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1F4666" w:rsidRPr="00ED5208" w:rsidTr="000E5315">
        <w:trPr>
          <w:trHeight w:hRule="exact" w:val="1798"/>
        </w:trPr>
        <w:tc>
          <w:tcPr>
            <w:tcW w:w="9639" w:type="dxa"/>
            <w:gridSpan w:val="2"/>
            <w:vAlign w:val="bottom"/>
          </w:tcPr>
          <w:p w:rsidR="001F4666" w:rsidRPr="00ED5208" w:rsidRDefault="00722F0C" w:rsidP="00A104FE">
            <w:pPr>
              <w:spacing w:before="60" w:after="60"/>
              <w:jc w:val="center"/>
              <w:rPr>
                <w:rFonts w:cs="Arial"/>
                <w:noProof/>
              </w:rPr>
            </w:pPr>
            <w:bookmarkStart w:id="0" w:name="_Toc228954255"/>
            <w:bookmarkStart w:id="1" w:name="_GoBack"/>
            <w:bookmarkEnd w:id="1"/>
            <w:r w:rsidRPr="00ED520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6;visibility:visible;mso-position-horizontal:center;mso-position-horizontal-relative:page;mso-position-vertical:top;mso-position-vertical-relative:page">
                  <v:imagedata r:id="rId10" o:title=""/>
                  <w10:wrap anchorx="page" anchory="page"/>
                  <w10:anchorlock/>
                </v:shape>
              </w:pict>
            </w:r>
          </w:p>
        </w:tc>
      </w:tr>
      <w:tr w:rsidR="001F4666" w:rsidRPr="00ED5208" w:rsidTr="00565941">
        <w:tc>
          <w:tcPr>
            <w:tcW w:w="9639" w:type="dxa"/>
            <w:gridSpan w:val="2"/>
            <w:vAlign w:val="bottom"/>
          </w:tcPr>
          <w:p w:rsidR="001F4666" w:rsidRPr="00ED5208" w:rsidRDefault="001F4666" w:rsidP="000E5315">
            <w:pPr>
              <w:pStyle w:val="FileRefRow"/>
              <w:spacing w:before="60" w:after="60"/>
              <w:jc w:val="right"/>
              <w:rPr>
                <w:rFonts w:cs="Arial"/>
              </w:rPr>
            </w:pPr>
          </w:p>
        </w:tc>
      </w:tr>
      <w:tr w:rsidR="001F4666" w:rsidRPr="00ED5208"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1F4666" w:rsidRPr="00ED5208" w:rsidRDefault="001F4666" w:rsidP="000E5315">
            <w:pPr>
              <w:pStyle w:val="ReportTitle"/>
              <w:spacing w:before="60"/>
              <w:ind w:left="440"/>
              <w:rPr>
                <w:rFonts w:cs="Arial"/>
              </w:rPr>
            </w:pPr>
            <w:r w:rsidRPr="00ED5208">
              <w:rPr>
                <w:rFonts w:cs="Arial"/>
              </w:rPr>
              <w:t>Standard Business Reporting</w:t>
            </w:r>
          </w:p>
          <w:p w:rsidR="00C70FF9" w:rsidRPr="00ED5208" w:rsidRDefault="003C22B1" w:rsidP="003C22B1">
            <w:pPr>
              <w:pStyle w:val="ReportTitle"/>
              <w:spacing w:before="60" w:after="0" w:line="240" w:lineRule="auto"/>
              <w:ind w:left="442"/>
              <w:rPr>
                <w:sz w:val="50"/>
              </w:rPr>
            </w:pPr>
            <w:r w:rsidRPr="00ED5208">
              <w:rPr>
                <w:sz w:val="50"/>
              </w:rPr>
              <w:t>Australian Taxation Office –</w:t>
            </w:r>
          </w:p>
          <w:p w:rsidR="003C22B1" w:rsidRPr="00ED5208" w:rsidRDefault="004437D4" w:rsidP="003C22B1">
            <w:pPr>
              <w:pStyle w:val="ReportTitle"/>
              <w:spacing w:before="60"/>
              <w:ind w:left="440"/>
              <w:rPr>
                <w:rFonts w:cs="Arial"/>
                <w:sz w:val="50"/>
                <w:szCs w:val="50"/>
              </w:rPr>
            </w:pPr>
            <w:r w:rsidRPr="00ED5208">
              <w:rPr>
                <w:sz w:val="50"/>
              </w:rPr>
              <w:fldChar w:fldCharType="begin"/>
            </w:r>
            <w:r w:rsidRPr="00ED5208">
              <w:rPr>
                <w:sz w:val="50"/>
              </w:rPr>
              <w:instrText xml:space="preserve"> DOCPROPERTY  docFormFullName  \* MERGEFORMAT </w:instrText>
            </w:r>
            <w:r w:rsidRPr="00ED5208">
              <w:rPr>
                <w:sz w:val="50"/>
              </w:rPr>
              <w:fldChar w:fldCharType="separate"/>
            </w:r>
            <w:r w:rsidR="008E07F0">
              <w:rPr>
                <w:sz w:val="50"/>
              </w:rPr>
              <w:t>Consolidated Groups Losses Schedule</w:t>
            </w:r>
            <w:r w:rsidRPr="00ED5208">
              <w:rPr>
                <w:sz w:val="50"/>
              </w:rPr>
              <w:fldChar w:fldCharType="end"/>
            </w:r>
            <w:r w:rsidR="003C22B1" w:rsidRPr="00ED5208">
              <w:rPr>
                <w:sz w:val="50"/>
              </w:rPr>
              <w:t xml:space="preserve"> </w:t>
            </w:r>
            <w:r w:rsidRPr="00ED5208">
              <w:rPr>
                <w:sz w:val="50"/>
              </w:rPr>
              <w:fldChar w:fldCharType="begin"/>
            </w:r>
            <w:r w:rsidRPr="00ED5208">
              <w:rPr>
                <w:sz w:val="50"/>
              </w:rPr>
              <w:instrText xml:space="preserve"> DOCPROPERTY  docFormVersion  \* MERGEFORMAT </w:instrText>
            </w:r>
            <w:r w:rsidRPr="00ED5208">
              <w:rPr>
                <w:sz w:val="50"/>
              </w:rPr>
              <w:fldChar w:fldCharType="separate"/>
            </w:r>
            <w:r w:rsidR="008E07F0">
              <w:rPr>
                <w:sz w:val="50"/>
              </w:rPr>
              <w:t>2013</w:t>
            </w:r>
            <w:r w:rsidRPr="00ED5208">
              <w:rPr>
                <w:sz w:val="50"/>
              </w:rPr>
              <w:fldChar w:fldCharType="end"/>
            </w:r>
            <w:r w:rsidR="003C22B1" w:rsidRPr="00ED5208">
              <w:rPr>
                <w:sz w:val="50"/>
              </w:rPr>
              <w:t xml:space="preserve"> (</w:t>
            </w:r>
            <w:r w:rsidR="00750A14" w:rsidRPr="00ED5208">
              <w:rPr>
                <w:sz w:val="50"/>
              </w:rPr>
              <w:fldChar w:fldCharType="begin"/>
            </w:r>
            <w:r w:rsidR="00750A14" w:rsidRPr="00ED5208">
              <w:rPr>
                <w:sz w:val="50"/>
              </w:rPr>
              <w:instrText xml:space="preserve"> DOCPROPERTY  docCollaboration  \* MERGEFORMAT </w:instrText>
            </w:r>
            <w:r w:rsidR="00750A14" w:rsidRPr="00ED5208">
              <w:rPr>
                <w:sz w:val="50"/>
              </w:rPr>
              <w:fldChar w:fldCharType="separate"/>
            </w:r>
            <w:r w:rsidR="008E07F0">
              <w:rPr>
                <w:sz w:val="50"/>
              </w:rPr>
              <w:t>cgls.0003</w:t>
            </w:r>
            <w:r w:rsidR="00750A14" w:rsidRPr="00ED5208">
              <w:rPr>
                <w:sz w:val="50"/>
              </w:rPr>
              <w:fldChar w:fldCharType="end"/>
            </w:r>
            <w:r w:rsidR="003C22B1" w:rsidRPr="00ED5208">
              <w:rPr>
                <w:sz w:val="50"/>
              </w:rPr>
              <w:t>)</w:t>
            </w:r>
          </w:p>
          <w:p w:rsidR="00C70FF9" w:rsidRPr="00ED5208" w:rsidRDefault="001F4666" w:rsidP="000E5315">
            <w:pPr>
              <w:pStyle w:val="ReportTitle"/>
              <w:spacing w:before="60"/>
              <w:ind w:left="440"/>
              <w:rPr>
                <w:rFonts w:cs="Arial"/>
                <w:sz w:val="50"/>
                <w:szCs w:val="50"/>
              </w:rPr>
            </w:pPr>
            <w:r w:rsidRPr="00ED5208">
              <w:rPr>
                <w:rFonts w:cs="Arial"/>
                <w:sz w:val="50"/>
                <w:szCs w:val="50"/>
              </w:rPr>
              <w:t>Message Implementation Guide</w:t>
            </w:r>
          </w:p>
          <w:p w:rsidR="001F4666" w:rsidRPr="00ED5208" w:rsidRDefault="001F4666" w:rsidP="00B26D4A">
            <w:pPr>
              <w:pStyle w:val="-subtitle"/>
              <w:spacing w:before="240"/>
              <w:ind w:left="425"/>
              <w:rPr>
                <w:rFonts w:ascii="Arial" w:hAnsi="Arial"/>
                <w:sz w:val="28"/>
              </w:rPr>
            </w:pPr>
            <w:r w:rsidRPr="00ED5208">
              <w:rPr>
                <w:rFonts w:ascii="Arial" w:hAnsi="Arial"/>
                <w:sz w:val="28"/>
              </w:rPr>
              <w:t>Program name:</w:t>
            </w:r>
            <w:r w:rsidRPr="00ED5208">
              <w:rPr>
                <w:rFonts w:ascii="Arial" w:hAnsi="Arial"/>
                <w:sz w:val="28"/>
              </w:rPr>
              <w:tab/>
              <w:t>Standard Business Reporting</w:t>
            </w:r>
          </w:p>
          <w:p w:rsidR="00C70FF9" w:rsidRPr="00ED5208" w:rsidRDefault="001F4666" w:rsidP="00B26D4A">
            <w:pPr>
              <w:pStyle w:val="-subtitle"/>
              <w:spacing w:before="240"/>
              <w:ind w:left="425"/>
              <w:rPr>
                <w:rFonts w:ascii="Arial" w:hAnsi="Arial"/>
                <w:sz w:val="28"/>
              </w:rPr>
            </w:pPr>
            <w:r w:rsidRPr="00ED5208">
              <w:rPr>
                <w:rFonts w:ascii="Arial" w:hAnsi="Arial"/>
                <w:sz w:val="28"/>
              </w:rPr>
              <w:t>Date:</w:t>
            </w:r>
            <w:r w:rsidR="00A90D8C">
              <w:rPr>
                <w:rFonts w:ascii="Arial" w:hAnsi="Arial"/>
                <w:sz w:val="28"/>
              </w:rPr>
              <w:tab/>
            </w:r>
            <w:r w:rsidR="00A90D8C">
              <w:rPr>
                <w:rFonts w:ascii="Arial" w:hAnsi="Arial"/>
                <w:sz w:val="28"/>
              </w:rPr>
              <w:tab/>
            </w:r>
            <w:r w:rsidR="00A90D8C">
              <w:rPr>
                <w:rFonts w:ascii="Arial" w:hAnsi="Arial"/>
                <w:sz w:val="28"/>
              </w:rPr>
              <w:tab/>
            </w:r>
            <w:r w:rsidR="007A3E40" w:rsidRPr="00ED5208">
              <w:rPr>
                <w:rFonts w:ascii="Arial" w:hAnsi="Arial"/>
                <w:sz w:val="28"/>
              </w:rPr>
              <w:fldChar w:fldCharType="begin"/>
            </w:r>
            <w:r w:rsidR="007A3E40" w:rsidRPr="00ED5208">
              <w:rPr>
                <w:rFonts w:ascii="Arial" w:hAnsi="Arial"/>
                <w:sz w:val="28"/>
              </w:rPr>
              <w:instrText xml:space="preserve"> DOCPROPERTY  docReleaseDate  </w:instrText>
            </w:r>
            <w:r w:rsidR="00BC3549" w:rsidRPr="00ED5208">
              <w:rPr>
                <w:rFonts w:ascii="Arial" w:hAnsi="Arial"/>
                <w:sz w:val="28"/>
              </w:rPr>
              <w:instrText>\@ "d MMMM yyyy"</w:instrText>
            </w:r>
            <w:r w:rsidR="007A3E40" w:rsidRPr="00ED5208">
              <w:rPr>
                <w:rFonts w:ascii="Arial" w:hAnsi="Arial"/>
                <w:sz w:val="28"/>
              </w:rPr>
              <w:instrText xml:space="preserve"> </w:instrText>
            </w:r>
            <w:r w:rsidR="007A3E40" w:rsidRPr="00ED5208">
              <w:rPr>
                <w:rFonts w:ascii="Arial" w:hAnsi="Arial"/>
                <w:sz w:val="28"/>
              </w:rPr>
              <w:fldChar w:fldCharType="separate"/>
            </w:r>
            <w:r w:rsidR="008E07F0">
              <w:rPr>
                <w:rFonts w:ascii="Arial" w:hAnsi="Arial"/>
                <w:sz w:val="28"/>
              </w:rPr>
              <w:t>5 August 2013</w:t>
            </w:r>
            <w:r w:rsidR="007A3E40" w:rsidRPr="00ED5208">
              <w:rPr>
                <w:rFonts w:ascii="Arial" w:hAnsi="Arial"/>
                <w:sz w:val="28"/>
              </w:rPr>
              <w:fldChar w:fldCharType="end"/>
            </w:r>
          </w:p>
          <w:bookmarkStart w:id="2" w:name="OLE_LINK3"/>
          <w:bookmarkStart w:id="3" w:name="OLE_LINK4"/>
          <w:bookmarkStart w:id="4" w:name="bkmkDocumentStatus"/>
          <w:p w:rsidR="001F4666" w:rsidRPr="00ED5208" w:rsidRDefault="00E62682" w:rsidP="00B26D4A">
            <w:pPr>
              <w:pStyle w:val="-subtitle"/>
              <w:spacing w:before="240"/>
              <w:ind w:left="425"/>
              <w:rPr>
                <w:rFonts w:ascii="Arial" w:hAnsi="Arial"/>
                <w:sz w:val="28"/>
              </w:rPr>
            </w:pPr>
            <w:r>
              <w:rPr>
                <w:rFonts w:ascii="Arial" w:hAnsi="Arial"/>
                <w:sz w:val="28"/>
              </w:rPr>
              <w:fldChar w:fldCharType="begin">
                <w:ffData>
                  <w:name w:val="bkmkDocumentStatus"/>
                  <w:enabled/>
                  <w:calcOnExit w:val="0"/>
                  <w:ddList>
                    <w:listEntry w:val="Production Release - suitable for use"/>
                    <w:listEntry w:val="Candidate Release"/>
                    <w:listEntry w:val="Draft for consultation"/>
                  </w:ddList>
                </w:ffData>
              </w:fldChar>
            </w:r>
            <w:r>
              <w:rPr>
                <w:rFonts w:ascii="Arial" w:hAnsi="Arial"/>
                <w:sz w:val="28"/>
              </w:rPr>
              <w:instrText xml:space="preserve"> FORMDROPDOWN </w:instrText>
            </w:r>
            <w:r w:rsidR="0004206B" w:rsidRPr="00E62682">
              <w:rPr>
                <w:rFonts w:ascii="Arial" w:hAnsi="Arial"/>
                <w:sz w:val="28"/>
              </w:rPr>
            </w:r>
            <w:r>
              <w:rPr>
                <w:rFonts w:ascii="Arial" w:hAnsi="Arial"/>
                <w:sz w:val="28"/>
              </w:rPr>
              <w:fldChar w:fldCharType="end"/>
            </w:r>
            <w:bookmarkEnd w:id="4"/>
          </w:p>
          <w:bookmarkEnd w:id="2"/>
          <w:bookmarkEnd w:id="3"/>
          <w:p w:rsidR="001F4666" w:rsidRPr="00ED5208" w:rsidRDefault="001F4666" w:rsidP="006B7540">
            <w:pPr>
              <w:pStyle w:val="-subtitle"/>
              <w:spacing w:before="240"/>
              <w:ind w:left="425"/>
              <w:rPr>
                <w:rFonts w:ascii="Arial" w:hAnsi="Arial"/>
                <w:sz w:val="28"/>
              </w:rPr>
            </w:pPr>
          </w:p>
          <w:p w:rsidR="001F4666" w:rsidRPr="00ED5208" w:rsidRDefault="001F4666" w:rsidP="000E5315">
            <w:pPr>
              <w:pStyle w:val="ReportDescription"/>
              <w:spacing w:before="60" w:after="60"/>
              <w:rPr>
                <w:rFonts w:cs="Arial"/>
              </w:rPr>
            </w:pPr>
          </w:p>
        </w:tc>
      </w:tr>
      <w:tr w:rsidR="001F4666" w:rsidRPr="00ED5208"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1F4666" w:rsidRPr="00ED5208" w:rsidRDefault="001F4666" w:rsidP="000E5315">
            <w:pPr>
              <w:pBdr>
                <w:bottom w:val="single" w:sz="4" w:space="0" w:color="auto"/>
              </w:pBdr>
              <w:rPr>
                <w:rFonts w:cs="Arial"/>
              </w:rPr>
            </w:pPr>
          </w:p>
        </w:tc>
      </w:tr>
      <w:tr w:rsidR="001F4666" w:rsidRPr="00ED5208"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1F4666" w:rsidRPr="00ED5208" w:rsidRDefault="00722F0C" w:rsidP="000E5315">
            <w:pPr>
              <w:spacing w:before="60" w:after="60"/>
              <w:rPr>
                <w:rFonts w:cs="Arial"/>
                <w:b/>
              </w:rPr>
            </w:pPr>
            <w:r w:rsidRPr="00ED5208">
              <w:rPr>
                <w:rFonts w:cs="Arial"/>
              </w:rPr>
              <w:pict>
                <v:shape id="_x0000_i1025" type="#_x0000_t75" style="width:13.8pt;height:13.8pt" o:bullet="t" o:allowoverlap="f">
                  <v:imagedata r:id="rId11" o:title=""/>
                </v:shape>
              </w:pict>
            </w:r>
            <w:r w:rsidR="001F4666" w:rsidRPr="00ED5208">
              <w:rPr>
                <w:rFonts w:cs="Arial"/>
              </w:rPr>
              <w:t xml:space="preserve">  This document and its attachments are </w:t>
            </w:r>
            <w:bookmarkStart w:id="5" w:name="bkmkClassification"/>
            <w:r w:rsidR="00B27535" w:rsidRPr="00ED5208">
              <w:rPr>
                <w:rFonts w:cs="Arial"/>
                <w:b/>
              </w:rPr>
              <w:fldChar w:fldCharType="begin">
                <w:ffData>
                  <w:name w:val="bkmkClassification"/>
                  <w:enabled/>
                  <w:calcOnExit w:val="0"/>
                  <w:textInput>
                    <w:default w:val="Unclassified"/>
                  </w:textInput>
                </w:ffData>
              </w:fldChar>
            </w:r>
            <w:r w:rsidR="00B27535" w:rsidRPr="00ED5208">
              <w:rPr>
                <w:rFonts w:cs="Arial"/>
                <w:b/>
              </w:rPr>
              <w:instrText xml:space="preserve"> FORMTEXT </w:instrText>
            </w:r>
            <w:r w:rsidR="00FC7D72" w:rsidRPr="00ED5208">
              <w:rPr>
                <w:rFonts w:cs="Arial"/>
                <w:b/>
              </w:rPr>
            </w:r>
            <w:r w:rsidR="00B27535" w:rsidRPr="00ED5208">
              <w:rPr>
                <w:rFonts w:cs="Arial"/>
                <w:b/>
              </w:rPr>
              <w:fldChar w:fldCharType="separate"/>
            </w:r>
            <w:r w:rsidR="008E07F0">
              <w:rPr>
                <w:rFonts w:cs="Arial"/>
                <w:b/>
                <w:noProof/>
              </w:rPr>
              <w:t>Unclassified</w:t>
            </w:r>
            <w:r w:rsidR="00B27535" w:rsidRPr="00ED5208">
              <w:rPr>
                <w:rFonts w:cs="Arial"/>
                <w:b/>
              </w:rPr>
              <w:fldChar w:fldCharType="end"/>
            </w:r>
            <w:bookmarkEnd w:id="5"/>
          </w:p>
          <w:p w:rsidR="001F4666" w:rsidRPr="00ED5208" w:rsidRDefault="001F4666" w:rsidP="000E5315">
            <w:pPr>
              <w:spacing w:before="60" w:after="60"/>
              <w:rPr>
                <w:rFonts w:cs="Arial"/>
              </w:rPr>
            </w:pPr>
          </w:p>
          <w:p w:rsidR="001F4666" w:rsidRPr="00ED5208" w:rsidRDefault="001F4666" w:rsidP="000E5315">
            <w:pPr>
              <w:spacing w:before="60" w:after="60"/>
            </w:pPr>
          </w:p>
        </w:tc>
        <w:tc>
          <w:tcPr>
            <w:tcW w:w="2979" w:type="dxa"/>
            <w:vAlign w:val="bottom"/>
          </w:tcPr>
          <w:p w:rsidR="001F4666" w:rsidRPr="00ED5208" w:rsidRDefault="00722F0C" w:rsidP="000E5315">
            <w:pPr>
              <w:spacing w:before="60" w:after="60"/>
            </w:pPr>
            <w:r w:rsidRPr="00ED5208">
              <w:pict>
                <v:shape id="_x0000_i1026" type="#_x0000_t75" style="width:13.8pt;height:13.8pt">
                  <v:imagedata r:id="rId12" o:title=""/>
                </v:shape>
              </w:pict>
            </w:r>
          </w:p>
        </w:tc>
      </w:tr>
      <w:tr w:rsidR="001F4666" w:rsidRPr="00ED5208"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1F4666" w:rsidRPr="00ED5208" w:rsidRDefault="001F4666" w:rsidP="000E5315">
            <w:pPr>
              <w:pStyle w:val="Maintext"/>
              <w:spacing w:before="60" w:after="60"/>
              <w:rPr>
                <w:rStyle w:val="Classification"/>
                <w:caps w:val="0"/>
              </w:rPr>
            </w:pPr>
          </w:p>
        </w:tc>
        <w:tc>
          <w:tcPr>
            <w:tcW w:w="2979" w:type="dxa"/>
            <w:tcBorders>
              <w:bottom w:val="single" w:sz="12" w:space="0" w:color="C6C1B2"/>
            </w:tcBorders>
          </w:tcPr>
          <w:p w:rsidR="001F4666" w:rsidRPr="00ED5208" w:rsidRDefault="001F4666" w:rsidP="00B015FD">
            <w:pPr>
              <w:spacing w:before="60" w:after="60"/>
            </w:pPr>
            <w:r w:rsidRPr="00ED5208">
              <w:rPr>
                <w:sz w:val="18"/>
                <w:szCs w:val="18"/>
              </w:rPr>
              <w:t xml:space="preserve">For further information or questions, contact the </w:t>
            </w:r>
            <w:smartTag w:uri="urn:schemas-microsoft-com:office:smarttags" w:element="PersonName">
              <w:r w:rsidRPr="00ED5208">
                <w:rPr>
                  <w:sz w:val="18"/>
                  <w:szCs w:val="18"/>
                </w:rPr>
                <w:t>SBR Service Desk</w:t>
              </w:r>
            </w:smartTag>
            <w:r w:rsidRPr="00ED5208">
              <w:rPr>
                <w:sz w:val="18"/>
                <w:szCs w:val="18"/>
              </w:rPr>
              <w:t xml:space="preserve"> at </w:t>
            </w:r>
            <w:hyperlink r:id="rId13" w:history="1">
              <w:r w:rsidRPr="00ED5208">
                <w:rPr>
                  <w:rStyle w:val="Hyperlink"/>
                  <w:noProof w:val="0"/>
                  <w:sz w:val="18"/>
                  <w:szCs w:val="18"/>
                </w:rPr>
                <w:t>SBRServiceDesk@sbr.gov.au</w:t>
              </w:r>
            </w:hyperlink>
            <w:r w:rsidRPr="00ED5208">
              <w:rPr>
                <w:sz w:val="18"/>
                <w:szCs w:val="18"/>
              </w:rPr>
              <w:t xml:space="preserve"> or </w:t>
            </w:r>
            <w:r w:rsidR="00ED5208" w:rsidRPr="00ED5208">
              <w:rPr>
                <w:sz w:val="18"/>
                <w:szCs w:val="18"/>
              </w:rPr>
              <w:t>call 1300</w:t>
            </w:r>
            <w:r w:rsidRPr="00ED5208">
              <w:rPr>
                <w:sz w:val="18"/>
                <w:szCs w:val="18"/>
              </w:rPr>
              <w:t xml:space="preserve"> 488 231. International callers may use +61-2-6216 5577</w:t>
            </w:r>
          </w:p>
        </w:tc>
      </w:tr>
    </w:tbl>
    <w:p w:rsidR="001F4666" w:rsidRPr="00ED5208" w:rsidRDefault="001F4666" w:rsidP="00BA43CC">
      <w:pPr>
        <w:pStyle w:val="HEADAA"/>
        <w:sectPr w:rsidR="001F4666" w:rsidRPr="00ED5208" w:rsidSect="00C410BE">
          <w:headerReference w:type="default" r:id="rId14"/>
          <w:footerReference w:type="default" r:id="rId15"/>
          <w:pgSz w:w="11906" w:h="16838" w:code="9"/>
          <w:pgMar w:top="1304" w:right="1304" w:bottom="1304" w:left="1304" w:header="709" w:footer="317" w:gutter="0"/>
          <w:cols w:space="708"/>
          <w:titlePg/>
          <w:docGrid w:linePitch="360"/>
        </w:sectPr>
      </w:pPr>
    </w:p>
    <w:p w:rsidR="001F4666" w:rsidRPr="00ED5208" w:rsidRDefault="001F4666" w:rsidP="00994810">
      <w:pPr>
        <w:pStyle w:val="VersionHeadA"/>
      </w:pPr>
      <w:r w:rsidRPr="00ED5208">
        <w:lastRenderedPageBreak/>
        <w:t>VERSION CONTROL</w:t>
      </w:r>
    </w:p>
    <w:p w:rsidR="001F4666" w:rsidRPr="00ED5208" w:rsidRDefault="001F4666" w:rsidP="00B5695A"/>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F4666" w:rsidRPr="00ED5208" w:rsidTr="00936B7B">
        <w:tc>
          <w:tcPr>
            <w:tcW w:w="1724" w:type="dxa"/>
            <w:tcBorders>
              <w:top w:val="single" w:sz="4" w:space="0" w:color="auto"/>
            </w:tcBorders>
          </w:tcPr>
          <w:p w:rsidR="001F4666" w:rsidRPr="00ED5208" w:rsidRDefault="001F4666" w:rsidP="005709D0">
            <w:pPr>
              <w:pStyle w:val="VersionHead"/>
              <w:spacing w:before="120" w:after="120"/>
            </w:pPr>
            <w:bookmarkStart w:id="6" w:name="_Hlk230516160"/>
            <w:r w:rsidRPr="00ED5208">
              <w:t>Version</w:t>
            </w:r>
          </w:p>
        </w:tc>
        <w:tc>
          <w:tcPr>
            <w:tcW w:w="1870" w:type="dxa"/>
            <w:tcBorders>
              <w:top w:val="single" w:sz="4" w:space="0" w:color="auto"/>
            </w:tcBorders>
          </w:tcPr>
          <w:p w:rsidR="001F4666" w:rsidRPr="00ED5208" w:rsidRDefault="001F4666" w:rsidP="005709D0">
            <w:pPr>
              <w:pStyle w:val="VersionHead"/>
              <w:spacing w:before="120" w:after="120"/>
            </w:pPr>
            <w:r w:rsidRPr="00ED5208">
              <w:t>Release date</w:t>
            </w:r>
          </w:p>
        </w:tc>
        <w:tc>
          <w:tcPr>
            <w:tcW w:w="5920" w:type="dxa"/>
            <w:tcBorders>
              <w:top w:val="single" w:sz="4" w:space="0" w:color="auto"/>
            </w:tcBorders>
          </w:tcPr>
          <w:p w:rsidR="001F4666" w:rsidRPr="00ED5208" w:rsidRDefault="001F4666" w:rsidP="005709D0">
            <w:pPr>
              <w:pStyle w:val="VersionHead"/>
              <w:spacing w:before="120" w:after="120"/>
            </w:pPr>
            <w:r w:rsidRPr="00ED5208">
              <w:t>Description of changes</w:t>
            </w:r>
          </w:p>
        </w:tc>
      </w:tr>
      <w:tr w:rsidR="001F4666" w:rsidRPr="00ED5208" w:rsidTr="00936B7B">
        <w:tc>
          <w:tcPr>
            <w:tcW w:w="1724" w:type="dxa"/>
          </w:tcPr>
          <w:p w:rsidR="001F4666" w:rsidRPr="00ED5208" w:rsidRDefault="008E480A" w:rsidP="0004097D">
            <w:pPr>
              <w:pStyle w:val="Version2"/>
              <w:spacing w:before="120" w:after="120"/>
            </w:pPr>
            <w:r>
              <w:t>0.1</w:t>
            </w:r>
          </w:p>
        </w:tc>
        <w:tc>
          <w:tcPr>
            <w:tcW w:w="1870" w:type="dxa"/>
          </w:tcPr>
          <w:p w:rsidR="001F4666" w:rsidRPr="00ED5208" w:rsidRDefault="008E480A" w:rsidP="0004097D">
            <w:pPr>
              <w:pStyle w:val="Version2"/>
              <w:spacing w:before="120" w:after="120"/>
            </w:pPr>
            <w:r>
              <w:t>25/01/2013</w:t>
            </w:r>
          </w:p>
        </w:tc>
        <w:tc>
          <w:tcPr>
            <w:tcW w:w="5920" w:type="dxa"/>
          </w:tcPr>
          <w:p w:rsidR="00640325" w:rsidRPr="00640325" w:rsidRDefault="00640325" w:rsidP="0004097D">
            <w:pPr>
              <w:pStyle w:val="Version2"/>
              <w:spacing w:before="120" w:after="120"/>
            </w:pPr>
            <w:r>
              <w:t>D</w:t>
            </w:r>
            <w:r w:rsidRPr="00640325">
              <w:t>raft for consultation</w:t>
            </w:r>
          </w:p>
          <w:p w:rsidR="001F4666" w:rsidRPr="00ED5208" w:rsidRDefault="008E480A" w:rsidP="0004097D">
            <w:pPr>
              <w:pStyle w:val="Version2"/>
              <w:spacing w:before="120" w:after="120"/>
            </w:pPr>
            <w:r>
              <w:t>Initial release</w:t>
            </w:r>
          </w:p>
        </w:tc>
      </w:tr>
      <w:tr w:rsidR="008E480A" w:rsidRPr="0004206B" w:rsidTr="00936B7B">
        <w:tc>
          <w:tcPr>
            <w:tcW w:w="1724" w:type="dxa"/>
          </w:tcPr>
          <w:p w:rsidR="008E480A" w:rsidRPr="00ED5208" w:rsidRDefault="008E480A" w:rsidP="0004097D">
            <w:pPr>
              <w:pStyle w:val="Version2"/>
              <w:spacing w:before="120" w:after="120"/>
            </w:pPr>
            <w:r w:rsidRPr="00ED5208">
              <w:t>1</w:t>
            </w:r>
            <w:r>
              <w:t>.0</w:t>
            </w:r>
          </w:p>
        </w:tc>
        <w:tc>
          <w:tcPr>
            <w:tcW w:w="1870" w:type="dxa"/>
          </w:tcPr>
          <w:p w:rsidR="008E480A" w:rsidRPr="00ED5208" w:rsidRDefault="00FE015E" w:rsidP="0004097D">
            <w:pPr>
              <w:pStyle w:val="Version2"/>
              <w:spacing w:before="120" w:after="120"/>
            </w:pPr>
            <w:r>
              <w:t>29/05/2013</w:t>
            </w:r>
          </w:p>
        </w:tc>
        <w:tc>
          <w:tcPr>
            <w:tcW w:w="5920" w:type="dxa"/>
          </w:tcPr>
          <w:p w:rsidR="008E480A" w:rsidRPr="00805925" w:rsidRDefault="00805925" w:rsidP="0004097D">
            <w:pPr>
              <w:pStyle w:val="Version2"/>
              <w:spacing w:before="120" w:after="120"/>
            </w:pPr>
            <w:r w:rsidRPr="00805925">
              <w:t>Production Release - suitable for use</w:t>
            </w:r>
          </w:p>
          <w:p w:rsidR="00590320" w:rsidRPr="0004206B" w:rsidRDefault="00590320" w:rsidP="00590320">
            <w:pPr>
              <w:pStyle w:val="Version2"/>
              <w:spacing w:before="120" w:after="120"/>
              <w:ind w:left="0"/>
            </w:pPr>
            <w:r w:rsidRPr="0004206B">
              <w:t>Changes in this version:</w:t>
            </w:r>
          </w:p>
          <w:p w:rsidR="00590320" w:rsidRPr="0004206B" w:rsidRDefault="00590320" w:rsidP="0004097D">
            <w:pPr>
              <w:pStyle w:val="Version2"/>
              <w:spacing w:before="120" w:after="120"/>
            </w:pPr>
            <w:r w:rsidRPr="0004206B">
              <w:t>Reinstate validation rule VR.ATO.CGLS.404134</w:t>
            </w:r>
          </w:p>
          <w:p w:rsidR="00590320" w:rsidRPr="0004206B" w:rsidRDefault="00590320" w:rsidP="0004097D">
            <w:pPr>
              <w:pStyle w:val="Version2"/>
              <w:spacing w:before="120" w:after="120"/>
            </w:pPr>
            <w:r w:rsidRPr="0004206B">
              <w:t>Updated validation rules VR.ATO.CGLS.404032 and VR.ATO.CGLS.404033</w:t>
            </w:r>
          </w:p>
          <w:p w:rsidR="0004206B" w:rsidRDefault="0004206B" w:rsidP="0004097D">
            <w:pPr>
              <w:pStyle w:val="Version2"/>
              <w:spacing w:before="120" w:after="120"/>
              <w:rPr>
                <w:lang w:bidi="pa-IN"/>
              </w:rPr>
            </w:pPr>
            <w:r w:rsidRPr="0004206B">
              <w:t>Section 4.3.1</w:t>
            </w:r>
            <w:r w:rsidRPr="0004206B">
              <w:tab/>
              <w:t>Context instances – change “RP.Y0-4+” to “</w:t>
            </w:r>
            <w:r w:rsidRPr="0004206B">
              <w:rPr>
                <w:lang w:bidi="pa-IN"/>
              </w:rPr>
              <w:t>RP.Y0-4P”</w:t>
            </w:r>
          </w:p>
          <w:p w:rsidR="006038C6" w:rsidRPr="006038C6" w:rsidRDefault="00811EA6" w:rsidP="00161CDA">
            <w:pPr>
              <w:pStyle w:val="Version2"/>
              <w:spacing w:before="120" w:after="120"/>
            </w:pPr>
            <w:r w:rsidRPr="0004206B">
              <w:t>See ATO CGLS.0003 Release Notes v1.0 for more details on the changes</w:t>
            </w:r>
          </w:p>
        </w:tc>
      </w:tr>
      <w:tr w:rsidR="00605562" w:rsidRPr="0004206B" w:rsidTr="00936B7B">
        <w:tc>
          <w:tcPr>
            <w:tcW w:w="1724" w:type="dxa"/>
          </w:tcPr>
          <w:p w:rsidR="00605562" w:rsidRPr="00ED5208" w:rsidRDefault="00605562" w:rsidP="0004097D">
            <w:pPr>
              <w:pStyle w:val="Version2"/>
              <w:spacing w:before="120" w:after="120"/>
            </w:pPr>
            <w:r w:rsidRPr="00ED5208">
              <w:t>1</w:t>
            </w:r>
            <w:r>
              <w:t>.</w:t>
            </w:r>
            <w:r w:rsidR="000768EE">
              <w:t>1</w:t>
            </w:r>
          </w:p>
        </w:tc>
        <w:tc>
          <w:tcPr>
            <w:tcW w:w="1870" w:type="dxa"/>
          </w:tcPr>
          <w:p w:rsidR="00605562" w:rsidRPr="00ED5208" w:rsidRDefault="00605562" w:rsidP="0004097D">
            <w:pPr>
              <w:pStyle w:val="Version2"/>
              <w:spacing w:before="120" w:after="120"/>
            </w:pPr>
            <w:fldSimple w:instr=" DOCPROPERTY  docReleaseDate  \* MERGEFORMAT ">
              <w:r w:rsidR="008E07F0">
                <w:t>5/08/2013</w:t>
              </w:r>
            </w:fldSimple>
          </w:p>
        </w:tc>
        <w:tc>
          <w:tcPr>
            <w:tcW w:w="5920" w:type="dxa"/>
          </w:tcPr>
          <w:p w:rsidR="00605562" w:rsidRPr="00805925" w:rsidRDefault="00605562" w:rsidP="00605562">
            <w:pPr>
              <w:pStyle w:val="Version2"/>
              <w:spacing w:before="120" w:after="120"/>
            </w:pPr>
            <w:r w:rsidRPr="00805925">
              <w:t>Production Release - suitable for use</w:t>
            </w:r>
          </w:p>
          <w:p w:rsidR="00605562" w:rsidRDefault="00605562" w:rsidP="00605562">
            <w:pPr>
              <w:pStyle w:val="Version2"/>
              <w:spacing w:before="120" w:after="120"/>
            </w:pPr>
            <w:r>
              <w:t>Changes in this version:</w:t>
            </w:r>
          </w:p>
          <w:p w:rsidR="00605562" w:rsidRDefault="00234040" w:rsidP="00605562">
            <w:pPr>
              <w:pStyle w:val="Version2"/>
              <w:spacing w:before="120" w:after="120"/>
            </w:pPr>
            <w:r w:rsidRPr="0004206B">
              <w:t>Updated validation rules</w:t>
            </w:r>
            <w:r>
              <w:t xml:space="preserve"> to include CGLS103</w:t>
            </w:r>
            <w:r w:rsidR="00605562">
              <w:t>: VR.ATO.CGLS.404145 and VR.ATO.CGLS.404146</w:t>
            </w:r>
          </w:p>
          <w:p w:rsidR="00CA09BA" w:rsidRPr="00805925" w:rsidRDefault="00CA09BA" w:rsidP="00605562">
            <w:pPr>
              <w:pStyle w:val="Version2"/>
              <w:spacing w:before="120" w:after="120"/>
            </w:pPr>
            <w:r w:rsidRPr="0004206B">
              <w:t xml:space="preserve">See </w:t>
            </w:r>
            <w:r>
              <w:t>ATO CGLS.0003 Release Notes v1.1</w:t>
            </w:r>
            <w:r w:rsidRPr="0004206B">
              <w:t xml:space="preserve"> for more details on the changes</w:t>
            </w:r>
          </w:p>
        </w:tc>
      </w:tr>
      <w:bookmarkEnd w:id="6"/>
    </w:tbl>
    <w:p w:rsidR="001F4666" w:rsidRPr="00A90D8C" w:rsidRDefault="001F4666" w:rsidP="00CA78A1">
      <w:pPr>
        <w:pStyle w:val="TemplateInfo"/>
        <w:rPr>
          <w:color w:val="auto"/>
          <w:sz w:val="24"/>
          <w:szCs w:val="24"/>
        </w:rPr>
      </w:pPr>
    </w:p>
    <w:tbl>
      <w:tblPr>
        <w:tblW w:w="5000" w:type="pct"/>
        <w:tblLayout w:type="fixed"/>
        <w:tblLook w:val="0000" w:firstRow="0" w:lastRow="0" w:firstColumn="0" w:lastColumn="0" w:noHBand="0" w:noVBand="0"/>
      </w:tblPr>
      <w:tblGrid>
        <w:gridCol w:w="2990"/>
        <w:gridCol w:w="3477"/>
        <w:gridCol w:w="3047"/>
      </w:tblGrid>
      <w:tr w:rsidR="001F4666" w:rsidRPr="00ED5208" w:rsidTr="0034408D">
        <w:tc>
          <w:tcPr>
            <w:tcW w:w="3049" w:type="dxa"/>
            <w:tcBorders>
              <w:top w:val="nil"/>
              <w:left w:val="nil"/>
              <w:bottom w:val="nil"/>
              <w:right w:val="nil"/>
            </w:tcBorders>
          </w:tcPr>
          <w:p w:rsidR="001F4666" w:rsidRPr="00ED5208" w:rsidRDefault="001F4666" w:rsidP="005709D0">
            <w:pPr>
              <w:pStyle w:val="VersionHeadA"/>
              <w:ind w:right="-844"/>
            </w:pPr>
          </w:p>
          <w:p w:rsidR="001F4666" w:rsidRPr="00ED5208" w:rsidRDefault="001F4666" w:rsidP="005709D0">
            <w:pPr>
              <w:pStyle w:val="VersionHeadA"/>
              <w:ind w:right="-844"/>
            </w:pPr>
            <w:r w:rsidRPr="00ED5208">
              <w:t>ENDORSEMENT</w:t>
            </w:r>
          </w:p>
          <w:p w:rsidR="001F4666" w:rsidRPr="00ED5208" w:rsidRDefault="001F4666" w:rsidP="005709D0">
            <w:pPr>
              <w:pStyle w:val="VersionHead"/>
            </w:pPr>
            <w:r w:rsidRPr="00ED5208">
              <w:t>APPROVAL</w:t>
            </w:r>
          </w:p>
        </w:tc>
        <w:tc>
          <w:tcPr>
            <w:tcW w:w="3547" w:type="dxa"/>
            <w:tcBorders>
              <w:top w:val="nil"/>
              <w:left w:val="nil"/>
              <w:bottom w:val="nil"/>
              <w:right w:val="nil"/>
            </w:tcBorders>
          </w:tcPr>
          <w:p w:rsidR="001F4666" w:rsidRPr="00ED5208" w:rsidRDefault="001F4666" w:rsidP="005709D0">
            <w:pPr>
              <w:spacing w:before="240"/>
            </w:pPr>
          </w:p>
        </w:tc>
        <w:tc>
          <w:tcPr>
            <w:tcW w:w="3107" w:type="dxa"/>
            <w:tcBorders>
              <w:top w:val="nil"/>
              <w:left w:val="nil"/>
              <w:bottom w:val="nil"/>
              <w:right w:val="nil"/>
            </w:tcBorders>
          </w:tcPr>
          <w:p w:rsidR="001F4666" w:rsidRPr="00ED5208" w:rsidRDefault="001F4666" w:rsidP="005709D0">
            <w:pPr>
              <w:pStyle w:val="Version2"/>
            </w:pPr>
          </w:p>
        </w:tc>
      </w:tr>
      <w:tr w:rsidR="001F4666" w:rsidRPr="00ED5208" w:rsidTr="0034408D">
        <w:tc>
          <w:tcPr>
            <w:tcW w:w="3049" w:type="dxa"/>
            <w:tcBorders>
              <w:top w:val="nil"/>
              <w:left w:val="nil"/>
              <w:bottom w:val="nil"/>
              <w:right w:val="nil"/>
            </w:tcBorders>
          </w:tcPr>
          <w:p w:rsidR="001F4666" w:rsidRPr="00ED5208" w:rsidRDefault="001F4666" w:rsidP="005709D0">
            <w:pPr>
              <w:pStyle w:val="Version2"/>
            </w:pPr>
          </w:p>
        </w:tc>
        <w:tc>
          <w:tcPr>
            <w:tcW w:w="6654" w:type="dxa"/>
            <w:gridSpan w:val="2"/>
            <w:tcBorders>
              <w:top w:val="nil"/>
              <w:left w:val="nil"/>
              <w:bottom w:val="nil"/>
              <w:right w:val="nil"/>
            </w:tcBorders>
          </w:tcPr>
          <w:p w:rsidR="001F4666" w:rsidRPr="00ED5208" w:rsidRDefault="001F4666" w:rsidP="005709D0">
            <w:pPr>
              <w:pStyle w:val="Version2"/>
            </w:pPr>
            <w:r w:rsidRPr="00ED5208">
              <w:t>Chief Solutions Architect</w:t>
            </w:r>
          </w:p>
          <w:p w:rsidR="00121E4B" w:rsidRPr="00ED5208" w:rsidRDefault="001F4666" w:rsidP="005709D0">
            <w:pPr>
              <w:pStyle w:val="Version2"/>
            </w:pPr>
            <w:r w:rsidRPr="00ED5208">
              <w:t>Standard Business Reporting</w:t>
            </w:r>
          </w:p>
        </w:tc>
      </w:tr>
      <w:tr w:rsidR="0004206B" w:rsidRPr="00ED5208" w:rsidTr="0034408D">
        <w:tc>
          <w:tcPr>
            <w:tcW w:w="3049" w:type="dxa"/>
            <w:tcBorders>
              <w:top w:val="nil"/>
              <w:left w:val="nil"/>
              <w:bottom w:val="nil"/>
              <w:right w:val="nil"/>
            </w:tcBorders>
          </w:tcPr>
          <w:p w:rsidR="0004206B" w:rsidRPr="00ED5208" w:rsidRDefault="0004206B" w:rsidP="005709D0">
            <w:pPr>
              <w:pStyle w:val="Version2"/>
            </w:pPr>
          </w:p>
        </w:tc>
        <w:tc>
          <w:tcPr>
            <w:tcW w:w="6654" w:type="dxa"/>
            <w:gridSpan w:val="2"/>
            <w:tcBorders>
              <w:top w:val="nil"/>
              <w:left w:val="nil"/>
              <w:bottom w:val="nil"/>
              <w:right w:val="nil"/>
            </w:tcBorders>
          </w:tcPr>
          <w:p w:rsidR="0004206B" w:rsidRPr="00ED5208" w:rsidRDefault="0004206B" w:rsidP="003C22B1">
            <w:pPr>
              <w:pStyle w:val="Version2"/>
            </w:pPr>
          </w:p>
        </w:tc>
      </w:tr>
      <w:tr w:rsidR="003C22B1" w:rsidRPr="00ED5208" w:rsidTr="0034408D">
        <w:tc>
          <w:tcPr>
            <w:tcW w:w="3049" w:type="dxa"/>
            <w:tcBorders>
              <w:top w:val="nil"/>
              <w:left w:val="nil"/>
              <w:bottom w:val="nil"/>
              <w:right w:val="nil"/>
            </w:tcBorders>
          </w:tcPr>
          <w:p w:rsidR="003C22B1" w:rsidRPr="00ED5208" w:rsidRDefault="003C22B1" w:rsidP="005709D0">
            <w:pPr>
              <w:pStyle w:val="Version2"/>
              <w:rPr>
                <w:color w:val="0070C0"/>
              </w:rPr>
            </w:pPr>
            <w:smartTag w:uri="urn:schemas-microsoft-com:office:smarttags" w:element="PersonName">
              <w:smartTag w:uri="urn:schemas:contacts" w:element="GivenName">
                <w:r w:rsidRPr="00ED5208">
                  <w:t>Michael</w:t>
                </w:r>
              </w:smartTag>
              <w:r w:rsidRPr="00ED5208">
                <w:t xml:space="preserve"> </w:t>
              </w:r>
              <w:smartTag w:uri="urn:schemas:contacts" w:element="Sn">
                <w:r w:rsidRPr="00ED5208">
                  <w:t>Ferris</w:t>
                </w:r>
              </w:smartTag>
            </w:smartTag>
          </w:p>
        </w:tc>
        <w:tc>
          <w:tcPr>
            <w:tcW w:w="6654" w:type="dxa"/>
            <w:gridSpan w:val="2"/>
            <w:tcBorders>
              <w:top w:val="nil"/>
              <w:left w:val="nil"/>
              <w:bottom w:val="nil"/>
              <w:right w:val="nil"/>
            </w:tcBorders>
          </w:tcPr>
          <w:p w:rsidR="003C22B1" w:rsidRPr="00ED5208" w:rsidRDefault="003C22B1" w:rsidP="003C22B1">
            <w:pPr>
              <w:pStyle w:val="Version2"/>
            </w:pPr>
            <w:r w:rsidRPr="00ED5208">
              <w:t>Project Manager</w:t>
            </w:r>
          </w:p>
          <w:p w:rsidR="003C22B1" w:rsidRPr="00ED5208" w:rsidRDefault="003C22B1" w:rsidP="003C22B1">
            <w:pPr>
              <w:pStyle w:val="Version2"/>
            </w:pPr>
            <w:r w:rsidRPr="00ED5208">
              <w:t>Strategic Web Services</w:t>
            </w:r>
          </w:p>
          <w:p w:rsidR="003C22B1" w:rsidRPr="00ED5208" w:rsidRDefault="003C22B1" w:rsidP="00C20420">
            <w:pPr>
              <w:pStyle w:val="Version2"/>
              <w:rPr>
                <w:color w:val="0070C0"/>
              </w:rPr>
            </w:pPr>
            <w:r w:rsidRPr="00ED5208">
              <w:t>Australian Taxation Office</w:t>
            </w:r>
          </w:p>
        </w:tc>
      </w:tr>
    </w:tbl>
    <w:p w:rsidR="00EA151E" w:rsidRPr="00ED5208" w:rsidRDefault="00EA151E" w:rsidP="00EA151E"/>
    <w:p w:rsidR="001F4666" w:rsidRPr="00ED5208" w:rsidRDefault="00200554" w:rsidP="00A952A8">
      <w:pPr>
        <w:pStyle w:val="VersionHeadA"/>
      </w:pPr>
      <w:r>
        <w:br w:type="page"/>
      </w:r>
      <w:r w:rsidR="001F4666" w:rsidRPr="00ED5208">
        <w:lastRenderedPageBreak/>
        <w:t>Copyright</w:t>
      </w:r>
    </w:p>
    <w:p w:rsidR="00A90D8C" w:rsidRDefault="001F4666" w:rsidP="00A90D8C">
      <w:pPr>
        <w:spacing w:after="120"/>
        <w:rPr>
          <w:rFonts w:cs="Arial"/>
          <w:sz w:val="20"/>
          <w:szCs w:val="20"/>
        </w:rPr>
      </w:pPr>
      <w:proofErr w:type="gramStart"/>
      <w:r w:rsidRPr="00ED5208">
        <w:rPr>
          <w:rFonts w:cs="Arial"/>
          <w:sz w:val="20"/>
          <w:szCs w:val="20"/>
        </w:rPr>
        <w:t xml:space="preserve">© Commonwealth of </w:t>
      </w:r>
      <w:smartTag w:uri="urn:schemas-microsoft-com:office:smarttags" w:element="place">
        <w:smartTag w:uri="urn:schemas-microsoft-com:office:smarttags" w:element="country-region">
          <w:r w:rsidRPr="00ED5208">
            <w:rPr>
              <w:rFonts w:cs="Arial"/>
              <w:sz w:val="20"/>
              <w:szCs w:val="20"/>
            </w:rPr>
            <w:t>Australia</w:t>
          </w:r>
        </w:smartTag>
      </w:smartTag>
      <w:r w:rsidRPr="00ED5208">
        <w:rPr>
          <w:rFonts w:cs="Arial"/>
          <w:sz w:val="20"/>
          <w:szCs w:val="20"/>
        </w:rPr>
        <w:t xml:space="preserve"> </w:t>
      </w:r>
      <w:r w:rsidR="006E615B" w:rsidRPr="00ED5208">
        <w:rPr>
          <w:rFonts w:cs="Arial"/>
          <w:sz w:val="20"/>
          <w:szCs w:val="20"/>
        </w:rPr>
        <w:fldChar w:fldCharType="begin"/>
      </w:r>
      <w:r w:rsidR="006E615B" w:rsidRPr="00ED5208">
        <w:rPr>
          <w:rFonts w:cs="Arial"/>
          <w:sz w:val="20"/>
          <w:szCs w:val="20"/>
        </w:rPr>
        <w:instrText xml:space="preserve"> DOCPROPERTY docReleaseDate  \@ "yyyy"</w:instrText>
      </w:r>
      <w:r w:rsidR="006E615B" w:rsidRPr="00ED5208">
        <w:rPr>
          <w:rFonts w:cs="Arial"/>
          <w:sz w:val="20"/>
          <w:szCs w:val="20"/>
        </w:rPr>
        <w:fldChar w:fldCharType="separate"/>
      </w:r>
      <w:r w:rsidR="008E07F0">
        <w:rPr>
          <w:rFonts w:cs="Arial"/>
          <w:sz w:val="20"/>
          <w:szCs w:val="20"/>
        </w:rPr>
        <w:t>2013</w:t>
      </w:r>
      <w:r w:rsidR="006E615B" w:rsidRPr="00ED5208">
        <w:rPr>
          <w:rFonts w:cs="Arial"/>
          <w:sz w:val="20"/>
          <w:szCs w:val="20"/>
        </w:rPr>
        <w:fldChar w:fldCharType="end"/>
      </w:r>
      <w:r w:rsidR="006E615B" w:rsidRPr="00ED5208" w:rsidDel="006E615B">
        <w:rPr>
          <w:rFonts w:cs="Arial"/>
          <w:sz w:val="20"/>
          <w:szCs w:val="20"/>
        </w:rPr>
        <w:t xml:space="preserve"> </w:t>
      </w:r>
      <w:r w:rsidRPr="00ED5208">
        <w:rPr>
          <w:rFonts w:cs="Arial"/>
          <w:sz w:val="20"/>
          <w:szCs w:val="20"/>
        </w:rPr>
        <w:t>(see exceptions below).</w:t>
      </w:r>
      <w:proofErr w:type="gramEnd"/>
    </w:p>
    <w:p w:rsidR="00A90D8C" w:rsidRDefault="001F4666" w:rsidP="00A90D8C">
      <w:pPr>
        <w:spacing w:after="120"/>
      </w:pPr>
      <w:r w:rsidRPr="00ED5208">
        <w:rPr>
          <w:rFonts w:cs="Arial"/>
          <w:sz w:val="20"/>
          <w:szCs w:val="20"/>
        </w:rPr>
        <w:t xml:space="preserve">This work is copyright.  Use of this Information and Material is subject to the terms and conditions in the "SBR Disclaimer and Conditions of Use" which is available at </w:t>
      </w:r>
      <w:hyperlink r:id="rId16" w:history="1">
        <w:r w:rsidRPr="00ED5208">
          <w:rPr>
            <w:rStyle w:val="Hyperlink"/>
            <w:rFonts w:cs="Arial"/>
            <w:sz w:val="20"/>
            <w:szCs w:val="20"/>
          </w:rPr>
          <w:t>http://www.sbr.gov.au</w:t>
        </w:r>
      </w:hyperlink>
      <w:r w:rsidRPr="00ED5208">
        <w:rPr>
          <w:rFonts w:cs="Arial"/>
          <w:sz w:val="20"/>
          <w:szCs w:val="20"/>
        </w:rPr>
        <w:t>. You must ensure that you comply with those terms and conditions. In particular, those terms and conditions include disclaimers and limitations on the liability of the Commonwealth and an indemnity from you to the Commonwealth and its personnel, the SBR Agencies and their personnel.</w:t>
      </w:r>
    </w:p>
    <w:p w:rsidR="001F4666" w:rsidRPr="00ED5208" w:rsidRDefault="001F4666" w:rsidP="00A90D8C">
      <w:pPr>
        <w:spacing w:after="120"/>
        <w:rPr>
          <w:color w:val="1F497D"/>
        </w:rPr>
      </w:pPr>
      <w:r w:rsidRPr="00ED5208">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1F4666" w:rsidRPr="00ED5208" w:rsidRDefault="001F4666" w:rsidP="00F03009">
      <w:pPr>
        <w:pStyle w:val="StyleMaintext"/>
        <w:rPr>
          <w:lang w:val="en-AU"/>
        </w:rPr>
        <w:sectPr w:rsidR="001F4666" w:rsidRPr="00ED5208" w:rsidSect="00C410BE">
          <w:headerReference w:type="even" r:id="rId17"/>
          <w:headerReference w:type="default" r:id="rId18"/>
          <w:footerReference w:type="default" r:id="rId19"/>
          <w:headerReference w:type="first" r:id="rId20"/>
          <w:pgSz w:w="11906" w:h="16838" w:code="9"/>
          <w:pgMar w:top="1304" w:right="1304" w:bottom="1304" w:left="1304" w:header="425" w:footer="680" w:gutter="0"/>
          <w:cols w:space="708"/>
          <w:formProt w:val="0"/>
          <w:docGrid w:linePitch="360"/>
        </w:sectPr>
      </w:pPr>
      <w:r w:rsidRPr="00ED5208" w:rsidDel="00F84E4B">
        <w:rPr>
          <w:lang w:val="en-AU"/>
        </w:rPr>
        <w:t xml:space="preserve"> </w:t>
      </w:r>
    </w:p>
    <w:p w:rsidR="001F4666" w:rsidRPr="00ED5208" w:rsidRDefault="001F4666" w:rsidP="00BA43CC">
      <w:pPr>
        <w:spacing w:after="120"/>
        <w:rPr>
          <w:rFonts w:cs="Arial"/>
          <w:sz w:val="36"/>
          <w:szCs w:val="36"/>
        </w:rPr>
      </w:pPr>
      <w:r w:rsidRPr="00ED5208">
        <w:rPr>
          <w:rFonts w:cs="Arial"/>
          <w:sz w:val="36"/>
          <w:szCs w:val="36"/>
        </w:rPr>
        <w:lastRenderedPageBreak/>
        <w:t>Table of contents</w:t>
      </w:r>
    </w:p>
    <w:p w:rsidR="008E07F0" w:rsidRDefault="001F4666">
      <w:pPr>
        <w:pStyle w:val="TOC1"/>
        <w:tabs>
          <w:tab w:val="left" w:pos="440"/>
        </w:tabs>
        <w:rPr>
          <w:rFonts w:ascii="Times New Roman" w:hAnsi="Times New Roman" w:cs="Times New Roman"/>
          <w:noProof/>
          <w:sz w:val="24"/>
          <w:szCs w:val="24"/>
        </w:rPr>
      </w:pPr>
      <w:r w:rsidRPr="00ED5208">
        <w:fldChar w:fldCharType="begin"/>
      </w:r>
      <w:r w:rsidRPr="00ED5208">
        <w:instrText xml:space="preserve"> TOC \o "1-4" \h \z \u </w:instrText>
      </w:r>
      <w:r w:rsidRPr="00ED5208">
        <w:fldChar w:fldCharType="separate"/>
      </w:r>
      <w:hyperlink w:anchor="_Toc363033941" w:history="1">
        <w:r w:rsidR="008E07F0" w:rsidRPr="006E32A7">
          <w:rPr>
            <w:rStyle w:val="Hyperlink"/>
          </w:rPr>
          <w:t>1</w:t>
        </w:r>
        <w:r w:rsidR="008E07F0">
          <w:rPr>
            <w:rFonts w:ascii="Times New Roman" w:hAnsi="Times New Roman" w:cs="Times New Roman"/>
            <w:noProof/>
            <w:sz w:val="24"/>
            <w:szCs w:val="24"/>
          </w:rPr>
          <w:tab/>
        </w:r>
        <w:r w:rsidR="008E07F0" w:rsidRPr="006E32A7">
          <w:rPr>
            <w:rStyle w:val="Hyperlink"/>
          </w:rPr>
          <w:t>Introduction</w:t>
        </w:r>
        <w:r w:rsidR="008E07F0">
          <w:rPr>
            <w:noProof/>
            <w:webHidden/>
          </w:rPr>
          <w:tab/>
        </w:r>
        <w:r w:rsidR="008E07F0">
          <w:rPr>
            <w:noProof/>
            <w:webHidden/>
          </w:rPr>
          <w:fldChar w:fldCharType="begin"/>
        </w:r>
        <w:r w:rsidR="008E07F0">
          <w:rPr>
            <w:noProof/>
            <w:webHidden/>
          </w:rPr>
          <w:instrText xml:space="preserve"> PAGEREF _Toc363033941 \h </w:instrText>
        </w:r>
        <w:r w:rsidR="008E07F0">
          <w:rPr>
            <w:noProof/>
          </w:rPr>
        </w:r>
        <w:r w:rsidR="008E07F0">
          <w:rPr>
            <w:noProof/>
            <w:webHidden/>
          </w:rPr>
          <w:fldChar w:fldCharType="separate"/>
        </w:r>
        <w:r w:rsidR="008E07F0">
          <w:rPr>
            <w:noProof/>
            <w:webHidden/>
          </w:rPr>
          <w:t>6</w:t>
        </w:r>
        <w:r w:rsidR="008E07F0">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42" w:history="1">
        <w:r w:rsidRPr="006E32A7">
          <w:rPr>
            <w:rStyle w:val="Hyperlink"/>
          </w:rPr>
          <w:t>1.1</w:t>
        </w:r>
        <w:r>
          <w:rPr>
            <w:rFonts w:ascii="Times New Roman" w:hAnsi="Times New Roman" w:cs="Times New Roman"/>
            <w:noProof/>
            <w:sz w:val="24"/>
            <w:szCs w:val="24"/>
          </w:rPr>
          <w:tab/>
        </w:r>
        <w:r w:rsidRPr="006E32A7">
          <w:rPr>
            <w:rStyle w:val="Hyperlink"/>
          </w:rPr>
          <w:t>Purpose</w:t>
        </w:r>
        <w:r>
          <w:rPr>
            <w:noProof/>
            <w:webHidden/>
          </w:rPr>
          <w:tab/>
        </w:r>
        <w:r>
          <w:rPr>
            <w:noProof/>
            <w:webHidden/>
          </w:rPr>
          <w:fldChar w:fldCharType="begin"/>
        </w:r>
        <w:r>
          <w:rPr>
            <w:noProof/>
            <w:webHidden/>
          </w:rPr>
          <w:instrText xml:space="preserve"> PAGEREF _Toc363033942 \h </w:instrText>
        </w:r>
        <w:r>
          <w:rPr>
            <w:noProof/>
          </w:rPr>
        </w:r>
        <w:r>
          <w:rPr>
            <w:noProof/>
            <w:webHidden/>
          </w:rPr>
          <w:fldChar w:fldCharType="separate"/>
        </w:r>
        <w:r>
          <w:rPr>
            <w:noProof/>
            <w:webHidden/>
          </w:rPr>
          <w:t>6</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43" w:history="1">
        <w:r w:rsidRPr="006E32A7">
          <w:rPr>
            <w:rStyle w:val="Hyperlink"/>
          </w:rPr>
          <w:t>1.2</w:t>
        </w:r>
        <w:r>
          <w:rPr>
            <w:rFonts w:ascii="Times New Roman" w:hAnsi="Times New Roman" w:cs="Times New Roman"/>
            <w:noProof/>
            <w:sz w:val="24"/>
            <w:szCs w:val="24"/>
          </w:rPr>
          <w:tab/>
        </w:r>
        <w:r w:rsidRPr="006E32A7">
          <w:rPr>
            <w:rStyle w:val="Hyperlink"/>
          </w:rPr>
          <w:t>Audience and Scope</w:t>
        </w:r>
        <w:r>
          <w:rPr>
            <w:noProof/>
            <w:webHidden/>
          </w:rPr>
          <w:tab/>
        </w:r>
        <w:r>
          <w:rPr>
            <w:noProof/>
            <w:webHidden/>
          </w:rPr>
          <w:fldChar w:fldCharType="begin"/>
        </w:r>
        <w:r>
          <w:rPr>
            <w:noProof/>
            <w:webHidden/>
          </w:rPr>
          <w:instrText xml:space="preserve"> PAGEREF _Toc363033943 \h </w:instrText>
        </w:r>
        <w:r>
          <w:rPr>
            <w:noProof/>
          </w:rPr>
        </w:r>
        <w:r>
          <w:rPr>
            <w:noProof/>
            <w:webHidden/>
          </w:rPr>
          <w:fldChar w:fldCharType="separate"/>
        </w:r>
        <w:r>
          <w:rPr>
            <w:noProof/>
            <w:webHidden/>
          </w:rPr>
          <w:t>6</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44" w:history="1">
        <w:r w:rsidRPr="006E32A7">
          <w:rPr>
            <w:rStyle w:val="Hyperlink"/>
          </w:rPr>
          <w:t>1.3</w:t>
        </w:r>
        <w:r>
          <w:rPr>
            <w:rFonts w:ascii="Times New Roman" w:hAnsi="Times New Roman" w:cs="Times New Roman"/>
            <w:noProof/>
            <w:sz w:val="24"/>
            <w:szCs w:val="24"/>
          </w:rPr>
          <w:tab/>
        </w:r>
        <w:r w:rsidRPr="006E32A7">
          <w:rPr>
            <w:rStyle w:val="Hyperlink"/>
          </w:rPr>
          <w:t>References</w:t>
        </w:r>
        <w:r>
          <w:rPr>
            <w:noProof/>
            <w:webHidden/>
          </w:rPr>
          <w:tab/>
        </w:r>
        <w:r>
          <w:rPr>
            <w:noProof/>
            <w:webHidden/>
          </w:rPr>
          <w:fldChar w:fldCharType="begin"/>
        </w:r>
        <w:r>
          <w:rPr>
            <w:noProof/>
            <w:webHidden/>
          </w:rPr>
          <w:instrText xml:space="preserve"> PAGEREF _Toc363033944 \h </w:instrText>
        </w:r>
        <w:r>
          <w:rPr>
            <w:noProof/>
          </w:rPr>
        </w:r>
        <w:r>
          <w:rPr>
            <w:noProof/>
            <w:webHidden/>
          </w:rPr>
          <w:fldChar w:fldCharType="separate"/>
        </w:r>
        <w:r>
          <w:rPr>
            <w:noProof/>
            <w:webHidden/>
          </w:rPr>
          <w:t>6</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45" w:history="1">
        <w:r w:rsidRPr="006E32A7">
          <w:rPr>
            <w:rStyle w:val="Hyperlink"/>
          </w:rPr>
          <w:t>1.4</w:t>
        </w:r>
        <w:r>
          <w:rPr>
            <w:rFonts w:ascii="Times New Roman" w:hAnsi="Times New Roman" w:cs="Times New Roman"/>
            <w:noProof/>
            <w:sz w:val="24"/>
            <w:szCs w:val="24"/>
          </w:rPr>
          <w:tab/>
        </w:r>
        <w:r w:rsidRPr="006E32A7">
          <w:rPr>
            <w:rStyle w:val="Hyperlink"/>
          </w:rPr>
          <w:t>Change Management</w:t>
        </w:r>
        <w:r>
          <w:rPr>
            <w:noProof/>
            <w:webHidden/>
          </w:rPr>
          <w:tab/>
        </w:r>
        <w:r>
          <w:rPr>
            <w:noProof/>
            <w:webHidden/>
          </w:rPr>
          <w:fldChar w:fldCharType="begin"/>
        </w:r>
        <w:r>
          <w:rPr>
            <w:noProof/>
            <w:webHidden/>
          </w:rPr>
          <w:instrText xml:space="preserve"> PAGEREF _Toc363033945 \h </w:instrText>
        </w:r>
        <w:r>
          <w:rPr>
            <w:noProof/>
          </w:rPr>
        </w:r>
        <w:r>
          <w:rPr>
            <w:noProof/>
            <w:webHidden/>
          </w:rPr>
          <w:fldChar w:fldCharType="separate"/>
        </w:r>
        <w:r>
          <w:rPr>
            <w:noProof/>
            <w:webHidden/>
          </w:rPr>
          <w:t>6</w:t>
        </w:r>
        <w:r>
          <w:rPr>
            <w:noProof/>
            <w:webHidden/>
          </w:rPr>
          <w:fldChar w:fldCharType="end"/>
        </w:r>
      </w:hyperlink>
    </w:p>
    <w:p w:rsidR="008E07F0" w:rsidRDefault="008E07F0">
      <w:pPr>
        <w:pStyle w:val="TOC1"/>
        <w:tabs>
          <w:tab w:val="left" w:pos="440"/>
        </w:tabs>
        <w:rPr>
          <w:rFonts w:ascii="Times New Roman" w:hAnsi="Times New Roman" w:cs="Times New Roman"/>
          <w:noProof/>
          <w:sz w:val="24"/>
          <w:szCs w:val="24"/>
        </w:rPr>
      </w:pPr>
      <w:hyperlink w:anchor="_Toc363033946" w:history="1">
        <w:r w:rsidRPr="006E32A7">
          <w:rPr>
            <w:rStyle w:val="Hyperlink"/>
          </w:rPr>
          <w:t>2</w:t>
        </w:r>
        <w:r>
          <w:rPr>
            <w:rFonts w:ascii="Times New Roman" w:hAnsi="Times New Roman" w:cs="Times New Roman"/>
            <w:noProof/>
            <w:sz w:val="24"/>
            <w:szCs w:val="24"/>
          </w:rPr>
          <w:tab/>
        </w:r>
        <w:r w:rsidRPr="006E32A7">
          <w:rPr>
            <w:rStyle w:val="Hyperlink"/>
          </w:rPr>
          <w:t>General Instructions</w:t>
        </w:r>
        <w:r>
          <w:rPr>
            <w:noProof/>
            <w:webHidden/>
          </w:rPr>
          <w:tab/>
        </w:r>
        <w:r>
          <w:rPr>
            <w:noProof/>
            <w:webHidden/>
          </w:rPr>
          <w:fldChar w:fldCharType="begin"/>
        </w:r>
        <w:r>
          <w:rPr>
            <w:noProof/>
            <w:webHidden/>
          </w:rPr>
          <w:instrText xml:space="preserve"> PAGEREF _Toc363033946 \h </w:instrText>
        </w:r>
        <w:r>
          <w:rPr>
            <w:noProof/>
          </w:rPr>
        </w:r>
        <w:r>
          <w:rPr>
            <w:noProof/>
            <w:webHidden/>
          </w:rPr>
          <w:fldChar w:fldCharType="separate"/>
        </w:r>
        <w:r>
          <w:rPr>
            <w:noProof/>
            <w:webHidden/>
          </w:rPr>
          <w:t>7</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47" w:history="1">
        <w:r w:rsidRPr="006E32A7">
          <w:rPr>
            <w:rStyle w:val="Hyperlink"/>
          </w:rPr>
          <w:t>2.1</w:t>
        </w:r>
        <w:r>
          <w:rPr>
            <w:rFonts w:ascii="Times New Roman" w:hAnsi="Times New Roman" w:cs="Times New Roman"/>
            <w:noProof/>
            <w:sz w:val="24"/>
            <w:szCs w:val="24"/>
          </w:rPr>
          <w:tab/>
        </w:r>
        <w:r w:rsidRPr="006E32A7">
          <w:rPr>
            <w:rStyle w:val="Hyperlink"/>
          </w:rPr>
          <w:t>Authorisation of Intermediaries</w:t>
        </w:r>
        <w:r>
          <w:rPr>
            <w:noProof/>
            <w:webHidden/>
          </w:rPr>
          <w:tab/>
        </w:r>
        <w:r>
          <w:rPr>
            <w:noProof/>
            <w:webHidden/>
          </w:rPr>
          <w:fldChar w:fldCharType="begin"/>
        </w:r>
        <w:r>
          <w:rPr>
            <w:noProof/>
            <w:webHidden/>
          </w:rPr>
          <w:instrText xml:space="preserve"> PAGEREF _Toc363033947 \h </w:instrText>
        </w:r>
        <w:r>
          <w:rPr>
            <w:noProof/>
          </w:rPr>
        </w:r>
        <w:r>
          <w:rPr>
            <w:noProof/>
            <w:webHidden/>
          </w:rPr>
          <w:fldChar w:fldCharType="separate"/>
        </w:r>
        <w:r>
          <w:rPr>
            <w:noProof/>
            <w:webHidden/>
          </w:rPr>
          <w:t>7</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48" w:history="1">
        <w:r w:rsidRPr="006E32A7">
          <w:rPr>
            <w:rStyle w:val="Hyperlink"/>
          </w:rPr>
          <w:t>2.2</w:t>
        </w:r>
        <w:r>
          <w:rPr>
            <w:rFonts w:ascii="Times New Roman" w:hAnsi="Times New Roman" w:cs="Times New Roman"/>
            <w:noProof/>
            <w:sz w:val="24"/>
            <w:szCs w:val="24"/>
          </w:rPr>
          <w:tab/>
        </w:r>
        <w:r w:rsidRPr="006E32A7">
          <w:rPr>
            <w:rStyle w:val="Hyperlink"/>
          </w:rPr>
          <w:t>Monetary Amount</w:t>
        </w:r>
        <w:r>
          <w:rPr>
            <w:noProof/>
            <w:webHidden/>
          </w:rPr>
          <w:tab/>
        </w:r>
        <w:r>
          <w:rPr>
            <w:noProof/>
            <w:webHidden/>
          </w:rPr>
          <w:fldChar w:fldCharType="begin"/>
        </w:r>
        <w:r>
          <w:rPr>
            <w:noProof/>
            <w:webHidden/>
          </w:rPr>
          <w:instrText xml:space="preserve"> PAGEREF _Toc363033948 \h </w:instrText>
        </w:r>
        <w:r>
          <w:rPr>
            <w:noProof/>
          </w:rPr>
        </w:r>
        <w:r>
          <w:rPr>
            <w:noProof/>
            <w:webHidden/>
          </w:rPr>
          <w:fldChar w:fldCharType="separate"/>
        </w:r>
        <w:r>
          <w:rPr>
            <w:noProof/>
            <w:webHidden/>
          </w:rPr>
          <w:t>7</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49" w:history="1">
        <w:r w:rsidRPr="006E32A7">
          <w:rPr>
            <w:rStyle w:val="Hyperlink"/>
          </w:rPr>
          <w:t>2.3</w:t>
        </w:r>
        <w:r>
          <w:rPr>
            <w:rFonts w:ascii="Times New Roman" w:hAnsi="Times New Roman" w:cs="Times New Roman"/>
            <w:noProof/>
            <w:sz w:val="24"/>
            <w:szCs w:val="24"/>
          </w:rPr>
          <w:tab/>
        </w:r>
        <w:r w:rsidRPr="006E32A7">
          <w:rPr>
            <w:rStyle w:val="Hyperlink"/>
          </w:rPr>
          <w:t>Declarations</w:t>
        </w:r>
        <w:r>
          <w:rPr>
            <w:noProof/>
            <w:webHidden/>
          </w:rPr>
          <w:tab/>
        </w:r>
        <w:r>
          <w:rPr>
            <w:noProof/>
            <w:webHidden/>
          </w:rPr>
          <w:fldChar w:fldCharType="begin"/>
        </w:r>
        <w:r>
          <w:rPr>
            <w:noProof/>
            <w:webHidden/>
          </w:rPr>
          <w:instrText xml:space="preserve"> PAGEREF _Toc363033949 \h </w:instrText>
        </w:r>
        <w:r>
          <w:rPr>
            <w:noProof/>
          </w:rPr>
        </w:r>
        <w:r>
          <w:rPr>
            <w:noProof/>
            <w:webHidden/>
          </w:rPr>
          <w:fldChar w:fldCharType="separate"/>
        </w:r>
        <w:r>
          <w:rPr>
            <w:noProof/>
            <w:webHidden/>
          </w:rPr>
          <w:t>7</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50" w:history="1">
        <w:r w:rsidRPr="006E32A7">
          <w:rPr>
            <w:rStyle w:val="Hyperlink"/>
            <w:lang w:eastAsia="en-US"/>
          </w:rPr>
          <w:t>2.4</w:t>
        </w:r>
        <w:r>
          <w:rPr>
            <w:rFonts w:ascii="Times New Roman" w:hAnsi="Times New Roman" w:cs="Times New Roman"/>
            <w:noProof/>
            <w:sz w:val="24"/>
            <w:szCs w:val="24"/>
          </w:rPr>
          <w:tab/>
        </w:r>
        <w:r w:rsidRPr="006E32A7">
          <w:rPr>
            <w:rStyle w:val="Hyperlink"/>
            <w:lang w:eastAsia="en-US"/>
          </w:rPr>
          <w:t>SBDH Variations</w:t>
        </w:r>
        <w:r>
          <w:rPr>
            <w:noProof/>
            <w:webHidden/>
          </w:rPr>
          <w:tab/>
        </w:r>
        <w:r>
          <w:rPr>
            <w:noProof/>
            <w:webHidden/>
          </w:rPr>
          <w:fldChar w:fldCharType="begin"/>
        </w:r>
        <w:r>
          <w:rPr>
            <w:noProof/>
            <w:webHidden/>
          </w:rPr>
          <w:instrText xml:space="preserve"> PAGEREF _Toc363033950 \h </w:instrText>
        </w:r>
        <w:r>
          <w:rPr>
            <w:noProof/>
          </w:rPr>
        </w:r>
        <w:r>
          <w:rPr>
            <w:noProof/>
            <w:webHidden/>
          </w:rPr>
          <w:fldChar w:fldCharType="separate"/>
        </w:r>
        <w:r>
          <w:rPr>
            <w:noProof/>
            <w:webHidden/>
          </w:rPr>
          <w:t>7</w:t>
        </w:r>
        <w:r>
          <w:rPr>
            <w:noProof/>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51" w:history="1">
        <w:r w:rsidRPr="006E32A7">
          <w:rPr>
            <w:rStyle w:val="Hyperlink"/>
            <w:lang w:eastAsia="en-US"/>
          </w:rPr>
          <w:t>2.4.1</w:t>
        </w:r>
        <w:r>
          <w:rPr>
            <w:rFonts w:ascii="Times New Roman" w:hAnsi="Times New Roman" w:cs="Times New Roman"/>
            <w:sz w:val="24"/>
            <w:szCs w:val="24"/>
          </w:rPr>
          <w:tab/>
        </w:r>
        <w:r w:rsidRPr="006E32A7">
          <w:rPr>
            <w:rStyle w:val="Hyperlink"/>
            <w:lang w:eastAsia="en-US"/>
          </w:rPr>
          <w:t>Business Documents</w:t>
        </w:r>
        <w:r>
          <w:rPr>
            <w:webHidden/>
          </w:rPr>
          <w:tab/>
        </w:r>
        <w:r>
          <w:rPr>
            <w:webHidden/>
          </w:rPr>
          <w:fldChar w:fldCharType="begin"/>
        </w:r>
        <w:r>
          <w:rPr>
            <w:webHidden/>
          </w:rPr>
          <w:instrText xml:space="preserve"> PAGEREF _Toc363033951 \h </w:instrText>
        </w:r>
        <w:r>
          <w:rPr>
            <w:webHidden/>
          </w:rPr>
          <w:fldChar w:fldCharType="separate"/>
        </w:r>
        <w:r>
          <w:rPr>
            <w:webHidden/>
          </w:rPr>
          <w:t>7</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52" w:history="1">
        <w:r w:rsidRPr="006E32A7">
          <w:rPr>
            <w:rStyle w:val="Hyperlink"/>
            <w:lang w:eastAsia="en-US"/>
          </w:rPr>
          <w:t>2.4.2</w:t>
        </w:r>
        <w:r>
          <w:rPr>
            <w:rFonts w:ascii="Times New Roman" w:hAnsi="Times New Roman" w:cs="Times New Roman"/>
            <w:sz w:val="24"/>
            <w:szCs w:val="24"/>
          </w:rPr>
          <w:tab/>
        </w:r>
        <w:r w:rsidRPr="006E32A7">
          <w:rPr>
            <w:rStyle w:val="Hyperlink"/>
            <w:lang w:eastAsia="en-US"/>
          </w:rPr>
          <w:t>Attachments</w:t>
        </w:r>
        <w:r>
          <w:rPr>
            <w:webHidden/>
          </w:rPr>
          <w:tab/>
        </w:r>
        <w:r>
          <w:rPr>
            <w:webHidden/>
          </w:rPr>
          <w:fldChar w:fldCharType="begin"/>
        </w:r>
        <w:r>
          <w:rPr>
            <w:webHidden/>
          </w:rPr>
          <w:instrText xml:space="preserve"> PAGEREF _Toc363033952 \h </w:instrText>
        </w:r>
        <w:r>
          <w:rPr>
            <w:webHidden/>
          </w:rPr>
          <w:fldChar w:fldCharType="separate"/>
        </w:r>
        <w:r>
          <w:rPr>
            <w:webHidden/>
          </w:rPr>
          <w:t>7</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53" w:history="1">
        <w:r w:rsidRPr="006E32A7">
          <w:rPr>
            <w:rStyle w:val="Hyperlink"/>
            <w:lang w:eastAsia="en-US"/>
          </w:rPr>
          <w:t>2.4.3</w:t>
        </w:r>
        <w:r>
          <w:rPr>
            <w:rFonts w:ascii="Times New Roman" w:hAnsi="Times New Roman" w:cs="Times New Roman"/>
            <w:sz w:val="24"/>
            <w:szCs w:val="24"/>
          </w:rPr>
          <w:tab/>
        </w:r>
        <w:r w:rsidRPr="006E32A7">
          <w:rPr>
            <w:rStyle w:val="Hyperlink"/>
            <w:lang w:eastAsia="en-US"/>
          </w:rPr>
          <w:t>Document Identifiers</w:t>
        </w:r>
        <w:r>
          <w:rPr>
            <w:webHidden/>
          </w:rPr>
          <w:tab/>
        </w:r>
        <w:r>
          <w:rPr>
            <w:webHidden/>
          </w:rPr>
          <w:fldChar w:fldCharType="begin"/>
        </w:r>
        <w:r>
          <w:rPr>
            <w:webHidden/>
          </w:rPr>
          <w:instrText xml:space="preserve"> PAGEREF _Toc363033953 \h </w:instrText>
        </w:r>
        <w:r>
          <w:rPr>
            <w:webHidden/>
          </w:rPr>
          <w:fldChar w:fldCharType="separate"/>
        </w:r>
        <w:r>
          <w:rPr>
            <w:webHidden/>
          </w:rPr>
          <w:t>7</w:t>
        </w:r>
        <w:r>
          <w:rPr>
            <w:webHidden/>
          </w:rPr>
          <w:fldChar w:fldCharType="end"/>
        </w:r>
      </w:hyperlink>
    </w:p>
    <w:p w:rsidR="008E07F0" w:rsidRDefault="008E07F0">
      <w:pPr>
        <w:pStyle w:val="TOC2"/>
        <w:rPr>
          <w:rFonts w:ascii="Times New Roman" w:hAnsi="Times New Roman" w:cs="Times New Roman"/>
          <w:noProof/>
          <w:sz w:val="24"/>
          <w:szCs w:val="24"/>
        </w:rPr>
      </w:pPr>
      <w:hyperlink w:anchor="_Toc363033954" w:history="1">
        <w:r w:rsidRPr="006E32A7">
          <w:rPr>
            <w:rStyle w:val="Hyperlink"/>
            <w:lang w:eastAsia="en-US"/>
          </w:rPr>
          <w:t>2.5</w:t>
        </w:r>
        <w:r>
          <w:rPr>
            <w:rFonts w:ascii="Times New Roman" w:hAnsi="Times New Roman" w:cs="Times New Roman"/>
            <w:noProof/>
            <w:sz w:val="24"/>
            <w:szCs w:val="24"/>
          </w:rPr>
          <w:tab/>
        </w:r>
        <w:r w:rsidRPr="006E32A7">
          <w:rPr>
            <w:rStyle w:val="Hyperlink"/>
            <w:lang w:eastAsia="en-US"/>
          </w:rPr>
          <w:t>Response Messages</w:t>
        </w:r>
        <w:r>
          <w:rPr>
            <w:noProof/>
            <w:webHidden/>
          </w:rPr>
          <w:tab/>
        </w:r>
        <w:r>
          <w:rPr>
            <w:noProof/>
            <w:webHidden/>
          </w:rPr>
          <w:fldChar w:fldCharType="begin"/>
        </w:r>
        <w:r>
          <w:rPr>
            <w:noProof/>
            <w:webHidden/>
          </w:rPr>
          <w:instrText xml:space="preserve"> PAGEREF _Toc363033954 \h </w:instrText>
        </w:r>
        <w:r>
          <w:rPr>
            <w:noProof/>
          </w:rPr>
        </w:r>
        <w:r>
          <w:rPr>
            <w:noProof/>
            <w:webHidden/>
          </w:rPr>
          <w:fldChar w:fldCharType="separate"/>
        </w:r>
        <w:r>
          <w:rPr>
            <w:noProof/>
            <w:webHidden/>
          </w:rPr>
          <w:t>8</w:t>
        </w:r>
        <w:r>
          <w:rPr>
            <w:noProof/>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55" w:history="1">
        <w:r w:rsidRPr="006E32A7">
          <w:rPr>
            <w:rStyle w:val="Hyperlink"/>
            <w:lang w:eastAsia="en-US"/>
          </w:rPr>
          <w:t>2.5.1</w:t>
        </w:r>
        <w:r>
          <w:rPr>
            <w:rFonts w:ascii="Times New Roman" w:hAnsi="Times New Roman" w:cs="Times New Roman"/>
            <w:sz w:val="24"/>
            <w:szCs w:val="24"/>
          </w:rPr>
          <w:tab/>
        </w:r>
        <w:r w:rsidRPr="006E32A7">
          <w:rPr>
            <w:rStyle w:val="Hyperlink"/>
            <w:lang w:eastAsia="en-US"/>
          </w:rPr>
          <w:t>Messages Described in the MIG</w:t>
        </w:r>
        <w:r>
          <w:rPr>
            <w:webHidden/>
          </w:rPr>
          <w:tab/>
        </w:r>
        <w:r>
          <w:rPr>
            <w:webHidden/>
          </w:rPr>
          <w:fldChar w:fldCharType="begin"/>
        </w:r>
        <w:r>
          <w:rPr>
            <w:webHidden/>
          </w:rPr>
          <w:instrText xml:space="preserve"> PAGEREF _Toc363033955 \h </w:instrText>
        </w:r>
        <w:r>
          <w:rPr>
            <w:webHidden/>
          </w:rPr>
          <w:fldChar w:fldCharType="separate"/>
        </w:r>
        <w:r>
          <w:rPr>
            <w:webHidden/>
          </w:rPr>
          <w:t>8</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56" w:history="1">
        <w:r w:rsidRPr="006E32A7">
          <w:rPr>
            <w:rStyle w:val="Hyperlink"/>
            <w:lang w:eastAsia="en-US"/>
          </w:rPr>
          <w:t>2.5.2</w:t>
        </w:r>
        <w:r>
          <w:rPr>
            <w:rFonts w:ascii="Times New Roman" w:hAnsi="Times New Roman" w:cs="Times New Roman"/>
            <w:sz w:val="24"/>
            <w:szCs w:val="24"/>
          </w:rPr>
          <w:tab/>
        </w:r>
        <w:r w:rsidRPr="006E32A7">
          <w:rPr>
            <w:rStyle w:val="Hyperlink"/>
            <w:lang w:eastAsia="en-US"/>
          </w:rPr>
          <w:t>Successful requests</w:t>
        </w:r>
        <w:r>
          <w:rPr>
            <w:webHidden/>
          </w:rPr>
          <w:tab/>
        </w:r>
        <w:r>
          <w:rPr>
            <w:webHidden/>
          </w:rPr>
          <w:fldChar w:fldCharType="begin"/>
        </w:r>
        <w:r>
          <w:rPr>
            <w:webHidden/>
          </w:rPr>
          <w:instrText xml:space="preserve"> PAGEREF _Toc363033956 \h </w:instrText>
        </w:r>
        <w:r>
          <w:rPr>
            <w:webHidden/>
          </w:rPr>
          <w:fldChar w:fldCharType="separate"/>
        </w:r>
        <w:r>
          <w:rPr>
            <w:webHidden/>
          </w:rPr>
          <w:t>8</w:t>
        </w:r>
        <w:r>
          <w:rPr>
            <w:webHidden/>
          </w:rPr>
          <w:fldChar w:fldCharType="end"/>
        </w:r>
      </w:hyperlink>
    </w:p>
    <w:p w:rsidR="008E07F0" w:rsidRDefault="008E07F0">
      <w:pPr>
        <w:pStyle w:val="TOC2"/>
        <w:rPr>
          <w:rFonts w:ascii="Times New Roman" w:hAnsi="Times New Roman" w:cs="Times New Roman"/>
          <w:noProof/>
          <w:sz w:val="24"/>
          <w:szCs w:val="24"/>
        </w:rPr>
      </w:pPr>
      <w:hyperlink w:anchor="_Toc363033957" w:history="1">
        <w:r w:rsidRPr="006E32A7">
          <w:rPr>
            <w:rStyle w:val="Hyperlink"/>
            <w:lang w:eastAsia="en-US"/>
          </w:rPr>
          <w:t>2.6</w:t>
        </w:r>
        <w:r>
          <w:rPr>
            <w:rFonts w:ascii="Times New Roman" w:hAnsi="Times New Roman" w:cs="Times New Roman"/>
            <w:noProof/>
            <w:sz w:val="24"/>
            <w:szCs w:val="24"/>
          </w:rPr>
          <w:tab/>
        </w:r>
        <w:r w:rsidRPr="006E32A7">
          <w:rPr>
            <w:rStyle w:val="Hyperlink"/>
            <w:lang w:eastAsia="en-US"/>
          </w:rPr>
          <w:t>Validation Phasing</w:t>
        </w:r>
        <w:r>
          <w:rPr>
            <w:noProof/>
            <w:webHidden/>
          </w:rPr>
          <w:tab/>
        </w:r>
        <w:r>
          <w:rPr>
            <w:noProof/>
            <w:webHidden/>
          </w:rPr>
          <w:fldChar w:fldCharType="begin"/>
        </w:r>
        <w:r>
          <w:rPr>
            <w:noProof/>
            <w:webHidden/>
          </w:rPr>
          <w:instrText xml:space="preserve"> PAGEREF _Toc363033957 \h </w:instrText>
        </w:r>
        <w:r>
          <w:rPr>
            <w:noProof/>
          </w:rPr>
        </w:r>
        <w:r>
          <w:rPr>
            <w:noProof/>
            <w:webHidden/>
          </w:rPr>
          <w:fldChar w:fldCharType="separate"/>
        </w:r>
        <w:r>
          <w:rPr>
            <w:noProof/>
            <w:webHidden/>
          </w:rPr>
          <w:t>8</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58" w:history="1">
        <w:r w:rsidRPr="006E32A7">
          <w:rPr>
            <w:rStyle w:val="Hyperlink"/>
            <w:lang w:eastAsia="en-US"/>
          </w:rPr>
          <w:t>2.7</w:t>
        </w:r>
        <w:r>
          <w:rPr>
            <w:rFonts w:ascii="Times New Roman" w:hAnsi="Times New Roman" w:cs="Times New Roman"/>
            <w:noProof/>
            <w:sz w:val="24"/>
            <w:szCs w:val="24"/>
          </w:rPr>
          <w:tab/>
        </w:r>
        <w:r w:rsidRPr="006E32A7">
          <w:rPr>
            <w:rStyle w:val="Hyperlink"/>
            <w:lang w:eastAsia="en-US"/>
          </w:rPr>
          <w:t>Rule Expression</w:t>
        </w:r>
        <w:r>
          <w:rPr>
            <w:noProof/>
            <w:webHidden/>
          </w:rPr>
          <w:tab/>
        </w:r>
        <w:r>
          <w:rPr>
            <w:noProof/>
            <w:webHidden/>
          </w:rPr>
          <w:fldChar w:fldCharType="begin"/>
        </w:r>
        <w:r>
          <w:rPr>
            <w:noProof/>
            <w:webHidden/>
          </w:rPr>
          <w:instrText xml:space="preserve"> PAGEREF _Toc363033958 \h </w:instrText>
        </w:r>
        <w:r>
          <w:rPr>
            <w:noProof/>
          </w:rPr>
        </w:r>
        <w:r>
          <w:rPr>
            <w:noProof/>
            <w:webHidden/>
          </w:rPr>
          <w:fldChar w:fldCharType="separate"/>
        </w:r>
        <w:r>
          <w:rPr>
            <w:noProof/>
            <w:webHidden/>
          </w:rPr>
          <w:t>8</w:t>
        </w:r>
        <w:r>
          <w:rPr>
            <w:noProof/>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59" w:history="1">
        <w:r w:rsidRPr="006E32A7">
          <w:rPr>
            <w:rStyle w:val="Hyperlink"/>
            <w:lang w:eastAsia="en-US"/>
          </w:rPr>
          <w:t>2.7.1</w:t>
        </w:r>
        <w:r>
          <w:rPr>
            <w:rFonts w:ascii="Times New Roman" w:hAnsi="Times New Roman" w:cs="Times New Roman"/>
            <w:sz w:val="24"/>
            <w:szCs w:val="24"/>
          </w:rPr>
          <w:tab/>
        </w:r>
        <w:r w:rsidRPr="006E32A7">
          <w:rPr>
            <w:rStyle w:val="Hyperlink"/>
            <w:lang w:eastAsia="en-US"/>
          </w:rPr>
          <w:t>Form Prefix Labels</w:t>
        </w:r>
        <w:r>
          <w:rPr>
            <w:webHidden/>
          </w:rPr>
          <w:tab/>
        </w:r>
        <w:r>
          <w:rPr>
            <w:webHidden/>
          </w:rPr>
          <w:fldChar w:fldCharType="begin"/>
        </w:r>
        <w:r>
          <w:rPr>
            <w:webHidden/>
          </w:rPr>
          <w:instrText xml:space="preserve"> PAGEREF _Toc363033959 \h </w:instrText>
        </w:r>
        <w:r>
          <w:rPr>
            <w:webHidden/>
          </w:rPr>
          <w:fldChar w:fldCharType="separate"/>
        </w:r>
        <w:r>
          <w:rPr>
            <w:webHidden/>
          </w:rPr>
          <w:t>8</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60" w:history="1">
        <w:r w:rsidRPr="006E32A7">
          <w:rPr>
            <w:rStyle w:val="Hyperlink"/>
            <w:lang w:eastAsia="en-US"/>
          </w:rPr>
          <w:t>2.7.2</w:t>
        </w:r>
        <w:r>
          <w:rPr>
            <w:rFonts w:ascii="Times New Roman" w:hAnsi="Times New Roman" w:cs="Times New Roman"/>
            <w:sz w:val="24"/>
            <w:szCs w:val="24"/>
          </w:rPr>
          <w:tab/>
        </w:r>
        <w:r w:rsidRPr="006E32A7">
          <w:rPr>
            <w:rStyle w:val="Hyperlink"/>
            <w:lang w:eastAsia="en-US"/>
          </w:rPr>
          <w:t xml:space="preserve">Context </w:t>
        </w:r>
        <w:r w:rsidRPr="006E32A7">
          <w:rPr>
            <w:rStyle w:val="Hyperlink"/>
          </w:rPr>
          <w:t xml:space="preserve">Instance </w:t>
        </w:r>
        <w:r w:rsidRPr="006E32A7">
          <w:rPr>
            <w:rStyle w:val="Hyperlink"/>
            <w:lang w:eastAsia="en-US"/>
          </w:rPr>
          <w:t>Labels</w:t>
        </w:r>
        <w:r>
          <w:rPr>
            <w:webHidden/>
          </w:rPr>
          <w:tab/>
        </w:r>
        <w:r>
          <w:rPr>
            <w:webHidden/>
          </w:rPr>
          <w:fldChar w:fldCharType="begin"/>
        </w:r>
        <w:r>
          <w:rPr>
            <w:webHidden/>
          </w:rPr>
          <w:instrText xml:space="preserve"> PAGEREF _Toc363033960 \h </w:instrText>
        </w:r>
        <w:r>
          <w:rPr>
            <w:webHidden/>
          </w:rPr>
          <w:fldChar w:fldCharType="separate"/>
        </w:r>
        <w:r>
          <w:rPr>
            <w:webHidden/>
          </w:rPr>
          <w:t>9</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61" w:history="1">
        <w:r w:rsidRPr="006E32A7">
          <w:rPr>
            <w:rStyle w:val="Hyperlink"/>
            <w:lang w:eastAsia="en-US"/>
          </w:rPr>
          <w:t>2.7.3</w:t>
        </w:r>
        <w:r>
          <w:rPr>
            <w:rFonts w:ascii="Times New Roman" w:hAnsi="Times New Roman" w:cs="Times New Roman"/>
            <w:sz w:val="24"/>
            <w:szCs w:val="24"/>
          </w:rPr>
          <w:tab/>
        </w:r>
        <w:r w:rsidRPr="006E32A7">
          <w:rPr>
            <w:rStyle w:val="Hyperlink"/>
            <w:lang w:eastAsia="en-US"/>
          </w:rPr>
          <w:t>No Form or Context Prefix</w:t>
        </w:r>
        <w:r>
          <w:rPr>
            <w:webHidden/>
          </w:rPr>
          <w:tab/>
        </w:r>
        <w:r>
          <w:rPr>
            <w:webHidden/>
          </w:rPr>
          <w:fldChar w:fldCharType="begin"/>
        </w:r>
        <w:r>
          <w:rPr>
            <w:webHidden/>
          </w:rPr>
          <w:instrText xml:space="preserve"> PAGEREF _Toc363033961 \h </w:instrText>
        </w:r>
        <w:r>
          <w:rPr>
            <w:webHidden/>
          </w:rPr>
          <w:fldChar w:fldCharType="separate"/>
        </w:r>
        <w:r>
          <w:rPr>
            <w:webHidden/>
          </w:rPr>
          <w:t>9</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62" w:history="1">
        <w:r w:rsidRPr="006E32A7">
          <w:rPr>
            <w:rStyle w:val="Hyperlink"/>
            <w:lang w:eastAsia="en-US"/>
          </w:rPr>
          <w:t>2.7.4</w:t>
        </w:r>
        <w:r>
          <w:rPr>
            <w:rFonts w:ascii="Times New Roman" w:hAnsi="Times New Roman" w:cs="Times New Roman"/>
            <w:sz w:val="24"/>
            <w:szCs w:val="24"/>
          </w:rPr>
          <w:tab/>
        </w:r>
        <w:r w:rsidRPr="006E32A7">
          <w:rPr>
            <w:rStyle w:val="Hyperlink"/>
            <w:lang w:eastAsia="en-US"/>
          </w:rPr>
          <w:t>Use of xx.xx in Fact Names</w:t>
        </w:r>
        <w:r>
          <w:rPr>
            <w:webHidden/>
          </w:rPr>
          <w:tab/>
        </w:r>
        <w:r>
          <w:rPr>
            <w:webHidden/>
          </w:rPr>
          <w:fldChar w:fldCharType="begin"/>
        </w:r>
        <w:r>
          <w:rPr>
            <w:webHidden/>
          </w:rPr>
          <w:instrText xml:space="preserve"> PAGEREF _Toc363033962 \h </w:instrText>
        </w:r>
        <w:r>
          <w:rPr>
            <w:webHidden/>
          </w:rPr>
          <w:fldChar w:fldCharType="separate"/>
        </w:r>
        <w:r>
          <w:rPr>
            <w:webHidden/>
          </w:rPr>
          <w:t>9</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63" w:history="1">
        <w:r w:rsidRPr="006E32A7">
          <w:rPr>
            <w:rStyle w:val="Hyperlink"/>
            <w:lang w:eastAsia="en-US"/>
          </w:rPr>
          <w:t>2.7.5</w:t>
        </w:r>
        <w:r>
          <w:rPr>
            <w:rFonts w:ascii="Times New Roman" w:hAnsi="Times New Roman" w:cs="Times New Roman"/>
            <w:sz w:val="24"/>
            <w:szCs w:val="24"/>
          </w:rPr>
          <w:tab/>
        </w:r>
        <w:r w:rsidRPr="006E32A7">
          <w:rPr>
            <w:rStyle w:val="Hyperlink"/>
            <w:lang w:eastAsia="en-US"/>
          </w:rPr>
          <w:t>Use of Aliases</w:t>
        </w:r>
        <w:r>
          <w:rPr>
            <w:webHidden/>
          </w:rPr>
          <w:tab/>
        </w:r>
        <w:r>
          <w:rPr>
            <w:webHidden/>
          </w:rPr>
          <w:fldChar w:fldCharType="begin"/>
        </w:r>
        <w:r>
          <w:rPr>
            <w:webHidden/>
          </w:rPr>
          <w:instrText xml:space="preserve"> PAGEREF _Toc363033963 \h </w:instrText>
        </w:r>
        <w:r>
          <w:rPr>
            <w:webHidden/>
          </w:rPr>
          <w:fldChar w:fldCharType="separate"/>
        </w:r>
        <w:r>
          <w:rPr>
            <w:webHidden/>
          </w:rPr>
          <w:t>9</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64" w:history="1">
        <w:r w:rsidRPr="006E32A7">
          <w:rPr>
            <w:rStyle w:val="Hyperlink"/>
            <w:lang w:eastAsia="en-US"/>
          </w:rPr>
          <w:t>2.7.6</w:t>
        </w:r>
        <w:r>
          <w:rPr>
            <w:rFonts w:ascii="Times New Roman" w:hAnsi="Times New Roman" w:cs="Times New Roman"/>
            <w:sz w:val="24"/>
            <w:szCs w:val="24"/>
          </w:rPr>
          <w:tab/>
        </w:r>
        <w:r w:rsidRPr="006E32A7">
          <w:rPr>
            <w:rStyle w:val="Hyperlink"/>
            <w:lang w:eastAsia="en-US"/>
          </w:rPr>
          <w:t>Interpretation of NULL in Calculations and Comparisons</w:t>
        </w:r>
        <w:r>
          <w:rPr>
            <w:webHidden/>
          </w:rPr>
          <w:tab/>
        </w:r>
        <w:r>
          <w:rPr>
            <w:webHidden/>
          </w:rPr>
          <w:fldChar w:fldCharType="begin"/>
        </w:r>
        <w:r>
          <w:rPr>
            <w:webHidden/>
          </w:rPr>
          <w:instrText xml:space="preserve"> PAGEREF _Toc363033964 \h </w:instrText>
        </w:r>
        <w:r>
          <w:rPr>
            <w:webHidden/>
          </w:rPr>
          <w:fldChar w:fldCharType="separate"/>
        </w:r>
        <w:r>
          <w:rPr>
            <w:webHidden/>
          </w:rPr>
          <w:t>9</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65" w:history="1">
        <w:r w:rsidRPr="006E32A7">
          <w:rPr>
            <w:rStyle w:val="Hyperlink"/>
            <w:lang w:eastAsia="en-US"/>
          </w:rPr>
          <w:t>2.7.7</w:t>
        </w:r>
        <w:r>
          <w:rPr>
            <w:rFonts w:ascii="Times New Roman" w:hAnsi="Times New Roman" w:cs="Times New Roman"/>
            <w:sz w:val="24"/>
            <w:szCs w:val="24"/>
          </w:rPr>
          <w:tab/>
        </w:r>
        <w:r w:rsidRPr="006E32A7">
          <w:rPr>
            <w:rStyle w:val="Hyperlink"/>
            <w:lang w:eastAsia="en-US"/>
          </w:rPr>
          <w:t>Case Sensitivity</w:t>
        </w:r>
        <w:r>
          <w:rPr>
            <w:webHidden/>
          </w:rPr>
          <w:tab/>
        </w:r>
        <w:r>
          <w:rPr>
            <w:webHidden/>
          </w:rPr>
          <w:fldChar w:fldCharType="begin"/>
        </w:r>
        <w:r>
          <w:rPr>
            <w:webHidden/>
          </w:rPr>
          <w:instrText xml:space="preserve"> PAGEREF _Toc363033965 \h </w:instrText>
        </w:r>
        <w:r>
          <w:rPr>
            <w:webHidden/>
          </w:rPr>
          <w:fldChar w:fldCharType="separate"/>
        </w:r>
        <w:r>
          <w:rPr>
            <w:webHidden/>
          </w:rPr>
          <w:t>9</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66" w:history="1">
        <w:r w:rsidRPr="006E32A7">
          <w:rPr>
            <w:rStyle w:val="Hyperlink"/>
            <w:lang w:eastAsia="en-US"/>
          </w:rPr>
          <w:t>2.7.8</w:t>
        </w:r>
        <w:r>
          <w:rPr>
            <w:rFonts w:ascii="Times New Roman" w:hAnsi="Times New Roman" w:cs="Times New Roman"/>
            <w:sz w:val="24"/>
            <w:szCs w:val="24"/>
          </w:rPr>
          <w:tab/>
        </w:r>
        <w:r w:rsidRPr="006E32A7">
          <w:rPr>
            <w:rStyle w:val="Hyperlink"/>
            <w:lang w:eastAsia="en-US"/>
          </w:rPr>
          <w:t>XBRL Validation</w:t>
        </w:r>
        <w:r>
          <w:rPr>
            <w:webHidden/>
          </w:rPr>
          <w:tab/>
        </w:r>
        <w:r>
          <w:rPr>
            <w:webHidden/>
          </w:rPr>
          <w:fldChar w:fldCharType="begin"/>
        </w:r>
        <w:r>
          <w:rPr>
            <w:webHidden/>
          </w:rPr>
          <w:instrText xml:space="preserve"> PAGEREF _Toc363033966 \h </w:instrText>
        </w:r>
        <w:r>
          <w:rPr>
            <w:webHidden/>
          </w:rPr>
          <w:fldChar w:fldCharType="separate"/>
        </w:r>
        <w:r>
          <w:rPr>
            <w:webHidden/>
          </w:rPr>
          <w:t>9</w:t>
        </w:r>
        <w:r>
          <w:rPr>
            <w:webHidden/>
          </w:rPr>
          <w:fldChar w:fldCharType="end"/>
        </w:r>
      </w:hyperlink>
    </w:p>
    <w:p w:rsidR="008E07F0" w:rsidRDefault="008E07F0">
      <w:pPr>
        <w:pStyle w:val="TOC1"/>
        <w:tabs>
          <w:tab w:val="left" w:pos="440"/>
        </w:tabs>
        <w:rPr>
          <w:rFonts w:ascii="Times New Roman" w:hAnsi="Times New Roman" w:cs="Times New Roman"/>
          <w:noProof/>
          <w:sz w:val="24"/>
          <w:szCs w:val="24"/>
        </w:rPr>
      </w:pPr>
      <w:hyperlink w:anchor="_Toc363033967" w:history="1">
        <w:r w:rsidRPr="006E32A7">
          <w:rPr>
            <w:rStyle w:val="Hyperlink"/>
          </w:rPr>
          <w:t>3</w:t>
        </w:r>
        <w:r>
          <w:rPr>
            <w:rFonts w:ascii="Times New Roman" w:hAnsi="Times New Roman" w:cs="Times New Roman"/>
            <w:noProof/>
            <w:sz w:val="24"/>
            <w:szCs w:val="24"/>
          </w:rPr>
          <w:tab/>
        </w:r>
        <w:r w:rsidRPr="006E32A7">
          <w:rPr>
            <w:rStyle w:val="Hyperlink"/>
          </w:rPr>
          <w:t>Business Overview</w:t>
        </w:r>
        <w:r>
          <w:rPr>
            <w:noProof/>
            <w:webHidden/>
          </w:rPr>
          <w:tab/>
        </w:r>
        <w:r>
          <w:rPr>
            <w:noProof/>
            <w:webHidden/>
          </w:rPr>
          <w:fldChar w:fldCharType="begin"/>
        </w:r>
        <w:r>
          <w:rPr>
            <w:noProof/>
            <w:webHidden/>
          </w:rPr>
          <w:instrText xml:space="preserve"> PAGEREF _Toc363033967 \h </w:instrText>
        </w:r>
        <w:r>
          <w:rPr>
            <w:noProof/>
          </w:rPr>
        </w:r>
        <w:r>
          <w:rPr>
            <w:noProof/>
            <w:webHidden/>
          </w:rPr>
          <w:fldChar w:fldCharType="separate"/>
        </w:r>
        <w:r>
          <w:rPr>
            <w:noProof/>
            <w:webHidden/>
          </w:rPr>
          <w:t>11</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68" w:history="1">
        <w:r w:rsidRPr="006E32A7">
          <w:rPr>
            <w:rStyle w:val="Hyperlink"/>
          </w:rPr>
          <w:t>3.1</w:t>
        </w:r>
        <w:r>
          <w:rPr>
            <w:rFonts w:ascii="Times New Roman" w:hAnsi="Times New Roman" w:cs="Times New Roman"/>
            <w:noProof/>
            <w:sz w:val="24"/>
            <w:szCs w:val="24"/>
          </w:rPr>
          <w:tab/>
        </w:r>
        <w:r w:rsidRPr="006E32A7">
          <w:rPr>
            <w:rStyle w:val="Hyperlink"/>
          </w:rPr>
          <w:t>Income Tax Suite Overview</w:t>
        </w:r>
        <w:r>
          <w:rPr>
            <w:noProof/>
            <w:webHidden/>
          </w:rPr>
          <w:tab/>
        </w:r>
        <w:r>
          <w:rPr>
            <w:noProof/>
            <w:webHidden/>
          </w:rPr>
          <w:fldChar w:fldCharType="begin"/>
        </w:r>
        <w:r>
          <w:rPr>
            <w:noProof/>
            <w:webHidden/>
          </w:rPr>
          <w:instrText xml:space="preserve"> PAGEREF _Toc363033968 \h </w:instrText>
        </w:r>
        <w:r>
          <w:rPr>
            <w:noProof/>
          </w:rPr>
        </w:r>
        <w:r>
          <w:rPr>
            <w:noProof/>
            <w:webHidden/>
          </w:rPr>
          <w:fldChar w:fldCharType="separate"/>
        </w:r>
        <w:r>
          <w:rPr>
            <w:noProof/>
            <w:webHidden/>
          </w:rPr>
          <w:t>11</w:t>
        </w:r>
        <w:r>
          <w:rPr>
            <w:noProof/>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69" w:history="1">
        <w:r w:rsidRPr="006E32A7">
          <w:rPr>
            <w:rStyle w:val="Hyperlink"/>
          </w:rPr>
          <w:t>3.1.1</w:t>
        </w:r>
        <w:r>
          <w:rPr>
            <w:rFonts w:ascii="Times New Roman" w:hAnsi="Times New Roman" w:cs="Times New Roman"/>
            <w:sz w:val="24"/>
            <w:szCs w:val="24"/>
          </w:rPr>
          <w:tab/>
        </w:r>
        <w:r w:rsidRPr="006E32A7">
          <w:rPr>
            <w:rStyle w:val="Hyperlink"/>
          </w:rPr>
          <w:t>Message Structure</w:t>
        </w:r>
        <w:r>
          <w:rPr>
            <w:webHidden/>
          </w:rPr>
          <w:tab/>
        </w:r>
        <w:r>
          <w:rPr>
            <w:webHidden/>
          </w:rPr>
          <w:fldChar w:fldCharType="begin"/>
        </w:r>
        <w:r>
          <w:rPr>
            <w:webHidden/>
          </w:rPr>
          <w:instrText xml:space="preserve"> PAGEREF _Toc363033969 \h </w:instrText>
        </w:r>
        <w:r>
          <w:rPr>
            <w:webHidden/>
          </w:rPr>
          <w:fldChar w:fldCharType="separate"/>
        </w:r>
        <w:r>
          <w:rPr>
            <w:webHidden/>
          </w:rPr>
          <w:t>11</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70" w:history="1">
        <w:r w:rsidRPr="006E32A7">
          <w:rPr>
            <w:rStyle w:val="Hyperlink"/>
          </w:rPr>
          <w:t>3.1.2</w:t>
        </w:r>
        <w:r>
          <w:rPr>
            <w:rFonts w:ascii="Times New Roman" w:hAnsi="Times New Roman" w:cs="Times New Roman"/>
            <w:sz w:val="24"/>
            <w:szCs w:val="24"/>
          </w:rPr>
          <w:tab/>
        </w:r>
        <w:r w:rsidRPr="006E32A7">
          <w:rPr>
            <w:rStyle w:val="Hyperlink"/>
          </w:rPr>
          <w:t>Taxonomy and MIG Structure</w:t>
        </w:r>
        <w:r>
          <w:rPr>
            <w:webHidden/>
          </w:rPr>
          <w:tab/>
        </w:r>
        <w:r>
          <w:rPr>
            <w:webHidden/>
          </w:rPr>
          <w:fldChar w:fldCharType="begin"/>
        </w:r>
        <w:r>
          <w:rPr>
            <w:webHidden/>
          </w:rPr>
          <w:instrText xml:space="preserve"> PAGEREF _Toc363033970 \h </w:instrText>
        </w:r>
        <w:r>
          <w:rPr>
            <w:webHidden/>
          </w:rPr>
          <w:fldChar w:fldCharType="separate"/>
        </w:r>
        <w:r>
          <w:rPr>
            <w:webHidden/>
          </w:rPr>
          <w:t>11</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71" w:history="1">
        <w:r w:rsidRPr="006E32A7">
          <w:rPr>
            <w:rStyle w:val="Hyperlink"/>
          </w:rPr>
          <w:t>3.1.3</w:t>
        </w:r>
        <w:r>
          <w:rPr>
            <w:rFonts w:ascii="Times New Roman" w:hAnsi="Times New Roman" w:cs="Times New Roman"/>
            <w:sz w:val="24"/>
            <w:szCs w:val="24"/>
          </w:rPr>
          <w:tab/>
        </w:r>
        <w:r w:rsidRPr="006E32A7">
          <w:rPr>
            <w:rStyle w:val="Hyperlink"/>
          </w:rPr>
          <w:t>Schema Use</w:t>
        </w:r>
        <w:r>
          <w:rPr>
            <w:webHidden/>
          </w:rPr>
          <w:tab/>
        </w:r>
        <w:r>
          <w:rPr>
            <w:webHidden/>
          </w:rPr>
          <w:fldChar w:fldCharType="begin"/>
        </w:r>
        <w:r>
          <w:rPr>
            <w:webHidden/>
          </w:rPr>
          <w:instrText xml:space="preserve"> PAGEREF _Toc363033971 \h </w:instrText>
        </w:r>
        <w:r>
          <w:rPr>
            <w:webHidden/>
          </w:rPr>
          <w:fldChar w:fldCharType="separate"/>
        </w:r>
        <w:r>
          <w:rPr>
            <w:webHidden/>
          </w:rPr>
          <w:t>11</w:t>
        </w:r>
        <w:r>
          <w:rPr>
            <w:webHidden/>
          </w:rPr>
          <w:fldChar w:fldCharType="end"/>
        </w:r>
      </w:hyperlink>
    </w:p>
    <w:p w:rsidR="008E07F0" w:rsidRDefault="008E07F0">
      <w:pPr>
        <w:pStyle w:val="TOC2"/>
        <w:rPr>
          <w:rFonts w:ascii="Times New Roman" w:hAnsi="Times New Roman" w:cs="Times New Roman"/>
          <w:noProof/>
          <w:sz w:val="24"/>
          <w:szCs w:val="24"/>
        </w:rPr>
      </w:pPr>
      <w:hyperlink w:anchor="_Toc363033972" w:history="1">
        <w:r w:rsidRPr="006E32A7">
          <w:rPr>
            <w:rStyle w:val="Hyperlink"/>
          </w:rPr>
          <w:t>3.2</w:t>
        </w:r>
        <w:r>
          <w:rPr>
            <w:rFonts w:ascii="Times New Roman" w:hAnsi="Times New Roman" w:cs="Times New Roman"/>
            <w:noProof/>
            <w:sz w:val="24"/>
            <w:szCs w:val="24"/>
          </w:rPr>
          <w:tab/>
        </w:r>
        <w:r w:rsidRPr="006E32A7">
          <w:rPr>
            <w:rStyle w:val="Hyperlink"/>
          </w:rPr>
          <w:t>Business Context Model</w:t>
        </w:r>
        <w:r>
          <w:rPr>
            <w:noProof/>
            <w:webHidden/>
          </w:rPr>
          <w:tab/>
        </w:r>
        <w:r>
          <w:rPr>
            <w:noProof/>
            <w:webHidden/>
          </w:rPr>
          <w:fldChar w:fldCharType="begin"/>
        </w:r>
        <w:r>
          <w:rPr>
            <w:noProof/>
            <w:webHidden/>
          </w:rPr>
          <w:instrText xml:space="preserve"> PAGEREF _Toc363033972 \h </w:instrText>
        </w:r>
        <w:r>
          <w:rPr>
            <w:noProof/>
          </w:rPr>
        </w:r>
        <w:r>
          <w:rPr>
            <w:noProof/>
            <w:webHidden/>
          </w:rPr>
          <w:fldChar w:fldCharType="separate"/>
        </w:r>
        <w:r>
          <w:rPr>
            <w:noProof/>
            <w:webHidden/>
          </w:rPr>
          <w:t>11</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73" w:history="1">
        <w:r w:rsidRPr="006E32A7">
          <w:rPr>
            <w:rStyle w:val="Hyperlink"/>
          </w:rPr>
          <w:t>3.3</w:t>
        </w:r>
        <w:r>
          <w:rPr>
            <w:rFonts w:ascii="Times New Roman" w:hAnsi="Times New Roman" w:cs="Times New Roman"/>
            <w:noProof/>
            <w:sz w:val="24"/>
            <w:szCs w:val="24"/>
          </w:rPr>
          <w:tab/>
        </w:r>
        <w:r w:rsidRPr="006E32A7">
          <w:rPr>
            <w:rStyle w:val="Hyperlink"/>
          </w:rPr>
          <w:t>Financial Year and Substituted Accounting Periods</w:t>
        </w:r>
        <w:r>
          <w:rPr>
            <w:noProof/>
            <w:webHidden/>
          </w:rPr>
          <w:tab/>
        </w:r>
        <w:r>
          <w:rPr>
            <w:noProof/>
            <w:webHidden/>
          </w:rPr>
          <w:fldChar w:fldCharType="begin"/>
        </w:r>
        <w:r>
          <w:rPr>
            <w:noProof/>
            <w:webHidden/>
          </w:rPr>
          <w:instrText xml:space="preserve"> PAGEREF _Toc363033973 \h </w:instrText>
        </w:r>
        <w:r>
          <w:rPr>
            <w:noProof/>
          </w:rPr>
        </w:r>
        <w:r>
          <w:rPr>
            <w:noProof/>
            <w:webHidden/>
          </w:rPr>
          <w:fldChar w:fldCharType="separate"/>
        </w:r>
        <w:r>
          <w:rPr>
            <w:noProof/>
            <w:webHidden/>
          </w:rPr>
          <w:t>12</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74" w:history="1">
        <w:r w:rsidRPr="006E32A7">
          <w:rPr>
            <w:rStyle w:val="Hyperlink"/>
          </w:rPr>
          <w:t>3.4</w:t>
        </w:r>
        <w:r>
          <w:rPr>
            <w:rFonts w:ascii="Times New Roman" w:hAnsi="Times New Roman" w:cs="Times New Roman"/>
            <w:noProof/>
            <w:sz w:val="24"/>
            <w:szCs w:val="24"/>
          </w:rPr>
          <w:tab/>
        </w:r>
        <w:r w:rsidRPr="006E32A7">
          <w:rPr>
            <w:rStyle w:val="Hyperlink"/>
          </w:rPr>
          <w:t>Business Applicability Period</w:t>
        </w:r>
        <w:r>
          <w:rPr>
            <w:noProof/>
            <w:webHidden/>
          </w:rPr>
          <w:tab/>
        </w:r>
        <w:r>
          <w:rPr>
            <w:noProof/>
            <w:webHidden/>
          </w:rPr>
          <w:fldChar w:fldCharType="begin"/>
        </w:r>
        <w:r>
          <w:rPr>
            <w:noProof/>
            <w:webHidden/>
          </w:rPr>
          <w:instrText xml:space="preserve"> PAGEREF _Toc363033974 \h </w:instrText>
        </w:r>
        <w:r>
          <w:rPr>
            <w:noProof/>
          </w:rPr>
        </w:r>
        <w:r>
          <w:rPr>
            <w:noProof/>
            <w:webHidden/>
          </w:rPr>
          <w:fldChar w:fldCharType="separate"/>
        </w:r>
        <w:r>
          <w:rPr>
            <w:noProof/>
            <w:webHidden/>
          </w:rPr>
          <w:t>12</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75" w:history="1">
        <w:r w:rsidRPr="006E32A7">
          <w:rPr>
            <w:rStyle w:val="Hyperlink"/>
          </w:rPr>
          <w:t>3.5</w:t>
        </w:r>
        <w:r>
          <w:rPr>
            <w:rFonts w:ascii="Times New Roman" w:hAnsi="Times New Roman" w:cs="Times New Roman"/>
            <w:noProof/>
            <w:sz w:val="24"/>
            <w:szCs w:val="24"/>
          </w:rPr>
          <w:tab/>
        </w:r>
        <w:r w:rsidRPr="006E32A7">
          <w:rPr>
            <w:rStyle w:val="Hyperlink"/>
          </w:rPr>
          <w:t>Report Version</w:t>
        </w:r>
        <w:r>
          <w:rPr>
            <w:noProof/>
            <w:webHidden/>
          </w:rPr>
          <w:tab/>
        </w:r>
        <w:r>
          <w:rPr>
            <w:noProof/>
            <w:webHidden/>
          </w:rPr>
          <w:fldChar w:fldCharType="begin"/>
        </w:r>
        <w:r>
          <w:rPr>
            <w:noProof/>
            <w:webHidden/>
          </w:rPr>
          <w:instrText xml:space="preserve"> PAGEREF _Toc363033975 \h </w:instrText>
        </w:r>
        <w:r>
          <w:rPr>
            <w:noProof/>
          </w:rPr>
        </w:r>
        <w:r>
          <w:rPr>
            <w:noProof/>
            <w:webHidden/>
          </w:rPr>
          <w:fldChar w:fldCharType="separate"/>
        </w:r>
        <w:r>
          <w:rPr>
            <w:noProof/>
            <w:webHidden/>
          </w:rPr>
          <w:t>12</w:t>
        </w:r>
        <w:r>
          <w:rPr>
            <w:noProof/>
            <w:webHidden/>
          </w:rPr>
          <w:fldChar w:fldCharType="end"/>
        </w:r>
      </w:hyperlink>
    </w:p>
    <w:p w:rsidR="008E07F0" w:rsidRDefault="008E07F0">
      <w:pPr>
        <w:pStyle w:val="TOC1"/>
        <w:tabs>
          <w:tab w:val="left" w:pos="440"/>
        </w:tabs>
        <w:rPr>
          <w:rFonts w:ascii="Times New Roman" w:hAnsi="Times New Roman" w:cs="Times New Roman"/>
          <w:noProof/>
          <w:sz w:val="24"/>
          <w:szCs w:val="24"/>
        </w:rPr>
      </w:pPr>
      <w:hyperlink w:anchor="_Toc363033976" w:history="1">
        <w:r w:rsidRPr="006E32A7">
          <w:rPr>
            <w:rStyle w:val="Hyperlink"/>
          </w:rPr>
          <w:t>4</w:t>
        </w:r>
        <w:r>
          <w:rPr>
            <w:rFonts w:ascii="Times New Roman" w:hAnsi="Times New Roman" w:cs="Times New Roman"/>
            <w:noProof/>
            <w:sz w:val="24"/>
            <w:szCs w:val="24"/>
          </w:rPr>
          <w:tab/>
        </w:r>
        <w:r w:rsidRPr="006E32A7">
          <w:rPr>
            <w:rStyle w:val="Hyperlink"/>
          </w:rPr>
          <w:t>XBRL Context Specifications</w:t>
        </w:r>
        <w:r>
          <w:rPr>
            <w:noProof/>
            <w:webHidden/>
          </w:rPr>
          <w:tab/>
        </w:r>
        <w:r>
          <w:rPr>
            <w:noProof/>
            <w:webHidden/>
          </w:rPr>
          <w:fldChar w:fldCharType="begin"/>
        </w:r>
        <w:r>
          <w:rPr>
            <w:noProof/>
            <w:webHidden/>
          </w:rPr>
          <w:instrText xml:space="preserve"> PAGEREF _Toc363033976 \h </w:instrText>
        </w:r>
        <w:r>
          <w:rPr>
            <w:noProof/>
          </w:rPr>
        </w:r>
        <w:r>
          <w:rPr>
            <w:noProof/>
            <w:webHidden/>
          </w:rPr>
          <w:fldChar w:fldCharType="separate"/>
        </w:r>
        <w:r>
          <w:rPr>
            <w:noProof/>
            <w:webHidden/>
          </w:rPr>
          <w:t>13</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77" w:history="1">
        <w:r w:rsidRPr="006E32A7">
          <w:rPr>
            <w:rStyle w:val="Hyperlink"/>
          </w:rPr>
          <w:t>4.1</w:t>
        </w:r>
        <w:r>
          <w:rPr>
            <w:rFonts w:ascii="Times New Roman" w:hAnsi="Times New Roman" w:cs="Times New Roman"/>
            <w:noProof/>
            <w:sz w:val="24"/>
            <w:szCs w:val="24"/>
          </w:rPr>
          <w:tab/>
        </w:r>
        <w:r w:rsidRPr="006E32A7">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_Toc363033977 \h </w:instrText>
        </w:r>
        <w:r>
          <w:rPr>
            <w:noProof/>
          </w:rPr>
        </w:r>
        <w:r>
          <w:rPr>
            <w:noProof/>
            <w:webHidden/>
          </w:rPr>
          <w:fldChar w:fldCharType="separate"/>
        </w:r>
        <w:r>
          <w:rPr>
            <w:noProof/>
            <w:webHidden/>
          </w:rPr>
          <w:t>13</w:t>
        </w:r>
        <w:r>
          <w:rPr>
            <w:noProof/>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78" w:history="1">
        <w:r w:rsidRPr="006E32A7">
          <w:rPr>
            <w:rStyle w:val="Hyperlink"/>
          </w:rPr>
          <w:t>4.1.1</w:t>
        </w:r>
        <w:r>
          <w:rPr>
            <w:rFonts w:ascii="Times New Roman" w:hAnsi="Times New Roman" w:cs="Times New Roman"/>
            <w:sz w:val="24"/>
            <w:szCs w:val="24"/>
          </w:rPr>
          <w:tab/>
        </w:r>
        <w:r w:rsidRPr="006E32A7">
          <w:rPr>
            <w:rStyle w:val="Hyperlink"/>
          </w:rPr>
          <w:t>Context instances</w:t>
        </w:r>
        <w:r>
          <w:rPr>
            <w:webHidden/>
          </w:rPr>
          <w:tab/>
        </w:r>
        <w:r>
          <w:rPr>
            <w:webHidden/>
          </w:rPr>
          <w:fldChar w:fldCharType="begin"/>
        </w:r>
        <w:r>
          <w:rPr>
            <w:webHidden/>
          </w:rPr>
          <w:instrText xml:space="preserve"> PAGEREF _Toc363033978 \h </w:instrText>
        </w:r>
        <w:r>
          <w:rPr>
            <w:webHidden/>
          </w:rPr>
          <w:fldChar w:fldCharType="separate"/>
        </w:r>
        <w:r>
          <w:rPr>
            <w:webHidden/>
          </w:rPr>
          <w:t>15</w:t>
        </w:r>
        <w:r>
          <w:rPr>
            <w:webHidden/>
          </w:rPr>
          <w:fldChar w:fldCharType="end"/>
        </w:r>
      </w:hyperlink>
    </w:p>
    <w:p w:rsidR="008E07F0" w:rsidRDefault="008E07F0">
      <w:pPr>
        <w:pStyle w:val="TOC2"/>
        <w:rPr>
          <w:rFonts w:ascii="Times New Roman" w:hAnsi="Times New Roman" w:cs="Times New Roman"/>
          <w:noProof/>
          <w:sz w:val="24"/>
          <w:szCs w:val="24"/>
        </w:rPr>
      </w:pPr>
      <w:hyperlink w:anchor="_Toc363033979" w:history="1">
        <w:r w:rsidRPr="006E32A7">
          <w:rPr>
            <w:rStyle w:val="Hyperlink"/>
          </w:rPr>
          <w:t>4.2</w:t>
        </w:r>
        <w:r>
          <w:rPr>
            <w:rFonts w:ascii="Times New Roman" w:hAnsi="Times New Roman" w:cs="Times New Roman"/>
            <w:noProof/>
            <w:sz w:val="24"/>
            <w:szCs w:val="24"/>
          </w:rPr>
          <w:tab/>
        </w:r>
        <w:r w:rsidRPr="006E32A7">
          <w:rPr>
            <w:rStyle w:val="Hyperlink"/>
          </w:rPr>
          <w:t>Context Specification Dimension 1: ReportPartyTypeDimension, Dimension 2: MajorityOwnershipAndControlTestsTypeDimension</w:t>
        </w:r>
        <w:r>
          <w:rPr>
            <w:noProof/>
            <w:webHidden/>
          </w:rPr>
          <w:tab/>
        </w:r>
        <w:r>
          <w:rPr>
            <w:noProof/>
            <w:webHidden/>
          </w:rPr>
          <w:fldChar w:fldCharType="begin"/>
        </w:r>
        <w:r>
          <w:rPr>
            <w:noProof/>
            <w:webHidden/>
          </w:rPr>
          <w:instrText xml:space="preserve"> PAGEREF _Toc363033979 \h </w:instrText>
        </w:r>
        <w:r>
          <w:rPr>
            <w:noProof/>
          </w:rPr>
        </w:r>
        <w:r>
          <w:rPr>
            <w:noProof/>
            <w:webHidden/>
          </w:rPr>
          <w:fldChar w:fldCharType="separate"/>
        </w:r>
        <w:r>
          <w:rPr>
            <w:noProof/>
            <w:webHidden/>
          </w:rPr>
          <w:t>16</w:t>
        </w:r>
        <w:r>
          <w:rPr>
            <w:noProof/>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80" w:history="1">
        <w:r w:rsidRPr="006E32A7">
          <w:rPr>
            <w:rStyle w:val="Hyperlink"/>
          </w:rPr>
          <w:t>4.2.1</w:t>
        </w:r>
        <w:r>
          <w:rPr>
            <w:rFonts w:ascii="Times New Roman" w:hAnsi="Times New Roman" w:cs="Times New Roman"/>
            <w:sz w:val="24"/>
            <w:szCs w:val="24"/>
          </w:rPr>
          <w:tab/>
        </w:r>
        <w:r w:rsidRPr="006E32A7">
          <w:rPr>
            <w:rStyle w:val="Hyperlink"/>
          </w:rPr>
          <w:t>Context instances</w:t>
        </w:r>
        <w:r>
          <w:rPr>
            <w:webHidden/>
          </w:rPr>
          <w:tab/>
        </w:r>
        <w:r>
          <w:rPr>
            <w:webHidden/>
          </w:rPr>
          <w:fldChar w:fldCharType="begin"/>
        </w:r>
        <w:r>
          <w:rPr>
            <w:webHidden/>
          </w:rPr>
          <w:instrText xml:space="preserve"> PAGEREF _Toc363033980 \h </w:instrText>
        </w:r>
        <w:r>
          <w:rPr>
            <w:webHidden/>
          </w:rPr>
          <w:fldChar w:fldCharType="separate"/>
        </w:r>
        <w:r>
          <w:rPr>
            <w:webHidden/>
          </w:rPr>
          <w:t>18</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81" w:history="1">
        <w:r w:rsidRPr="006E32A7">
          <w:rPr>
            <w:rStyle w:val="Hyperlink"/>
          </w:rPr>
          <w:t>4.2.2</w:t>
        </w:r>
        <w:r>
          <w:rPr>
            <w:rFonts w:ascii="Times New Roman" w:hAnsi="Times New Roman" w:cs="Times New Roman"/>
            <w:sz w:val="24"/>
            <w:szCs w:val="24"/>
          </w:rPr>
          <w:tab/>
        </w:r>
        <w:r w:rsidRPr="006E32A7">
          <w:rPr>
            <w:rStyle w:val="Hyperlink"/>
          </w:rPr>
          <w:t>Context Specification Dimension 1: ReportPartyTypeDimension, Dimension 2: LossGenerationSourceDimension</w:t>
        </w:r>
        <w:r>
          <w:rPr>
            <w:webHidden/>
          </w:rPr>
          <w:tab/>
        </w:r>
        <w:r>
          <w:rPr>
            <w:webHidden/>
          </w:rPr>
          <w:fldChar w:fldCharType="begin"/>
        </w:r>
        <w:r>
          <w:rPr>
            <w:webHidden/>
          </w:rPr>
          <w:instrText xml:space="preserve"> PAGEREF _Toc363033981 \h </w:instrText>
        </w:r>
        <w:r>
          <w:rPr>
            <w:webHidden/>
          </w:rPr>
          <w:fldChar w:fldCharType="separate"/>
        </w:r>
        <w:r>
          <w:rPr>
            <w:webHidden/>
          </w:rPr>
          <w:t>19</w:t>
        </w:r>
        <w:r>
          <w:rPr>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82" w:history="1">
        <w:r w:rsidRPr="006E32A7">
          <w:rPr>
            <w:rStyle w:val="Hyperlink"/>
          </w:rPr>
          <w:t>4.2.3</w:t>
        </w:r>
        <w:r>
          <w:rPr>
            <w:rFonts w:ascii="Times New Roman" w:hAnsi="Times New Roman" w:cs="Times New Roman"/>
            <w:sz w:val="24"/>
            <w:szCs w:val="24"/>
          </w:rPr>
          <w:tab/>
        </w:r>
        <w:r w:rsidRPr="006E32A7">
          <w:rPr>
            <w:rStyle w:val="Hyperlink"/>
          </w:rPr>
          <w:t>Context instances</w:t>
        </w:r>
        <w:r>
          <w:rPr>
            <w:webHidden/>
          </w:rPr>
          <w:tab/>
        </w:r>
        <w:r>
          <w:rPr>
            <w:webHidden/>
          </w:rPr>
          <w:fldChar w:fldCharType="begin"/>
        </w:r>
        <w:r>
          <w:rPr>
            <w:webHidden/>
          </w:rPr>
          <w:instrText xml:space="preserve"> PAGEREF _Toc363033982 \h </w:instrText>
        </w:r>
        <w:r>
          <w:rPr>
            <w:webHidden/>
          </w:rPr>
          <w:fldChar w:fldCharType="separate"/>
        </w:r>
        <w:r>
          <w:rPr>
            <w:webHidden/>
          </w:rPr>
          <w:t>20</w:t>
        </w:r>
        <w:r>
          <w:rPr>
            <w:webHidden/>
          </w:rPr>
          <w:fldChar w:fldCharType="end"/>
        </w:r>
      </w:hyperlink>
    </w:p>
    <w:p w:rsidR="008E07F0" w:rsidRDefault="008E07F0">
      <w:pPr>
        <w:pStyle w:val="TOC2"/>
        <w:rPr>
          <w:rFonts w:ascii="Times New Roman" w:hAnsi="Times New Roman" w:cs="Times New Roman"/>
          <w:noProof/>
          <w:sz w:val="24"/>
          <w:szCs w:val="24"/>
        </w:rPr>
      </w:pPr>
      <w:hyperlink w:anchor="_Toc363033983" w:history="1">
        <w:r w:rsidRPr="006E32A7">
          <w:rPr>
            <w:rStyle w:val="Hyperlink"/>
          </w:rPr>
          <w:t>4.3</w:t>
        </w:r>
        <w:r>
          <w:rPr>
            <w:rFonts w:ascii="Times New Roman" w:hAnsi="Times New Roman" w:cs="Times New Roman"/>
            <w:noProof/>
            <w:sz w:val="24"/>
            <w:szCs w:val="24"/>
          </w:rPr>
          <w:tab/>
        </w:r>
        <w:r w:rsidRPr="006E32A7">
          <w:rPr>
            <w:rStyle w:val="Hyperlink"/>
          </w:rPr>
          <w:t>Context Specification Dimension 1: ReportPartyTypeDimension, Dimension 2: RelativePeriodDurationDimension</w:t>
        </w:r>
        <w:r>
          <w:rPr>
            <w:noProof/>
            <w:webHidden/>
          </w:rPr>
          <w:tab/>
        </w:r>
        <w:r>
          <w:rPr>
            <w:noProof/>
            <w:webHidden/>
          </w:rPr>
          <w:fldChar w:fldCharType="begin"/>
        </w:r>
        <w:r>
          <w:rPr>
            <w:noProof/>
            <w:webHidden/>
          </w:rPr>
          <w:instrText xml:space="preserve"> PAGEREF _Toc363033983 \h </w:instrText>
        </w:r>
        <w:r>
          <w:rPr>
            <w:noProof/>
          </w:rPr>
        </w:r>
        <w:r>
          <w:rPr>
            <w:noProof/>
            <w:webHidden/>
          </w:rPr>
          <w:fldChar w:fldCharType="separate"/>
        </w:r>
        <w:r>
          <w:rPr>
            <w:noProof/>
            <w:webHidden/>
          </w:rPr>
          <w:t>21</w:t>
        </w:r>
        <w:r>
          <w:rPr>
            <w:noProof/>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84" w:history="1">
        <w:r w:rsidRPr="006E32A7">
          <w:rPr>
            <w:rStyle w:val="Hyperlink"/>
          </w:rPr>
          <w:t>4.3.1</w:t>
        </w:r>
        <w:r>
          <w:rPr>
            <w:rFonts w:ascii="Times New Roman" w:hAnsi="Times New Roman" w:cs="Times New Roman"/>
            <w:sz w:val="24"/>
            <w:szCs w:val="24"/>
          </w:rPr>
          <w:tab/>
        </w:r>
        <w:r w:rsidRPr="006E32A7">
          <w:rPr>
            <w:rStyle w:val="Hyperlink"/>
          </w:rPr>
          <w:t>Context instances</w:t>
        </w:r>
        <w:r>
          <w:rPr>
            <w:webHidden/>
          </w:rPr>
          <w:tab/>
        </w:r>
        <w:r>
          <w:rPr>
            <w:webHidden/>
          </w:rPr>
          <w:fldChar w:fldCharType="begin"/>
        </w:r>
        <w:r>
          <w:rPr>
            <w:webHidden/>
          </w:rPr>
          <w:instrText xml:space="preserve"> PAGEREF _Toc363033984 \h </w:instrText>
        </w:r>
        <w:r>
          <w:rPr>
            <w:webHidden/>
          </w:rPr>
          <w:fldChar w:fldCharType="separate"/>
        </w:r>
        <w:r>
          <w:rPr>
            <w:webHidden/>
          </w:rPr>
          <w:t>22</w:t>
        </w:r>
        <w:r>
          <w:rPr>
            <w:webHidden/>
          </w:rPr>
          <w:fldChar w:fldCharType="end"/>
        </w:r>
      </w:hyperlink>
    </w:p>
    <w:p w:rsidR="008E07F0" w:rsidRDefault="008E07F0">
      <w:pPr>
        <w:pStyle w:val="TOC1"/>
        <w:tabs>
          <w:tab w:val="left" w:pos="440"/>
        </w:tabs>
        <w:rPr>
          <w:rFonts w:ascii="Times New Roman" w:hAnsi="Times New Roman" w:cs="Times New Roman"/>
          <w:noProof/>
          <w:sz w:val="24"/>
          <w:szCs w:val="24"/>
        </w:rPr>
      </w:pPr>
      <w:hyperlink w:anchor="_Toc363033985" w:history="1">
        <w:r w:rsidRPr="006E32A7">
          <w:rPr>
            <w:rStyle w:val="Hyperlink"/>
          </w:rPr>
          <w:t>5</w:t>
        </w:r>
        <w:r>
          <w:rPr>
            <w:rFonts w:ascii="Times New Roman" w:hAnsi="Times New Roman" w:cs="Times New Roman"/>
            <w:noProof/>
            <w:sz w:val="24"/>
            <w:szCs w:val="24"/>
          </w:rPr>
          <w:tab/>
        </w:r>
        <w:r w:rsidRPr="006E32A7">
          <w:rPr>
            <w:rStyle w:val="Hyperlink"/>
          </w:rPr>
          <w:t>Consolidated Groups Losses Schedule Interaction Model</w:t>
        </w:r>
        <w:r>
          <w:rPr>
            <w:noProof/>
            <w:webHidden/>
          </w:rPr>
          <w:tab/>
        </w:r>
        <w:r>
          <w:rPr>
            <w:noProof/>
            <w:webHidden/>
          </w:rPr>
          <w:fldChar w:fldCharType="begin"/>
        </w:r>
        <w:r>
          <w:rPr>
            <w:noProof/>
            <w:webHidden/>
          </w:rPr>
          <w:instrText xml:space="preserve"> PAGEREF _Toc363033985 \h </w:instrText>
        </w:r>
        <w:r>
          <w:rPr>
            <w:noProof/>
          </w:rPr>
        </w:r>
        <w:r>
          <w:rPr>
            <w:noProof/>
            <w:webHidden/>
          </w:rPr>
          <w:fldChar w:fldCharType="separate"/>
        </w:r>
        <w:r>
          <w:rPr>
            <w:noProof/>
            <w:webHidden/>
          </w:rPr>
          <w:t>23</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86" w:history="1">
        <w:r w:rsidRPr="006E32A7">
          <w:rPr>
            <w:rStyle w:val="Hyperlink"/>
          </w:rPr>
          <w:t>5.1</w:t>
        </w:r>
        <w:r>
          <w:rPr>
            <w:rFonts w:ascii="Times New Roman" w:hAnsi="Times New Roman" w:cs="Times New Roman"/>
            <w:noProof/>
            <w:sz w:val="24"/>
            <w:szCs w:val="24"/>
          </w:rPr>
          <w:tab/>
        </w:r>
        <w:r w:rsidRPr="006E32A7">
          <w:rPr>
            <w:rStyle w:val="Hyperlink"/>
          </w:rPr>
          <w:t>CGLS.PRELODGE Specifications</w:t>
        </w:r>
        <w:r>
          <w:rPr>
            <w:noProof/>
            <w:webHidden/>
          </w:rPr>
          <w:tab/>
        </w:r>
        <w:r>
          <w:rPr>
            <w:noProof/>
            <w:webHidden/>
          </w:rPr>
          <w:fldChar w:fldCharType="begin"/>
        </w:r>
        <w:r>
          <w:rPr>
            <w:noProof/>
            <w:webHidden/>
          </w:rPr>
          <w:instrText xml:space="preserve"> PAGEREF _Toc363033986 \h </w:instrText>
        </w:r>
        <w:r>
          <w:rPr>
            <w:noProof/>
          </w:rPr>
        </w:r>
        <w:r>
          <w:rPr>
            <w:noProof/>
            <w:webHidden/>
          </w:rPr>
          <w:fldChar w:fldCharType="separate"/>
        </w:r>
        <w:r>
          <w:rPr>
            <w:noProof/>
            <w:webHidden/>
          </w:rPr>
          <w:t>23</w:t>
        </w:r>
        <w:r>
          <w:rPr>
            <w:noProof/>
            <w:webHidden/>
          </w:rPr>
          <w:fldChar w:fldCharType="end"/>
        </w:r>
      </w:hyperlink>
    </w:p>
    <w:p w:rsidR="008E07F0" w:rsidRDefault="008E07F0">
      <w:pPr>
        <w:pStyle w:val="TOC2"/>
        <w:rPr>
          <w:rFonts w:ascii="Times New Roman" w:hAnsi="Times New Roman" w:cs="Times New Roman"/>
          <w:noProof/>
          <w:sz w:val="24"/>
          <w:szCs w:val="24"/>
        </w:rPr>
      </w:pPr>
      <w:hyperlink w:anchor="_Toc363033987" w:history="1">
        <w:r w:rsidRPr="006E32A7">
          <w:rPr>
            <w:rStyle w:val="Hyperlink"/>
            <w:lang w:eastAsia="en-US"/>
          </w:rPr>
          <w:t>5.2</w:t>
        </w:r>
        <w:r>
          <w:rPr>
            <w:rFonts w:ascii="Times New Roman" w:hAnsi="Times New Roman" w:cs="Times New Roman"/>
            <w:noProof/>
            <w:sz w:val="24"/>
            <w:szCs w:val="24"/>
          </w:rPr>
          <w:tab/>
        </w:r>
        <w:r w:rsidRPr="006E32A7">
          <w:rPr>
            <w:rStyle w:val="Hyperlink"/>
          </w:rPr>
          <w:t>CGLS.LODGE S</w:t>
        </w:r>
        <w:r w:rsidRPr="006E32A7">
          <w:rPr>
            <w:rStyle w:val="Hyperlink"/>
            <w:lang w:eastAsia="en-US"/>
          </w:rPr>
          <w:t>pecifications</w:t>
        </w:r>
        <w:r>
          <w:rPr>
            <w:noProof/>
            <w:webHidden/>
          </w:rPr>
          <w:tab/>
        </w:r>
        <w:r>
          <w:rPr>
            <w:noProof/>
            <w:webHidden/>
          </w:rPr>
          <w:fldChar w:fldCharType="begin"/>
        </w:r>
        <w:r>
          <w:rPr>
            <w:noProof/>
            <w:webHidden/>
          </w:rPr>
          <w:instrText xml:space="preserve"> PAGEREF _Toc363033987 \h </w:instrText>
        </w:r>
        <w:r>
          <w:rPr>
            <w:noProof/>
          </w:rPr>
        </w:r>
        <w:r>
          <w:rPr>
            <w:noProof/>
            <w:webHidden/>
          </w:rPr>
          <w:fldChar w:fldCharType="separate"/>
        </w:r>
        <w:r>
          <w:rPr>
            <w:noProof/>
            <w:webHidden/>
          </w:rPr>
          <w:t>23</w:t>
        </w:r>
        <w:r>
          <w:rPr>
            <w:noProof/>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88" w:history="1">
        <w:r w:rsidRPr="006E32A7">
          <w:rPr>
            <w:rStyle w:val="Hyperlink"/>
          </w:rPr>
          <w:t>5.2.1</w:t>
        </w:r>
        <w:r>
          <w:rPr>
            <w:rFonts w:ascii="Times New Roman" w:hAnsi="Times New Roman" w:cs="Times New Roman"/>
            <w:sz w:val="24"/>
            <w:szCs w:val="24"/>
          </w:rPr>
          <w:tab/>
        </w:r>
        <w:r w:rsidRPr="006E32A7">
          <w:rPr>
            <w:rStyle w:val="Hyperlink"/>
          </w:rPr>
          <w:t>CGLS.LODGE Request - Message</w:t>
        </w:r>
        <w:r>
          <w:rPr>
            <w:webHidden/>
          </w:rPr>
          <w:tab/>
        </w:r>
        <w:r>
          <w:rPr>
            <w:webHidden/>
          </w:rPr>
          <w:fldChar w:fldCharType="begin"/>
        </w:r>
        <w:r>
          <w:rPr>
            <w:webHidden/>
          </w:rPr>
          <w:instrText xml:space="preserve"> PAGEREF _Toc363033988 \h </w:instrText>
        </w:r>
        <w:r>
          <w:rPr>
            <w:webHidden/>
          </w:rPr>
          <w:fldChar w:fldCharType="separate"/>
        </w:r>
        <w:r>
          <w:rPr>
            <w:webHidden/>
          </w:rPr>
          <w:t>23</w:t>
        </w:r>
        <w:r>
          <w:rPr>
            <w:webHidden/>
          </w:rPr>
          <w:fldChar w:fldCharType="end"/>
        </w:r>
      </w:hyperlink>
    </w:p>
    <w:p w:rsidR="008E07F0" w:rsidRDefault="008E07F0">
      <w:pPr>
        <w:pStyle w:val="TOC4"/>
        <w:tabs>
          <w:tab w:val="left" w:pos="1680"/>
        </w:tabs>
        <w:rPr>
          <w:rFonts w:ascii="Times New Roman" w:hAnsi="Times New Roman" w:cs="Times New Roman"/>
          <w:noProof/>
          <w:sz w:val="24"/>
          <w:szCs w:val="24"/>
        </w:rPr>
      </w:pPr>
      <w:hyperlink w:anchor="_Toc363033989" w:history="1">
        <w:r w:rsidRPr="006E32A7">
          <w:rPr>
            <w:rStyle w:val="Hyperlink"/>
          </w:rPr>
          <w:t>5.2.1.1</w:t>
        </w:r>
        <w:r>
          <w:rPr>
            <w:rFonts w:ascii="Times New Roman" w:hAnsi="Times New Roman" w:cs="Times New Roman"/>
            <w:noProof/>
            <w:sz w:val="24"/>
            <w:szCs w:val="24"/>
          </w:rPr>
          <w:tab/>
        </w:r>
        <w:r w:rsidRPr="006E32A7">
          <w:rPr>
            <w:rStyle w:val="Hyperlink"/>
          </w:rPr>
          <w:t>Discoverable Taxonomy Set References</w:t>
        </w:r>
        <w:r>
          <w:rPr>
            <w:noProof/>
            <w:webHidden/>
          </w:rPr>
          <w:tab/>
        </w:r>
        <w:r>
          <w:rPr>
            <w:noProof/>
            <w:webHidden/>
          </w:rPr>
          <w:fldChar w:fldCharType="begin"/>
        </w:r>
        <w:r>
          <w:rPr>
            <w:noProof/>
            <w:webHidden/>
          </w:rPr>
          <w:instrText xml:space="preserve"> PAGEREF _Toc363033989 \h </w:instrText>
        </w:r>
        <w:r>
          <w:rPr>
            <w:noProof/>
          </w:rPr>
        </w:r>
        <w:r>
          <w:rPr>
            <w:noProof/>
            <w:webHidden/>
          </w:rPr>
          <w:fldChar w:fldCharType="separate"/>
        </w:r>
        <w:r>
          <w:rPr>
            <w:noProof/>
            <w:webHidden/>
          </w:rPr>
          <w:t>23</w:t>
        </w:r>
        <w:r>
          <w:rPr>
            <w:noProof/>
            <w:webHidden/>
          </w:rPr>
          <w:fldChar w:fldCharType="end"/>
        </w:r>
      </w:hyperlink>
    </w:p>
    <w:p w:rsidR="008E07F0" w:rsidRDefault="008E07F0">
      <w:pPr>
        <w:pStyle w:val="TOC4"/>
        <w:tabs>
          <w:tab w:val="left" w:pos="1680"/>
        </w:tabs>
        <w:rPr>
          <w:rFonts w:ascii="Times New Roman" w:hAnsi="Times New Roman" w:cs="Times New Roman"/>
          <w:noProof/>
          <w:sz w:val="24"/>
          <w:szCs w:val="24"/>
        </w:rPr>
      </w:pPr>
      <w:hyperlink w:anchor="_Toc363033990" w:history="1">
        <w:r w:rsidRPr="006E32A7">
          <w:rPr>
            <w:rStyle w:val="Hyperlink"/>
          </w:rPr>
          <w:t>5.2.1.2</w:t>
        </w:r>
        <w:r>
          <w:rPr>
            <w:rFonts w:ascii="Times New Roman" w:hAnsi="Times New Roman" w:cs="Times New Roman"/>
            <w:noProof/>
            <w:sz w:val="24"/>
            <w:szCs w:val="24"/>
          </w:rPr>
          <w:tab/>
        </w:r>
        <w:r w:rsidRPr="006E32A7">
          <w:rPr>
            <w:rStyle w:val="Hyperlink"/>
          </w:rPr>
          <w:t>Standard Business Document Header Content</w:t>
        </w:r>
        <w:r>
          <w:rPr>
            <w:noProof/>
            <w:webHidden/>
          </w:rPr>
          <w:tab/>
        </w:r>
        <w:r>
          <w:rPr>
            <w:noProof/>
            <w:webHidden/>
          </w:rPr>
          <w:fldChar w:fldCharType="begin"/>
        </w:r>
        <w:r>
          <w:rPr>
            <w:noProof/>
            <w:webHidden/>
          </w:rPr>
          <w:instrText xml:space="preserve"> PAGEREF _Toc363033990 \h </w:instrText>
        </w:r>
        <w:r>
          <w:rPr>
            <w:noProof/>
          </w:rPr>
        </w:r>
        <w:r>
          <w:rPr>
            <w:noProof/>
            <w:webHidden/>
          </w:rPr>
          <w:fldChar w:fldCharType="separate"/>
        </w:r>
        <w:r>
          <w:rPr>
            <w:noProof/>
            <w:webHidden/>
          </w:rPr>
          <w:t>23</w:t>
        </w:r>
        <w:r>
          <w:rPr>
            <w:noProof/>
            <w:webHidden/>
          </w:rPr>
          <w:fldChar w:fldCharType="end"/>
        </w:r>
      </w:hyperlink>
    </w:p>
    <w:p w:rsidR="008E07F0" w:rsidRDefault="008E07F0">
      <w:pPr>
        <w:pStyle w:val="TOC4"/>
        <w:tabs>
          <w:tab w:val="left" w:pos="1680"/>
        </w:tabs>
        <w:rPr>
          <w:rFonts w:ascii="Times New Roman" w:hAnsi="Times New Roman" w:cs="Times New Roman"/>
          <w:noProof/>
          <w:sz w:val="24"/>
          <w:szCs w:val="24"/>
        </w:rPr>
      </w:pPr>
      <w:hyperlink w:anchor="_Toc363033991" w:history="1">
        <w:r w:rsidRPr="006E32A7">
          <w:rPr>
            <w:rStyle w:val="Hyperlink"/>
          </w:rPr>
          <w:t>5.2.1.3</w:t>
        </w:r>
        <w:r>
          <w:rPr>
            <w:rFonts w:ascii="Times New Roman" w:hAnsi="Times New Roman" w:cs="Times New Roman"/>
            <w:noProof/>
            <w:sz w:val="24"/>
            <w:szCs w:val="24"/>
          </w:rPr>
          <w:tab/>
        </w:r>
        <w:r w:rsidRPr="006E32A7">
          <w:rPr>
            <w:rStyle w:val="Hyperlink"/>
          </w:rPr>
          <w:t>Standard Business Document Body Content</w:t>
        </w:r>
        <w:r>
          <w:rPr>
            <w:noProof/>
            <w:webHidden/>
          </w:rPr>
          <w:tab/>
        </w:r>
        <w:r>
          <w:rPr>
            <w:noProof/>
            <w:webHidden/>
          </w:rPr>
          <w:fldChar w:fldCharType="begin"/>
        </w:r>
        <w:r>
          <w:rPr>
            <w:noProof/>
            <w:webHidden/>
          </w:rPr>
          <w:instrText xml:space="preserve"> PAGEREF _Toc363033991 \h </w:instrText>
        </w:r>
        <w:r>
          <w:rPr>
            <w:noProof/>
          </w:rPr>
        </w:r>
        <w:r>
          <w:rPr>
            <w:noProof/>
            <w:webHidden/>
          </w:rPr>
          <w:fldChar w:fldCharType="separate"/>
        </w:r>
        <w:r>
          <w:rPr>
            <w:noProof/>
            <w:webHidden/>
          </w:rPr>
          <w:t>23</w:t>
        </w:r>
        <w:r>
          <w:rPr>
            <w:noProof/>
            <w:webHidden/>
          </w:rPr>
          <w:fldChar w:fldCharType="end"/>
        </w:r>
      </w:hyperlink>
    </w:p>
    <w:p w:rsidR="008E07F0" w:rsidRDefault="008E07F0">
      <w:pPr>
        <w:pStyle w:val="TOC3"/>
        <w:tabs>
          <w:tab w:val="left" w:pos="1200"/>
        </w:tabs>
        <w:rPr>
          <w:rFonts w:ascii="Times New Roman" w:hAnsi="Times New Roman" w:cs="Times New Roman"/>
          <w:sz w:val="24"/>
          <w:szCs w:val="24"/>
        </w:rPr>
      </w:pPr>
      <w:hyperlink w:anchor="_Toc363033992" w:history="1">
        <w:r w:rsidRPr="006E32A7">
          <w:rPr>
            <w:rStyle w:val="Hyperlink"/>
          </w:rPr>
          <w:t>5.2.2</w:t>
        </w:r>
        <w:r>
          <w:rPr>
            <w:rFonts w:ascii="Times New Roman" w:hAnsi="Times New Roman" w:cs="Times New Roman"/>
            <w:sz w:val="24"/>
            <w:szCs w:val="24"/>
          </w:rPr>
          <w:tab/>
        </w:r>
        <w:r w:rsidRPr="006E32A7">
          <w:rPr>
            <w:rStyle w:val="Hyperlink"/>
          </w:rPr>
          <w:t>CGLS.LODGE Response – Message</w:t>
        </w:r>
        <w:r>
          <w:rPr>
            <w:webHidden/>
          </w:rPr>
          <w:tab/>
        </w:r>
        <w:r>
          <w:rPr>
            <w:webHidden/>
          </w:rPr>
          <w:fldChar w:fldCharType="begin"/>
        </w:r>
        <w:r>
          <w:rPr>
            <w:webHidden/>
          </w:rPr>
          <w:instrText xml:space="preserve"> PAGEREF _Toc363033992 \h </w:instrText>
        </w:r>
        <w:r>
          <w:rPr>
            <w:webHidden/>
          </w:rPr>
          <w:fldChar w:fldCharType="separate"/>
        </w:r>
        <w:r>
          <w:rPr>
            <w:webHidden/>
          </w:rPr>
          <w:t>39</w:t>
        </w:r>
        <w:r>
          <w:rPr>
            <w:webHidden/>
          </w:rPr>
          <w:fldChar w:fldCharType="end"/>
        </w:r>
      </w:hyperlink>
    </w:p>
    <w:p w:rsidR="008E07F0" w:rsidRDefault="008E07F0">
      <w:pPr>
        <w:pStyle w:val="TOC4"/>
        <w:tabs>
          <w:tab w:val="left" w:pos="1680"/>
        </w:tabs>
        <w:rPr>
          <w:rFonts w:ascii="Times New Roman" w:hAnsi="Times New Roman" w:cs="Times New Roman"/>
          <w:noProof/>
          <w:sz w:val="24"/>
          <w:szCs w:val="24"/>
        </w:rPr>
      </w:pPr>
      <w:hyperlink w:anchor="_Toc363033993" w:history="1">
        <w:r w:rsidRPr="006E32A7">
          <w:rPr>
            <w:rStyle w:val="Hyperlink"/>
          </w:rPr>
          <w:t>5.2.2.1</w:t>
        </w:r>
        <w:r>
          <w:rPr>
            <w:rFonts w:ascii="Times New Roman" w:hAnsi="Times New Roman" w:cs="Times New Roman"/>
            <w:noProof/>
            <w:sz w:val="24"/>
            <w:szCs w:val="24"/>
          </w:rPr>
          <w:tab/>
        </w:r>
        <w:r w:rsidRPr="006E32A7">
          <w:rPr>
            <w:rStyle w:val="Hyperlink"/>
          </w:rPr>
          <w:t>Discoverable Taxonomy Set References</w:t>
        </w:r>
        <w:r>
          <w:rPr>
            <w:noProof/>
            <w:webHidden/>
          </w:rPr>
          <w:tab/>
        </w:r>
        <w:r>
          <w:rPr>
            <w:noProof/>
            <w:webHidden/>
          </w:rPr>
          <w:fldChar w:fldCharType="begin"/>
        </w:r>
        <w:r>
          <w:rPr>
            <w:noProof/>
            <w:webHidden/>
          </w:rPr>
          <w:instrText xml:space="preserve"> PAGEREF _Toc363033993 \h </w:instrText>
        </w:r>
        <w:r>
          <w:rPr>
            <w:noProof/>
          </w:rPr>
        </w:r>
        <w:r>
          <w:rPr>
            <w:noProof/>
            <w:webHidden/>
          </w:rPr>
          <w:fldChar w:fldCharType="separate"/>
        </w:r>
        <w:r>
          <w:rPr>
            <w:noProof/>
            <w:webHidden/>
          </w:rPr>
          <w:t>39</w:t>
        </w:r>
        <w:r>
          <w:rPr>
            <w:noProof/>
            <w:webHidden/>
          </w:rPr>
          <w:fldChar w:fldCharType="end"/>
        </w:r>
      </w:hyperlink>
    </w:p>
    <w:p w:rsidR="008E07F0" w:rsidRDefault="008E07F0">
      <w:pPr>
        <w:pStyle w:val="TOC4"/>
        <w:tabs>
          <w:tab w:val="left" w:pos="1680"/>
        </w:tabs>
        <w:rPr>
          <w:rFonts w:ascii="Times New Roman" w:hAnsi="Times New Roman" w:cs="Times New Roman"/>
          <w:noProof/>
          <w:sz w:val="24"/>
          <w:szCs w:val="24"/>
        </w:rPr>
      </w:pPr>
      <w:hyperlink w:anchor="_Toc363033994" w:history="1">
        <w:r w:rsidRPr="006E32A7">
          <w:rPr>
            <w:rStyle w:val="Hyperlink"/>
          </w:rPr>
          <w:t>5.2.2.2</w:t>
        </w:r>
        <w:r>
          <w:rPr>
            <w:rFonts w:ascii="Times New Roman" w:hAnsi="Times New Roman" w:cs="Times New Roman"/>
            <w:noProof/>
            <w:sz w:val="24"/>
            <w:szCs w:val="24"/>
          </w:rPr>
          <w:tab/>
        </w:r>
        <w:r w:rsidRPr="006E32A7">
          <w:rPr>
            <w:rStyle w:val="Hyperlink"/>
          </w:rPr>
          <w:t>Standard Business Document Header Content</w:t>
        </w:r>
        <w:r>
          <w:rPr>
            <w:noProof/>
            <w:webHidden/>
          </w:rPr>
          <w:tab/>
        </w:r>
        <w:r>
          <w:rPr>
            <w:noProof/>
            <w:webHidden/>
          </w:rPr>
          <w:fldChar w:fldCharType="begin"/>
        </w:r>
        <w:r>
          <w:rPr>
            <w:noProof/>
            <w:webHidden/>
          </w:rPr>
          <w:instrText xml:space="preserve"> PAGEREF _Toc363033994 \h </w:instrText>
        </w:r>
        <w:r>
          <w:rPr>
            <w:noProof/>
          </w:rPr>
        </w:r>
        <w:r>
          <w:rPr>
            <w:noProof/>
            <w:webHidden/>
          </w:rPr>
          <w:fldChar w:fldCharType="separate"/>
        </w:r>
        <w:r>
          <w:rPr>
            <w:noProof/>
            <w:webHidden/>
          </w:rPr>
          <w:t>39</w:t>
        </w:r>
        <w:r>
          <w:rPr>
            <w:noProof/>
            <w:webHidden/>
          </w:rPr>
          <w:fldChar w:fldCharType="end"/>
        </w:r>
      </w:hyperlink>
    </w:p>
    <w:p w:rsidR="008E07F0" w:rsidRDefault="008E07F0">
      <w:pPr>
        <w:pStyle w:val="TOC4"/>
        <w:tabs>
          <w:tab w:val="left" w:pos="1680"/>
        </w:tabs>
        <w:rPr>
          <w:rFonts w:ascii="Times New Roman" w:hAnsi="Times New Roman" w:cs="Times New Roman"/>
          <w:noProof/>
          <w:sz w:val="24"/>
          <w:szCs w:val="24"/>
        </w:rPr>
      </w:pPr>
      <w:hyperlink w:anchor="_Toc363033995" w:history="1">
        <w:r w:rsidRPr="006E32A7">
          <w:rPr>
            <w:rStyle w:val="Hyperlink"/>
          </w:rPr>
          <w:t>5.2.2.3</w:t>
        </w:r>
        <w:r>
          <w:rPr>
            <w:rFonts w:ascii="Times New Roman" w:hAnsi="Times New Roman" w:cs="Times New Roman"/>
            <w:noProof/>
            <w:sz w:val="24"/>
            <w:szCs w:val="24"/>
          </w:rPr>
          <w:tab/>
        </w:r>
        <w:r w:rsidRPr="006E32A7">
          <w:rPr>
            <w:rStyle w:val="Hyperlink"/>
          </w:rPr>
          <w:t>Standard Business Document Body Content</w:t>
        </w:r>
        <w:r>
          <w:rPr>
            <w:noProof/>
            <w:webHidden/>
          </w:rPr>
          <w:tab/>
        </w:r>
        <w:r>
          <w:rPr>
            <w:noProof/>
            <w:webHidden/>
          </w:rPr>
          <w:fldChar w:fldCharType="begin"/>
        </w:r>
        <w:r>
          <w:rPr>
            <w:noProof/>
            <w:webHidden/>
          </w:rPr>
          <w:instrText xml:space="preserve"> PAGEREF _Toc363033995 \h </w:instrText>
        </w:r>
        <w:r>
          <w:rPr>
            <w:noProof/>
          </w:rPr>
        </w:r>
        <w:r>
          <w:rPr>
            <w:noProof/>
            <w:webHidden/>
          </w:rPr>
          <w:fldChar w:fldCharType="separate"/>
        </w:r>
        <w:r>
          <w:rPr>
            <w:noProof/>
            <w:webHidden/>
          </w:rPr>
          <w:t>39</w:t>
        </w:r>
        <w:r>
          <w:rPr>
            <w:noProof/>
            <w:webHidden/>
          </w:rPr>
          <w:fldChar w:fldCharType="end"/>
        </w:r>
      </w:hyperlink>
    </w:p>
    <w:p w:rsidR="008E07F0" w:rsidRDefault="008E07F0">
      <w:pPr>
        <w:pStyle w:val="TOC1"/>
        <w:rPr>
          <w:rFonts w:ascii="Times New Roman" w:hAnsi="Times New Roman" w:cs="Times New Roman"/>
          <w:noProof/>
          <w:sz w:val="24"/>
          <w:szCs w:val="24"/>
        </w:rPr>
      </w:pPr>
      <w:hyperlink w:anchor="_Toc363033996" w:history="1">
        <w:r w:rsidRPr="006E32A7">
          <w:rPr>
            <w:rStyle w:val="Hyperlink"/>
          </w:rPr>
          <w:t>Appendix A – The Message Content Table Explained</w:t>
        </w:r>
        <w:r>
          <w:rPr>
            <w:noProof/>
            <w:webHidden/>
          </w:rPr>
          <w:tab/>
        </w:r>
        <w:r>
          <w:rPr>
            <w:noProof/>
            <w:webHidden/>
          </w:rPr>
          <w:fldChar w:fldCharType="begin"/>
        </w:r>
        <w:r>
          <w:rPr>
            <w:noProof/>
            <w:webHidden/>
          </w:rPr>
          <w:instrText xml:space="preserve"> PAGEREF _Toc363033996 \h </w:instrText>
        </w:r>
        <w:r>
          <w:rPr>
            <w:noProof/>
          </w:rPr>
        </w:r>
        <w:r>
          <w:rPr>
            <w:noProof/>
            <w:webHidden/>
          </w:rPr>
          <w:fldChar w:fldCharType="separate"/>
        </w:r>
        <w:r>
          <w:rPr>
            <w:noProof/>
            <w:webHidden/>
          </w:rPr>
          <w:t>40</w:t>
        </w:r>
        <w:r>
          <w:rPr>
            <w:noProof/>
            <w:webHidden/>
          </w:rPr>
          <w:fldChar w:fldCharType="end"/>
        </w:r>
      </w:hyperlink>
    </w:p>
    <w:p w:rsidR="008E07F0" w:rsidRDefault="008E07F0">
      <w:pPr>
        <w:pStyle w:val="TOC1"/>
        <w:rPr>
          <w:rFonts w:ascii="Times New Roman" w:hAnsi="Times New Roman" w:cs="Times New Roman"/>
          <w:noProof/>
          <w:sz w:val="24"/>
          <w:szCs w:val="24"/>
        </w:rPr>
      </w:pPr>
      <w:hyperlink w:anchor="_Toc363033997" w:history="1">
        <w:r w:rsidRPr="006E32A7">
          <w:rPr>
            <w:rStyle w:val="Hyperlink"/>
          </w:rPr>
          <w:t>Appendix B – Australian Taxation Office Structured English</w:t>
        </w:r>
        <w:r>
          <w:rPr>
            <w:noProof/>
            <w:webHidden/>
          </w:rPr>
          <w:tab/>
        </w:r>
        <w:r>
          <w:rPr>
            <w:noProof/>
            <w:webHidden/>
          </w:rPr>
          <w:fldChar w:fldCharType="begin"/>
        </w:r>
        <w:r>
          <w:rPr>
            <w:noProof/>
            <w:webHidden/>
          </w:rPr>
          <w:instrText xml:space="preserve"> PAGEREF _Toc363033997 \h </w:instrText>
        </w:r>
        <w:r>
          <w:rPr>
            <w:noProof/>
          </w:rPr>
        </w:r>
        <w:r>
          <w:rPr>
            <w:noProof/>
            <w:webHidden/>
          </w:rPr>
          <w:fldChar w:fldCharType="separate"/>
        </w:r>
        <w:r>
          <w:rPr>
            <w:noProof/>
            <w:webHidden/>
          </w:rPr>
          <w:t>43</w:t>
        </w:r>
        <w:r>
          <w:rPr>
            <w:noProof/>
            <w:webHidden/>
          </w:rPr>
          <w:fldChar w:fldCharType="end"/>
        </w:r>
      </w:hyperlink>
    </w:p>
    <w:p w:rsidR="008E07F0" w:rsidRDefault="008E07F0">
      <w:pPr>
        <w:pStyle w:val="TOC1"/>
        <w:rPr>
          <w:rFonts w:ascii="Times New Roman" w:hAnsi="Times New Roman" w:cs="Times New Roman"/>
          <w:noProof/>
          <w:sz w:val="24"/>
          <w:szCs w:val="24"/>
        </w:rPr>
      </w:pPr>
      <w:hyperlink w:anchor="_Toc363033998" w:history="1">
        <w:r w:rsidRPr="006E32A7">
          <w:rPr>
            <w:rStyle w:val="Hyperlink"/>
          </w:rPr>
          <w:t xml:space="preserve">Appendix C – Logical Message Structure and Validation rules </w:t>
        </w:r>
        <w:r w:rsidRPr="006E32A7">
          <w:rPr>
            <w:rStyle w:val="Hyperlink"/>
            <w:lang w:eastAsia="en-US"/>
          </w:rPr>
          <w:t>alias definitions</w:t>
        </w:r>
        <w:r>
          <w:rPr>
            <w:noProof/>
            <w:webHidden/>
          </w:rPr>
          <w:tab/>
        </w:r>
        <w:r>
          <w:rPr>
            <w:noProof/>
            <w:webHidden/>
          </w:rPr>
          <w:fldChar w:fldCharType="begin"/>
        </w:r>
        <w:r>
          <w:rPr>
            <w:noProof/>
            <w:webHidden/>
          </w:rPr>
          <w:instrText xml:space="preserve"> PAGEREF _Toc363033998 \h </w:instrText>
        </w:r>
        <w:r>
          <w:rPr>
            <w:noProof/>
          </w:rPr>
        </w:r>
        <w:r>
          <w:rPr>
            <w:noProof/>
            <w:webHidden/>
          </w:rPr>
          <w:fldChar w:fldCharType="separate"/>
        </w:r>
        <w:r>
          <w:rPr>
            <w:noProof/>
            <w:webHidden/>
          </w:rPr>
          <w:t>58</w:t>
        </w:r>
        <w:r>
          <w:rPr>
            <w:noProof/>
            <w:webHidden/>
          </w:rPr>
          <w:fldChar w:fldCharType="end"/>
        </w:r>
      </w:hyperlink>
    </w:p>
    <w:p w:rsidR="008E07F0" w:rsidRDefault="008E07F0">
      <w:pPr>
        <w:pStyle w:val="TOC1"/>
        <w:rPr>
          <w:rFonts w:ascii="Times New Roman" w:hAnsi="Times New Roman" w:cs="Times New Roman"/>
          <w:noProof/>
          <w:sz w:val="24"/>
          <w:szCs w:val="24"/>
        </w:rPr>
      </w:pPr>
      <w:hyperlink w:anchor="_Toc363033999" w:history="1">
        <w:r w:rsidRPr="006E32A7">
          <w:rPr>
            <w:rStyle w:val="Hyperlink"/>
          </w:rPr>
          <w:t>Appendix D – Common module validation rules</w:t>
        </w:r>
        <w:r>
          <w:rPr>
            <w:noProof/>
            <w:webHidden/>
          </w:rPr>
          <w:tab/>
        </w:r>
        <w:r>
          <w:rPr>
            <w:noProof/>
            <w:webHidden/>
          </w:rPr>
          <w:fldChar w:fldCharType="begin"/>
        </w:r>
        <w:r>
          <w:rPr>
            <w:noProof/>
            <w:webHidden/>
          </w:rPr>
          <w:instrText xml:space="preserve"> PAGEREF _Toc363033999 \h </w:instrText>
        </w:r>
        <w:r>
          <w:rPr>
            <w:noProof/>
          </w:rPr>
        </w:r>
        <w:r>
          <w:rPr>
            <w:noProof/>
            <w:webHidden/>
          </w:rPr>
          <w:fldChar w:fldCharType="separate"/>
        </w:r>
        <w:r>
          <w:rPr>
            <w:noProof/>
            <w:webHidden/>
          </w:rPr>
          <w:t>67</w:t>
        </w:r>
        <w:r>
          <w:rPr>
            <w:noProof/>
            <w:webHidden/>
          </w:rPr>
          <w:fldChar w:fldCharType="end"/>
        </w:r>
      </w:hyperlink>
    </w:p>
    <w:p w:rsidR="001F4666" w:rsidRPr="00ED5208" w:rsidRDefault="001F4666" w:rsidP="00FE7CD1">
      <w:r w:rsidRPr="00ED5208">
        <w:fldChar w:fldCharType="end"/>
      </w:r>
    </w:p>
    <w:p w:rsidR="001F4666" w:rsidRPr="00ED5208" w:rsidRDefault="001F4666" w:rsidP="00BA43CC">
      <w:pPr>
        <w:spacing w:after="120"/>
        <w:rPr>
          <w:rFonts w:cs="Arial"/>
          <w:sz w:val="36"/>
          <w:szCs w:val="36"/>
        </w:rPr>
      </w:pPr>
      <w:r w:rsidRPr="00ED5208">
        <w:rPr>
          <w:rFonts w:cs="Arial"/>
          <w:sz w:val="36"/>
          <w:szCs w:val="36"/>
        </w:rPr>
        <w:t>Terminology</w:t>
      </w:r>
    </w:p>
    <w:p w:rsidR="00C70FF9" w:rsidRPr="00ED5208" w:rsidRDefault="001F4666" w:rsidP="00A90D8C">
      <w:pPr>
        <w:spacing w:after="120"/>
        <w:rPr>
          <w:rFonts w:cs="Arial"/>
          <w:szCs w:val="22"/>
        </w:rPr>
      </w:pPr>
      <w:r w:rsidRPr="00ED5208">
        <w:rPr>
          <w:rFonts w:cs="Arial"/>
          <w:szCs w:val="22"/>
        </w:rPr>
        <w:t xml:space="preserve">For definition of the terminology and acronyms used within this document please refer to the glossary on the SBR website – Click </w:t>
      </w:r>
      <w:r w:rsidRPr="00ED5208">
        <w:t xml:space="preserve">here </w:t>
      </w:r>
      <w:hyperlink r:id="rId21" w:history="1">
        <w:r w:rsidR="00722F0C" w:rsidRPr="00ED5208">
          <w:rPr>
            <w:rStyle w:val="Hyperlink"/>
          </w:rPr>
          <w:t>http://www.sbr.gov.au/software-developers/developer-tools/glossary</w:t>
        </w:r>
      </w:hyperlink>
      <w:r w:rsidRPr="00ED5208">
        <w:rPr>
          <w:b/>
          <w:noProof/>
        </w:rPr>
        <w:t xml:space="preserve"> </w:t>
      </w:r>
      <w:r w:rsidRPr="00ED5208">
        <w:rPr>
          <w:rFonts w:cs="Arial"/>
          <w:szCs w:val="22"/>
        </w:rPr>
        <w:t>to go to the glossary.</w:t>
      </w:r>
    </w:p>
    <w:p w:rsidR="001F4666" w:rsidRPr="00ED5208" w:rsidRDefault="001F4666" w:rsidP="00A90D8C">
      <w:pPr>
        <w:spacing w:after="120"/>
        <w:rPr>
          <w:rFonts w:cs="Arial"/>
        </w:rPr>
      </w:pPr>
      <w:r w:rsidRPr="00ED5208">
        <w:rPr>
          <w:color w:val="000000"/>
          <w:szCs w:val="22"/>
        </w:rPr>
        <w:t xml:space="preserve">The key words “MUST”, “MUST NOT”, “REQUIRED”, “SHALL”, “SHALL NOT”, “SHOULD”, “SHOULD NOT”, “RECOMMENDED”, “MAY”, and “OPTIONAL” in this document are to be interpreted as described in RFC 2119 </w:t>
      </w:r>
      <w:hyperlink r:id="rId22" w:history="1">
        <w:r w:rsidRPr="00ED5208">
          <w:rPr>
            <w:rStyle w:val="Hyperlink"/>
            <w:bCs/>
            <w:noProof w:val="0"/>
            <w:szCs w:val="22"/>
          </w:rPr>
          <w:t>http://www.ietf.org/rfc/rfc2119.</w:t>
        </w:r>
        <w:r w:rsidRPr="00ED5208">
          <w:rPr>
            <w:rStyle w:val="Hyperlink"/>
            <w:bCs/>
            <w:noProof w:val="0"/>
            <w:szCs w:val="22"/>
          </w:rPr>
          <w:t>t</w:t>
        </w:r>
        <w:r w:rsidRPr="00ED5208">
          <w:rPr>
            <w:rStyle w:val="Hyperlink"/>
            <w:bCs/>
            <w:noProof w:val="0"/>
            <w:szCs w:val="22"/>
          </w:rPr>
          <w:t>xt</w:t>
        </w:r>
      </w:hyperlink>
      <w:r w:rsidRPr="00ED5208">
        <w:rPr>
          <w:color w:val="000000"/>
          <w:szCs w:val="22"/>
        </w:rPr>
        <w:t>. The use of the word “Mandatory” is to be read as “MUST”.</w:t>
      </w:r>
    </w:p>
    <w:p w:rsidR="001F4666" w:rsidRPr="00ED5208" w:rsidRDefault="001F4666" w:rsidP="00DE5631">
      <w:pPr>
        <w:pStyle w:val="Heading1"/>
      </w:pPr>
      <w:bookmarkStart w:id="7" w:name="_Toc363033941"/>
      <w:r w:rsidRPr="00ED5208">
        <w:lastRenderedPageBreak/>
        <w:t>Introduction</w:t>
      </w:r>
      <w:bookmarkEnd w:id="7"/>
    </w:p>
    <w:p w:rsidR="001F4666" w:rsidRPr="00ED5208" w:rsidRDefault="001F4666" w:rsidP="00DE5631">
      <w:pPr>
        <w:pStyle w:val="Heading2"/>
      </w:pPr>
      <w:bookmarkStart w:id="8" w:name="_Toc203783465"/>
      <w:bookmarkStart w:id="9" w:name="_Toc363033942"/>
      <w:r w:rsidRPr="00ED5208">
        <w:t>Purpose</w:t>
      </w:r>
      <w:bookmarkEnd w:id="8"/>
      <w:bookmarkEnd w:id="9"/>
    </w:p>
    <w:p w:rsidR="001F4666" w:rsidRPr="00ED5208" w:rsidRDefault="001F4666" w:rsidP="00A90D8C">
      <w:pPr>
        <w:spacing w:after="120"/>
        <w:rPr>
          <w:rFonts w:cs="Arial"/>
        </w:rPr>
      </w:pPr>
      <w:r w:rsidRPr="00ED5208">
        <w:rPr>
          <w:rFonts w:cs="Arial"/>
        </w:rPr>
        <w:t xml:space="preserve">The purpose of this document is to support software developers in the implementation of the SBR reporting service for the </w:t>
      </w:r>
      <w:r w:rsidR="009F5A67" w:rsidRPr="00ED5208">
        <w:rPr>
          <w:rFonts w:cs="Arial"/>
        </w:rPr>
        <w:t xml:space="preserve">Australian Taxation Office (ATO) </w:t>
      </w:r>
      <w:r w:rsidR="00B1680A" w:rsidRPr="00ED5208">
        <w:rPr>
          <w:rFonts w:cs="Arial"/>
        </w:rPr>
        <w:fldChar w:fldCharType="begin"/>
      </w:r>
      <w:r w:rsidR="00B1680A" w:rsidRPr="00ED5208">
        <w:rPr>
          <w:rFonts w:cs="Arial"/>
        </w:rPr>
        <w:instrText xml:space="preserve"> DOCPROPERTY  docFormFullName  \* MERGEFORMAT </w:instrText>
      </w:r>
      <w:r w:rsidR="00B1680A" w:rsidRPr="00ED5208">
        <w:rPr>
          <w:rFonts w:cs="Arial"/>
        </w:rPr>
        <w:fldChar w:fldCharType="separate"/>
      </w:r>
      <w:r w:rsidR="008E07F0">
        <w:rPr>
          <w:rFonts w:cs="Arial"/>
        </w:rPr>
        <w:t>Consolidated Groups Losses Schedule</w:t>
      </w:r>
      <w:r w:rsidR="00B1680A" w:rsidRPr="00ED5208">
        <w:rPr>
          <w:rFonts w:cs="Arial"/>
        </w:rPr>
        <w:fldChar w:fldCharType="end"/>
      </w:r>
      <w:r w:rsidR="009F5A67" w:rsidRPr="00ED5208">
        <w:rPr>
          <w:rFonts w:cs="Arial"/>
        </w:rPr>
        <w:t xml:space="preserve"> (</w:t>
      </w:r>
      <w:r w:rsidR="00B1680A" w:rsidRPr="00ED5208">
        <w:rPr>
          <w:rFonts w:cs="Arial"/>
        </w:rPr>
        <w:fldChar w:fldCharType="begin"/>
      </w:r>
      <w:r w:rsidR="00B1680A" w:rsidRPr="00ED5208">
        <w:rPr>
          <w:rFonts w:cs="Arial"/>
        </w:rPr>
        <w:instrText xml:space="preserve"> DOCPROPERTY  docFormCode  \* MERGEFORMAT </w:instrText>
      </w:r>
      <w:r w:rsidR="00B1680A" w:rsidRPr="00ED5208">
        <w:rPr>
          <w:rFonts w:cs="Arial"/>
        </w:rPr>
        <w:fldChar w:fldCharType="separate"/>
      </w:r>
      <w:r w:rsidR="008E07F0">
        <w:rPr>
          <w:rFonts w:cs="Arial"/>
        </w:rPr>
        <w:t>CGLS</w:t>
      </w:r>
      <w:r w:rsidR="00B1680A" w:rsidRPr="00ED5208">
        <w:rPr>
          <w:rFonts w:cs="Arial"/>
        </w:rPr>
        <w:fldChar w:fldCharType="end"/>
      </w:r>
      <w:r w:rsidR="00F321DB" w:rsidRPr="00ED5208">
        <w:rPr>
          <w:rFonts w:cs="Arial"/>
        </w:rPr>
        <w:t xml:space="preserve">) </w:t>
      </w:r>
      <w:r w:rsidR="009F5A67" w:rsidRPr="00ED5208">
        <w:rPr>
          <w:rFonts w:cs="Arial"/>
        </w:rPr>
        <w:t xml:space="preserve">for </w:t>
      </w:r>
      <w:fldSimple w:instr=" DOCPROPERTY  docFormVersion  \* MERGEFORMAT ">
        <w:r w:rsidR="008E07F0">
          <w:t>2013</w:t>
        </w:r>
      </w:fldSimple>
      <w:r w:rsidR="009F5A67" w:rsidRPr="00ED5208">
        <w:rPr>
          <w:rFonts w:cs="Arial"/>
        </w:rPr>
        <w:t xml:space="preserve"> (</w:t>
      </w:r>
      <w:r w:rsidR="00750A14" w:rsidRPr="00ED5208">
        <w:rPr>
          <w:rFonts w:cs="Arial"/>
        </w:rPr>
        <w:fldChar w:fldCharType="begin"/>
      </w:r>
      <w:r w:rsidR="00750A14" w:rsidRPr="00ED5208">
        <w:rPr>
          <w:rFonts w:cs="Arial"/>
        </w:rPr>
        <w:instrText xml:space="preserve"> DOCPROPERTY  docCollaboration  \* MERGEFORMAT </w:instrText>
      </w:r>
      <w:r w:rsidR="00750A14" w:rsidRPr="00ED5208">
        <w:rPr>
          <w:rFonts w:cs="Arial"/>
        </w:rPr>
        <w:fldChar w:fldCharType="separate"/>
      </w:r>
      <w:r w:rsidR="008E07F0">
        <w:rPr>
          <w:rFonts w:cs="Arial"/>
        </w:rPr>
        <w:t>cgls.0003</w:t>
      </w:r>
      <w:r w:rsidR="00750A14" w:rsidRPr="00ED5208">
        <w:rPr>
          <w:rFonts w:cs="Arial"/>
        </w:rPr>
        <w:fldChar w:fldCharType="end"/>
      </w:r>
      <w:r w:rsidR="009F5A67" w:rsidRPr="00ED5208">
        <w:rPr>
          <w:rFonts w:cs="Arial"/>
        </w:rPr>
        <w:t>)</w:t>
      </w:r>
      <w:r w:rsidRPr="00ED5208">
        <w:rPr>
          <w:rStyle w:val="MaintextCharChar"/>
        </w:rPr>
        <w:t>.</w:t>
      </w:r>
    </w:p>
    <w:p w:rsidR="001F4666" w:rsidRPr="00ED5208" w:rsidRDefault="001F4666" w:rsidP="00DE5631">
      <w:pPr>
        <w:pStyle w:val="Heading2"/>
      </w:pPr>
      <w:bookmarkStart w:id="10" w:name="_Toc341977106"/>
      <w:bookmarkStart w:id="11" w:name="_Toc341977692"/>
      <w:bookmarkStart w:id="12" w:name="_Toc342040128"/>
      <w:bookmarkStart w:id="13" w:name="_Toc342047527"/>
      <w:bookmarkStart w:id="14" w:name="_Toc342047695"/>
      <w:bookmarkStart w:id="15" w:name="_Toc231632936"/>
      <w:bookmarkStart w:id="16" w:name="_Toc231632938"/>
      <w:bookmarkStart w:id="17" w:name="_Toc226473065"/>
      <w:bookmarkStart w:id="18" w:name="_Toc363033943"/>
      <w:bookmarkEnd w:id="10"/>
      <w:bookmarkEnd w:id="11"/>
      <w:bookmarkEnd w:id="12"/>
      <w:bookmarkEnd w:id="13"/>
      <w:bookmarkEnd w:id="14"/>
      <w:bookmarkEnd w:id="15"/>
      <w:bookmarkEnd w:id="16"/>
      <w:r w:rsidRPr="00ED5208">
        <w:t>Audience and Scope</w:t>
      </w:r>
      <w:bookmarkEnd w:id="18"/>
    </w:p>
    <w:p w:rsidR="001F4666" w:rsidRPr="00A90D8C" w:rsidRDefault="00B348C7" w:rsidP="00A90D8C">
      <w:pPr>
        <w:spacing w:after="120"/>
        <w:rPr>
          <w:rFonts w:cs="Arial"/>
        </w:rPr>
      </w:pPr>
      <w:r w:rsidRPr="009B06E0">
        <w:t xml:space="preserve">This document contains the necessary information required </w:t>
      </w:r>
      <w:r>
        <w:t>for</w:t>
      </w:r>
      <w:r w:rsidRPr="009B06E0">
        <w:t xml:space="preserve"> </w:t>
      </w:r>
      <w:r w:rsidR="009F5A67" w:rsidRPr="00A90D8C">
        <w:rPr>
          <w:rFonts w:cs="Arial"/>
        </w:rPr>
        <w:t xml:space="preserve">ATO </w:t>
      </w:r>
      <w:r w:rsidR="00F10359" w:rsidRPr="00ED5208">
        <w:rPr>
          <w:rFonts w:cs="Arial"/>
        </w:rPr>
        <w:fldChar w:fldCharType="begin"/>
      </w:r>
      <w:r w:rsidR="00F10359" w:rsidRPr="00ED5208">
        <w:rPr>
          <w:rFonts w:cs="Arial"/>
        </w:rPr>
        <w:instrText xml:space="preserve"> DOCPROPERTY  docFormFullName  \* MERGEFORMAT </w:instrText>
      </w:r>
      <w:r w:rsidR="00F10359" w:rsidRPr="00ED5208">
        <w:rPr>
          <w:rFonts w:cs="Arial"/>
        </w:rPr>
        <w:fldChar w:fldCharType="separate"/>
      </w:r>
      <w:r w:rsidR="008E07F0">
        <w:rPr>
          <w:rFonts w:cs="Arial"/>
        </w:rPr>
        <w:t>Consolidated Groups Losses Schedule</w:t>
      </w:r>
      <w:r w:rsidR="00F10359" w:rsidRPr="00ED5208">
        <w:rPr>
          <w:rFonts w:cs="Arial"/>
        </w:rPr>
        <w:fldChar w:fldCharType="end"/>
      </w:r>
      <w:r w:rsidR="009F5A67" w:rsidRPr="00A90D8C">
        <w:rPr>
          <w:rFonts w:cs="Arial"/>
        </w:rPr>
        <w:t xml:space="preserve"> </w:t>
      </w:r>
      <w:r w:rsidR="00F10359" w:rsidRPr="00A90D8C">
        <w:rPr>
          <w:rFonts w:cs="Arial"/>
        </w:rPr>
        <w:fldChar w:fldCharType="begin"/>
      </w:r>
      <w:r w:rsidR="00F10359" w:rsidRPr="00A90D8C">
        <w:rPr>
          <w:rFonts w:cs="Arial"/>
        </w:rPr>
        <w:instrText xml:space="preserve"> DOCPROPERTY  docFormVersion  \* MERGEFORMAT </w:instrText>
      </w:r>
      <w:r w:rsidR="00F10359" w:rsidRPr="00A90D8C">
        <w:rPr>
          <w:rFonts w:cs="Arial"/>
        </w:rPr>
        <w:fldChar w:fldCharType="separate"/>
      </w:r>
      <w:r w:rsidR="008E07F0">
        <w:rPr>
          <w:rFonts w:cs="Arial"/>
        </w:rPr>
        <w:t>2013</w:t>
      </w:r>
      <w:r w:rsidR="00F10359" w:rsidRPr="00A90D8C">
        <w:rPr>
          <w:rFonts w:cs="Arial"/>
        </w:rPr>
        <w:fldChar w:fldCharType="end"/>
      </w:r>
      <w:r w:rsidR="009F5A67" w:rsidRPr="00A90D8C">
        <w:rPr>
          <w:rFonts w:cs="Arial"/>
        </w:rPr>
        <w:t xml:space="preserve"> (</w:t>
      </w:r>
      <w:r w:rsidR="00750A14" w:rsidRPr="00ED5208">
        <w:rPr>
          <w:rFonts w:cs="Arial"/>
        </w:rPr>
        <w:fldChar w:fldCharType="begin"/>
      </w:r>
      <w:r w:rsidR="00750A14" w:rsidRPr="00ED5208">
        <w:rPr>
          <w:rFonts w:cs="Arial"/>
        </w:rPr>
        <w:instrText xml:space="preserve"> DOCPROPERTY  docCollaboration  \* MERGEFORMAT </w:instrText>
      </w:r>
      <w:r w:rsidR="00750A14" w:rsidRPr="00ED5208">
        <w:rPr>
          <w:rFonts w:cs="Arial"/>
        </w:rPr>
        <w:fldChar w:fldCharType="separate"/>
      </w:r>
      <w:r w:rsidR="008E07F0">
        <w:rPr>
          <w:rFonts w:cs="Arial"/>
        </w:rPr>
        <w:t>cgls.0003</w:t>
      </w:r>
      <w:r w:rsidR="00750A14" w:rsidRPr="00ED5208">
        <w:rPr>
          <w:rFonts w:cs="Arial"/>
        </w:rPr>
        <w:fldChar w:fldCharType="end"/>
      </w:r>
      <w:r w:rsidR="009F5A67" w:rsidRPr="00A90D8C">
        <w:rPr>
          <w:rFonts w:cs="Arial"/>
        </w:rPr>
        <w:t>) implementation</w:t>
      </w:r>
      <w:r w:rsidR="00EA1954">
        <w:t xml:space="preserve"> and must be read in conjunction with the latest version of the ATO </w:t>
      </w:r>
      <w:r w:rsidR="00EA1954">
        <w:rPr>
          <w:rFonts w:cs="Arial"/>
        </w:rPr>
        <w:fldChar w:fldCharType="begin"/>
      </w:r>
      <w:r w:rsidR="00EA1954">
        <w:rPr>
          <w:rFonts w:cs="Arial"/>
        </w:rPr>
        <w:instrText xml:space="preserve"> DOCPROPERTY  docCollaboration  \* Upper</w:instrText>
      </w:r>
      <w:r w:rsidR="00EA1954">
        <w:rPr>
          <w:rFonts w:cs="Arial"/>
        </w:rPr>
        <w:fldChar w:fldCharType="separate"/>
      </w:r>
      <w:r w:rsidR="008E07F0">
        <w:rPr>
          <w:rFonts w:cs="Arial"/>
        </w:rPr>
        <w:t>CGLS.0003</w:t>
      </w:r>
      <w:r w:rsidR="00EA1954">
        <w:rPr>
          <w:rFonts w:cs="Arial"/>
        </w:rPr>
        <w:fldChar w:fldCharType="end"/>
      </w:r>
      <w:r w:rsidR="00EA1954">
        <w:rPr>
          <w:rFonts w:cs="Arial"/>
        </w:rPr>
        <w:t xml:space="preserve"> </w:t>
      </w:r>
      <w:r w:rsidR="00EA1954">
        <w:t>Release Notes</w:t>
      </w:r>
      <w:r w:rsidR="009F5A67" w:rsidRPr="00A90D8C">
        <w:rPr>
          <w:rFonts w:cs="Arial"/>
        </w:rPr>
        <w:t>.</w:t>
      </w:r>
    </w:p>
    <w:p w:rsidR="001F4666" w:rsidRPr="00ED5208" w:rsidRDefault="001F4666" w:rsidP="00DE5631">
      <w:pPr>
        <w:pStyle w:val="Heading2"/>
      </w:pPr>
      <w:bookmarkStart w:id="19" w:name="_Toc363033944"/>
      <w:r w:rsidRPr="00ED5208">
        <w:t>References</w:t>
      </w:r>
      <w:bookmarkEnd w:id="17"/>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015"/>
        <w:gridCol w:w="4830"/>
      </w:tblGrid>
      <w:tr w:rsidR="001F4666" w:rsidRPr="00ED5208" w:rsidTr="00A90D8C">
        <w:tc>
          <w:tcPr>
            <w:tcW w:w="573" w:type="dxa"/>
            <w:shd w:val="clear" w:color="auto" w:fill="C6D9F1"/>
            <w:tcMar>
              <w:top w:w="57" w:type="dxa"/>
              <w:left w:w="57" w:type="dxa"/>
              <w:bottom w:w="57" w:type="dxa"/>
              <w:right w:w="57" w:type="dxa"/>
            </w:tcMar>
          </w:tcPr>
          <w:p w:rsidR="001F4666" w:rsidRPr="00ED5208" w:rsidRDefault="001F4666" w:rsidP="00D43589">
            <w:pPr>
              <w:spacing w:before="120" w:after="120"/>
              <w:rPr>
                <w:rFonts w:cs="Arial"/>
                <w:b/>
              </w:rPr>
            </w:pPr>
            <w:r w:rsidRPr="00ED5208">
              <w:rPr>
                <w:rFonts w:cs="Arial"/>
                <w:b/>
              </w:rPr>
              <w:t>Ref</w:t>
            </w:r>
          </w:p>
        </w:tc>
        <w:tc>
          <w:tcPr>
            <w:tcW w:w="4071" w:type="dxa"/>
            <w:shd w:val="clear" w:color="auto" w:fill="C6D9F1"/>
            <w:tcMar>
              <w:top w:w="57" w:type="dxa"/>
              <w:left w:w="57" w:type="dxa"/>
              <w:bottom w:w="57" w:type="dxa"/>
              <w:right w:w="57" w:type="dxa"/>
            </w:tcMar>
          </w:tcPr>
          <w:p w:rsidR="001F4666" w:rsidRPr="00ED5208" w:rsidRDefault="001F4666" w:rsidP="00D43589">
            <w:pPr>
              <w:spacing w:before="120" w:after="120"/>
              <w:rPr>
                <w:rFonts w:cs="Arial"/>
                <w:b/>
              </w:rPr>
            </w:pPr>
            <w:r w:rsidRPr="00ED5208">
              <w:rPr>
                <w:rFonts w:cs="Arial"/>
                <w:b/>
              </w:rPr>
              <w:t>Document Link</w:t>
            </w:r>
          </w:p>
        </w:tc>
        <w:tc>
          <w:tcPr>
            <w:tcW w:w="4898" w:type="dxa"/>
            <w:shd w:val="clear" w:color="auto" w:fill="C6D9F1"/>
            <w:tcMar>
              <w:top w:w="57" w:type="dxa"/>
              <w:left w:w="57" w:type="dxa"/>
              <w:bottom w:w="57" w:type="dxa"/>
              <w:right w:w="57" w:type="dxa"/>
            </w:tcMar>
          </w:tcPr>
          <w:p w:rsidR="001F4666" w:rsidRPr="00ED5208" w:rsidRDefault="001F4666" w:rsidP="00D43589">
            <w:pPr>
              <w:spacing w:before="120" w:after="120"/>
              <w:rPr>
                <w:rFonts w:cs="Arial"/>
                <w:b/>
              </w:rPr>
            </w:pPr>
            <w:r w:rsidRPr="00ED5208">
              <w:rPr>
                <w:rFonts w:cs="Arial"/>
                <w:b/>
              </w:rPr>
              <w:t>Document description</w:t>
            </w:r>
          </w:p>
        </w:tc>
      </w:tr>
      <w:tr w:rsidR="00053704" w:rsidRPr="00ED5208" w:rsidTr="00A90D8C">
        <w:tc>
          <w:tcPr>
            <w:tcW w:w="573" w:type="dxa"/>
            <w:tcMar>
              <w:top w:w="57" w:type="dxa"/>
              <w:left w:w="57" w:type="dxa"/>
              <w:bottom w:w="57" w:type="dxa"/>
              <w:right w:w="57" w:type="dxa"/>
            </w:tcMar>
          </w:tcPr>
          <w:p w:rsidR="00053704" w:rsidRPr="00ED5208" w:rsidRDefault="00053704" w:rsidP="00A90D8C">
            <w:pPr>
              <w:pStyle w:val="OutlineNumbered1"/>
              <w:numPr>
                <w:ilvl w:val="0"/>
                <w:numId w:val="6"/>
              </w:numPr>
              <w:tabs>
                <w:tab w:val="clear" w:pos="2960"/>
                <w:tab w:val="num" w:pos="520"/>
              </w:tabs>
              <w:spacing w:after="120"/>
              <w:ind w:left="520" w:hanging="520"/>
              <w:rPr>
                <w:i/>
                <w:color w:val="4F81BD"/>
              </w:rPr>
            </w:pPr>
          </w:p>
        </w:tc>
        <w:tc>
          <w:tcPr>
            <w:tcW w:w="4071" w:type="dxa"/>
            <w:tcMar>
              <w:top w:w="57" w:type="dxa"/>
              <w:left w:w="57" w:type="dxa"/>
              <w:bottom w:w="57" w:type="dxa"/>
              <w:right w:w="57" w:type="dxa"/>
            </w:tcMar>
          </w:tcPr>
          <w:p w:rsidR="006D0CD2" w:rsidRPr="00ED5208" w:rsidRDefault="00053704" w:rsidP="00A90D8C">
            <w:pPr>
              <w:spacing w:after="120"/>
              <w:rPr>
                <w:color w:val="000000"/>
              </w:rPr>
            </w:pPr>
            <w:r w:rsidRPr="00ED5208">
              <w:rPr>
                <w:color w:val="000000"/>
              </w:rPr>
              <w:t>The SBR Web Service Implementation Guide document</w:t>
            </w:r>
            <w:r w:rsidR="006D0CD2" w:rsidRPr="00ED5208">
              <w:rPr>
                <w:color w:val="000000"/>
              </w:rPr>
              <w:t xml:space="preserve"> can be accessed at</w:t>
            </w:r>
          </w:p>
          <w:p w:rsidR="00053704" w:rsidRPr="00ED5208" w:rsidRDefault="00B348C7" w:rsidP="00A90D8C">
            <w:pPr>
              <w:spacing w:after="120"/>
              <w:rPr>
                <w:i/>
                <w:color w:val="4F81BD"/>
              </w:rPr>
            </w:pPr>
            <w:hyperlink r:id="rId23" w:history="1">
              <w:r w:rsidRPr="00197625">
                <w:rPr>
                  <w:rStyle w:val="Hyperlink"/>
                  <w:rFonts w:cs="Arial"/>
                  <w:noProof w:val="0"/>
                  <w:sz w:val="18"/>
                  <w:szCs w:val="18"/>
                </w:rPr>
                <w:t>http://www.sbr.</w:t>
              </w:r>
              <w:r w:rsidRPr="00197625">
                <w:rPr>
                  <w:rStyle w:val="Hyperlink"/>
                  <w:rFonts w:cs="Arial"/>
                  <w:noProof w:val="0"/>
                  <w:sz w:val="18"/>
                  <w:szCs w:val="18"/>
                </w:rPr>
                <w:t>g</w:t>
              </w:r>
              <w:r w:rsidRPr="00197625">
                <w:rPr>
                  <w:rStyle w:val="Hyperlink"/>
                  <w:rFonts w:cs="Arial"/>
                  <w:noProof w:val="0"/>
                  <w:sz w:val="18"/>
                  <w:szCs w:val="18"/>
                </w:rPr>
                <w:t>ov.au/software-developers/developer-tools/web-services</w:t>
              </w:r>
            </w:hyperlink>
          </w:p>
        </w:tc>
        <w:tc>
          <w:tcPr>
            <w:tcW w:w="4898" w:type="dxa"/>
            <w:tcMar>
              <w:top w:w="57" w:type="dxa"/>
              <w:left w:w="57" w:type="dxa"/>
              <w:bottom w:w="57" w:type="dxa"/>
              <w:right w:w="57" w:type="dxa"/>
            </w:tcMar>
          </w:tcPr>
          <w:p w:rsidR="00C70FF9" w:rsidRPr="00ED5208" w:rsidRDefault="00053704" w:rsidP="00A90D8C">
            <w:pPr>
              <w:spacing w:after="120"/>
            </w:pPr>
            <w:r w:rsidRPr="00ED5208">
              <w:t>Technical interface data that is common to all business processes and messages that use the SBR channel:</w:t>
            </w:r>
          </w:p>
          <w:p w:rsidR="00053704" w:rsidRPr="00ED5208" w:rsidRDefault="00053704" w:rsidP="00A90D8C">
            <w:pPr>
              <w:numPr>
                <w:ilvl w:val="0"/>
                <w:numId w:val="17"/>
              </w:numPr>
              <w:spacing w:after="120"/>
            </w:pPr>
            <w:r w:rsidRPr="00ED5208">
              <w:t>Web service protocol specifications</w:t>
            </w:r>
          </w:p>
          <w:p w:rsidR="00053704" w:rsidRPr="00ED5208" w:rsidRDefault="00053704" w:rsidP="00A90D8C">
            <w:pPr>
              <w:numPr>
                <w:ilvl w:val="0"/>
                <w:numId w:val="17"/>
              </w:numPr>
              <w:spacing w:after="120"/>
            </w:pPr>
            <w:r w:rsidRPr="00ED5208">
              <w:t>Standard message header structure</w:t>
            </w:r>
          </w:p>
          <w:p w:rsidR="00053704" w:rsidRPr="00ED5208" w:rsidRDefault="00053704" w:rsidP="00A90D8C">
            <w:pPr>
              <w:numPr>
                <w:ilvl w:val="0"/>
                <w:numId w:val="17"/>
              </w:numPr>
              <w:spacing w:after="120"/>
            </w:pPr>
            <w:r w:rsidRPr="00ED5208">
              <w:t>Standard error codes</w:t>
            </w:r>
          </w:p>
          <w:p w:rsidR="00053704" w:rsidRPr="00ED5208" w:rsidRDefault="00053704" w:rsidP="00A90D8C">
            <w:pPr>
              <w:numPr>
                <w:ilvl w:val="0"/>
                <w:numId w:val="17"/>
              </w:numPr>
              <w:spacing w:after="120"/>
            </w:pPr>
            <w:r w:rsidRPr="00ED5208">
              <w:t>Authentication protocol and trust broker</w:t>
            </w:r>
          </w:p>
        </w:tc>
      </w:tr>
      <w:tr w:rsidR="00053704" w:rsidRPr="00ED5208" w:rsidTr="00A90D8C">
        <w:tc>
          <w:tcPr>
            <w:tcW w:w="573" w:type="dxa"/>
            <w:tcMar>
              <w:top w:w="57" w:type="dxa"/>
              <w:left w:w="57" w:type="dxa"/>
              <w:bottom w:w="57" w:type="dxa"/>
              <w:right w:w="57" w:type="dxa"/>
            </w:tcMar>
          </w:tcPr>
          <w:p w:rsidR="00053704" w:rsidRPr="00ED5208" w:rsidRDefault="00053704" w:rsidP="00A90D8C">
            <w:pPr>
              <w:pStyle w:val="OutlineNumbered1"/>
              <w:numPr>
                <w:ilvl w:val="0"/>
                <w:numId w:val="6"/>
              </w:numPr>
              <w:tabs>
                <w:tab w:val="clear" w:pos="2960"/>
                <w:tab w:val="num" w:pos="520"/>
              </w:tabs>
              <w:spacing w:after="120"/>
              <w:ind w:left="520" w:hanging="520"/>
            </w:pPr>
          </w:p>
        </w:tc>
        <w:tc>
          <w:tcPr>
            <w:tcW w:w="4071" w:type="dxa"/>
            <w:tcMar>
              <w:top w:w="57" w:type="dxa"/>
              <w:left w:w="57" w:type="dxa"/>
              <w:bottom w:w="57" w:type="dxa"/>
              <w:right w:w="57" w:type="dxa"/>
            </w:tcMar>
          </w:tcPr>
          <w:p w:rsidR="00C70FF9" w:rsidRPr="00ED5208" w:rsidRDefault="00053704" w:rsidP="00A90D8C">
            <w:pPr>
              <w:spacing w:after="120"/>
            </w:pPr>
            <w:r w:rsidRPr="00ED5208">
              <w:rPr>
                <w:color w:val="000000"/>
              </w:rPr>
              <w:t xml:space="preserve">The SBR Taxonomy Architecture document can be downloaded </w:t>
            </w:r>
            <w:r w:rsidRPr="00ED5208">
              <w:t>at</w:t>
            </w:r>
          </w:p>
          <w:p w:rsidR="00053704" w:rsidRPr="00ED5208" w:rsidRDefault="00C266FE" w:rsidP="00A90D8C">
            <w:pPr>
              <w:spacing w:after="120"/>
              <w:rPr>
                <w:rFonts w:cs="Arial"/>
                <w:color w:val="000000"/>
                <w:sz w:val="18"/>
                <w:szCs w:val="18"/>
              </w:rPr>
            </w:pPr>
            <w:hyperlink r:id="rId24" w:history="1">
              <w:r w:rsidR="00053704" w:rsidRPr="00ED5208">
                <w:rPr>
                  <w:rStyle w:val="Hyperlink"/>
                  <w:rFonts w:cs="Arial"/>
                  <w:noProof w:val="0"/>
                  <w:sz w:val="18"/>
                  <w:szCs w:val="18"/>
                </w:rPr>
                <w:t>http://www.sbr.gov.au/software-develop</w:t>
              </w:r>
              <w:r w:rsidR="00053704" w:rsidRPr="00ED5208">
                <w:rPr>
                  <w:rStyle w:val="Hyperlink"/>
                  <w:rFonts w:cs="Arial"/>
                  <w:noProof w:val="0"/>
                  <w:sz w:val="18"/>
                  <w:szCs w:val="18"/>
                </w:rPr>
                <w:t>e</w:t>
              </w:r>
              <w:r w:rsidR="00053704" w:rsidRPr="00ED5208">
                <w:rPr>
                  <w:rStyle w:val="Hyperlink"/>
                  <w:rFonts w:cs="Arial"/>
                  <w:noProof w:val="0"/>
                  <w:sz w:val="18"/>
                  <w:szCs w:val="18"/>
                </w:rPr>
                <w:t>rs/d</w:t>
              </w:r>
              <w:r w:rsidR="00053704" w:rsidRPr="00ED5208">
                <w:rPr>
                  <w:rStyle w:val="Hyperlink"/>
                  <w:rFonts w:cs="Arial"/>
                  <w:noProof w:val="0"/>
                  <w:sz w:val="18"/>
                  <w:szCs w:val="18"/>
                </w:rPr>
                <w:t>e</w:t>
              </w:r>
              <w:r w:rsidR="00053704" w:rsidRPr="00ED5208">
                <w:rPr>
                  <w:rStyle w:val="Hyperlink"/>
                  <w:rFonts w:cs="Arial"/>
                  <w:noProof w:val="0"/>
                  <w:sz w:val="18"/>
                  <w:szCs w:val="18"/>
                </w:rPr>
                <w:t>veloper-tools/re-usable-components</w:t>
              </w:r>
            </w:hyperlink>
          </w:p>
        </w:tc>
        <w:tc>
          <w:tcPr>
            <w:tcW w:w="4898" w:type="dxa"/>
            <w:tcMar>
              <w:top w:w="57" w:type="dxa"/>
              <w:left w:w="57" w:type="dxa"/>
              <w:bottom w:w="57" w:type="dxa"/>
              <w:right w:w="57" w:type="dxa"/>
            </w:tcMar>
          </w:tcPr>
          <w:p w:rsidR="00053704" w:rsidRPr="00ED5208" w:rsidRDefault="00053704" w:rsidP="00A90D8C">
            <w:pPr>
              <w:pStyle w:val="OutlineNumbered1"/>
              <w:spacing w:after="120"/>
            </w:pPr>
            <w:r w:rsidRPr="00ED5208">
              <w:rPr>
                <w:rFonts w:cs="Arial"/>
              </w:rPr>
              <w:t>Reference document that describes the structure of the SBR taxonomy, its naming conventions, release management and change control, and how each business interaction fits within the architecture.</w:t>
            </w:r>
          </w:p>
        </w:tc>
      </w:tr>
      <w:tr w:rsidR="00053704" w:rsidRPr="00ED5208" w:rsidTr="00A90D8C">
        <w:tc>
          <w:tcPr>
            <w:tcW w:w="573" w:type="dxa"/>
            <w:tcMar>
              <w:top w:w="57" w:type="dxa"/>
              <w:left w:w="57" w:type="dxa"/>
              <w:bottom w:w="57" w:type="dxa"/>
              <w:right w:w="57" w:type="dxa"/>
            </w:tcMar>
          </w:tcPr>
          <w:p w:rsidR="00053704" w:rsidRPr="00ED5208" w:rsidRDefault="00053704" w:rsidP="00A90D8C">
            <w:pPr>
              <w:pStyle w:val="OutlineNumbered1"/>
              <w:numPr>
                <w:ilvl w:val="0"/>
                <w:numId w:val="6"/>
              </w:numPr>
              <w:tabs>
                <w:tab w:val="clear" w:pos="2960"/>
                <w:tab w:val="num" w:pos="520"/>
              </w:tabs>
              <w:spacing w:after="120"/>
              <w:ind w:left="520" w:hanging="520"/>
            </w:pPr>
          </w:p>
        </w:tc>
        <w:tc>
          <w:tcPr>
            <w:tcW w:w="4071" w:type="dxa"/>
            <w:tcMar>
              <w:top w:w="57" w:type="dxa"/>
              <w:left w:w="57" w:type="dxa"/>
              <w:bottom w:w="57" w:type="dxa"/>
              <w:right w:w="57" w:type="dxa"/>
            </w:tcMar>
          </w:tcPr>
          <w:p w:rsidR="00053704" w:rsidRPr="00ED5208" w:rsidRDefault="00053704" w:rsidP="00A90D8C">
            <w:pPr>
              <w:spacing w:after="120"/>
              <w:rPr>
                <w:color w:val="000000"/>
              </w:rPr>
            </w:pPr>
            <w:r w:rsidRPr="00ED5208">
              <w:rPr>
                <w:color w:val="000000"/>
              </w:rPr>
              <w:t>The Software Developer Kit documentation can be accessed at</w:t>
            </w:r>
          </w:p>
          <w:p w:rsidR="00053704" w:rsidRPr="00ED5208" w:rsidRDefault="00053704" w:rsidP="00A90D8C">
            <w:pPr>
              <w:spacing w:after="120"/>
              <w:rPr>
                <w:rFonts w:cs="Arial"/>
                <w:color w:val="000000"/>
              </w:rPr>
            </w:pPr>
            <w:hyperlink r:id="rId25" w:history="1">
              <w:r w:rsidRPr="00ED5208">
                <w:rPr>
                  <w:rStyle w:val="Hyperlink"/>
                  <w:rFonts w:cs="Arial"/>
                  <w:noProof w:val="0"/>
                  <w:sz w:val="18"/>
                  <w:szCs w:val="18"/>
                </w:rPr>
                <w:t>http://www.sbr.gov.au/software-developers/en</w:t>
              </w:r>
              <w:r w:rsidRPr="00ED5208">
                <w:rPr>
                  <w:rStyle w:val="Hyperlink"/>
                  <w:rFonts w:cs="Arial"/>
                  <w:noProof w:val="0"/>
                  <w:sz w:val="18"/>
                  <w:szCs w:val="18"/>
                </w:rPr>
                <w:t>a</w:t>
              </w:r>
              <w:r w:rsidRPr="00ED5208">
                <w:rPr>
                  <w:rStyle w:val="Hyperlink"/>
                  <w:rFonts w:cs="Arial"/>
                  <w:noProof w:val="0"/>
                  <w:sz w:val="18"/>
                  <w:szCs w:val="18"/>
                </w:rPr>
                <w:t>bling-sbr-i</w:t>
              </w:r>
              <w:r w:rsidRPr="00ED5208">
                <w:rPr>
                  <w:rStyle w:val="Hyperlink"/>
                  <w:rFonts w:cs="Arial"/>
                  <w:noProof w:val="0"/>
                  <w:sz w:val="18"/>
                  <w:szCs w:val="18"/>
                </w:rPr>
                <w:t>n</w:t>
              </w:r>
              <w:r w:rsidRPr="00ED5208">
                <w:rPr>
                  <w:rStyle w:val="Hyperlink"/>
                  <w:rFonts w:cs="Arial"/>
                  <w:noProof w:val="0"/>
                  <w:sz w:val="18"/>
                  <w:szCs w:val="18"/>
                </w:rPr>
                <w:t>-my-application/productivity-tools</w:t>
              </w:r>
            </w:hyperlink>
          </w:p>
        </w:tc>
        <w:tc>
          <w:tcPr>
            <w:tcW w:w="4898" w:type="dxa"/>
            <w:tcMar>
              <w:top w:w="57" w:type="dxa"/>
              <w:left w:w="57" w:type="dxa"/>
              <w:bottom w:w="57" w:type="dxa"/>
              <w:right w:w="57" w:type="dxa"/>
            </w:tcMar>
          </w:tcPr>
          <w:p w:rsidR="00053704" w:rsidRPr="00ED5208" w:rsidRDefault="00053704" w:rsidP="00A90D8C">
            <w:pPr>
              <w:spacing w:after="120"/>
              <w:rPr>
                <w:rFonts w:cs="Arial"/>
              </w:rPr>
            </w:pPr>
            <w:r w:rsidRPr="00ED5208">
              <w:t>Reference information for software developers using the SBR software developer kit</w:t>
            </w:r>
          </w:p>
        </w:tc>
      </w:tr>
    </w:tbl>
    <w:p w:rsidR="001F4666" w:rsidRPr="00ED5208" w:rsidRDefault="001F4666" w:rsidP="00BA43CC">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1F4666" w:rsidRPr="00ED5208" w:rsidRDefault="001F4666" w:rsidP="00DE5631">
      <w:pPr>
        <w:pStyle w:val="Heading2"/>
      </w:pPr>
      <w:bookmarkStart w:id="121" w:name="_Toc241431180"/>
      <w:bookmarkStart w:id="122" w:name="_Toc243821484"/>
      <w:bookmarkStart w:id="123" w:name="_Toc363033945"/>
      <w:r w:rsidRPr="00ED5208">
        <w:t>Change Management</w:t>
      </w:r>
      <w:bookmarkEnd w:id="121"/>
      <w:bookmarkEnd w:id="122"/>
      <w:bookmarkEnd w:id="123"/>
    </w:p>
    <w:p w:rsidR="001F4666" w:rsidRDefault="001F4666" w:rsidP="00A90D8C">
      <w:pPr>
        <w:spacing w:after="120"/>
        <w:rPr>
          <w:rFonts w:cs="Arial"/>
        </w:rPr>
      </w:pPr>
      <w:r w:rsidRPr="00A90D8C">
        <w:rPr>
          <w:rFonts w:cs="Arial"/>
        </w:rPr>
        <w:t>If a material change is required to this Message Implementation Guide (MIG) the document will be re-releas</w:t>
      </w:r>
      <w:r w:rsidR="00AD0191" w:rsidRPr="00A90D8C">
        <w:rPr>
          <w:rFonts w:cs="Arial"/>
        </w:rPr>
        <w:t xml:space="preserve">ed. </w:t>
      </w:r>
      <w:r w:rsidRPr="00A90D8C">
        <w:rPr>
          <w:rFonts w:cs="Arial"/>
        </w:rPr>
        <w:t>The Taxonomy Approval Committee must approve any change.</w:t>
      </w:r>
    </w:p>
    <w:p w:rsidR="006038C6" w:rsidRPr="00A90D8C" w:rsidRDefault="006038C6" w:rsidP="00A90D8C">
      <w:pPr>
        <w:spacing w:after="120"/>
        <w:rPr>
          <w:rFonts w:cs="Arial"/>
        </w:rPr>
      </w:pPr>
    </w:p>
    <w:p w:rsidR="001F4666" w:rsidRPr="00A90D8C" w:rsidRDefault="001F4666" w:rsidP="00A90D8C">
      <w:pPr>
        <w:spacing w:after="120"/>
        <w:rPr>
          <w:rFonts w:cs="Arial"/>
        </w:rPr>
        <w:sectPr w:rsidR="001F4666" w:rsidRPr="00A90D8C" w:rsidSect="00C410BE">
          <w:headerReference w:type="even" r:id="rId26"/>
          <w:headerReference w:type="first" r:id="rId27"/>
          <w:pgSz w:w="11906" w:h="16838" w:code="9"/>
          <w:pgMar w:top="1304" w:right="1304" w:bottom="1304" w:left="1304" w:header="425" w:footer="680" w:gutter="0"/>
          <w:cols w:space="708"/>
          <w:formProt w:val="0"/>
          <w:docGrid w:linePitch="360"/>
        </w:sectPr>
      </w:pPr>
    </w:p>
    <w:p w:rsidR="00C70FF9" w:rsidRPr="00ED5208" w:rsidRDefault="001F4666" w:rsidP="00DE5631">
      <w:pPr>
        <w:pStyle w:val="Heading1"/>
      </w:pPr>
      <w:bookmarkStart w:id="124" w:name="_Toc226473071"/>
      <w:bookmarkStart w:id="125" w:name="_Toc228954258"/>
      <w:bookmarkStart w:id="126" w:name="_Toc228954263"/>
      <w:bookmarkStart w:id="127" w:name="_Toc363033946"/>
      <w:bookmarkEnd w:id="0"/>
      <w:r w:rsidRPr="00ED5208">
        <w:lastRenderedPageBreak/>
        <w:t>General Instructions</w:t>
      </w:r>
      <w:bookmarkEnd w:id="127"/>
    </w:p>
    <w:p w:rsidR="001F4666" w:rsidRPr="00ED5208" w:rsidRDefault="001F4666" w:rsidP="00A90D8C">
      <w:pPr>
        <w:pStyle w:val="Maintext"/>
        <w:spacing w:after="120"/>
      </w:pPr>
      <w:r w:rsidRPr="00ED5208">
        <w:t xml:space="preserve">This section provides instructions that are relevant across all collaborations and messages specified within this </w:t>
      </w:r>
      <w:r w:rsidR="00730E59" w:rsidRPr="00ED5208">
        <w:t>Message Impl</w:t>
      </w:r>
      <w:r w:rsidR="00B33729" w:rsidRPr="00ED5208">
        <w:t>e</w:t>
      </w:r>
      <w:r w:rsidR="00730E59" w:rsidRPr="00ED5208">
        <w:t>mentation Guide</w:t>
      </w:r>
      <w:r w:rsidR="00621E5C" w:rsidRPr="00ED5208">
        <w:t xml:space="preserve"> </w:t>
      </w:r>
      <w:r w:rsidR="00730E59" w:rsidRPr="00ED5208">
        <w:t>(</w:t>
      </w:r>
      <w:r w:rsidRPr="00ED5208">
        <w:t>MIG</w:t>
      </w:r>
      <w:r w:rsidR="00730E59" w:rsidRPr="00ED5208">
        <w:t>)</w:t>
      </w:r>
      <w:r w:rsidRPr="00ED5208">
        <w:t>.</w:t>
      </w:r>
    </w:p>
    <w:p w:rsidR="006379FF" w:rsidRPr="00ED5208" w:rsidRDefault="006379FF" w:rsidP="00A90D8C">
      <w:pPr>
        <w:pStyle w:val="Maintext"/>
        <w:spacing w:after="120"/>
      </w:pPr>
      <w:r w:rsidRPr="00ED5208">
        <w:t xml:space="preserve">The </w:t>
      </w:r>
      <w:fldSimple w:instr=" DOCPROPERTY  docFormFullName  \* MERGEFORMAT ">
        <w:r w:rsidR="008E07F0">
          <w:t>Consolidated Groups Losses Schedule</w:t>
        </w:r>
      </w:fldSimple>
      <w:r w:rsidR="0029145D" w:rsidRPr="00ED5208">
        <w:t xml:space="preserve"> (</w:t>
      </w:r>
      <w:fldSimple w:instr=" DOCPROPERTY  docFormCode  \* MERGEFORMAT ">
        <w:r w:rsidR="008E07F0">
          <w:t>CGLS</w:t>
        </w:r>
      </w:fldSimple>
      <w:r w:rsidR="0029145D" w:rsidRPr="00ED5208">
        <w:t>)</w:t>
      </w:r>
      <w:r w:rsidRPr="00ED5208">
        <w:t xml:space="preserve"> can only be submitted as a schedule for a parent Income Tax Return (ITR). This MIG provides the instructions relevant for implementing the </w:t>
      </w:r>
      <w:fldSimple w:instr=" DOCPROPERTY  docFormCode  \* MERGEFORMAT ">
        <w:r w:rsidR="008E07F0">
          <w:t>CGLS</w:t>
        </w:r>
      </w:fldSimple>
      <w:r w:rsidRPr="00ED5208">
        <w:t xml:space="preserve"> message, however there are sections within this document which refer to specification of the lodg</w:t>
      </w:r>
      <w:r w:rsidR="005E4377" w:rsidRPr="00ED5208">
        <w:t>e</w:t>
      </w:r>
      <w:r w:rsidRPr="00ED5208">
        <w:t>ment services for the parent ITR.</w:t>
      </w:r>
    </w:p>
    <w:p w:rsidR="001F4666" w:rsidRPr="00ED5208" w:rsidRDefault="001F4666" w:rsidP="00DE5631">
      <w:pPr>
        <w:pStyle w:val="Heading2"/>
      </w:pPr>
      <w:bookmarkStart w:id="128" w:name="_Toc238611032"/>
      <w:bookmarkStart w:id="129" w:name="_Toc363033947"/>
      <w:r w:rsidRPr="00ED5208">
        <w:t>Authorisation</w:t>
      </w:r>
      <w:bookmarkEnd w:id="128"/>
      <w:r w:rsidRPr="00ED5208">
        <w:t xml:space="preserve"> of Intermediaries</w:t>
      </w:r>
      <w:bookmarkEnd w:id="129"/>
    </w:p>
    <w:p w:rsidR="009F5A67" w:rsidRPr="00ED5208" w:rsidRDefault="009F5A67" w:rsidP="00A90D8C">
      <w:pPr>
        <w:pStyle w:val="Maintext"/>
        <w:spacing w:after="120"/>
      </w:pPr>
      <w:r w:rsidRPr="00ED5208">
        <w:t xml:space="preserve">Refer to the parent </w:t>
      </w:r>
      <w:smartTag w:uri="urn:schemas-microsoft-com:office:smarttags" w:element="PersonName">
        <w:smartTag w:uri="urn:schemas:contacts" w:element="GivenName">
          <w:r w:rsidRPr="00ED5208">
            <w:t>ITR</w:t>
          </w:r>
        </w:smartTag>
        <w:r w:rsidRPr="00ED5208">
          <w:t xml:space="preserve"> </w:t>
        </w:r>
        <w:smartTag w:uri="urn:schemas:contacts" w:element="Sn">
          <w:r w:rsidRPr="00ED5208">
            <w:t>MIG</w:t>
          </w:r>
        </w:smartTag>
      </w:smartTag>
      <w:r w:rsidR="00F62DEB" w:rsidRPr="00ED5208">
        <w:t>.</w:t>
      </w:r>
    </w:p>
    <w:p w:rsidR="001F4666" w:rsidRPr="00ED5208" w:rsidRDefault="001F4666" w:rsidP="00DE5631">
      <w:pPr>
        <w:pStyle w:val="Heading2"/>
      </w:pPr>
      <w:bookmarkStart w:id="130" w:name="_Toc238611033"/>
      <w:bookmarkStart w:id="131" w:name="_Toc363033948"/>
      <w:r w:rsidRPr="00ED5208">
        <w:t>Monetary Amount</w:t>
      </w:r>
      <w:bookmarkEnd w:id="131"/>
    </w:p>
    <w:p w:rsidR="001F4666" w:rsidRPr="00ED5208" w:rsidRDefault="001F4666" w:rsidP="00A90D8C">
      <w:pPr>
        <w:pStyle w:val="Maintext"/>
        <w:spacing w:after="120"/>
      </w:pPr>
      <w:r w:rsidRPr="00ED5208">
        <w:t>All data elements of type xbrli</w:t>
      </w:r>
      <w:proofErr w:type="gramStart"/>
      <w:r w:rsidRPr="00ED5208">
        <w:t>:MonetaryItemType</w:t>
      </w:r>
      <w:proofErr w:type="gramEnd"/>
      <w:r w:rsidRPr="00ED5208">
        <w:t xml:space="preserve"> supplied within messages associated with this report are required to be in Australian dollars. In adherence with the XBRL standard this is achieved by using the following unit declaration:</w:t>
      </w:r>
    </w:p>
    <w:p w:rsidR="001F4666" w:rsidRPr="00ED5208" w:rsidRDefault="001F4666" w:rsidP="00021327">
      <w:pPr>
        <w:autoSpaceDE w:val="0"/>
        <w:autoSpaceDN w:val="0"/>
        <w:rPr>
          <w:rFonts w:cs="Arial"/>
          <w:color w:val="000000"/>
          <w:sz w:val="20"/>
          <w:szCs w:val="20"/>
          <w:highlight w:val="white"/>
        </w:rPr>
      </w:pPr>
      <w:r w:rsidRPr="00ED5208">
        <w:rPr>
          <w:rFonts w:cs="Arial"/>
          <w:color w:val="0000FF"/>
          <w:sz w:val="20"/>
          <w:szCs w:val="20"/>
          <w:highlight w:val="white"/>
        </w:rPr>
        <w:t>&lt;</w:t>
      </w:r>
      <w:r w:rsidRPr="00ED5208">
        <w:rPr>
          <w:rFonts w:cs="Arial"/>
          <w:color w:val="800000"/>
          <w:sz w:val="20"/>
          <w:szCs w:val="20"/>
          <w:highlight w:val="white"/>
        </w:rPr>
        <w:t>xbrli</w:t>
      </w:r>
      <w:proofErr w:type="gramStart"/>
      <w:r w:rsidRPr="00ED5208">
        <w:rPr>
          <w:rFonts w:cs="Arial"/>
          <w:color w:val="800000"/>
          <w:sz w:val="20"/>
          <w:szCs w:val="20"/>
          <w:highlight w:val="white"/>
        </w:rPr>
        <w:t>:unit</w:t>
      </w:r>
      <w:proofErr w:type="gramEnd"/>
      <w:r w:rsidRPr="00ED5208">
        <w:rPr>
          <w:rFonts w:cs="Arial"/>
          <w:color w:val="FF0000"/>
          <w:sz w:val="20"/>
          <w:szCs w:val="20"/>
          <w:highlight w:val="white"/>
        </w:rPr>
        <w:t xml:space="preserve"> id</w:t>
      </w:r>
      <w:r w:rsidRPr="00ED5208">
        <w:rPr>
          <w:rFonts w:cs="Arial"/>
          <w:color w:val="0000FF"/>
          <w:sz w:val="20"/>
          <w:szCs w:val="20"/>
          <w:highlight w:val="white"/>
        </w:rPr>
        <w:t>="</w:t>
      </w:r>
      <w:r w:rsidRPr="00ED5208">
        <w:rPr>
          <w:rFonts w:cs="Arial"/>
          <w:color w:val="000000"/>
          <w:sz w:val="20"/>
          <w:szCs w:val="20"/>
          <w:highlight w:val="white"/>
        </w:rPr>
        <w:t>u1</w:t>
      </w:r>
      <w:r w:rsidRPr="00ED5208">
        <w:rPr>
          <w:rFonts w:cs="Arial"/>
          <w:color w:val="0000FF"/>
          <w:sz w:val="20"/>
          <w:szCs w:val="20"/>
          <w:highlight w:val="white"/>
        </w:rPr>
        <w:t>"&gt;</w:t>
      </w:r>
    </w:p>
    <w:p w:rsidR="001F4666" w:rsidRPr="00ED5208" w:rsidRDefault="001F4666" w:rsidP="00021327">
      <w:pPr>
        <w:autoSpaceDE w:val="0"/>
        <w:autoSpaceDN w:val="0"/>
        <w:rPr>
          <w:rFonts w:cs="Arial"/>
          <w:color w:val="000000"/>
          <w:sz w:val="20"/>
          <w:szCs w:val="20"/>
          <w:highlight w:val="white"/>
        </w:rPr>
      </w:pPr>
      <w:r w:rsidRPr="00ED5208">
        <w:rPr>
          <w:rFonts w:cs="Arial"/>
          <w:color w:val="000000"/>
          <w:sz w:val="20"/>
          <w:szCs w:val="20"/>
          <w:highlight w:val="white"/>
        </w:rPr>
        <w:t xml:space="preserve">    </w:t>
      </w:r>
      <w:r w:rsidRPr="00ED5208">
        <w:rPr>
          <w:rFonts w:cs="Arial"/>
          <w:color w:val="0000FF"/>
          <w:sz w:val="20"/>
          <w:szCs w:val="20"/>
          <w:highlight w:val="white"/>
        </w:rPr>
        <w:t>&lt;</w:t>
      </w:r>
      <w:r w:rsidRPr="00ED5208">
        <w:rPr>
          <w:rFonts w:cs="Arial"/>
          <w:color w:val="800000"/>
          <w:sz w:val="20"/>
          <w:szCs w:val="20"/>
          <w:highlight w:val="white"/>
        </w:rPr>
        <w:t>xbrli</w:t>
      </w:r>
      <w:proofErr w:type="gramStart"/>
      <w:r w:rsidRPr="00ED5208">
        <w:rPr>
          <w:rFonts w:cs="Arial"/>
          <w:color w:val="800000"/>
          <w:sz w:val="20"/>
          <w:szCs w:val="20"/>
          <w:highlight w:val="white"/>
        </w:rPr>
        <w:t>:measure</w:t>
      </w:r>
      <w:proofErr w:type="gramEnd"/>
      <w:r w:rsidRPr="00ED5208">
        <w:rPr>
          <w:rFonts w:cs="Arial"/>
          <w:color w:val="0000FF"/>
          <w:sz w:val="20"/>
          <w:szCs w:val="20"/>
          <w:highlight w:val="white"/>
        </w:rPr>
        <w:t>&gt;</w:t>
      </w:r>
      <w:r w:rsidRPr="00ED5208">
        <w:rPr>
          <w:rFonts w:cs="Arial"/>
          <w:color w:val="000000"/>
          <w:sz w:val="20"/>
          <w:szCs w:val="20"/>
          <w:highlight w:val="white"/>
        </w:rPr>
        <w:t>iso4217:AUD</w:t>
      </w:r>
      <w:r w:rsidRPr="00ED5208">
        <w:rPr>
          <w:rFonts w:cs="Arial"/>
          <w:color w:val="0000FF"/>
          <w:sz w:val="20"/>
          <w:szCs w:val="20"/>
          <w:highlight w:val="white"/>
        </w:rPr>
        <w:t>&lt;/</w:t>
      </w:r>
      <w:r w:rsidRPr="00ED5208">
        <w:rPr>
          <w:rFonts w:cs="Arial"/>
          <w:color w:val="800000"/>
          <w:sz w:val="20"/>
          <w:szCs w:val="20"/>
          <w:highlight w:val="white"/>
        </w:rPr>
        <w:t>xbrli:measure</w:t>
      </w:r>
      <w:r w:rsidRPr="00ED5208">
        <w:rPr>
          <w:rFonts w:cs="Arial"/>
          <w:color w:val="0000FF"/>
          <w:sz w:val="20"/>
          <w:szCs w:val="20"/>
          <w:highlight w:val="white"/>
        </w:rPr>
        <w:t>&gt;</w:t>
      </w:r>
    </w:p>
    <w:p w:rsidR="001F4666" w:rsidRPr="00ED5208" w:rsidRDefault="001F4666" w:rsidP="00A90D8C">
      <w:pPr>
        <w:spacing w:after="120"/>
        <w:rPr>
          <w:rFonts w:cs="Arial"/>
          <w:color w:val="0000FF"/>
          <w:sz w:val="20"/>
          <w:szCs w:val="20"/>
        </w:rPr>
      </w:pPr>
      <w:r w:rsidRPr="00ED5208">
        <w:rPr>
          <w:rFonts w:cs="Arial"/>
          <w:color w:val="0000FF"/>
          <w:sz w:val="20"/>
          <w:szCs w:val="20"/>
          <w:highlight w:val="white"/>
        </w:rPr>
        <w:t>&lt;/</w:t>
      </w:r>
      <w:r w:rsidRPr="00ED5208">
        <w:rPr>
          <w:rFonts w:cs="Arial"/>
          <w:color w:val="800000"/>
          <w:sz w:val="20"/>
          <w:szCs w:val="20"/>
          <w:highlight w:val="white"/>
        </w:rPr>
        <w:t>xbrli</w:t>
      </w:r>
      <w:proofErr w:type="gramStart"/>
      <w:r w:rsidRPr="00ED5208">
        <w:rPr>
          <w:rFonts w:cs="Arial"/>
          <w:color w:val="800000"/>
          <w:sz w:val="20"/>
          <w:szCs w:val="20"/>
          <w:highlight w:val="white"/>
        </w:rPr>
        <w:t>:unit</w:t>
      </w:r>
      <w:proofErr w:type="gramEnd"/>
      <w:r w:rsidRPr="00ED5208">
        <w:rPr>
          <w:rFonts w:cs="Arial"/>
          <w:color w:val="0000FF"/>
          <w:sz w:val="20"/>
          <w:szCs w:val="20"/>
          <w:highlight w:val="white"/>
        </w:rPr>
        <w:t>&gt;</w:t>
      </w:r>
    </w:p>
    <w:p w:rsidR="009F5A67" w:rsidRPr="00ED5208" w:rsidRDefault="009F5A67" w:rsidP="00A90D8C">
      <w:pPr>
        <w:pStyle w:val="Maintext"/>
        <w:spacing w:after="120"/>
      </w:pPr>
      <w:r w:rsidRPr="00ED5208">
        <w:t>XBRL processors will validate that the measure adheres to the ISO standard but the agency will ensure that this is set to Australian Dollars.</w:t>
      </w:r>
    </w:p>
    <w:p w:rsidR="001F4666" w:rsidRPr="00ED5208" w:rsidRDefault="001F4666" w:rsidP="00DE5631">
      <w:pPr>
        <w:pStyle w:val="Heading2"/>
      </w:pPr>
      <w:bookmarkStart w:id="132" w:name="_Toc363033949"/>
      <w:r w:rsidRPr="00ED5208">
        <w:t>Declarations</w:t>
      </w:r>
      <w:bookmarkEnd w:id="130"/>
      <w:bookmarkEnd w:id="132"/>
    </w:p>
    <w:p w:rsidR="00D42D8F" w:rsidRPr="00ED5208" w:rsidRDefault="00D42D8F" w:rsidP="00A90D8C">
      <w:pPr>
        <w:pStyle w:val="Maintext"/>
        <w:spacing w:after="120"/>
      </w:pPr>
      <w:r w:rsidRPr="00ED5208">
        <w:t xml:space="preserve">Refer to the parent </w:t>
      </w:r>
      <w:smartTag w:uri="urn:schemas-microsoft-com:office:smarttags" w:element="PersonName">
        <w:smartTag w:uri="urn:schemas:contacts" w:element="GivenName">
          <w:r w:rsidRPr="00ED5208">
            <w:t>ITR</w:t>
          </w:r>
        </w:smartTag>
        <w:r w:rsidRPr="00ED5208">
          <w:t xml:space="preserve"> </w:t>
        </w:r>
        <w:smartTag w:uri="urn:schemas:contacts" w:element="Sn">
          <w:r w:rsidRPr="00ED5208">
            <w:t>MIG</w:t>
          </w:r>
        </w:smartTag>
      </w:smartTag>
    </w:p>
    <w:p w:rsidR="001F4666" w:rsidRPr="00ED5208" w:rsidRDefault="001F4666" w:rsidP="00227E32">
      <w:pPr>
        <w:pStyle w:val="Heading2"/>
        <w:rPr>
          <w:lang w:eastAsia="en-US"/>
        </w:rPr>
      </w:pPr>
      <w:bookmarkStart w:id="133" w:name="_Toc238611034"/>
      <w:bookmarkStart w:id="134" w:name="_Ref342056429"/>
      <w:bookmarkStart w:id="135" w:name="_Ref342056431"/>
      <w:bookmarkStart w:id="136" w:name="_Toc363033950"/>
      <w:r w:rsidRPr="00ED5208">
        <w:rPr>
          <w:lang w:eastAsia="en-US"/>
        </w:rPr>
        <w:t>SBDH Variations</w:t>
      </w:r>
      <w:bookmarkEnd w:id="133"/>
      <w:bookmarkEnd w:id="134"/>
      <w:bookmarkEnd w:id="135"/>
      <w:bookmarkEnd w:id="136"/>
    </w:p>
    <w:p w:rsidR="001F4666" w:rsidRPr="00ED5208" w:rsidRDefault="001F4666" w:rsidP="00A90D8C">
      <w:pPr>
        <w:pStyle w:val="Maintext"/>
        <w:spacing w:after="120"/>
      </w:pPr>
      <w:r w:rsidRPr="00ED5208">
        <w:t>The Web Services Implementation Guide (WIG) describes the Standard Business Document Header (SBDH) content in detail.</w:t>
      </w:r>
      <w:r w:rsidR="0012303C" w:rsidRPr="00ED5208">
        <w:t xml:space="preserve"> </w:t>
      </w:r>
      <w:r w:rsidRPr="00ED5208">
        <w:t>Described in this section are only variations from what is defined in the WIG.</w:t>
      </w:r>
    </w:p>
    <w:p w:rsidR="001F4666" w:rsidRPr="00ED5208" w:rsidRDefault="001F4666" w:rsidP="00DE5631">
      <w:pPr>
        <w:pStyle w:val="Heading3"/>
        <w:rPr>
          <w:lang w:eastAsia="en-US"/>
        </w:rPr>
      </w:pPr>
      <w:bookmarkStart w:id="137" w:name="_Toc238611035"/>
      <w:bookmarkStart w:id="138" w:name="_Toc363033951"/>
      <w:r w:rsidRPr="00ED5208">
        <w:rPr>
          <w:lang w:eastAsia="en-US"/>
        </w:rPr>
        <w:t>Business Documents</w:t>
      </w:r>
      <w:bookmarkEnd w:id="137"/>
      <w:bookmarkEnd w:id="138"/>
    </w:p>
    <w:p w:rsidR="00943916" w:rsidRPr="00ED5208" w:rsidRDefault="00943916" w:rsidP="00A90D8C">
      <w:pPr>
        <w:pStyle w:val="Maintext"/>
        <w:spacing w:after="120"/>
      </w:pPr>
      <w:r w:rsidRPr="00ED5208">
        <w:t xml:space="preserve">Refer to the parent </w:t>
      </w:r>
      <w:smartTag w:uri="urn:schemas-microsoft-com:office:smarttags" w:element="PersonName">
        <w:smartTag w:uri="urn:schemas:contacts" w:element="GivenName">
          <w:r w:rsidRPr="00ED5208">
            <w:t>ITR</w:t>
          </w:r>
        </w:smartTag>
        <w:r w:rsidRPr="00ED5208">
          <w:t xml:space="preserve"> </w:t>
        </w:r>
        <w:smartTag w:uri="urn:schemas:contacts" w:element="Sn">
          <w:r w:rsidRPr="00ED5208">
            <w:t>MIG</w:t>
          </w:r>
        </w:smartTag>
      </w:smartTag>
      <w:r w:rsidR="00E82CDE" w:rsidRPr="00ED5208">
        <w:t>.</w:t>
      </w:r>
    </w:p>
    <w:p w:rsidR="001F4666" w:rsidRPr="00ED5208" w:rsidRDefault="001F4666" w:rsidP="00DE5631">
      <w:pPr>
        <w:pStyle w:val="Heading3"/>
        <w:rPr>
          <w:lang w:eastAsia="en-US"/>
        </w:rPr>
      </w:pPr>
      <w:bookmarkStart w:id="139" w:name="_Toc238611036"/>
      <w:bookmarkStart w:id="140" w:name="_Toc363033952"/>
      <w:r w:rsidRPr="00ED5208">
        <w:rPr>
          <w:lang w:eastAsia="en-US"/>
        </w:rPr>
        <w:t>Attachments</w:t>
      </w:r>
      <w:bookmarkEnd w:id="139"/>
      <w:bookmarkEnd w:id="140"/>
    </w:p>
    <w:p w:rsidR="00EF19B7" w:rsidRPr="00ED5208" w:rsidRDefault="00EF19B7" w:rsidP="00A90D8C">
      <w:pPr>
        <w:pStyle w:val="Maintext"/>
        <w:spacing w:after="120"/>
      </w:pPr>
      <w:r w:rsidRPr="00ED5208">
        <w:t xml:space="preserve">No attachments will be accepted or provided for </w:t>
      </w:r>
      <w:fldSimple w:instr=" DOCPROPERTY  docFormCode  \* MERGEFORMAT ">
        <w:r w:rsidR="008E07F0">
          <w:t>CGLS</w:t>
        </w:r>
      </w:fldSimple>
      <w:r w:rsidR="00847C58" w:rsidRPr="00A90D8C">
        <w:t xml:space="preserve"> </w:t>
      </w:r>
      <w:r w:rsidRPr="00ED5208">
        <w:t>interactions.</w:t>
      </w:r>
    </w:p>
    <w:p w:rsidR="001F4666" w:rsidRPr="00ED5208" w:rsidRDefault="001F4666" w:rsidP="00DE5631">
      <w:pPr>
        <w:pStyle w:val="Heading3"/>
        <w:rPr>
          <w:lang w:eastAsia="en-US"/>
        </w:rPr>
      </w:pPr>
      <w:bookmarkStart w:id="141" w:name="_Toc238611037"/>
      <w:bookmarkStart w:id="142" w:name="_Toc363033953"/>
      <w:r w:rsidRPr="00ED5208">
        <w:rPr>
          <w:lang w:eastAsia="en-US"/>
        </w:rPr>
        <w:t>Document Identifiers</w:t>
      </w:r>
      <w:bookmarkEnd w:id="141"/>
      <w:bookmarkEnd w:id="142"/>
    </w:p>
    <w:p w:rsidR="00EF19B7" w:rsidRPr="00ED5208" w:rsidRDefault="00EF19B7" w:rsidP="00A90D8C">
      <w:pPr>
        <w:pStyle w:val="Maintext"/>
        <w:spacing w:after="120"/>
      </w:pPr>
      <w:r w:rsidRPr="00ED5208">
        <w:t xml:space="preserve">Refer to the parent </w:t>
      </w:r>
      <w:smartTag w:uri="urn:schemas-microsoft-com:office:smarttags" w:element="PersonName">
        <w:smartTag w:uri="urn:schemas:contacts" w:element="GivenName">
          <w:r w:rsidRPr="00ED5208">
            <w:t>ITR</w:t>
          </w:r>
        </w:smartTag>
        <w:r w:rsidRPr="00ED5208">
          <w:t xml:space="preserve"> </w:t>
        </w:r>
        <w:smartTag w:uri="urn:schemas:contacts" w:element="Sn">
          <w:r w:rsidRPr="00ED5208">
            <w:t>MIG</w:t>
          </w:r>
        </w:smartTag>
      </w:smartTag>
      <w:r w:rsidR="00E82CDE" w:rsidRPr="00ED5208">
        <w:t>.</w:t>
      </w:r>
    </w:p>
    <w:p w:rsidR="001F4666" w:rsidRPr="00ED5208" w:rsidRDefault="001F4666" w:rsidP="00227E32">
      <w:pPr>
        <w:pStyle w:val="Heading2"/>
        <w:rPr>
          <w:lang w:eastAsia="en-US"/>
        </w:rPr>
      </w:pPr>
      <w:bookmarkStart w:id="143" w:name="_Toc238611039"/>
      <w:bookmarkStart w:id="144" w:name="_Toc363033954"/>
      <w:r w:rsidRPr="00ED5208">
        <w:rPr>
          <w:lang w:eastAsia="en-US"/>
        </w:rPr>
        <w:lastRenderedPageBreak/>
        <w:t>Response Messages</w:t>
      </w:r>
      <w:bookmarkEnd w:id="143"/>
      <w:bookmarkEnd w:id="144"/>
    </w:p>
    <w:p w:rsidR="00DB1FA4" w:rsidRPr="00ED5208" w:rsidRDefault="00DB1FA4" w:rsidP="00DE5631">
      <w:pPr>
        <w:pStyle w:val="Heading3"/>
        <w:rPr>
          <w:lang w:eastAsia="en-US"/>
        </w:rPr>
      </w:pPr>
      <w:bookmarkStart w:id="145" w:name="_Toc238611040"/>
      <w:bookmarkStart w:id="146" w:name="_Toc340143022"/>
      <w:bookmarkStart w:id="147" w:name="_Toc363033955"/>
      <w:r w:rsidRPr="00ED5208">
        <w:rPr>
          <w:lang w:eastAsia="en-US"/>
        </w:rPr>
        <w:t>Messages Described in the MIG</w:t>
      </w:r>
      <w:bookmarkEnd w:id="146"/>
      <w:bookmarkEnd w:id="147"/>
    </w:p>
    <w:p w:rsidR="00DB1FA4" w:rsidRPr="00ED5208" w:rsidRDefault="00DB1FA4" w:rsidP="00A90D8C">
      <w:pPr>
        <w:pStyle w:val="Maintext"/>
        <w:spacing w:after="120"/>
      </w:pPr>
      <w:r w:rsidRPr="00ED5208">
        <w:t>Where business rules associated with data elements could be reasonably implemented by a Software Developer they have been described in the business content tables below along with an associated response message code.</w:t>
      </w:r>
      <w:r w:rsidR="0012303C" w:rsidRPr="00ED5208">
        <w:t xml:space="preserve"> </w:t>
      </w:r>
      <w:r w:rsidRPr="00ED5208">
        <w:t xml:space="preserve">A description of </w:t>
      </w:r>
      <w:r w:rsidR="003C144A" w:rsidRPr="00ED5208">
        <w:t xml:space="preserve">the </w:t>
      </w:r>
      <w:r w:rsidRPr="00ED5208">
        <w:t xml:space="preserve">response message code </w:t>
      </w:r>
      <w:r w:rsidR="00C915BC" w:rsidRPr="00ED5208">
        <w:t xml:space="preserve">format </w:t>
      </w:r>
      <w:r w:rsidRPr="00ED5208">
        <w:t>can be found in Appendix A of this document.</w:t>
      </w:r>
    </w:p>
    <w:p w:rsidR="00EC6059" w:rsidRPr="00ED5208" w:rsidRDefault="00EC6059" w:rsidP="00EC6059">
      <w:pPr>
        <w:pStyle w:val="Heading3"/>
        <w:rPr>
          <w:lang w:eastAsia="en-US"/>
        </w:rPr>
      </w:pPr>
      <w:bookmarkStart w:id="148" w:name="_Toc363033956"/>
      <w:r w:rsidRPr="00ED5208">
        <w:rPr>
          <w:lang w:eastAsia="en-US"/>
        </w:rPr>
        <w:t>Successful requests</w:t>
      </w:r>
      <w:bookmarkEnd w:id="148"/>
    </w:p>
    <w:p w:rsidR="00EC6059" w:rsidRPr="00ED5208" w:rsidRDefault="00EC6059" w:rsidP="00A90D8C">
      <w:pPr>
        <w:pStyle w:val="Maintext"/>
        <w:spacing w:after="120"/>
      </w:pPr>
      <w:r w:rsidRPr="00A90D8C">
        <w:t>In the event of a successful request, the following information message shall be returned (in addition to any warni</w:t>
      </w:r>
      <w:r w:rsidR="00FC5838" w:rsidRPr="00A90D8C">
        <w:t>ng messages):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9A208F" w:rsidRPr="00ED5208" w:rsidTr="009A208F">
        <w:trPr>
          <w:cantSplit/>
          <w:trHeight w:val="450"/>
          <w:tblHeader/>
        </w:trPr>
        <w:tc>
          <w:tcPr>
            <w:tcW w:w="2808" w:type="dxa"/>
            <w:shd w:val="clear" w:color="auto" w:fill="C6D9F1"/>
            <w:vAlign w:val="center"/>
          </w:tcPr>
          <w:p w:rsidR="009A208F" w:rsidRPr="00ED5208" w:rsidRDefault="009A208F" w:rsidP="009A208F">
            <w:pPr>
              <w:spacing w:before="120" w:after="120"/>
              <w:rPr>
                <w:rFonts w:cs="Arial"/>
                <w:b/>
                <w:sz w:val="20"/>
                <w:szCs w:val="20"/>
              </w:rPr>
            </w:pPr>
            <w:r w:rsidRPr="00ED5208">
              <w:rPr>
                <w:rFonts w:cs="Arial"/>
                <w:b/>
                <w:sz w:val="20"/>
                <w:szCs w:val="20"/>
              </w:rPr>
              <w:t>SBR message code</w:t>
            </w:r>
          </w:p>
        </w:tc>
        <w:tc>
          <w:tcPr>
            <w:tcW w:w="6650" w:type="dxa"/>
            <w:shd w:val="clear" w:color="auto" w:fill="C6D9F1"/>
            <w:vAlign w:val="center"/>
          </w:tcPr>
          <w:p w:rsidR="009A208F" w:rsidRPr="00ED5208" w:rsidRDefault="009A208F" w:rsidP="009A208F">
            <w:pPr>
              <w:spacing w:before="120" w:after="120"/>
              <w:rPr>
                <w:rFonts w:cs="Arial"/>
                <w:b/>
                <w:sz w:val="20"/>
                <w:szCs w:val="20"/>
              </w:rPr>
            </w:pPr>
            <w:r w:rsidRPr="00ED5208">
              <w:rPr>
                <w:rFonts w:cs="Arial"/>
                <w:b/>
                <w:sz w:val="20"/>
                <w:szCs w:val="20"/>
              </w:rPr>
              <w:t>SBR message text</w:t>
            </w:r>
          </w:p>
        </w:tc>
      </w:tr>
      <w:tr w:rsidR="009A208F" w:rsidRPr="00ED5208" w:rsidTr="009A208F">
        <w:trPr>
          <w:cantSplit/>
          <w:trHeight w:val="326"/>
        </w:trPr>
        <w:tc>
          <w:tcPr>
            <w:tcW w:w="2808" w:type="dxa"/>
            <w:vAlign w:val="center"/>
          </w:tcPr>
          <w:p w:rsidR="009A208F" w:rsidRPr="00ED5208" w:rsidRDefault="009A208F" w:rsidP="009A208F">
            <w:pPr>
              <w:rPr>
                <w:rFonts w:cs="Arial"/>
                <w:sz w:val="20"/>
                <w:szCs w:val="20"/>
              </w:rPr>
            </w:pPr>
            <w:r w:rsidRPr="00ED5208">
              <w:rPr>
                <w:rFonts w:cs="Arial"/>
                <w:sz w:val="20"/>
                <w:szCs w:val="20"/>
              </w:rPr>
              <w:t>CMN.ATO.GEN.OK</w:t>
            </w:r>
          </w:p>
        </w:tc>
        <w:tc>
          <w:tcPr>
            <w:tcW w:w="6650" w:type="dxa"/>
            <w:vAlign w:val="center"/>
          </w:tcPr>
          <w:p w:rsidR="009A208F" w:rsidRPr="00ED5208" w:rsidRDefault="009A208F" w:rsidP="009A208F">
            <w:pPr>
              <w:rPr>
                <w:rFonts w:cs="Arial"/>
                <w:sz w:val="20"/>
                <w:szCs w:val="20"/>
              </w:rPr>
            </w:pPr>
            <w:r w:rsidRPr="00ED5208">
              <w:rPr>
                <w:rFonts w:cs="Arial"/>
                <w:sz w:val="20"/>
                <w:szCs w:val="20"/>
              </w:rPr>
              <w:t>Message Accepted</w:t>
            </w:r>
          </w:p>
        </w:tc>
      </w:tr>
    </w:tbl>
    <w:p w:rsidR="00DB1FA4" w:rsidRPr="00ED5208" w:rsidRDefault="00DB1FA4" w:rsidP="00227E32">
      <w:pPr>
        <w:pStyle w:val="Heading2"/>
        <w:rPr>
          <w:lang w:eastAsia="en-US"/>
        </w:rPr>
      </w:pPr>
      <w:bookmarkStart w:id="149" w:name="_Toc320532332"/>
      <w:bookmarkStart w:id="150" w:name="_Toc320542132"/>
      <w:bookmarkStart w:id="151" w:name="_Toc320532349"/>
      <w:bookmarkStart w:id="152" w:name="_Toc320542149"/>
      <w:bookmarkStart w:id="153" w:name="_Toc304306393"/>
      <w:bookmarkStart w:id="154" w:name="_Toc304306433"/>
      <w:bookmarkStart w:id="155" w:name="_Toc304307322"/>
      <w:bookmarkStart w:id="156" w:name="_Toc285448826"/>
      <w:bookmarkStart w:id="157" w:name="_Toc340143023"/>
      <w:bookmarkStart w:id="158" w:name="_Toc363033957"/>
      <w:bookmarkEnd w:id="149"/>
      <w:bookmarkEnd w:id="150"/>
      <w:bookmarkEnd w:id="151"/>
      <w:bookmarkEnd w:id="152"/>
      <w:r w:rsidRPr="00ED5208">
        <w:rPr>
          <w:lang w:eastAsia="en-US"/>
        </w:rPr>
        <w:t>Validation Phasing</w:t>
      </w:r>
      <w:bookmarkEnd w:id="153"/>
      <w:bookmarkEnd w:id="154"/>
      <w:bookmarkEnd w:id="155"/>
      <w:bookmarkEnd w:id="157"/>
      <w:bookmarkEnd w:id="158"/>
    </w:p>
    <w:p w:rsidR="00DB1FA4" w:rsidRPr="00ED5208" w:rsidRDefault="00DB1FA4" w:rsidP="00A90D8C">
      <w:pPr>
        <w:pStyle w:val="Maintext"/>
        <w:spacing w:after="120"/>
      </w:pPr>
      <w:r w:rsidRPr="00ED5208">
        <w:t>The validation rules described in this document will be applied to the Business Document in phases.</w:t>
      </w:r>
      <w:r w:rsidR="0012303C" w:rsidRPr="00ED5208">
        <w:t xml:space="preserve"> </w:t>
      </w:r>
      <w:r w:rsidRPr="00ED5208">
        <w:t>Validation will not progress to the next phase until the current phase is completely passed.</w:t>
      </w:r>
      <w:r w:rsidR="0012303C" w:rsidRPr="00ED5208">
        <w:t xml:space="preserve"> </w:t>
      </w:r>
      <w:r w:rsidRPr="00ED5208">
        <w:t>This is implemented so as to avoid multiple unnecessary messages being returned.</w:t>
      </w:r>
      <w:r w:rsidR="0012303C" w:rsidRPr="00ED5208">
        <w:t xml:space="preserve"> </w:t>
      </w:r>
      <w:r w:rsidRPr="00ED5208">
        <w:t xml:space="preserve">As an example, if a </w:t>
      </w:r>
      <w:fldSimple w:instr=" DOCPROPERTY  docFormCode  \* MERGEFORMAT ">
        <w:r w:rsidR="008E07F0">
          <w:t>CGLS</w:t>
        </w:r>
      </w:fldSimple>
      <w:r w:rsidR="00B33D90" w:rsidRPr="00ED5208">
        <w:t xml:space="preserve"> </w:t>
      </w:r>
      <w:r w:rsidRPr="00ED5208">
        <w:t>business document was not provided this would be an error.</w:t>
      </w:r>
      <w:r w:rsidR="0012303C" w:rsidRPr="00ED5208">
        <w:t xml:space="preserve"> </w:t>
      </w:r>
      <w:r w:rsidRPr="00ED5208">
        <w:t>If a phased validation approach were not used, then potentially an error for each of the missing mandatory fields could be returned as well.</w:t>
      </w:r>
    </w:p>
    <w:p w:rsidR="00DB1FA4" w:rsidRPr="00ED5208" w:rsidRDefault="00DB1FA4" w:rsidP="00A90D8C">
      <w:pPr>
        <w:pStyle w:val="Maintext"/>
        <w:spacing w:after="120"/>
      </w:pPr>
      <w:r w:rsidRPr="00ED5208">
        <w:t>The phases implemented in the Income Tax suite will be as follows:</w:t>
      </w:r>
    </w:p>
    <w:p w:rsidR="00DB1FA4" w:rsidRPr="00ED5208" w:rsidRDefault="00DB1FA4" w:rsidP="00895308">
      <w:pPr>
        <w:pStyle w:val="Maintext"/>
        <w:numPr>
          <w:ilvl w:val="0"/>
          <w:numId w:val="22"/>
        </w:numPr>
        <w:spacing w:before="120" w:after="120"/>
        <w:ind w:left="714" w:hanging="357"/>
      </w:pPr>
      <w:r w:rsidRPr="00ED5208">
        <w:t>SBDH checks</w:t>
      </w:r>
    </w:p>
    <w:p w:rsidR="00DB1FA4" w:rsidRPr="00ED5208" w:rsidRDefault="00DB1FA4" w:rsidP="00895308">
      <w:pPr>
        <w:pStyle w:val="Maintext"/>
        <w:numPr>
          <w:ilvl w:val="0"/>
          <w:numId w:val="22"/>
        </w:numPr>
        <w:spacing w:before="120" w:after="120"/>
        <w:ind w:left="714" w:hanging="357"/>
      </w:pPr>
      <w:r w:rsidRPr="00ED5208">
        <w:t>XBRL contexts, formats, data types, lengths and enumerations</w:t>
      </w:r>
    </w:p>
    <w:p w:rsidR="00DB1FA4" w:rsidRPr="00ED5208" w:rsidRDefault="00DB1FA4" w:rsidP="00895308">
      <w:pPr>
        <w:pStyle w:val="Maintext"/>
        <w:numPr>
          <w:ilvl w:val="0"/>
          <w:numId w:val="22"/>
        </w:numPr>
        <w:spacing w:before="120" w:after="120"/>
        <w:ind w:left="714" w:hanging="357"/>
      </w:pPr>
      <w:r w:rsidRPr="00ED5208">
        <w:t>presence of mandatory fields</w:t>
      </w:r>
    </w:p>
    <w:p w:rsidR="00DB1FA4" w:rsidRPr="00ED5208" w:rsidRDefault="00DB1FA4" w:rsidP="00895308">
      <w:pPr>
        <w:pStyle w:val="Maintext"/>
        <w:numPr>
          <w:ilvl w:val="0"/>
          <w:numId w:val="22"/>
        </w:numPr>
        <w:spacing w:before="120" w:after="120"/>
        <w:ind w:left="714" w:hanging="357"/>
      </w:pPr>
      <w:r w:rsidRPr="00ED5208">
        <w:t>cross field rules, calculations, comparisons</w:t>
      </w:r>
    </w:p>
    <w:p w:rsidR="00DB1FA4" w:rsidRPr="00ED5208" w:rsidRDefault="00DB1FA4" w:rsidP="00895308">
      <w:pPr>
        <w:pStyle w:val="Maintext"/>
        <w:numPr>
          <w:ilvl w:val="0"/>
          <w:numId w:val="22"/>
        </w:numPr>
        <w:spacing w:before="120" w:after="120"/>
        <w:ind w:left="714" w:hanging="357"/>
      </w:pPr>
      <w:r w:rsidRPr="00ED5208">
        <w:t>cross form (cross Business Document) rules</w:t>
      </w:r>
    </w:p>
    <w:p w:rsidR="00356D86" w:rsidRPr="00ED5208" w:rsidRDefault="00356D86" w:rsidP="00895308">
      <w:pPr>
        <w:pStyle w:val="Maintext"/>
        <w:numPr>
          <w:ilvl w:val="0"/>
          <w:numId w:val="22"/>
        </w:numPr>
        <w:spacing w:before="120" w:after="120"/>
        <w:ind w:left="714" w:hanging="357"/>
      </w:pPr>
      <w:r w:rsidRPr="00ED5208">
        <w:t>warnings (for data that may be incorrect or incomplete</w:t>
      </w:r>
      <w:r w:rsidR="00B723B1" w:rsidRPr="00ED5208">
        <w:t>)</w:t>
      </w:r>
    </w:p>
    <w:p w:rsidR="00DB1FA4" w:rsidRPr="00ED5208" w:rsidRDefault="00DB1FA4" w:rsidP="00227E32">
      <w:pPr>
        <w:pStyle w:val="Heading2"/>
        <w:rPr>
          <w:lang w:eastAsia="en-US"/>
        </w:rPr>
      </w:pPr>
      <w:bookmarkStart w:id="159" w:name="_Toc340143024"/>
      <w:bookmarkStart w:id="160" w:name="_Toc363033958"/>
      <w:bookmarkEnd w:id="156"/>
      <w:r w:rsidRPr="00ED5208">
        <w:rPr>
          <w:lang w:eastAsia="en-US"/>
        </w:rPr>
        <w:t>Rule Expression</w:t>
      </w:r>
      <w:bookmarkEnd w:id="159"/>
      <w:bookmarkEnd w:id="160"/>
    </w:p>
    <w:p w:rsidR="00C70FF9" w:rsidRPr="00ED5208" w:rsidRDefault="00DB1FA4" w:rsidP="00A90D8C">
      <w:pPr>
        <w:pStyle w:val="Maintext"/>
        <w:spacing w:after="120"/>
      </w:pPr>
      <w:r w:rsidRPr="00A90D8C">
        <w:t>Many of the rules in the tables below are written in Australian Taxation Office Structured English. This is a type of pseudo code and has been used to ensure clarity in rule expression. For explanations of terms used in Australian Taxation Office Structured English see Appendix B.</w:t>
      </w:r>
    </w:p>
    <w:p w:rsidR="00DB1FA4" w:rsidRPr="00ED5208" w:rsidRDefault="00DB1FA4" w:rsidP="00DE5631">
      <w:pPr>
        <w:pStyle w:val="Heading3"/>
        <w:rPr>
          <w:lang w:eastAsia="en-US"/>
        </w:rPr>
      </w:pPr>
      <w:bookmarkStart w:id="161" w:name="_Toc255373950"/>
      <w:bookmarkStart w:id="162" w:name="_Toc255374205"/>
      <w:bookmarkStart w:id="163" w:name="_Toc297021966"/>
      <w:bookmarkStart w:id="164" w:name="_Toc300046543"/>
      <w:bookmarkStart w:id="165" w:name="_Toc304307324"/>
      <w:bookmarkStart w:id="166" w:name="_Toc340143025"/>
      <w:bookmarkStart w:id="167" w:name="_Toc363033959"/>
      <w:r w:rsidRPr="00ED5208">
        <w:rPr>
          <w:lang w:eastAsia="en-US"/>
        </w:rPr>
        <w:t>Form Prefix Labels</w:t>
      </w:r>
      <w:bookmarkEnd w:id="161"/>
      <w:bookmarkEnd w:id="162"/>
      <w:bookmarkEnd w:id="163"/>
      <w:bookmarkEnd w:id="164"/>
      <w:bookmarkEnd w:id="165"/>
      <w:bookmarkEnd w:id="166"/>
      <w:bookmarkEnd w:id="167"/>
    </w:p>
    <w:p w:rsidR="00DB1FA4" w:rsidRPr="00A90D8C" w:rsidRDefault="00DB1FA4" w:rsidP="00A90D8C">
      <w:pPr>
        <w:pStyle w:val="Maintext"/>
        <w:spacing w:after="120"/>
      </w:pPr>
      <w:r w:rsidRPr="00ED5208">
        <w:t xml:space="preserve">Due to multiple business documents existing in the one </w:t>
      </w:r>
      <w:r w:rsidR="00031241">
        <w:t xml:space="preserve">ITR </w:t>
      </w:r>
      <w:r w:rsidRPr="00ED5208">
        <w:t xml:space="preserve">message (i.e. </w:t>
      </w:r>
      <w:r w:rsidR="00031241">
        <w:t xml:space="preserve">ITR </w:t>
      </w:r>
      <w:r w:rsidRPr="00ED5208">
        <w:t xml:space="preserve">and </w:t>
      </w:r>
      <w:fldSimple w:instr=" DOCPROPERTY  docFormCode  \* MERGEFORMAT ">
        <w:r w:rsidR="008E07F0">
          <w:t>CGLS</w:t>
        </w:r>
      </w:fldSimple>
      <w:r w:rsidR="00031241">
        <w:t xml:space="preserve"> </w:t>
      </w:r>
      <w:r w:rsidRPr="00ED5208">
        <w:t>schedule), cross-form rules must be applied.</w:t>
      </w:r>
      <w:r w:rsidR="0012303C" w:rsidRPr="00ED5208">
        <w:t xml:space="preserve"> </w:t>
      </w:r>
      <w:r w:rsidRPr="00ED5208">
        <w:t>To ensure it is clear which business document an XBRL fact is from, a form prefix is included in any fact description.</w:t>
      </w:r>
      <w:r w:rsidR="0012303C" w:rsidRPr="00ED5208">
        <w:t xml:space="preserve"> </w:t>
      </w:r>
      <w:r w:rsidRPr="00ED5208">
        <w:t>For example</w:t>
      </w:r>
      <w:r w:rsidRPr="00A90D8C">
        <w:t>:</w:t>
      </w:r>
    </w:p>
    <w:p w:rsidR="00DB1FA4" w:rsidRPr="00A90D8C" w:rsidRDefault="00FC5838" w:rsidP="00A90D8C">
      <w:pPr>
        <w:pStyle w:val="Maintext"/>
        <w:spacing w:after="120"/>
      </w:pPr>
      <w:fldSimple w:instr=" DOCPROPERTY  docFormCode  \* MERGEFORMAT ">
        <w:r w:rsidR="008E07F0">
          <w:t>CGLS</w:t>
        </w:r>
      </w:fldSimple>
      <w:r w:rsidR="00D95A8F" w:rsidRPr="00A90D8C">
        <w:t xml:space="preserve">: </w:t>
      </w:r>
      <w:r w:rsidRPr="00A90D8C">
        <w:t>RP</w:t>
      </w:r>
      <w:proofErr w:type="gramStart"/>
      <w:r w:rsidRPr="00A90D8C">
        <w:t>:pyid.xx.xx:Identifiers.AustralianBusinessNumber.Identifier</w:t>
      </w:r>
      <w:proofErr w:type="gramEnd"/>
    </w:p>
    <w:p w:rsidR="00DB1FA4" w:rsidRPr="00A90D8C" w:rsidRDefault="00DB1FA4" w:rsidP="00A90D8C">
      <w:pPr>
        <w:pStyle w:val="Maintext"/>
        <w:spacing w:after="120"/>
      </w:pPr>
      <w:proofErr w:type="gramStart"/>
      <w:r w:rsidRPr="00A90D8C">
        <w:t>means</w:t>
      </w:r>
      <w:proofErr w:type="gramEnd"/>
      <w:r w:rsidRPr="00A90D8C">
        <w:t xml:space="preserve"> this field is in the </w:t>
      </w:r>
      <w:fldSimple w:instr=" DOCPROPERTY  docFormCode  \* MERGEFORMAT ">
        <w:r w:rsidR="008E07F0">
          <w:t>CGLS</w:t>
        </w:r>
      </w:fldSimple>
      <w:r w:rsidR="00244363" w:rsidRPr="00A90D8C">
        <w:t xml:space="preserve"> </w:t>
      </w:r>
      <w:r w:rsidR="006379FF" w:rsidRPr="00A90D8C">
        <w:t>business document</w:t>
      </w:r>
      <w:r w:rsidRPr="00A90D8C">
        <w:t>.</w:t>
      </w:r>
    </w:p>
    <w:p w:rsidR="00DB1FA4" w:rsidRPr="00ED5208" w:rsidRDefault="00DB1FA4" w:rsidP="00DE5631">
      <w:pPr>
        <w:pStyle w:val="Heading3"/>
        <w:rPr>
          <w:lang w:eastAsia="en-US"/>
        </w:rPr>
      </w:pPr>
      <w:bookmarkStart w:id="168" w:name="_Toc340143026"/>
      <w:bookmarkStart w:id="169" w:name="_Toc363033960"/>
      <w:r w:rsidRPr="00ED5208">
        <w:rPr>
          <w:lang w:eastAsia="en-US"/>
        </w:rPr>
        <w:lastRenderedPageBreak/>
        <w:t xml:space="preserve">Context </w:t>
      </w:r>
      <w:r w:rsidR="00FD4B63" w:rsidRPr="00ED5208">
        <w:t xml:space="preserve">Instance </w:t>
      </w:r>
      <w:r w:rsidRPr="00ED5208">
        <w:rPr>
          <w:lang w:eastAsia="en-US"/>
        </w:rPr>
        <w:t>Labels</w:t>
      </w:r>
      <w:bookmarkEnd w:id="168"/>
      <w:bookmarkEnd w:id="169"/>
    </w:p>
    <w:p w:rsidR="00DB1FA4" w:rsidRPr="00A90D8C" w:rsidRDefault="00DB1FA4" w:rsidP="00A90D8C">
      <w:pPr>
        <w:pStyle w:val="Maintext"/>
        <w:spacing w:after="120"/>
      </w:pPr>
      <w:r w:rsidRPr="00A90D8C">
        <w:t>Context Instance labels will be given to each possible instance of an XBRL context and will be used within the MIG to describe the context and link a fact to a context.</w:t>
      </w:r>
      <w:r w:rsidR="0012303C" w:rsidRPr="00A90D8C">
        <w:t xml:space="preserve"> </w:t>
      </w:r>
      <w:r w:rsidRPr="00A90D8C">
        <w:t>For example, a fact may appear in a business rule with a prefix</w:t>
      </w:r>
      <w:r w:rsidR="0093267C" w:rsidRPr="00A90D8C">
        <w:t>.</w:t>
      </w:r>
    </w:p>
    <w:p w:rsidR="004F6CC8" w:rsidRPr="00A90D8C" w:rsidRDefault="004F6CC8" w:rsidP="00A90D8C">
      <w:pPr>
        <w:pStyle w:val="Maintext"/>
        <w:spacing w:after="120"/>
      </w:pPr>
      <w:r w:rsidRPr="00A90D8C">
        <w:t>CGLS</w:t>
      </w:r>
      <w:proofErr w:type="gramStart"/>
      <w:r w:rsidRPr="00A90D8C">
        <w:t>:RP.TOT:rvctc3.02.00:Tax.Losses.Utilised.Amount</w:t>
      </w:r>
      <w:proofErr w:type="gramEnd"/>
    </w:p>
    <w:p w:rsidR="00131B9A" w:rsidRPr="00ED5208" w:rsidRDefault="00DB1FA4" w:rsidP="00A90D8C">
      <w:pPr>
        <w:pStyle w:val="Maintext"/>
        <w:spacing w:after="120"/>
      </w:pPr>
      <w:r w:rsidRPr="00A90D8C">
        <w:t xml:space="preserve">This indicates this fact is being reported in the context </w:t>
      </w:r>
      <w:r w:rsidR="00F85E5C" w:rsidRPr="00A90D8C">
        <w:t>(</w:t>
      </w:r>
      <w:r w:rsidR="004F6CC8" w:rsidRPr="00A90D8C">
        <w:t>RP.TOT</w:t>
      </w:r>
      <w:r w:rsidR="00F85E5C" w:rsidRPr="00A90D8C">
        <w:t xml:space="preserve">) </w:t>
      </w:r>
      <w:r w:rsidRPr="00A90D8C">
        <w:t xml:space="preserve">where the dimension ReportPartyType is set to “ReportingParty” and the dimension </w:t>
      </w:r>
      <w:r w:rsidR="004F6CC8" w:rsidRPr="00A90D8C">
        <w:t>LossGenerationSourceDimension</w:t>
      </w:r>
      <w:r w:rsidRPr="00A90D8C" w:rsidDel="00BB616E">
        <w:t xml:space="preserve"> </w:t>
      </w:r>
      <w:r w:rsidRPr="00A90D8C">
        <w:t>is set to “TO</w:t>
      </w:r>
      <w:r w:rsidR="004F6CC8" w:rsidRPr="00A90D8C">
        <w:t>T</w:t>
      </w:r>
      <w:r w:rsidRPr="00A90D8C">
        <w:t>”.</w:t>
      </w:r>
    </w:p>
    <w:p w:rsidR="00C70FF9" w:rsidRPr="00ED5208" w:rsidRDefault="00DB1FA4" w:rsidP="00DE5631">
      <w:pPr>
        <w:pStyle w:val="Heading3"/>
        <w:rPr>
          <w:lang w:eastAsia="en-US"/>
        </w:rPr>
      </w:pPr>
      <w:bookmarkStart w:id="170" w:name="_Toc255373952"/>
      <w:bookmarkStart w:id="171" w:name="_Toc255374207"/>
      <w:bookmarkStart w:id="172" w:name="_Toc297021968"/>
      <w:bookmarkStart w:id="173" w:name="_Toc300046545"/>
      <w:bookmarkStart w:id="174" w:name="_Toc304307326"/>
      <w:bookmarkStart w:id="175" w:name="_Toc340143027"/>
      <w:bookmarkStart w:id="176" w:name="_Toc363033961"/>
      <w:r w:rsidRPr="00ED5208">
        <w:rPr>
          <w:lang w:eastAsia="en-US"/>
        </w:rPr>
        <w:t>No Form or Context Prefix</w:t>
      </w:r>
      <w:bookmarkEnd w:id="170"/>
      <w:bookmarkEnd w:id="171"/>
      <w:bookmarkEnd w:id="172"/>
      <w:bookmarkEnd w:id="173"/>
      <w:bookmarkEnd w:id="174"/>
      <w:bookmarkEnd w:id="175"/>
      <w:bookmarkEnd w:id="176"/>
    </w:p>
    <w:p w:rsidR="00DB1FA4" w:rsidRPr="00A90D8C" w:rsidRDefault="00DB1FA4" w:rsidP="00A90D8C">
      <w:pPr>
        <w:pStyle w:val="Maintext"/>
        <w:spacing w:after="120"/>
      </w:pPr>
      <w:r w:rsidRPr="00A90D8C">
        <w:t>Where no form or context prefix (as described above) applies to a fact within a rule, it is because the rule is reused on multiple forms or it applies regardl</w:t>
      </w:r>
      <w:r w:rsidR="0093267C" w:rsidRPr="00A90D8C">
        <w:t>ess of context within the form.</w:t>
      </w:r>
    </w:p>
    <w:p w:rsidR="00DB1FA4" w:rsidRPr="00ED5208" w:rsidRDefault="00DB1FA4" w:rsidP="00DE5631">
      <w:pPr>
        <w:pStyle w:val="Heading3"/>
        <w:rPr>
          <w:lang w:eastAsia="en-US"/>
        </w:rPr>
      </w:pPr>
      <w:bookmarkStart w:id="177" w:name="_Toc254962473"/>
      <w:bookmarkStart w:id="178" w:name="_Toc255144638"/>
      <w:bookmarkStart w:id="179" w:name="_Toc255373953"/>
      <w:bookmarkStart w:id="180" w:name="_Toc255374208"/>
      <w:bookmarkStart w:id="181" w:name="_Toc297021969"/>
      <w:bookmarkStart w:id="182" w:name="_Toc300046546"/>
      <w:bookmarkStart w:id="183" w:name="_Toc304307327"/>
      <w:bookmarkStart w:id="184" w:name="_Toc340143028"/>
      <w:bookmarkStart w:id="185" w:name="_Toc363033962"/>
      <w:bookmarkEnd w:id="177"/>
      <w:bookmarkEnd w:id="178"/>
      <w:r w:rsidRPr="00ED5208">
        <w:rPr>
          <w:lang w:eastAsia="en-US"/>
        </w:rPr>
        <w:t>Use of xx.xx in Fact Names</w:t>
      </w:r>
      <w:bookmarkEnd w:id="179"/>
      <w:bookmarkEnd w:id="180"/>
      <w:bookmarkEnd w:id="181"/>
      <w:bookmarkEnd w:id="182"/>
      <w:bookmarkEnd w:id="183"/>
      <w:bookmarkEnd w:id="184"/>
      <w:bookmarkEnd w:id="185"/>
    </w:p>
    <w:p w:rsidR="00C70FF9" w:rsidRPr="00A90D8C" w:rsidRDefault="00DB1FA4" w:rsidP="00A90D8C">
      <w:pPr>
        <w:pStyle w:val="Maintext"/>
        <w:spacing w:after="120"/>
      </w:pPr>
      <w:r w:rsidRPr="00A90D8C">
        <w:t>In the actual Business Document, an XBRL fact will have a namespace prefix including the version of the element, for example</w:t>
      </w:r>
    </w:p>
    <w:p w:rsidR="00DB1FA4" w:rsidRPr="00A90D8C" w:rsidRDefault="0093267C" w:rsidP="00A90D8C">
      <w:pPr>
        <w:pStyle w:val="Maintext"/>
        <w:spacing w:after="120"/>
      </w:pPr>
      <w:r w:rsidRPr="00A90D8C">
        <w:t>rvctc3.02.02:Tax.Losses.TransferredLossUtilisedApportionmentRulesApplied.Indicator</w:t>
      </w:r>
    </w:p>
    <w:p w:rsidR="00DB1FA4" w:rsidRPr="00ED5208" w:rsidRDefault="00DB1FA4" w:rsidP="00A90D8C">
      <w:pPr>
        <w:pStyle w:val="Maintext"/>
        <w:spacing w:after="120"/>
      </w:pPr>
      <w:r w:rsidRPr="00A90D8C">
        <w:t>For the purposes of the MIG, the version contained within the prefix has been replaced with xx.xx.</w:t>
      </w:r>
      <w:r w:rsidR="0012303C" w:rsidRPr="00A90D8C">
        <w:t xml:space="preserve"> </w:t>
      </w:r>
      <w:r w:rsidRPr="00A90D8C">
        <w:t>The correct version can be derived from</w:t>
      </w:r>
      <w:r w:rsidR="0093267C" w:rsidRPr="00A90D8C">
        <w:t xml:space="preserve"> the Discoverable Taxonomy Set.</w:t>
      </w:r>
    </w:p>
    <w:p w:rsidR="00DB1FA4" w:rsidRPr="00ED5208" w:rsidRDefault="00DB1FA4" w:rsidP="00DE5631">
      <w:pPr>
        <w:pStyle w:val="Heading3"/>
        <w:rPr>
          <w:lang w:eastAsia="en-US"/>
        </w:rPr>
      </w:pPr>
      <w:bookmarkStart w:id="186" w:name="_Toc254468994"/>
      <w:bookmarkStart w:id="187" w:name="_Toc254469570"/>
      <w:bookmarkStart w:id="188" w:name="_Toc254524704"/>
      <w:bookmarkStart w:id="189" w:name="_Toc254540549"/>
      <w:bookmarkStart w:id="190" w:name="_Toc255373954"/>
      <w:bookmarkStart w:id="191" w:name="_Toc255374209"/>
      <w:bookmarkStart w:id="192" w:name="_Toc297021970"/>
      <w:bookmarkStart w:id="193" w:name="_Toc300046547"/>
      <w:bookmarkStart w:id="194" w:name="_Toc304307328"/>
      <w:bookmarkStart w:id="195" w:name="_Toc340143029"/>
      <w:bookmarkStart w:id="196" w:name="_Toc363033963"/>
      <w:bookmarkEnd w:id="186"/>
      <w:bookmarkEnd w:id="187"/>
      <w:bookmarkEnd w:id="188"/>
      <w:bookmarkEnd w:id="189"/>
      <w:r w:rsidRPr="00ED5208">
        <w:rPr>
          <w:lang w:eastAsia="en-US"/>
        </w:rPr>
        <w:t>Use of Aliases</w:t>
      </w:r>
      <w:bookmarkEnd w:id="190"/>
      <w:bookmarkEnd w:id="191"/>
      <w:bookmarkEnd w:id="192"/>
      <w:bookmarkEnd w:id="193"/>
      <w:bookmarkEnd w:id="194"/>
      <w:bookmarkEnd w:id="195"/>
      <w:bookmarkEnd w:id="196"/>
    </w:p>
    <w:p w:rsidR="00DB1FA4" w:rsidRPr="00ED5208" w:rsidRDefault="00DB1FA4" w:rsidP="00A90D8C">
      <w:pPr>
        <w:pStyle w:val="Maintext"/>
        <w:spacing w:after="120"/>
      </w:pPr>
      <w:r w:rsidRPr="00ED5208">
        <w:t>In order to make the validation rules more readable aliases have been used in some rules.</w:t>
      </w:r>
      <w:r w:rsidR="0012303C" w:rsidRPr="00ED5208">
        <w:t xml:space="preserve"> </w:t>
      </w:r>
      <w:r w:rsidRPr="00ED5208">
        <w:t>An alias is enclosed in square brackets e.g.: [</w:t>
      </w:r>
      <w:fldSimple w:instr=" DOCPROPERTY  docFormCode  \* MERGEFORMAT ">
        <w:r w:rsidR="008E07F0">
          <w:t>CGLS</w:t>
        </w:r>
      </w:fldSimple>
      <w:r w:rsidRPr="00ED5208">
        <w:t>123].</w:t>
      </w:r>
      <w:r w:rsidR="0012303C" w:rsidRPr="00ED5208">
        <w:t xml:space="preserve"> </w:t>
      </w:r>
      <w:r w:rsidRPr="00ED5208">
        <w:t>A full list of aliases used in this MIG and their XBRL definition is enclosed in Appendix C.</w:t>
      </w:r>
    </w:p>
    <w:p w:rsidR="00DB1FA4" w:rsidRPr="00ED5208" w:rsidRDefault="00DB1FA4" w:rsidP="00DE5631">
      <w:pPr>
        <w:pStyle w:val="Heading3"/>
        <w:rPr>
          <w:lang w:eastAsia="en-US"/>
        </w:rPr>
      </w:pPr>
      <w:bookmarkStart w:id="197" w:name="_Toc255373955"/>
      <w:bookmarkStart w:id="198" w:name="_Toc255374210"/>
      <w:bookmarkStart w:id="199" w:name="_Toc297021971"/>
      <w:bookmarkStart w:id="200" w:name="_Toc300046548"/>
      <w:bookmarkStart w:id="201" w:name="_Toc304307329"/>
      <w:bookmarkStart w:id="202" w:name="_Toc340143030"/>
      <w:bookmarkStart w:id="203" w:name="_Toc363033964"/>
      <w:r w:rsidRPr="00ED5208">
        <w:rPr>
          <w:lang w:eastAsia="en-US"/>
        </w:rPr>
        <w:t>Interpretation of NULL in Calculations and Comparisons</w:t>
      </w:r>
      <w:bookmarkEnd w:id="197"/>
      <w:bookmarkEnd w:id="198"/>
      <w:bookmarkEnd w:id="199"/>
      <w:bookmarkEnd w:id="200"/>
      <w:bookmarkEnd w:id="201"/>
      <w:bookmarkEnd w:id="202"/>
      <w:bookmarkEnd w:id="203"/>
    </w:p>
    <w:p w:rsidR="00DB1FA4" w:rsidRPr="00ED5208" w:rsidRDefault="00DB1FA4" w:rsidP="00A90D8C">
      <w:pPr>
        <w:pStyle w:val="Maintext"/>
        <w:spacing w:after="120"/>
      </w:pPr>
      <w:r w:rsidRPr="00ED5208">
        <w:t>Where a rule involves a calculation or a comparison with a number, we will consider NULL (xsi</w:t>
      </w:r>
      <w:proofErr w:type="gramStart"/>
      <w:r w:rsidRPr="00ED5208">
        <w:t>:nil</w:t>
      </w:r>
      <w:proofErr w:type="gramEnd"/>
      <w:r w:rsidRPr="00ED5208">
        <w:t>=true) or absent XBRL facts as zero for the purposes of the calculation or comparison.</w:t>
      </w:r>
    </w:p>
    <w:p w:rsidR="00DB1FA4" w:rsidRPr="00ED5208" w:rsidRDefault="00DB1FA4" w:rsidP="00DE5631">
      <w:pPr>
        <w:pStyle w:val="Heading3"/>
        <w:rPr>
          <w:lang w:eastAsia="en-US"/>
        </w:rPr>
      </w:pPr>
      <w:bookmarkStart w:id="204" w:name="_Toc255373957"/>
      <w:bookmarkStart w:id="205" w:name="_Toc255374212"/>
      <w:bookmarkStart w:id="206" w:name="_Toc297021973"/>
      <w:bookmarkStart w:id="207" w:name="_Toc300046550"/>
      <w:bookmarkStart w:id="208" w:name="_Toc304307331"/>
      <w:bookmarkStart w:id="209" w:name="_Toc340143032"/>
      <w:bookmarkStart w:id="210" w:name="_Toc363033965"/>
      <w:r w:rsidRPr="00ED5208">
        <w:rPr>
          <w:lang w:eastAsia="en-US"/>
        </w:rPr>
        <w:t>Case Sensitivity</w:t>
      </w:r>
      <w:bookmarkEnd w:id="204"/>
      <w:bookmarkEnd w:id="205"/>
      <w:bookmarkEnd w:id="206"/>
      <w:bookmarkEnd w:id="207"/>
      <w:bookmarkEnd w:id="208"/>
      <w:bookmarkEnd w:id="209"/>
      <w:bookmarkEnd w:id="210"/>
    </w:p>
    <w:p w:rsidR="00DB1FA4" w:rsidRPr="00ED5208" w:rsidRDefault="00DB1FA4" w:rsidP="00A90D8C">
      <w:pPr>
        <w:pStyle w:val="Maintext"/>
        <w:spacing w:after="120"/>
      </w:pPr>
      <w:r w:rsidRPr="00ED5208">
        <w:t>Many rules contain a comparison with a string value enclosed in inverted commas e.g. “</w:t>
      </w:r>
      <w:smartTag w:uri="urn:schemas-microsoft-com:office:smarttags" w:element="place">
        <w:smartTag w:uri="urn:schemas-microsoft-com:office:smarttags" w:element="country-region">
          <w:r w:rsidRPr="00ED5208">
            <w:t>Australia</w:t>
          </w:r>
        </w:smartTag>
      </w:smartTag>
      <w:r w:rsidRPr="00ED5208">
        <w:t>”.</w:t>
      </w:r>
      <w:r w:rsidR="0012303C" w:rsidRPr="00ED5208">
        <w:t xml:space="preserve"> </w:t>
      </w:r>
      <w:r w:rsidRPr="00ED5208">
        <w:t xml:space="preserve">The case used in these comparisons reflects the most common </w:t>
      </w:r>
      <w:proofErr w:type="gramStart"/>
      <w:r w:rsidRPr="00ED5208">
        <w:t>usage,</w:t>
      </w:r>
      <w:proofErr w:type="gramEnd"/>
      <w:r w:rsidRPr="00ED5208">
        <w:t xml:space="preserve"> however any comparisons are case insensitive.</w:t>
      </w:r>
      <w:r w:rsidR="0012303C" w:rsidRPr="00ED5208">
        <w:t xml:space="preserve"> </w:t>
      </w:r>
      <w:r w:rsidRPr="00ED5208">
        <w:t>That means that the test IF &lt;a&gt; = “</w:t>
      </w:r>
      <w:smartTag w:uri="urn:schemas-microsoft-com:office:smarttags" w:element="country-region">
        <w:r w:rsidRPr="00ED5208">
          <w:t>Australia</w:t>
        </w:r>
      </w:smartTag>
      <w:r w:rsidRPr="00ED5208">
        <w:t>” would be true if &lt;a&gt; were “</w:t>
      </w:r>
      <w:smartTag w:uri="urn:schemas-microsoft-com:office:smarttags" w:element="country-region">
        <w:r w:rsidRPr="00ED5208">
          <w:t>australia</w:t>
        </w:r>
      </w:smartTag>
      <w:r w:rsidRPr="00ED5208">
        <w:t>”, “</w:t>
      </w:r>
      <w:smartTag w:uri="urn:schemas-microsoft-com:office:smarttags" w:element="country-region">
        <w:r w:rsidRPr="00ED5208">
          <w:t>AUSTRALIA</w:t>
        </w:r>
      </w:smartTag>
      <w:r w:rsidRPr="00ED5208">
        <w:t>”, “</w:t>
      </w:r>
      <w:smartTag w:uri="urn:schemas-microsoft-com:office:smarttags" w:element="country-region">
        <w:r w:rsidRPr="00ED5208">
          <w:t>Australia</w:t>
        </w:r>
      </w:smartTag>
      <w:r w:rsidRPr="00ED5208">
        <w:t>” or “</w:t>
      </w:r>
      <w:smartTag w:uri="urn:schemas-microsoft-com:office:smarttags" w:element="place">
        <w:smartTag w:uri="urn:schemas-microsoft-com:office:smarttags" w:element="country-region">
          <w:r w:rsidRPr="00ED5208">
            <w:t>AuStRaLiA</w:t>
          </w:r>
        </w:smartTag>
      </w:smartTag>
      <w:r w:rsidRPr="00ED5208">
        <w:t>”.</w:t>
      </w:r>
    </w:p>
    <w:p w:rsidR="00DB1FA4" w:rsidRPr="00ED5208" w:rsidRDefault="00DB1FA4" w:rsidP="00DE5631">
      <w:pPr>
        <w:pStyle w:val="Heading3"/>
        <w:rPr>
          <w:lang w:eastAsia="en-US"/>
        </w:rPr>
      </w:pPr>
      <w:bookmarkStart w:id="211" w:name="_Toc314750210"/>
      <w:bookmarkStart w:id="212" w:name="_Toc317584338"/>
      <w:bookmarkStart w:id="213" w:name="_Toc340143034"/>
      <w:bookmarkStart w:id="214" w:name="_Toc363033966"/>
      <w:r w:rsidRPr="00ED5208">
        <w:rPr>
          <w:lang w:eastAsia="en-US"/>
        </w:rPr>
        <w:t>XBRL Validation</w:t>
      </w:r>
      <w:bookmarkEnd w:id="211"/>
      <w:bookmarkEnd w:id="212"/>
      <w:bookmarkEnd w:id="213"/>
      <w:bookmarkEnd w:id="214"/>
    </w:p>
    <w:p w:rsidR="00DB1FA4" w:rsidRPr="00ED5208" w:rsidRDefault="00DB1FA4" w:rsidP="00A90D8C">
      <w:pPr>
        <w:pStyle w:val="Maintext"/>
        <w:spacing w:after="120"/>
      </w:pPr>
      <w:r w:rsidRPr="00ED5208">
        <w:t xml:space="preserve">An XBRL validator has been implemented for the </w:t>
      </w:r>
      <w:fldSimple w:instr=" DOCPROPERTY  docCollaboration  \* MERGEFORMAT ">
        <w:r w:rsidR="008E07F0">
          <w:t>cgls.0003</w:t>
        </w:r>
      </w:fldSimple>
      <w:r w:rsidR="00750A14" w:rsidRPr="00A90D8C">
        <w:t xml:space="preserve"> </w:t>
      </w:r>
      <w:r w:rsidRPr="00ED5208">
        <w:t>web service to ensure messages contain only valid XBRL reports. The same XBRL validator is available to software developers using the SBR SDK (SDK XBRL API).</w:t>
      </w:r>
    </w:p>
    <w:p w:rsidR="00A90D8C" w:rsidRDefault="00DB1FA4" w:rsidP="00DB1FA4">
      <w:pPr>
        <w:pStyle w:val="Maintext"/>
      </w:pPr>
      <w:r w:rsidRPr="00ED5208">
        <w:t>The table below lists the error messages that may be returned by the XBRL validator and included in the response message.</w:t>
      </w:r>
      <w:r w:rsidR="0012303C" w:rsidRPr="00ED5208">
        <w:t xml:space="preserve"> </w:t>
      </w:r>
      <w:r w:rsidRPr="00ED5208">
        <w:t>In most cases, more specific information about the error will be included in the long description.</w:t>
      </w:r>
    </w:p>
    <w:p w:rsidR="00DB1FA4" w:rsidRPr="00ED5208" w:rsidRDefault="00A90D8C" w:rsidP="00DB1FA4">
      <w:pPr>
        <w:pStyle w:val="Main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5"/>
        <w:gridCol w:w="6617"/>
      </w:tblGrid>
      <w:tr w:rsidR="00DB1FA4" w:rsidRPr="00ED5208" w:rsidTr="00A90D8C">
        <w:trPr>
          <w:cantSplit/>
          <w:trHeight w:val="450"/>
          <w:tblHeader/>
        </w:trPr>
        <w:tc>
          <w:tcPr>
            <w:tcW w:w="2825" w:type="dxa"/>
            <w:shd w:val="clear" w:color="auto" w:fill="C6D9F1"/>
            <w:tcMar>
              <w:top w:w="57" w:type="dxa"/>
              <w:left w:w="57" w:type="dxa"/>
              <w:bottom w:w="57" w:type="dxa"/>
              <w:right w:w="57" w:type="dxa"/>
            </w:tcMar>
            <w:vAlign w:val="center"/>
          </w:tcPr>
          <w:p w:rsidR="00DB1FA4" w:rsidRPr="00ED5208" w:rsidRDefault="00DB1FA4" w:rsidP="00DB1FA4">
            <w:pPr>
              <w:spacing w:before="120" w:after="120"/>
              <w:rPr>
                <w:rFonts w:cs="Arial"/>
                <w:b/>
                <w:sz w:val="20"/>
                <w:szCs w:val="20"/>
              </w:rPr>
            </w:pPr>
            <w:r w:rsidRPr="00ED5208">
              <w:rPr>
                <w:rFonts w:cs="Arial"/>
                <w:b/>
                <w:sz w:val="20"/>
                <w:szCs w:val="20"/>
              </w:rPr>
              <w:t>SBR message code</w:t>
            </w:r>
          </w:p>
        </w:tc>
        <w:tc>
          <w:tcPr>
            <w:tcW w:w="6689" w:type="dxa"/>
            <w:shd w:val="clear" w:color="auto" w:fill="C6D9F1"/>
            <w:tcMar>
              <w:top w:w="57" w:type="dxa"/>
              <w:left w:w="57" w:type="dxa"/>
              <w:bottom w:w="57" w:type="dxa"/>
              <w:right w:w="57" w:type="dxa"/>
            </w:tcMar>
            <w:vAlign w:val="center"/>
          </w:tcPr>
          <w:p w:rsidR="00DB1FA4" w:rsidRPr="00ED5208" w:rsidRDefault="00DB1FA4" w:rsidP="00DB1FA4">
            <w:pPr>
              <w:spacing w:before="120" w:after="120"/>
              <w:rPr>
                <w:rFonts w:cs="Arial"/>
                <w:b/>
                <w:sz w:val="20"/>
                <w:szCs w:val="20"/>
              </w:rPr>
            </w:pPr>
            <w:r w:rsidRPr="00ED5208">
              <w:rPr>
                <w:rFonts w:cs="Arial"/>
                <w:b/>
                <w:sz w:val="20"/>
                <w:szCs w:val="20"/>
              </w:rPr>
              <w:t>SBR message text</w:t>
            </w:r>
          </w:p>
        </w:tc>
      </w:tr>
      <w:tr w:rsidR="00DB1FA4" w:rsidRPr="00ED5208" w:rsidTr="00A90D8C">
        <w:trPr>
          <w:cantSplit/>
          <w:trHeight w:val="326"/>
        </w:trPr>
        <w:tc>
          <w:tcPr>
            <w:tcW w:w="2825"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CMN.ATO.GEN.XBRL01</w:t>
            </w:r>
          </w:p>
        </w:tc>
        <w:tc>
          <w:tcPr>
            <w:tcW w:w="6689"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The message did not pass XBRL validation. Please contact your software provider.</w:t>
            </w:r>
          </w:p>
        </w:tc>
      </w:tr>
      <w:tr w:rsidR="00DB1FA4" w:rsidRPr="00ED5208" w:rsidTr="00A90D8C">
        <w:trPr>
          <w:cantSplit/>
          <w:trHeight w:val="265"/>
        </w:trPr>
        <w:tc>
          <w:tcPr>
            <w:tcW w:w="2825"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CMN.ATO.GEN.XBRL02</w:t>
            </w:r>
          </w:p>
        </w:tc>
        <w:tc>
          <w:tcPr>
            <w:tcW w:w="6689"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The message was rejected due to a system error. Please contact your software provider.</w:t>
            </w:r>
          </w:p>
        </w:tc>
      </w:tr>
      <w:tr w:rsidR="00DB1FA4" w:rsidRPr="00ED5208" w:rsidTr="00A90D8C">
        <w:trPr>
          <w:cantSplit/>
          <w:trHeight w:val="70"/>
        </w:trPr>
        <w:tc>
          <w:tcPr>
            <w:tcW w:w="2825"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CMN.ATO.GEN.XBRL03</w:t>
            </w:r>
          </w:p>
        </w:tc>
        <w:tc>
          <w:tcPr>
            <w:tcW w:w="6689"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A field contains invalid data (such as letters in numeric or date field).</w:t>
            </w:r>
          </w:p>
        </w:tc>
      </w:tr>
      <w:tr w:rsidR="00DB1FA4" w:rsidRPr="00ED5208" w:rsidTr="00A90D8C">
        <w:trPr>
          <w:cantSplit/>
          <w:trHeight w:val="70"/>
        </w:trPr>
        <w:tc>
          <w:tcPr>
            <w:tcW w:w="2825"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CMN.ATO.GEN.XBRL04</w:t>
            </w:r>
          </w:p>
        </w:tc>
        <w:tc>
          <w:tcPr>
            <w:tcW w:w="6689"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A mandatory field has not been completed.</w:t>
            </w:r>
          </w:p>
        </w:tc>
      </w:tr>
      <w:tr w:rsidR="00DB1FA4" w:rsidRPr="00ED5208" w:rsidTr="00A90D8C">
        <w:trPr>
          <w:cantSplit/>
          <w:trHeight w:val="70"/>
        </w:trPr>
        <w:tc>
          <w:tcPr>
            <w:tcW w:w="2825"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CMN.ATO.GEN.XBRL05</w:t>
            </w:r>
          </w:p>
        </w:tc>
        <w:tc>
          <w:tcPr>
            <w:tcW w:w="6689"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Invalid start or end datetime for duration period.</w:t>
            </w:r>
          </w:p>
        </w:tc>
      </w:tr>
      <w:tr w:rsidR="00DB1FA4" w:rsidRPr="00ED5208" w:rsidTr="00A90D8C">
        <w:trPr>
          <w:cantSplit/>
          <w:trHeight w:val="219"/>
        </w:trPr>
        <w:tc>
          <w:tcPr>
            <w:tcW w:w="2825"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CMN.ATO.GEN.XBRL06</w:t>
            </w:r>
          </w:p>
        </w:tc>
        <w:tc>
          <w:tcPr>
            <w:tcW w:w="6689"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End date is earlier than start date.</w:t>
            </w:r>
          </w:p>
        </w:tc>
      </w:tr>
      <w:tr w:rsidR="00DB1FA4" w:rsidRPr="00ED5208" w:rsidTr="00A90D8C">
        <w:trPr>
          <w:cantSplit/>
          <w:trHeight w:val="395"/>
        </w:trPr>
        <w:tc>
          <w:tcPr>
            <w:tcW w:w="2825"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CMN.ATO.GEN.XBRL07</w:t>
            </w:r>
          </w:p>
        </w:tc>
        <w:tc>
          <w:tcPr>
            <w:tcW w:w="6689"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Invalid value for end datetime of duration period or end datetime earlier than start datetime.</w:t>
            </w:r>
          </w:p>
        </w:tc>
      </w:tr>
      <w:tr w:rsidR="00DB1FA4" w:rsidRPr="00ED5208" w:rsidTr="00A90D8C">
        <w:trPr>
          <w:cantSplit/>
          <w:trHeight w:val="70"/>
        </w:trPr>
        <w:tc>
          <w:tcPr>
            <w:tcW w:w="2825"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CMN.ATO.GEN.XBRL08</w:t>
            </w:r>
          </w:p>
        </w:tc>
        <w:tc>
          <w:tcPr>
            <w:tcW w:w="6689"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Invalid value for start datetime of duration period.</w:t>
            </w:r>
          </w:p>
        </w:tc>
      </w:tr>
      <w:tr w:rsidR="00DB1FA4" w:rsidRPr="00ED5208" w:rsidTr="00A90D8C">
        <w:trPr>
          <w:cantSplit/>
          <w:trHeight w:val="70"/>
        </w:trPr>
        <w:tc>
          <w:tcPr>
            <w:tcW w:w="2825"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CMN.ATO.GEN.XBRL09</w:t>
            </w:r>
          </w:p>
        </w:tc>
        <w:tc>
          <w:tcPr>
            <w:tcW w:w="6689" w:type="dxa"/>
            <w:tcMar>
              <w:top w:w="57" w:type="dxa"/>
              <w:left w:w="57" w:type="dxa"/>
              <w:bottom w:w="57" w:type="dxa"/>
              <w:right w:w="57" w:type="dxa"/>
            </w:tcMar>
            <w:vAlign w:val="center"/>
          </w:tcPr>
          <w:p w:rsidR="00DB1FA4" w:rsidRPr="00ED5208" w:rsidRDefault="00DB1FA4" w:rsidP="00DB1FA4">
            <w:pPr>
              <w:rPr>
                <w:rFonts w:cs="Arial"/>
                <w:sz w:val="20"/>
                <w:szCs w:val="20"/>
              </w:rPr>
            </w:pPr>
            <w:r w:rsidRPr="00ED5208">
              <w:rPr>
                <w:rFonts w:cs="Arial"/>
                <w:sz w:val="20"/>
                <w:szCs w:val="20"/>
              </w:rPr>
              <w:t>Invalid value for instant period datetime.</w:t>
            </w:r>
          </w:p>
        </w:tc>
      </w:tr>
    </w:tbl>
    <w:p w:rsidR="001F4666" w:rsidRPr="00ED5208" w:rsidRDefault="001F4666" w:rsidP="00DE5631">
      <w:pPr>
        <w:pStyle w:val="Heading1"/>
      </w:pPr>
      <w:bookmarkStart w:id="215" w:name="_Toc341977144"/>
      <w:bookmarkStart w:id="216" w:name="_Toc341977730"/>
      <w:bookmarkStart w:id="217" w:name="_Toc342040166"/>
      <w:bookmarkStart w:id="218" w:name="_Toc342047565"/>
      <w:bookmarkStart w:id="219" w:name="_Toc342047733"/>
      <w:bookmarkStart w:id="220" w:name="_Toc341977165"/>
      <w:bookmarkStart w:id="221" w:name="_Toc341977751"/>
      <w:bookmarkStart w:id="222" w:name="_Toc342040187"/>
      <w:bookmarkStart w:id="223" w:name="_Toc342047586"/>
      <w:bookmarkStart w:id="224" w:name="_Toc342047754"/>
      <w:bookmarkStart w:id="225" w:name="_Toc341977171"/>
      <w:bookmarkStart w:id="226" w:name="_Toc341977757"/>
      <w:bookmarkStart w:id="227" w:name="_Toc342040193"/>
      <w:bookmarkStart w:id="228" w:name="_Toc342047592"/>
      <w:bookmarkStart w:id="229" w:name="_Toc342047760"/>
      <w:bookmarkStart w:id="230" w:name="_Toc341977208"/>
      <w:bookmarkStart w:id="231" w:name="_Toc341977794"/>
      <w:bookmarkStart w:id="232" w:name="_Toc342040230"/>
      <w:bookmarkStart w:id="233" w:name="_Toc342047629"/>
      <w:bookmarkStart w:id="234" w:name="_Toc342047797"/>
      <w:bookmarkStart w:id="235" w:name="_Toc363033967"/>
      <w:bookmarkEnd w:id="145"/>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ED5208">
        <w:lastRenderedPageBreak/>
        <w:t>Business Overview</w:t>
      </w:r>
      <w:bookmarkEnd w:id="235"/>
    </w:p>
    <w:p w:rsidR="00C70FF9" w:rsidRPr="00ED5208" w:rsidRDefault="0089471C" w:rsidP="00A30E14">
      <w:pPr>
        <w:pStyle w:val="Maintext"/>
        <w:spacing w:after="120"/>
      </w:pPr>
      <w:r w:rsidRPr="00ED5208">
        <w:t xml:space="preserve">This section will describe the transmission of the </w:t>
      </w:r>
      <w:fldSimple w:instr=" DOCPROPERTY  docCollaboration  \* MERGEFORMAT ">
        <w:r w:rsidR="008E07F0">
          <w:t>cgls.0003</w:t>
        </w:r>
      </w:fldSimple>
      <w:r w:rsidR="00750A14" w:rsidRPr="00A90D8C">
        <w:t xml:space="preserve"> </w:t>
      </w:r>
      <w:r w:rsidRPr="00ED5208">
        <w:t>message in scope for SBR.</w:t>
      </w:r>
    </w:p>
    <w:p w:rsidR="00361A49" w:rsidRPr="00ED5208" w:rsidRDefault="00361A49" w:rsidP="00A90D8C">
      <w:pPr>
        <w:pStyle w:val="Maintext"/>
        <w:spacing w:after="120"/>
      </w:pPr>
      <w:r w:rsidRPr="00ED5208">
        <w:t xml:space="preserve">The </w:t>
      </w:r>
      <w:fldSimple w:instr=" DOCPROPERTY  docCollaboration  \* MERGEFORMAT ">
        <w:r w:rsidR="008E07F0">
          <w:t>cgls.0003</w:t>
        </w:r>
      </w:fldSimple>
      <w:r w:rsidRPr="00A90D8C">
        <w:t xml:space="preserve"> </w:t>
      </w:r>
      <w:r w:rsidRPr="00ED5208">
        <w:t>message must be transmitted as an accompanying schedule to a parent ITR.</w:t>
      </w:r>
    </w:p>
    <w:p w:rsidR="0089471C" w:rsidRPr="00ED5208" w:rsidRDefault="0089471C" w:rsidP="00DE5631">
      <w:pPr>
        <w:pStyle w:val="Heading2"/>
      </w:pPr>
      <w:bookmarkStart w:id="236" w:name="_Toc304307335"/>
      <w:bookmarkStart w:id="237" w:name="_Toc340143036"/>
      <w:bookmarkStart w:id="238" w:name="_Ref342056635"/>
      <w:bookmarkStart w:id="239" w:name="_Ref342056638"/>
      <w:bookmarkStart w:id="240" w:name="_Toc363033968"/>
      <w:r w:rsidRPr="00ED5208">
        <w:t xml:space="preserve">Income </w:t>
      </w:r>
      <w:r w:rsidR="008E480A">
        <w:t>T</w:t>
      </w:r>
      <w:r w:rsidRPr="00ED5208">
        <w:t xml:space="preserve">ax </w:t>
      </w:r>
      <w:r w:rsidR="008E480A">
        <w:t>S</w:t>
      </w:r>
      <w:r w:rsidRPr="00ED5208">
        <w:t xml:space="preserve">uite </w:t>
      </w:r>
      <w:r w:rsidR="008E480A">
        <w:t>O</w:t>
      </w:r>
      <w:r w:rsidRPr="00ED5208">
        <w:t>verview</w:t>
      </w:r>
      <w:bookmarkEnd w:id="236"/>
      <w:bookmarkEnd w:id="237"/>
      <w:bookmarkEnd w:id="238"/>
      <w:bookmarkEnd w:id="239"/>
      <w:bookmarkEnd w:id="240"/>
    </w:p>
    <w:p w:rsidR="0089471C" w:rsidRPr="00ED5208" w:rsidRDefault="0089471C" w:rsidP="00A90D8C">
      <w:pPr>
        <w:pStyle w:val="Maintext"/>
        <w:spacing w:after="120"/>
      </w:pPr>
      <w:r w:rsidRPr="00ED5208">
        <w:t xml:space="preserve">When lodging an Income Tax Return a reporting party must populate a return document (parent ITR) and, depending on their business activities, may need to lodge one or more schedules (such as </w:t>
      </w:r>
      <w:fldSimple w:instr=" DOCPROPERTY  docFormCode  \* MERGEFORMAT ">
        <w:r w:rsidR="008E07F0">
          <w:t>CGLS</w:t>
        </w:r>
      </w:fldSimple>
      <w:r w:rsidRPr="00ED5208">
        <w:t>) with the return.</w:t>
      </w:r>
    </w:p>
    <w:p w:rsidR="0089471C" w:rsidRPr="00ED5208" w:rsidRDefault="0089471C" w:rsidP="00A90D8C">
      <w:pPr>
        <w:pStyle w:val="Maintext"/>
        <w:spacing w:after="120"/>
      </w:pPr>
      <w:r w:rsidRPr="00A90D8C">
        <w:t xml:space="preserve">The table below shows which parent ITR documents can be submitted with an attached </w:t>
      </w:r>
      <w:fldSimple w:instr=" DOCPROPERTY  docCollaboration  \* MERGEFORMAT ">
        <w:r w:rsidR="008E07F0">
          <w:t>cgls.0003</w:t>
        </w:r>
      </w:fldSimple>
      <w:r w:rsidRPr="00A90D8C">
        <w:t xml:space="preserve"> schedule.</w:t>
      </w:r>
    </w:p>
    <w:tbl>
      <w:tblPr>
        <w:tblW w:w="5000" w:type="pct"/>
        <w:tblLook w:val="0000" w:firstRow="0" w:lastRow="0" w:firstColumn="0" w:lastColumn="0" w:noHBand="0" w:noVBand="0"/>
      </w:tblPr>
      <w:tblGrid>
        <w:gridCol w:w="7321"/>
        <w:gridCol w:w="2193"/>
      </w:tblGrid>
      <w:tr w:rsidR="0089471C" w:rsidRPr="00ED5208" w:rsidTr="002D61F2">
        <w:trPr>
          <w:trHeight w:val="450"/>
          <w:tblHeader/>
        </w:trPr>
        <w:tc>
          <w:tcPr>
            <w:tcW w:w="7321"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ED5208" w:rsidRDefault="0089471C" w:rsidP="0089471C">
            <w:pPr>
              <w:spacing w:before="120" w:after="120"/>
              <w:rPr>
                <w:rFonts w:cs="Arial"/>
                <w:b/>
                <w:sz w:val="20"/>
                <w:szCs w:val="20"/>
              </w:rPr>
            </w:pPr>
            <w:r w:rsidRPr="00ED5208">
              <w:rPr>
                <w:rFonts w:cs="Arial"/>
                <w:b/>
                <w:sz w:val="20"/>
                <w:szCs w:val="20"/>
              </w:rPr>
              <w:t>Parent Document</w:t>
            </w:r>
          </w:p>
        </w:tc>
        <w:tc>
          <w:tcPr>
            <w:tcW w:w="2193"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ED5208" w:rsidRDefault="0089471C" w:rsidP="0089471C">
            <w:pPr>
              <w:spacing w:before="120" w:after="120"/>
              <w:rPr>
                <w:rFonts w:cs="Arial"/>
                <w:b/>
                <w:sz w:val="20"/>
                <w:szCs w:val="20"/>
              </w:rPr>
            </w:pPr>
            <w:r w:rsidRPr="00ED5208">
              <w:rPr>
                <w:rFonts w:cs="Arial"/>
                <w:b/>
                <w:sz w:val="20"/>
                <w:szCs w:val="20"/>
              </w:rPr>
              <w:t>Min…</w:t>
            </w:r>
            <w:smartTag w:uri="urn:schemas:contacts" w:element="GivenName">
              <w:r w:rsidRPr="00ED5208">
                <w:rPr>
                  <w:rFonts w:cs="Arial"/>
                  <w:b/>
                  <w:sz w:val="20"/>
                  <w:szCs w:val="20"/>
                </w:rPr>
                <w:t>Max</w:t>
              </w:r>
            </w:smartTag>
          </w:p>
        </w:tc>
      </w:tr>
      <w:tr w:rsidR="0089471C" w:rsidRPr="00ED5208" w:rsidTr="002D61F2">
        <w:trPr>
          <w:trHeight w:val="347"/>
        </w:trPr>
        <w:tc>
          <w:tcPr>
            <w:tcW w:w="7321" w:type="dxa"/>
            <w:tcBorders>
              <w:top w:val="single" w:sz="4" w:space="0" w:color="auto"/>
              <w:left w:val="single" w:sz="4" w:space="0" w:color="auto"/>
              <w:bottom w:val="single" w:sz="4" w:space="0" w:color="auto"/>
              <w:right w:val="single" w:sz="4" w:space="0" w:color="auto"/>
            </w:tcBorders>
            <w:vAlign w:val="center"/>
          </w:tcPr>
          <w:p w:rsidR="0089471C" w:rsidRPr="00ED5208" w:rsidRDefault="0089471C" w:rsidP="0089471C">
            <w:pPr>
              <w:rPr>
                <w:rFonts w:cs="Arial"/>
                <w:sz w:val="20"/>
                <w:szCs w:val="20"/>
              </w:rPr>
            </w:pPr>
            <w:r w:rsidRPr="00ED5208">
              <w:rPr>
                <w:rFonts w:cs="Arial"/>
                <w:sz w:val="20"/>
                <w:szCs w:val="20"/>
              </w:rPr>
              <w:t>Company Tax Return</w:t>
            </w:r>
          </w:p>
        </w:tc>
        <w:tc>
          <w:tcPr>
            <w:tcW w:w="2193" w:type="dxa"/>
            <w:tcBorders>
              <w:top w:val="single" w:sz="4" w:space="0" w:color="auto"/>
              <w:left w:val="single" w:sz="4" w:space="0" w:color="auto"/>
              <w:bottom w:val="single" w:sz="4" w:space="0" w:color="auto"/>
              <w:right w:val="single" w:sz="4" w:space="0" w:color="auto"/>
            </w:tcBorders>
            <w:vAlign w:val="center"/>
          </w:tcPr>
          <w:p w:rsidR="0089471C" w:rsidRPr="00ED5208" w:rsidRDefault="0089471C" w:rsidP="0089471C">
            <w:pPr>
              <w:rPr>
                <w:rFonts w:cs="Arial"/>
                <w:sz w:val="20"/>
                <w:szCs w:val="20"/>
              </w:rPr>
            </w:pPr>
            <w:r w:rsidRPr="00ED5208">
              <w:rPr>
                <w:rFonts w:cs="Arial"/>
                <w:sz w:val="20"/>
                <w:szCs w:val="20"/>
              </w:rPr>
              <w:t>0..1</w:t>
            </w:r>
          </w:p>
        </w:tc>
      </w:tr>
    </w:tbl>
    <w:p w:rsidR="0089471C" w:rsidRPr="00351337" w:rsidRDefault="00351337" w:rsidP="00A90D8C">
      <w:pPr>
        <w:pStyle w:val="Maintext"/>
        <w:spacing w:before="120" w:after="120"/>
      </w:pPr>
      <w:r w:rsidRPr="00351337">
        <w:t xml:space="preserve">See Section 2.4 SBDH Variations for rules controlling the allowable schedules. Validation rules (documented in Section </w:t>
      </w:r>
      <w:r w:rsidR="0004206B">
        <w:fldChar w:fldCharType="begin"/>
      </w:r>
      <w:r w:rsidR="0004206B">
        <w:instrText xml:space="preserve"> REF _Ref342055824 \r \h </w:instrText>
      </w:r>
      <w:r w:rsidR="0004206B">
        <w:fldChar w:fldCharType="separate"/>
      </w:r>
      <w:r w:rsidR="008E07F0">
        <w:t>5.2.1.3.2</w:t>
      </w:r>
      <w:r w:rsidR="0004206B">
        <w:fldChar w:fldCharType="end"/>
      </w:r>
      <w:r w:rsidR="0004206B">
        <w:t xml:space="preserve"> </w:t>
      </w:r>
      <w:r w:rsidR="0004206B">
        <w:fldChar w:fldCharType="begin"/>
      </w:r>
      <w:r w:rsidR="0004206B">
        <w:instrText xml:space="preserve"> REF _Ref342055824 \h </w:instrText>
      </w:r>
      <w:r w:rsidR="0004206B">
        <w:fldChar w:fldCharType="separate"/>
      </w:r>
      <w:r w:rsidR="008E07F0">
        <w:t>CGLS</w:t>
      </w:r>
      <w:r w:rsidR="008E07F0" w:rsidRPr="00ED5208">
        <w:t>.LODGE Request Message Content Table</w:t>
      </w:r>
      <w:r w:rsidR="0004206B">
        <w:fldChar w:fldCharType="end"/>
      </w:r>
      <w:r w:rsidRPr="00351337">
        <w:t>) enforce the inclusion of a schedule when one is required.</w:t>
      </w:r>
    </w:p>
    <w:p w:rsidR="0089471C" w:rsidRPr="00ED5208" w:rsidRDefault="0089471C" w:rsidP="00DE5631">
      <w:pPr>
        <w:pStyle w:val="Heading3"/>
      </w:pPr>
      <w:bookmarkStart w:id="241" w:name="_Toc304307336"/>
      <w:bookmarkStart w:id="242" w:name="_Toc340143037"/>
      <w:bookmarkStart w:id="243" w:name="_Toc363033969"/>
      <w:r w:rsidRPr="00ED5208">
        <w:t>Message Structure</w:t>
      </w:r>
      <w:bookmarkEnd w:id="241"/>
      <w:bookmarkEnd w:id="242"/>
      <w:bookmarkEnd w:id="243"/>
    </w:p>
    <w:p w:rsidR="0089471C" w:rsidRPr="00ED5208" w:rsidRDefault="0089471C" w:rsidP="00A90D8C">
      <w:pPr>
        <w:pStyle w:val="Maintext"/>
        <w:spacing w:after="120"/>
      </w:pPr>
      <w:bookmarkStart w:id="244" w:name="_Toc275684073"/>
      <w:bookmarkEnd w:id="244"/>
      <w:r w:rsidRPr="00ED5208">
        <w:t>The message design of the Australian Taxation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89471C" w:rsidRPr="00ED5208" w:rsidRDefault="0089471C" w:rsidP="00A90D8C">
      <w:pPr>
        <w:pStyle w:val="Maintext"/>
        <w:spacing w:after="120"/>
      </w:pPr>
      <w:r w:rsidRPr="00ED5208">
        <w:t>Where the return is lodged with one or more schedules, the return must always be the first business document. Therefore, the BusinessDocumentSequence.Number for the return must be 1 (i.e. BusinessDocument.Sequence.Number = 1).</w:t>
      </w:r>
    </w:p>
    <w:p w:rsidR="0089471C" w:rsidRPr="00ED5208" w:rsidRDefault="0089471C" w:rsidP="00DE5631">
      <w:pPr>
        <w:pStyle w:val="Heading3"/>
      </w:pPr>
      <w:bookmarkStart w:id="245" w:name="_Toc304307337"/>
      <w:bookmarkStart w:id="246" w:name="_Toc340143038"/>
      <w:bookmarkStart w:id="247" w:name="_Toc363033970"/>
      <w:r w:rsidRPr="00ED5208">
        <w:t>Taxonomy and MIG Structure</w:t>
      </w:r>
      <w:bookmarkEnd w:id="245"/>
      <w:bookmarkEnd w:id="246"/>
      <w:bookmarkEnd w:id="247"/>
    </w:p>
    <w:p w:rsidR="0089471C" w:rsidRPr="00ED5208" w:rsidRDefault="0089471C" w:rsidP="00A90D8C">
      <w:pPr>
        <w:pStyle w:val="Maintext"/>
        <w:spacing w:after="120"/>
      </w:pPr>
      <w:r w:rsidRPr="00ED5208">
        <w:t xml:space="preserve">Within the Income Tax suite each return and schedule will have its </w:t>
      </w:r>
      <w:r w:rsidR="008E5CD5" w:rsidRPr="00ED5208">
        <w:t>own reporting taxonomy and MIG.</w:t>
      </w:r>
      <w:r w:rsidRPr="00ED5208">
        <w:t xml:space="preserve"> To enable lodgement of an Income Tax Return a software developer will need to consider these taxonomies and MIGs together.</w:t>
      </w:r>
    </w:p>
    <w:p w:rsidR="0089471C" w:rsidRPr="00ED5208" w:rsidRDefault="0089471C" w:rsidP="00A90D8C">
      <w:pPr>
        <w:pStyle w:val="Maintext"/>
        <w:spacing w:after="120"/>
      </w:pPr>
      <w:r w:rsidRPr="00ED5208">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361A49" w:rsidRPr="00ED5208" w:rsidRDefault="00361A49" w:rsidP="00A90D8C">
      <w:pPr>
        <w:pStyle w:val="Maintext"/>
        <w:spacing w:after="120"/>
      </w:pPr>
      <w:r w:rsidRPr="00ED5208">
        <w:t xml:space="preserve">The details in this MIG only cover information relating to the schema for </w:t>
      </w:r>
      <w:fldSimple w:instr=" DOCPROPERTY  docCollaboration  \* MERGEFORMAT ">
        <w:r w:rsidR="008E07F0">
          <w:t>cgls.0003</w:t>
        </w:r>
      </w:fldSimple>
      <w:r w:rsidRPr="00ED5208">
        <w:t>. The MIGs for the parent ITRs contain the details of the interaction and the overall message.</w:t>
      </w:r>
    </w:p>
    <w:p w:rsidR="0089471C" w:rsidRPr="00ED5208" w:rsidRDefault="0089471C" w:rsidP="00DE5631">
      <w:pPr>
        <w:pStyle w:val="Heading3"/>
      </w:pPr>
      <w:bookmarkStart w:id="248" w:name="_Toc254953695"/>
      <w:bookmarkStart w:id="249" w:name="_Toc255373939"/>
      <w:bookmarkStart w:id="250" w:name="_Toc255374194"/>
      <w:bookmarkStart w:id="251" w:name="_Toc296697240"/>
      <w:bookmarkStart w:id="252" w:name="_Toc304307338"/>
      <w:bookmarkStart w:id="253" w:name="_Toc340143039"/>
      <w:bookmarkStart w:id="254" w:name="_Toc363033971"/>
      <w:r w:rsidRPr="00ED5208">
        <w:t>Schema Use</w:t>
      </w:r>
      <w:bookmarkEnd w:id="248"/>
      <w:bookmarkEnd w:id="249"/>
      <w:bookmarkEnd w:id="250"/>
      <w:bookmarkEnd w:id="251"/>
      <w:bookmarkEnd w:id="252"/>
      <w:bookmarkEnd w:id="253"/>
      <w:bookmarkEnd w:id="254"/>
    </w:p>
    <w:p w:rsidR="0089471C" w:rsidRPr="00A90D8C" w:rsidRDefault="0089471C" w:rsidP="00A90D8C">
      <w:pPr>
        <w:pStyle w:val="Maintext"/>
        <w:spacing w:after="120"/>
      </w:pPr>
      <w:r w:rsidRPr="00ED5208">
        <w:t>Please note that the lodge schema for this report will be used for both the pre-lodge and lodge interactions.</w:t>
      </w:r>
    </w:p>
    <w:p w:rsidR="0089471C" w:rsidRPr="00ED5208" w:rsidRDefault="0089471C" w:rsidP="00DE5631">
      <w:pPr>
        <w:pStyle w:val="Heading2"/>
      </w:pPr>
      <w:bookmarkStart w:id="255" w:name="_Toc296697241"/>
      <w:bookmarkStart w:id="256" w:name="_Toc304307339"/>
      <w:bookmarkStart w:id="257" w:name="_Toc340143040"/>
      <w:bookmarkStart w:id="258" w:name="_Toc363033972"/>
      <w:r w:rsidRPr="00ED5208">
        <w:t>Business Context Model</w:t>
      </w:r>
      <w:bookmarkEnd w:id="255"/>
      <w:bookmarkEnd w:id="256"/>
      <w:bookmarkEnd w:id="257"/>
      <w:bookmarkEnd w:id="258"/>
    </w:p>
    <w:p w:rsidR="007F7D1E" w:rsidRPr="00ED5208" w:rsidRDefault="007F7D1E" w:rsidP="00A90D8C">
      <w:pPr>
        <w:pStyle w:val="Maintext"/>
        <w:spacing w:after="120"/>
      </w:pPr>
      <w:bookmarkStart w:id="259" w:name="_Toc255373962"/>
      <w:bookmarkStart w:id="260" w:name="_Toc255374217"/>
      <w:bookmarkStart w:id="261" w:name="_Toc296697242"/>
      <w:bookmarkStart w:id="262" w:name="_Toc304307340"/>
      <w:bookmarkStart w:id="263" w:name="_Toc340143041"/>
      <w:r w:rsidRPr="00ED5208">
        <w:t xml:space="preserve">Refer to the parent </w:t>
      </w:r>
      <w:smartTag w:uri="urn:schemas-microsoft-com:office:smarttags" w:element="PersonName">
        <w:smartTag w:uri="urn:schemas:contacts" w:element="GivenName">
          <w:r w:rsidRPr="00ED5208">
            <w:t>ITR</w:t>
          </w:r>
        </w:smartTag>
        <w:r w:rsidRPr="00ED5208">
          <w:t xml:space="preserve"> </w:t>
        </w:r>
        <w:smartTag w:uri="urn:schemas:contacts" w:element="Sn">
          <w:r w:rsidRPr="00ED5208">
            <w:t>MIG</w:t>
          </w:r>
        </w:smartTag>
      </w:smartTag>
      <w:r w:rsidR="00D54FF7" w:rsidRPr="00ED5208">
        <w:t>.</w:t>
      </w:r>
    </w:p>
    <w:p w:rsidR="0089471C" w:rsidRPr="00ED5208" w:rsidRDefault="0089471C" w:rsidP="00DE5631">
      <w:pPr>
        <w:pStyle w:val="Heading2"/>
      </w:pPr>
      <w:bookmarkStart w:id="264" w:name="_Toc363033973"/>
      <w:r w:rsidRPr="00ED5208">
        <w:lastRenderedPageBreak/>
        <w:t>Financial Year and Substituted Accounting Periods</w:t>
      </w:r>
      <w:bookmarkEnd w:id="259"/>
      <w:bookmarkEnd w:id="260"/>
      <w:bookmarkEnd w:id="261"/>
      <w:bookmarkEnd w:id="262"/>
      <w:bookmarkEnd w:id="263"/>
      <w:bookmarkEnd w:id="264"/>
    </w:p>
    <w:p w:rsidR="0089471C" w:rsidRPr="00ED5208" w:rsidRDefault="0089471C" w:rsidP="00A90D8C">
      <w:pPr>
        <w:pStyle w:val="Maintext"/>
        <w:spacing w:after="120"/>
      </w:pPr>
      <w:r w:rsidRPr="00ED5208">
        <w:t>Most reporting parties will report Income Tax over the standard Australian financial year (1</w:t>
      </w:r>
      <w:r w:rsidRPr="00A90D8C">
        <w:t>st</w:t>
      </w:r>
      <w:r w:rsidRPr="00ED5208">
        <w:t xml:space="preserve"> July to 30</w:t>
      </w:r>
      <w:r w:rsidRPr="00A90D8C">
        <w:t>th</w:t>
      </w:r>
      <w:r w:rsidRPr="00ED5208">
        <w:t xml:space="preserve"> June).</w:t>
      </w:r>
      <w:r w:rsidR="0012303C" w:rsidRPr="00ED5208">
        <w:t xml:space="preserve"> </w:t>
      </w:r>
      <w:r w:rsidRPr="00ED5208">
        <w:t xml:space="preserve">Some reporting parties will have a specific arrangement with the Australian Taxation Office to report Income Tax over a different financial year period called a Substituted Accounting Period (SAP). If the reporting party operates on a SAP, wherever duration is specified for the report (for example in the RP context instance), the SAP start </w:t>
      </w:r>
      <w:r w:rsidR="00767056" w:rsidRPr="00ED5208">
        <w:t>and end dates must be supplied.</w:t>
      </w:r>
    </w:p>
    <w:p w:rsidR="0089471C" w:rsidRPr="00ED5208" w:rsidRDefault="0089471C" w:rsidP="00DE5631">
      <w:pPr>
        <w:pStyle w:val="Heading2"/>
      </w:pPr>
      <w:bookmarkStart w:id="265" w:name="_Toc304307341"/>
      <w:bookmarkStart w:id="266" w:name="_Toc340143042"/>
      <w:bookmarkStart w:id="267" w:name="_Toc363033974"/>
      <w:r w:rsidRPr="00ED5208">
        <w:t>Business Applicability Period</w:t>
      </w:r>
      <w:bookmarkEnd w:id="265"/>
      <w:bookmarkEnd w:id="266"/>
      <w:bookmarkEnd w:id="267"/>
    </w:p>
    <w:p w:rsidR="0089471C" w:rsidRPr="00ED5208" w:rsidRDefault="0089471C" w:rsidP="00A90D8C">
      <w:pPr>
        <w:pStyle w:val="Maintext"/>
        <w:spacing w:after="120"/>
      </w:pPr>
      <w:r w:rsidRPr="00ED5208">
        <w:t xml:space="preserve">The business applicability period for </w:t>
      </w:r>
      <w:fldSimple w:instr=" DOCPROPERTY  docCollaboration  \* MERGEFORMAT ">
        <w:r w:rsidR="008E07F0">
          <w:t>cgls.0003</w:t>
        </w:r>
      </w:fldSimple>
      <w:r w:rsidRPr="00ED5208">
        <w:t xml:space="preserve"> is </w:t>
      </w:r>
      <w:r w:rsidR="004F7CBA" w:rsidRPr="00ED5208">
        <w:t xml:space="preserve">the </w:t>
      </w:r>
      <w:fldSimple w:instr=" DOCPROPERTY  docFormVersion  \* MERGEFORMAT ">
        <w:r w:rsidR="008E07F0">
          <w:t>2013</w:t>
        </w:r>
      </w:fldSimple>
      <w:r w:rsidR="0035451A" w:rsidRPr="00ED5208">
        <w:t xml:space="preserve"> </w:t>
      </w:r>
      <w:r w:rsidR="00767056" w:rsidRPr="00ED5208">
        <w:t>financial year.</w:t>
      </w:r>
    </w:p>
    <w:p w:rsidR="0089471C" w:rsidRPr="00ED5208" w:rsidRDefault="0089471C" w:rsidP="00A90D8C">
      <w:pPr>
        <w:pStyle w:val="Maintext"/>
        <w:spacing w:after="120"/>
      </w:pPr>
      <w:r w:rsidRPr="00ED5208">
        <w:t xml:space="preserve">In SBR, there may not be a new schema released each business applicability period as with the paper form version. </w:t>
      </w:r>
      <w:r w:rsidRPr="00A90D8C">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89471C" w:rsidRPr="00ED5208" w:rsidRDefault="0089471C" w:rsidP="00DE5631">
      <w:pPr>
        <w:pStyle w:val="Heading2"/>
      </w:pPr>
      <w:bookmarkStart w:id="268" w:name="_Toc304307342"/>
      <w:bookmarkStart w:id="269" w:name="_Toc340143043"/>
      <w:bookmarkStart w:id="270" w:name="_Toc363033975"/>
      <w:r w:rsidRPr="00ED5208">
        <w:t>Report Version</w:t>
      </w:r>
      <w:bookmarkEnd w:id="268"/>
      <w:bookmarkEnd w:id="269"/>
      <w:bookmarkEnd w:id="270"/>
    </w:p>
    <w:p w:rsidR="001F4666" w:rsidRPr="00ED5208" w:rsidRDefault="0089471C" w:rsidP="00A90D8C">
      <w:pPr>
        <w:pStyle w:val="Maintext"/>
        <w:spacing w:after="120"/>
      </w:pPr>
      <w:r w:rsidRPr="00ED5208">
        <w:t xml:space="preserve">The SBR report version for </w:t>
      </w:r>
      <w:fldSimple w:instr=" DOCPROPERTY  docFormCode  \* MERGEFORMAT ">
        <w:r w:rsidR="008E07F0">
          <w:t>CGLS</w:t>
        </w:r>
      </w:fldSimple>
      <w:r w:rsidR="00730188" w:rsidRPr="00ED5208">
        <w:t xml:space="preserve"> </w:t>
      </w:r>
      <w:fldSimple w:instr=" DOCPROPERTY  docFormVersion  \* MERGEFORMAT ">
        <w:r w:rsidR="008E07F0">
          <w:t>2013</w:t>
        </w:r>
      </w:fldSimple>
      <w:r w:rsidR="00730188" w:rsidRPr="00ED5208">
        <w:t xml:space="preserve"> </w:t>
      </w:r>
      <w:r w:rsidRPr="00ED5208">
        <w:t xml:space="preserve">is </w:t>
      </w:r>
      <w:r w:rsidR="00D737AC" w:rsidRPr="00ED5208">
        <w:rPr>
          <w:b/>
          <w:szCs w:val="22"/>
        </w:rPr>
        <w:fldChar w:fldCharType="begin"/>
      </w:r>
      <w:r w:rsidR="00D737AC" w:rsidRPr="00ED5208">
        <w:rPr>
          <w:b/>
          <w:szCs w:val="22"/>
        </w:rPr>
        <w:instrText xml:space="preserve"> DOCPROPERTY  docCollaboration \* Lower </w:instrText>
      </w:r>
      <w:r w:rsidR="00D737AC" w:rsidRPr="00ED5208">
        <w:rPr>
          <w:b/>
          <w:szCs w:val="22"/>
        </w:rPr>
        <w:fldChar w:fldCharType="separate"/>
      </w:r>
      <w:r w:rsidR="008E07F0">
        <w:rPr>
          <w:b/>
          <w:szCs w:val="22"/>
        </w:rPr>
        <w:t>cgls.0003</w:t>
      </w:r>
      <w:r w:rsidR="00D737AC" w:rsidRPr="00ED5208">
        <w:rPr>
          <w:b/>
          <w:szCs w:val="22"/>
        </w:rPr>
        <w:fldChar w:fldCharType="end"/>
      </w:r>
      <w:r w:rsidR="00D737AC" w:rsidRPr="00ED5208">
        <w:rPr>
          <w:b/>
          <w:szCs w:val="22"/>
        </w:rPr>
        <w:t>.</w:t>
      </w:r>
      <w:r w:rsidRPr="00ED5208">
        <w:rPr>
          <w:rStyle w:val="Strong"/>
        </w:rPr>
        <w:t>02.00</w:t>
      </w:r>
    </w:p>
    <w:p w:rsidR="001F4666" w:rsidRPr="00ED5208" w:rsidRDefault="001F4666" w:rsidP="004F3AD0">
      <w:pPr>
        <w:pStyle w:val="Maintext"/>
        <w:sectPr w:rsidR="001F4666" w:rsidRPr="00ED5208" w:rsidSect="00C410BE">
          <w:headerReference w:type="even" r:id="rId28"/>
          <w:headerReference w:type="first" r:id="rId29"/>
          <w:pgSz w:w="11906" w:h="16838" w:code="9"/>
          <w:pgMar w:top="1304" w:right="1304" w:bottom="1304" w:left="1304" w:header="425" w:footer="362" w:gutter="0"/>
          <w:cols w:space="708"/>
          <w:formProt w:val="0"/>
          <w:docGrid w:linePitch="360"/>
        </w:sectPr>
      </w:pPr>
      <w:r w:rsidRPr="00ED5208">
        <w:rPr>
          <w:rFonts w:cs="Arial"/>
          <w:i/>
          <w:color w:val="4F81BD"/>
        </w:rPr>
        <w:t>.</w:t>
      </w:r>
    </w:p>
    <w:p w:rsidR="001F4666" w:rsidRPr="00ED5208" w:rsidRDefault="001F4666" w:rsidP="00DE5631">
      <w:pPr>
        <w:pStyle w:val="Heading1"/>
      </w:pPr>
      <w:bookmarkStart w:id="271" w:name="_Ref342056351"/>
      <w:bookmarkStart w:id="272" w:name="_Ref342056354"/>
      <w:bookmarkStart w:id="273" w:name="_Toc363033976"/>
      <w:r w:rsidRPr="00ED5208">
        <w:lastRenderedPageBreak/>
        <w:t>XBRL Context Specifications</w:t>
      </w:r>
      <w:bookmarkEnd w:id="271"/>
      <w:bookmarkEnd w:id="272"/>
      <w:bookmarkEnd w:id="273"/>
    </w:p>
    <w:p w:rsidR="001F4666" w:rsidRPr="00ED5208" w:rsidRDefault="001F4666" w:rsidP="00A90D8C">
      <w:pPr>
        <w:pStyle w:val="Maintext"/>
        <w:spacing w:after="120"/>
      </w:pPr>
      <w:r w:rsidRPr="00ED5208">
        <w:t>The following sections define the context specifications that will be used within this MIG. The context types are allocated to the individual data elements within the message specifications below.</w:t>
      </w:r>
    </w:p>
    <w:p w:rsidR="00A106F2" w:rsidRPr="00ED5208" w:rsidRDefault="00A106F2" w:rsidP="00A106F2">
      <w:pPr>
        <w:pStyle w:val="Head2"/>
        <w:numPr>
          <w:ilvl w:val="1"/>
          <w:numId w:val="10"/>
        </w:numPr>
        <w:spacing w:before="240"/>
      </w:pPr>
      <w:bookmarkStart w:id="274" w:name="_Toc335994223"/>
      <w:bookmarkStart w:id="275" w:name="_Toc346284270"/>
      <w:bookmarkStart w:id="276" w:name="_Toc363033977"/>
      <w:r w:rsidRPr="00ED5208">
        <w:t>Context Specification Dimension 1: ReportPartyType, Period: D</w:t>
      </w:r>
      <w:bookmarkEnd w:id="274"/>
      <w:r w:rsidRPr="00ED5208">
        <w:t>uration</w:t>
      </w:r>
      <w:bookmarkEnd w:id="275"/>
      <w:bookmarkEnd w:id="276"/>
    </w:p>
    <w:tbl>
      <w:tblPr>
        <w:tblW w:w="14580" w:type="dxa"/>
        <w:tblLook w:val="0000" w:firstRow="0" w:lastRow="0" w:firstColumn="0" w:lastColumn="0" w:noHBand="0" w:noVBand="0"/>
      </w:tblPr>
      <w:tblGrid>
        <w:gridCol w:w="1317"/>
        <w:gridCol w:w="1092"/>
        <w:gridCol w:w="7913"/>
        <w:gridCol w:w="1975"/>
        <w:gridCol w:w="2283"/>
        <w:tblGridChange w:id="277">
          <w:tblGrid>
            <w:gridCol w:w="1317"/>
            <w:gridCol w:w="1092"/>
            <w:gridCol w:w="7913"/>
            <w:gridCol w:w="1975"/>
            <w:gridCol w:w="2283"/>
          </w:tblGrid>
        </w:tblGridChange>
      </w:tblGrid>
      <w:tr w:rsidR="001E0D63" w:rsidRPr="00ED5208" w:rsidTr="00F91059">
        <w:trPr>
          <w:cantSplit/>
          <w:trHeight w:val="450"/>
          <w:tblHeader/>
        </w:trPr>
        <w:tc>
          <w:tcPr>
            <w:tcW w:w="1317" w:type="dxa"/>
            <w:tcBorders>
              <w:top w:val="single" w:sz="4" w:space="0" w:color="auto"/>
              <w:left w:val="single" w:sz="4"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pStyle w:val="Maintext"/>
              <w:spacing w:beforeLines="60" w:before="144" w:afterLines="60" w:after="144"/>
              <w:rPr>
                <w:b/>
                <w:sz w:val="16"/>
                <w:szCs w:val="16"/>
                <w:lang w:eastAsia="en-US"/>
              </w:rPr>
            </w:pPr>
            <w:r w:rsidRPr="00ED5208">
              <w:rPr>
                <w:b/>
                <w:sz w:val="16"/>
                <w:szCs w:val="16"/>
                <w:lang w:eastAsia="en-US"/>
              </w:rPr>
              <w:t>XBRL Instance Context Data Concept</w:t>
            </w:r>
          </w:p>
        </w:tc>
        <w:tc>
          <w:tcPr>
            <w:tcW w:w="1092"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pStyle w:val="Maintext"/>
              <w:spacing w:beforeLines="60" w:before="144" w:afterLines="60" w:after="144"/>
              <w:rPr>
                <w:b/>
                <w:sz w:val="16"/>
                <w:szCs w:val="16"/>
                <w:lang w:eastAsia="en-US"/>
              </w:rPr>
            </w:pPr>
            <w:r w:rsidRPr="00ED5208">
              <w:rPr>
                <w:b/>
                <w:sz w:val="16"/>
                <w:szCs w:val="16"/>
                <w:lang w:eastAsia="en-US"/>
              </w:rPr>
              <w:t>Requirement</w:t>
            </w:r>
          </w:p>
        </w:tc>
        <w:tc>
          <w:tcPr>
            <w:tcW w:w="7913"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pStyle w:val="Maintext"/>
              <w:spacing w:beforeLines="60" w:before="144" w:afterLines="60" w:after="144"/>
              <w:rPr>
                <w:b/>
                <w:sz w:val="16"/>
                <w:szCs w:val="16"/>
                <w:lang w:eastAsia="en-US"/>
              </w:rPr>
            </w:pPr>
            <w:r w:rsidRPr="00ED5208">
              <w:rPr>
                <w:b/>
                <w:sz w:val="16"/>
                <w:szCs w:val="16"/>
                <w:lang w:eastAsia="en-US"/>
              </w:rPr>
              <w:t>Instructions/Rules</w:t>
            </w:r>
          </w:p>
        </w:tc>
        <w:tc>
          <w:tcPr>
            <w:tcW w:w="1975"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pStyle w:val="Maintext"/>
              <w:spacing w:beforeLines="60" w:before="144" w:afterLines="60" w:after="144"/>
              <w:rPr>
                <w:b/>
                <w:sz w:val="16"/>
                <w:szCs w:val="16"/>
                <w:lang w:eastAsia="en-US"/>
              </w:rPr>
            </w:pPr>
            <w:r w:rsidRPr="00ED5208">
              <w:rPr>
                <w:b/>
                <w:sz w:val="16"/>
                <w:szCs w:val="16"/>
                <w:lang w:eastAsia="en-US"/>
              </w:rPr>
              <w:t>Rule Imp</w:t>
            </w:r>
          </w:p>
        </w:tc>
        <w:tc>
          <w:tcPr>
            <w:tcW w:w="2283"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pStyle w:val="Maintext"/>
              <w:spacing w:beforeLines="60" w:before="144" w:afterLines="60" w:after="144"/>
              <w:rPr>
                <w:b/>
                <w:sz w:val="16"/>
                <w:szCs w:val="16"/>
                <w:lang w:eastAsia="en-US"/>
              </w:rPr>
            </w:pPr>
            <w:r w:rsidRPr="00ED5208">
              <w:rPr>
                <w:b/>
                <w:sz w:val="16"/>
                <w:szCs w:val="16"/>
                <w:lang w:eastAsia="en-US"/>
              </w:rPr>
              <w:t>SBR Msg Code</w:t>
            </w:r>
          </w:p>
        </w:tc>
      </w:tr>
      <w:tr w:rsidR="005C265A" w:rsidRPr="00ED5208" w:rsidTr="00F91059">
        <w:trPr>
          <w:cantSplit/>
          <w:trHeight w:val="492"/>
        </w:trPr>
        <w:tc>
          <w:tcPr>
            <w:tcW w:w="1317"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5C265A" w:rsidRPr="009B2C06" w:rsidRDefault="005C265A" w:rsidP="0073259B">
            <w:pPr>
              <w:rPr>
                <w:sz w:val="16"/>
                <w:szCs w:val="16"/>
              </w:rPr>
            </w:pPr>
            <w:r w:rsidRPr="009B2C06">
              <w:rPr>
                <w:sz w:val="16"/>
                <w:szCs w:val="16"/>
              </w:rPr>
              <w:t>Context Identifier</w:t>
            </w:r>
          </w:p>
        </w:tc>
        <w:tc>
          <w:tcPr>
            <w:tcW w:w="1092"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5C265A" w:rsidRPr="009B2C06" w:rsidRDefault="005C265A" w:rsidP="0073259B">
            <w:pPr>
              <w:rPr>
                <w:sz w:val="16"/>
                <w:szCs w:val="16"/>
              </w:rPr>
            </w:pPr>
            <w:r w:rsidRPr="009B2C06">
              <w:rPr>
                <w:sz w:val="16"/>
                <w:szCs w:val="16"/>
              </w:rPr>
              <w:t>Mandatory</w:t>
            </w:r>
          </w:p>
        </w:tc>
        <w:tc>
          <w:tcPr>
            <w:tcW w:w="7913" w:type="dxa"/>
            <w:tcBorders>
              <w:top w:val="nil"/>
              <w:left w:val="nil"/>
              <w:bottom w:val="single" w:sz="4" w:space="0" w:color="auto"/>
              <w:right w:val="single" w:sz="4" w:space="0" w:color="auto"/>
            </w:tcBorders>
            <w:tcMar>
              <w:top w:w="57" w:type="dxa"/>
              <w:left w:w="57" w:type="dxa"/>
              <w:bottom w:w="57" w:type="dxa"/>
              <w:right w:w="57" w:type="dxa"/>
            </w:tcMar>
            <w:vAlign w:val="center"/>
          </w:tcPr>
          <w:p w:rsidR="005C265A" w:rsidRPr="009B2C06" w:rsidRDefault="005C265A" w:rsidP="001A5541">
            <w:pPr>
              <w:spacing w:after="60"/>
              <w:rPr>
                <w:sz w:val="16"/>
                <w:szCs w:val="16"/>
              </w:rPr>
            </w:pPr>
            <w:r w:rsidRPr="009B2C06">
              <w:rPr>
                <w:sz w:val="16"/>
                <w:szCs w:val="16"/>
              </w:rPr>
              <w:t>This is a unique identifier used to link the data element to a defined XBRL context. SBR recommends a four character id starting with ‘C’ and a three digit sequential number for each context eg C001.</w:t>
            </w:r>
          </w:p>
        </w:tc>
        <w:tc>
          <w:tcPr>
            <w:tcW w:w="1975" w:type="dxa"/>
            <w:tcBorders>
              <w:top w:val="nil"/>
              <w:left w:val="nil"/>
              <w:bottom w:val="single" w:sz="4" w:space="0" w:color="auto"/>
              <w:right w:val="single" w:sz="4" w:space="0" w:color="auto"/>
            </w:tcBorders>
            <w:tcMar>
              <w:top w:w="57" w:type="dxa"/>
              <w:left w:w="57" w:type="dxa"/>
              <w:bottom w:w="57" w:type="dxa"/>
              <w:right w:w="57" w:type="dxa"/>
            </w:tcMar>
            <w:vAlign w:val="center"/>
          </w:tcPr>
          <w:p w:rsidR="005C265A" w:rsidRPr="009B2C06" w:rsidRDefault="005C265A" w:rsidP="0073259B">
            <w:pPr>
              <w:rPr>
                <w:sz w:val="16"/>
                <w:szCs w:val="16"/>
              </w:rPr>
            </w:pPr>
            <w:r w:rsidRPr="009B2C06">
              <w:rPr>
                <w:sz w:val="16"/>
                <w:szCs w:val="16"/>
              </w:rPr>
              <w:t>N/A</w:t>
            </w:r>
          </w:p>
        </w:tc>
        <w:tc>
          <w:tcPr>
            <w:tcW w:w="2283" w:type="dxa"/>
            <w:tcBorders>
              <w:top w:val="nil"/>
              <w:left w:val="nil"/>
              <w:bottom w:val="single" w:sz="4" w:space="0" w:color="auto"/>
              <w:right w:val="single" w:sz="4" w:space="0" w:color="auto"/>
            </w:tcBorders>
            <w:tcMar>
              <w:top w:w="57" w:type="dxa"/>
              <w:left w:w="57" w:type="dxa"/>
              <w:bottom w:w="57" w:type="dxa"/>
              <w:right w:w="57" w:type="dxa"/>
            </w:tcMar>
            <w:vAlign w:val="center"/>
          </w:tcPr>
          <w:p w:rsidR="005C265A" w:rsidRPr="009B2C06" w:rsidRDefault="005C265A" w:rsidP="0073259B">
            <w:pPr>
              <w:rPr>
                <w:sz w:val="16"/>
                <w:szCs w:val="16"/>
              </w:rPr>
            </w:pPr>
            <w:r w:rsidRPr="009B2C06">
              <w:rPr>
                <w:sz w:val="16"/>
                <w:szCs w:val="16"/>
              </w:rPr>
              <w:t>N/A</w:t>
            </w:r>
          </w:p>
        </w:tc>
      </w:tr>
      <w:tr w:rsidR="005C265A" w:rsidRPr="00ED5208" w:rsidTr="004B5208">
        <w:trPr>
          <w:cantSplit/>
          <w:trHeight w:val="492"/>
        </w:trPr>
        <w:tc>
          <w:tcPr>
            <w:tcW w:w="1317"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5C265A" w:rsidRPr="009B2C06" w:rsidRDefault="005C265A" w:rsidP="0073259B">
            <w:pPr>
              <w:rPr>
                <w:sz w:val="16"/>
                <w:szCs w:val="16"/>
              </w:rPr>
            </w:pPr>
            <w:r w:rsidRPr="009B2C06">
              <w:rPr>
                <w:sz w:val="16"/>
                <w:szCs w:val="16"/>
              </w:rPr>
              <w:t>Entity Identifier</w:t>
            </w:r>
          </w:p>
        </w:tc>
        <w:tc>
          <w:tcPr>
            <w:tcW w:w="1092"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5C265A" w:rsidRPr="009B2C06" w:rsidRDefault="005C265A" w:rsidP="0073259B">
            <w:pPr>
              <w:rPr>
                <w:sz w:val="16"/>
                <w:szCs w:val="16"/>
              </w:rPr>
            </w:pPr>
            <w:r w:rsidRPr="009B2C06">
              <w:rPr>
                <w:sz w:val="16"/>
                <w:szCs w:val="16"/>
              </w:rPr>
              <w:t>Mandatory</w:t>
            </w:r>
          </w:p>
        </w:tc>
        <w:tc>
          <w:tcPr>
            <w:tcW w:w="7913" w:type="dxa"/>
            <w:tcBorders>
              <w:top w:val="nil"/>
              <w:left w:val="nil"/>
              <w:bottom w:val="single" w:sz="4" w:space="0" w:color="auto"/>
              <w:right w:val="single" w:sz="4" w:space="0" w:color="auto"/>
            </w:tcBorders>
            <w:tcMar>
              <w:top w:w="57" w:type="dxa"/>
              <w:left w:w="57" w:type="dxa"/>
              <w:bottom w:w="57" w:type="dxa"/>
              <w:right w:w="57" w:type="dxa"/>
            </w:tcMar>
            <w:vAlign w:val="center"/>
          </w:tcPr>
          <w:p w:rsidR="005C265A" w:rsidRPr="009B2C06" w:rsidRDefault="005C265A" w:rsidP="001A5541">
            <w:pPr>
              <w:pStyle w:val="Maintext"/>
              <w:spacing w:after="120"/>
              <w:ind w:left="284" w:hanging="284"/>
              <w:rPr>
                <w:sz w:val="16"/>
                <w:szCs w:val="16"/>
              </w:rPr>
            </w:pPr>
            <w:r w:rsidRPr="009B2C06">
              <w:rPr>
                <w:sz w:val="16"/>
                <w:szCs w:val="16"/>
              </w:rPr>
              <w:t>Supplied TFN must match the TFN supplied on the form it was submitted with</w:t>
            </w:r>
          </w:p>
          <w:p w:rsidR="005C265A" w:rsidRPr="009B2C06" w:rsidRDefault="00A90D8C" w:rsidP="001A5541">
            <w:pPr>
              <w:pStyle w:val="Maintext"/>
              <w:spacing w:after="60"/>
              <w:ind w:left="284" w:hanging="284"/>
              <w:rPr>
                <w:sz w:val="16"/>
                <w:szCs w:val="16"/>
              </w:rPr>
            </w:pPr>
            <w:r>
              <w:rPr>
                <w:sz w:val="16"/>
                <w:szCs w:val="16"/>
              </w:rPr>
              <w:t>1.</w:t>
            </w:r>
            <w:r>
              <w:rPr>
                <w:sz w:val="16"/>
                <w:szCs w:val="16"/>
              </w:rPr>
              <w:tab/>
            </w:r>
            <w:r w:rsidR="005C265A" w:rsidRPr="009B2C06">
              <w:rPr>
                <w:sz w:val="16"/>
                <w:szCs w:val="16"/>
              </w:rPr>
              <w:t>IF (RP:entity.identifier.TFN &lt;&gt; PARENT RETURN:RP:entity.identifier.TFN)</w:t>
            </w:r>
          </w:p>
          <w:p w:rsidR="005C265A" w:rsidRPr="009B2C06" w:rsidRDefault="005C265A" w:rsidP="001A5541">
            <w:pPr>
              <w:pStyle w:val="Maintext"/>
              <w:spacing w:after="60"/>
              <w:ind w:left="568" w:hanging="284"/>
              <w:rPr>
                <w:sz w:val="16"/>
                <w:szCs w:val="16"/>
              </w:rPr>
            </w:pPr>
            <w:r w:rsidRPr="009B2C06">
              <w:rPr>
                <w:sz w:val="16"/>
                <w:szCs w:val="16"/>
              </w:rPr>
              <w:t>RETURN VALIDATION MESSAGE</w:t>
            </w:r>
          </w:p>
          <w:p w:rsidR="005C265A" w:rsidRDefault="005C265A" w:rsidP="001A5541">
            <w:pPr>
              <w:pStyle w:val="Maintext"/>
              <w:spacing w:after="60"/>
              <w:ind w:left="568" w:hanging="284"/>
              <w:rPr>
                <w:sz w:val="16"/>
                <w:szCs w:val="16"/>
              </w:rPr>
            </w:pPr>
            <w:r w:rsidRPr="009B2C06">
              <w:rPr>
                <w:sz w:val="16"/>
                <w:szCs w:val="16"/>
              </w:rPr>
              <w:t>ENDIF</w:t>
            </w:r>
          </w:p>
          <w:p w:rsidR="004B5208" w:rsidRPr="004B5208" w:rsidRDefault="004B5208" w:rsidP="004B5208">
            <w:pPr>
              <w:pStyle w:val="Maintext"/>
              <w:spacing w:after="60"/>
              <w:rPr>
                <w:sz w:val="16"/>
                <w:szCs w:val="16"/>
              </w:rPr>
            </w:pPr>
            <w:r>
              <w:rPr>
                <w:sz w:val="16"/>
                <w:szCs w:val="16"/>
              </w:rPr>
              <w:t xml:space="preserve">2. </w:t>
            </w:r>
            <w:r w:rsidRPr="004B5208">
              <w:rPr>
                <w:sz w:val="16"/>
                <w:szCs w:val="16"/>
              </w:rPr>
              <w:t>IF (RprtPyType.xx.xx:ReportPartyTypeDimension = "RprtPyType.xx.xx:ReportingParty") AND (entity.identifier.TFN &lt;&gt; RP:entity.identifier.TFN)</w:t>
            </w:r>
          </w:p>
          <w:p w:rsidR="004B5208" w:rsidRPr="004B5208" w:rsidRDefault="004B5208" w:rsidP="004B5208">
            <w:pPr>
              <w:pStyle w:val="Maintext"/>
              <w:spacing w:after="60"/>
              <w:rPr>
                <w:sz w:val="16"/>
                <w:szCs w:val="16"/>
              </w:rPr>
            </w:pPr>
            <w:r w:rsidRPr="004B5208">
              <w:rPr>
                <w:sz w:val="16"/>
                <w:szCs w:val="16"/>
              </w:rPr>
              <w:t xml:space="preserve">          RETURN VALIDATION MESSAGE</w:t>
            </w:r>
          </w:p>
          <w:p w:rsidR="004B5208" w:rsidRPr="004B5208" w:rsidRDefault="004B5208" w:rsidP="004B5208">
            <w:pPr>
              <w:pStyle w:val="Maintext"/>
              <w:spacing w:after="60"/>
              <w:rPr>
                <w:sz w:val="16"/>
                <w:szCs w:val="16"/>
              </w:rPr>
            </w:pPr>
            <w:r w:rsidRPr="004B5208">
              <w:rPr>
                <w:sz w:val="16"/>
                <w:szCs w:val="16"/>
              </w:rPr>
              <w:t>ENDIF</w:t>
            </w:r>
          </w:p>
        </w:tc>
        <w:tc>
          <w:tcPr>
            <w:tcW w:w="1975" w:type="dxa"/>
            <w:tcBorders>
              <w:top w:val="nil"/>
              <w:left w:val="nil"/>
              <w:bottom w:val="single" w:sz="4" w:space="0" w:color="auto"/>
              <w:right w:val="single" w:sz="4" w:space="0" w:color="auto"/>
            </w:tcBorders>
            <w:tcMar>
              <w:top w:w="57" w:type="dxa"/>
              <w:left w:w="57" w:type="dxa"/>
              <w:bottom w:w="57" w:type="dxa"/>
              <w:right w:w="57" w:type="dxa"/>
            </w:tcMar>
          </w:tcPr>
          <w:p w:rsidR="005C265A" w:rsidRDefault="00A90D8C" w:rsidP="004B5208">
            <w:pPr>
              <w:rPr>
                <w:sz w:val="16"/>
                <w:szCs w:val="16"/>
              </w:rPr>
            </w:pPr>
            <w:r>
              <w:rPr>
                <w:sz w:val="16"/>
                <w:szCs w:val="16"/>
              </w:rPr>
              <w:t>1.</w:t>
            </w:r>
            <w:r>
              <w:rPr>
                <w:sz w:val="16"/>
                <w:szCs w:val="16"/>
              </w:rPr>
              <w:tab/>
            </w:r>
            <w:smartTag w:uri="urn:schemas-microsoft-com:office:smarttags" w:element="PersonName">
              <w:smartTag w:uri="urn:schemas:contacts" w:element="GivenName">
                <w:r w:rsidR="005C265A" w:rsidRPr="009B2C06">
                  <w:rPr>
                    <w:sz w:val="16"/>
                    <w:szCs w:val="16"/>
                  </w:rPr>
                  <w:t>Schematron</w:t>
                </w:r>
              </w:smartTag>
              <w:r w:rsidR="005C265A" w:rsidRPr="009B2C06">
                <w:rPr>
                  <w:sz w:val="16"/>
                  <w:szCs w:val="16"/>
                </w:rPr>
                <w:t xml:space="preserve"> </w:t>
              </w:r>
              <w:smartTag w:uri="urn:schemas:contacts" w:element="Sn">
                <w:r w:rsidR="005C265A" w:rsidRPr="009B2C06">
                  <w:rPr>
                    <w:sz w:val="16"/>
                    <w:szCs w:val="16"/>
                  </w:rPr>
                  <w:t>ID</w:t>
                </w:r>
              </w:smartTag>
            </w:smartTag>
            <w:r w:rsidR="005C265A" w:rsidRPr="009B2C06">
              <w:rPr>
                <w:sz w:val="16"/>
                <w:szCs w:val="16"/>
              </w:rPr>
              <w:t xml:space="preserve"> = VR.ATO.GEN.402009</w:t>
            </w:r>
          </w:p>
          <w:p w:rsidR="004B5208" w:rsidRDefault="004B5208" w:rsidP="004B5208">
            <w:pPr>
              <w:rPr>
                <w:sz w:val="16"/>
                <w:szCs w:val="16"/>
              </w:rPr>
            </w:pPr>
          </w:p>
          <w:p w:rsidR="004B5208" w:rsidRDefault="004B5208" w:rsidP="004B5208">
            <w:pPr>
              <w:rPr>
                <w:sz w:val="16"/>
                <w:szCs w:val="16"/>
              </w:rPr>
            </w:pPr>
          </w:p>
          <w:p w:rsidR="004B5208" w:rsidRDefault="004B5208" w:rsidP="004B5208">
            <w:pPr>
              <w:rPr>
                <w:sz w:val="16"/>
                <w:szCs w:val="16"/>
              </w:rPr>
            </w:pPr>
          </w:p>
          <w:p w:rsidR="004B5208" w:rsidRPr="00732339" w:rsidRDefault="00732339" w:rsidP="004B5208">
            <w:pPr>
              <w:rPr>
                <w:sz w:val="16"/>
                <w:szCs w:val="16"/>
              </w:rPr>
            </w:pPr>
            <w:r>
              <w:rPr>
                <w:sz w:val="16"/>
                <w:szCs w:val="16"/>
              </w:rPr>
              <w:t xml:space="preserve">2. </w:t>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w:t>
            </w:r>
            <w:r>
              <w:t xml:space="preserve"> </w:t>
            </w:r>
            <w:r w:rsidRPr="00732339">
              <w:rPr>
                <w:sz w:val="16"/>
                <w:szCs w:val="16"/>
              </w:rPr>
              <w:t>VR.ATO.CGLS.404134</w:t>
            </w:r>
          </w:p>
        </w:tc>
        <w:tc>
          <w:tcPr>
            <w:tcW w:w="2283" w:type="dxa"/>
            <w:tcBorders>
              <w:top w:val="nil"/>
              <w:left w:val="nil"/>
              <w:bottom w:val="single" w:sz="4" w:space="0" w:color="auto"/>
              <w:right w:val="single" w:sz="4" w:space="0" w:color="auto"/>
            </w:tcBorders>
            <w:tcMar>
              <w:top w:w="57" w:type="dxa"/>
              <w:left w:w="57" w:type="dxa"/>
              <w:bottom w:w="57" w:type="dxa"/>
              <w:right w:w="57" w:type="dxa"/>
            </w:tcMar>
          </w:tcPr>
          <w:p w:rsidR="005C265A" w:rsidRDefault="00A90D8C" w:rsidP="004B5208">
            <w:pPr>
              <w:rPr>
                <w:sz w:val="16"/>
                <w:szCs w:val="16"/>
              </w:rPr>
            </w:pPr>
            <w:r>
              <w:rPr>
                <w:sz w:val="16"/>
                <w:szCs w:val="16"/>
              </w:rPr>
              <w:t>1.</w:t>
            </w:r>
            <w:r>
              <w:rPr>
                <w:sz w:val="16"/>
                <w:szCs w:val="16"/>
              </w:rPr>
              <w:tab/>
            </w:r>
            <w:r w:rsidR="005C265A" w:rsidRPr="009B2C06">
              <w:rPr>
                <w:sz w:val="16"/>
                <w:szCs w:val="16"/>
              </w:rPr>
              <w:t>CMN.ATO.GEN.402009</w:t>
            </w:r>
          </w:p>
          <w:p w:rsidR="00732339" w:rsidRDefault="00732339" w:rsidP="004B5208">
            <w:pPr>
              <w:rPr>
                <w:sz w:val="16"/>
                <w:szCs w:val="16"/>
              </w:rPr>
            </w:pPr>
          </w:p>
          <w:p w:rsidR="00732339" w:rsidRDefault="00732339" w:rsidP="004B5208">
            <w:pPr>
              <w:rPr>
                <w:sz w:val="16"/>
                <w:szCs w:val="16"/>
              </w:rPr>
            </w:pPr>
          </w:p>
          <w:p w:rsidR="00732339" w:rsidRDefault="00732339" w:rsidP="004B5208">
            <w:pPr>
              <w:rPr>
                <w:sz w:val="16"/>
                <w:szCs w:val="16"/>
              </w:rPr>
            </w:pPr>
          </w:p>
          <w:p w:rsidR="00732339" w:rsidRDefault="00732339" w:rsidP="004B5208">
            <w:pPr>
              <w:rPr>
                <w:sz w:val="16"/>
                <w:szCs w:val="16"/>
              </w:rPr>
            </w:pPr>
          </w:p>
          <w:p w:rsidR="00732339" w:rsidRPr="00732339" w:rsidRDefault="00732339" w:rsidP="004B5208">
            <w:pPr>
              <w:rPr>
                <w:sz w:val="16"/>
                <w:szCs w:val="16"/>
              </w:rPr>
            </w:pPr>
            <w:r>
              <w:rPr>
                <w:sz w:val="16"/>
                <w:szCs w:val="16"/>
              </w:rPr>
              <w:t xml:space="preserve">2. </w:t>
            </w:r>
            <w:r w:rsidRPr="00732339">
              <w:rPr>
                <w:sz w:val="16"/>
                <w:szCs w:val="16"/>
              </w:rPr>
              <w:t>CMN.ATO.GEN.001023</w:t>
            </w:r>
          </w:p>
        </w:tc>
      </w:tr>
      <w:tr w:rsidR="005C265A" w:rsidRPr="00ED5208" w:rsidTr="00F91059">
        <w:trPr>
          <w:cantSplit/>
          <w:trHeight w:val="492"/>
        </w:trPr>
        <w:tc>
          <w:tcPr>
            <w:tcW w:w="1317"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5C265A" w:rsidRPr="009B2C06" w:rsidRDefault="005C265A" w:rsidP="0073259B">
            <w:pPr>
              <w:rPr>
                <w:sz w:val="16"/>
                <w:szCs w:val="16"/>
              </w:rPr>
            </w:pPr>
            <w:r w:rsidRPr="009B2C06">
              <w:rPr>
                <w:sz w:val="16"/>
                <w:szCs w:val="16"/>
              </w:rPr>
              <w:t>Entity Identifier Scheme</w:t>
            </w:r>
          </w:p>
        </w:tc>
        <w:tc>
          <w:tcPr>
            <w:tcW w:w="1092" w:type="dxa"/>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5C265A" w:rsidRPr="009B2C06" w:rsidRDefault="005C265A" w:rsidP="0073259B">
            <w:pPr>
              <w:rPr>
                <w:sz w:val="16"/>
                <w:szCs w:val="16"/>
              </w:rPr>
            </w:pPr>
            <w:r w:rsidRPr="009B2C06">
              <w:rPr>
                <w:sz w:val="16"/>
                <w:szCs w:val="16"/>
              </w:rPr>
              <w:t>Mandatory</w:t>
            </w:r>
          </w:p>
        </w:tc>
        <w:tc>
          <w:tcPr>
            <w:tcW w:w="7913"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C265A" w:rsidRPr="009B2C06" w:rsidRDefault="005C265A" w:rsidP="001A5541">
            <w:pPr>
              <w:pStyle w:val="Maintext"/>
              <w:spacing w:after="120"/>
              <w:ind w:left="284" w:hanging="284"/>
              <w:rPr>
                <w:sz w:val="16"/>
                <w:szCs w:val="16"/>
              </w:rPr>
            </w:pPr>
            <w:r w:rsidRPr="009B2C06">
              <w:rPr>
                <w:sz w:val="16"/>
                <w:szCs w:val="16"/>
              </w:rPr>
              <w:t>This field must be set to http://www.ato.gov.au/tfn</w:t>
            </w:r>
          </w:p>
          <w:p w:rsidR="005C265A" w:rsidRPr="009B2C06" w:rsidRDefault="00A90D8C" w:rsidP="001A5541">
            <w:pPr>
              <w:pStyle w:val="Maintext"/>
              <w:spacing w:after="60"/>
              <w:ind w:left="284" w:hanging="284"/>
              <w:rPr>
                <w:sz w:val="16"/>
                <w:szCs w:val="16"/>
              </w:rPr>
            </w:pPr>
            <w:r>
              <w:rPr>
                <w:sz w:val="16"/>
                <w:szCs w:val="16"/>
              </w:rPr>
              <w:t>1.</w:t>
            </w:r>
            <w:r>
              <w:rPr>
                <w:sz w:val="16"/>
                <w:szCs w:val="16"/>
              </w:rPr>
              <w:tab/>
            </w:r>
            <w:r w:rsidR="005C265A" w:rsidRPr="009B2C06">
              <w:rPr>
                <w:sz w:val="16"/>
                <w:szCs w:val="16"/>
              </w:rPr>
              <w:t xml:space="preserve">IF Identifier Scheme &lt;&gt; </w:t>
            </w:r>
            <w:hyperlink r:id="rId30" w:history="1">
              <w:r w:rsidR="005C265A" w:rsidRPr="009B2C06">
                <w:rPr>
                  <w:rStyle w:val="Hyperlink"/>
                  <w:noProof w:val="0"/>
                  <w:sz w:val="16"/>
                  <w:szCs w:val="16"/>
                </w:rPr>
                <w:t>http://www.ato.gov.au/tfn</w:t>
              </w:r>
            </w:hyperlink>
          </w:p>
          <w:p w:rsidR="005C265A" w:rsidRPr="009B2C06" w:rsidRDefault="005C265A" w:rsidP="001A5541">
            <w:pPr>
              <w:pStyle w:val="Maintext"/>
              <w:spacing w:after="60"/>
              <w:ind w:left="568" w:hanging="284"/>
              <w:rPr>
                <w:sz w:val="16"/>
                <w:szCs w:val="16"/>
              </w:rPr>
            </w:pPr>
            <w:r w:rsidRPr="009B2C06">
              <w:rPr>
                <w:sz w:val="16"/>
                <w:szCs w:val="16"/>
              </w:rPr>
              <w:t>RETURN VALIDATION MESSAGE</w:t>
            </w:r>
          </w:p>
          <w:p w:rsidR="005C265A" w:rsidRPr="009B2C06" w:rsidRDefault="005C265A" w:rsidP="001A5541">
            <w:pPr>
              <w:pStyle w:val="Maintext"/>
              <w:spacing w:after="60"/>
              <w:ind w:left="568" w:hanging="284"/>
              <w:rPr>
                <w:sz w:val="16"/>
                <w:szCs w:val="16"/>
              </w:rPr>
            </w:pPr>
            <w:r w:rsidRPr="009B2C06">
              <w:rPr>
                <w:sz w:val="16"/>
                <w:szCs w:val="16"/>
              </w:rPr>
              <w:t>ENDIF</w:t>
            </w:r>
          </w:p>
        </w:tc>
        <w:tc>
          <w:tcPr>
            <w:tcW w:w="1975"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C265A" w:rsidRPr="009B2C06" w:rsidRDefault="00A90D8C" w:rsidP="0073259B">
            <w:pPr>
              <w:rPr>
                <w:sz w:val="16"/>
                <w:szCs w:val="16"/>
              </w:rPr>
            </w:pPr>
            <w:r>
              <w:rPr>
                <w:sz w:val="16"/>
                <w:szCs w:val="16"/>
              </w:rPr>
              <w:t>1.</w:t>
            </w:r>
            <w:r>
              <w:rPr>
                <w:sz w:val="16"/>
                <w:szCs w:val="16"/>
              </w:rPr>
              <w:tab/>
            </w:r>
            <w:smartTag w:uri="urn:schemas-microsoft-com:office:smarttags" w:element="PersonName">
              <w:smartTag w:uri="urn:schemas:contacts" w:element="GivenName">
                <w:r w:rsidR="005C265A" w:rsidRPr="009B2C06">
                  <w:rPr>
                    <w:sz w:val="16"/>
                    <w:szCs w:val="16"/>
                  </w:rPr>
                  <w:t>Schematron</w:t>
                </w:r>
              </w:smartTag>
              <w:r w:rsidR="005C265A" w:rsidRPr="009B2C06">
                <w:rPr>
                  <w:sz w:val="16"/>
                  <w:szCs w:val="16"/>
                </w:rPr>
                <w:t xml:space="preserve"> </w:t>
              </w:r>
              <w:smartTag w:uri="urn:schemas:contacts" w:element="Sn">
                <w:r w:rsidR="005C265A" w:rsidRPr="009B2C06">
                  <w:rPr>
                    <w:sz w:val="16"/>
                    <w:szCs w:val="16"/>
                  </w:rPr>
                  <w:t>ID</w:t>
                </w:r>
              </w:smartTag>
            </w:smartTag>
            <w:r w:rsidR="005C265A" w:rsidRPr="009B2C06">
              <w:rPr>
                <w:sz w:val="16"/>
                <w:szCs w:val="16"/>
              </w:rPr>
              <w:t xml:space="preserve"> = VR.ATO.GEN.001021</w:t>
            </w:r>
          </w:p>
        </w:tc>
        <w:tc>
          <w:tcPr>
            <w:tcW w:w="2283"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C265A" w:rsidRPr="009B2C06" w:rsidRDefault="00A90D8C" w:rsidP="0073259B">
            <w:pPr>
              <w:rPr>
                <w:sz w:val="16"/>
                <w:szCs w:val="16"/>
              </w:rPr>
            </w:pPr>
            <w:r>
              <w:rPr>
                <w:sz w:val="16"/>
                <w:szCs w:val="16"/>
              </w:rPr>
              <w:t>1.</w:t>
            </w:r>
            <w:r>
              <w:rPr>
                <w:sz w:val="16"/>
                <w:szCs w:val="16"/>
              </w:rPr>
              <w:tab/>
            </w:r>
            <w:r w:rsidR="005C265A" w:rsidRPr="009B2C06">
              <w:rPr>
                <w:sz w:val="16"/>
                <w:szCs w:val="16"/>
              </w:rPr>
              <w:t>CMN.ATO.GEN.001021</w:t>
            </w:r>
          </w:p>
        </w:tc>
      </w:tr>
      <w:tr w:rsidR="00587B81" w:rsidRPr="00ED5208" w:rsidTr="00F91059">
        <w:trPr>
          <w:cantSplit/>
          <w:trHeight w:val="492"/>
        </w:trPr>
        <w:tc>
          <w:tcPr>
            <w:tcW w:w="1317"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587B81" w:rsidRPr="009B2C06" w:rsidRDefault="00587B81" w:rsidP="0073259B">
            <w:pPr>
              <w:rPr>
                <w:sz w:val="16"/>
                <w:szCs w:val="16"/>
              </w:rPr>
            </w:pPr>
            <w:r w:rsidRPr="00AB58E7">
              <w:rPr>
                <w:sz w:val="16"/>
                <w:szCs w:val="16"/>
                <w:lang w:eastAsia="en-US"/>
              </w:rPr>
              <w:t>Entity Segment</w:t>
            </w:r>
          </w:p>
        </w:tc>
        <w:tc>
          <w:tcPr>
            <w:tcW w:w="1092" w:type="dxa"/>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587B81" w:rsidRPr="009B2C06" w:rsidRDefault="00587B81" w:rsidP="0073259B">
            <w:pPr>
              <w:rPr>
                <w:sz w:val="16"/>
                <w:szCs w:val="16"/>
              </w:rPr>
            </w:pPr>
            <w:r w:rsidRPr="00AB58E7">
              <w:rPr>
                <w:sz w:val="16"/>
                <w:szCs w:val="16"/>
                <w:lang w:eastAsia="en-US"/>
              </w:rPr>
              <w:t xml:space="preserve">Mandatory </w:t>
            </w:r>
          </w:p>
        </w:tc>
        <w:tc>
          <w:tcPr>
            <w:tcW w:w="7913"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87B81" w:rsidRPr="00AB58E7" w:rsidRDefault="00587B81" w:rsidP="00587B81">
            <w:pPr>
              <w:pStyle w:val="Maintext"/>
              <w:spacing w:beforeLines="60" w:before="144" w:after="120"/>
              <w:rPr>
                <w:sz w:val="16"/>
                <w:szCs w:val="16"/>
                <w:lang w:eastAsia="en-US"/>
              </w:rPr>
            </w:pPr>
            <w:r w:rsidRPr="00AB58E7">
              <w:rPr>
                <w:sz w:val="16"/>
                <w:szCs w:val="16"/>
                <w:lang w:eastAsia="en-US"/>
              </w:rPr>
              <w:t xml:space="preserve">Explicit member dimension ReportPartyType set to </w:t>
            </w:r>
            <w:r>
              <w:rPr>
                <w:sz w:val="16"/>
                <w:szCs w:val="16"/>
                <w:lang w:eastAsia="en-US"/>
              </w:rPr>
              <w:t>‘</w:t>
            </w:r>
            <w:r w:rsidRPr="00AB58E7">
              <w:rPr>
                <w:sz w:val="16"/>
                <w:szCs w:val="16"/>
                <w:lang w:eastAsia="en-US"/>
              </w:rPr>
              <w:t>ReportingParty</w:t>
            </w:r>
            <w:r>
              <w:rPr>
                <w:sz w:val="16"/>
                <w:szCs w:val="16"/>
                <w:lang w:eastAsia="en-US"/>
              </w:rPr>
              <w:t>” , “Transferor” or “JoiningEntity”</w:t>
            </w:r>
          </w:p>
          <w:p w:rsidR="00587B81" w:rsidRPr="009B2C06" w:rsidRDefault="00587B81" w:rsidP="001A5541">
            <w:pPr>
              <w:pStyle w:val="Maintext"/>
              <w:spacing w:after="120"/>
              <w:ind w:left="284" w:hanging="284"/>
              <w:rPr>
                <w:sz w:val="16"/>
                <w:szCs w:val="16"/>
              </w:rPr>
            </w:pPr>
          </w:p>
        </w:tc>
        <w:tc>
          <w:tcPr>
            <w:tcW w:w="1975"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87B81" w:rsidRDefault="00587B81" w:rsidP="0073259B">
            <w:pPr>
              <w:rPr>
                <w:sz w:val="16"/>
                <w:szCs w:val="16"/>
              </w:rPr>
            </w:pPr>
            <w:r>
              <w:rPr>
                <w:sz w:val="16"/>
                <w:szCs w:val="16"/>
              </w:rPr>
              <w:t>N/A</w:t>
            </w:r>
          </w:p>
        </w:tc>
        <w:tc>
          <w:tcPr>
            <w:tcW w:w="2283"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87B81" w:rsidRDefault="00587B81" w:rsidP="0073259B">
            <w:pPr>
              <w:rPr>
                <w:sz w:val="16"/>
                <w:szCs w:val="16"/>
              </w:rPr>
            </w:pPr>
            <w:r>
              <w:rPr>
                <w:sz w:val="16"/>
                <w:szCs w:val="16"/>
              </w:rPr>
              <w:t>N/A</w:t>
            </w:r>
          </w:p>
        </w:tc>
      </w:tr>
      <w:tr w:rsidR="00587B81" w:rsidRPr="00ED5208" w:rsidTr="00F91059">
        <w:trPr>
          <w:cantSplit/>
          <w:trHeight w:val="1741"/>
        </w:trPr>
        <w:tc>
          <w:tcPr>
            <w:tcW w:w="1317"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587B81" w:rsidRPr="009B2C06" w:rsidRDefault="00587B81" w:rsidP="0073259B">
            <w:pPr>
              <w:rPr>
                <w:sz w:val="16"/>
                <w:szCs w:val="16"/>
              </w:rPr>
            </w:pPr>
            <w:r w:rsidRPr="009B2C06">
              <w:rPr>
                <w:sz w:val="16"/>
                <w:szCs w:val="16"/>
              </w:rPr>
              <w:lastRenderedPageBreak/>
              <w:t>Period Date - Start Date</w:t>
            </w:r>
          </w:p>
        </w:tc>
        <w:tc>
          <w:tcPr>
            <w:tcW w:w="1092" w:type="dxa"/>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587B81" w:rsidRPr="009B2C06" w:rsidRDefault="00587B81" w:rsidP="0073259B">
            <w:pPr>
              <w:rPr>
                <w:sz w:val="16"/>
                <w:szCs w:val="16"/>
              </w:rPr>
            </w:pPr>
            <w:r w:rsidRPr="009B2C06">
              <w:rPr>
                <w:sz w:val="16"/>
                <w:szCs w:val="16"/>
              </w:rPr>
              <w:t>Mandatory</w:t>
            </w:r>
          </w:p>
        </w:tc>
        <w:tc>
          <w:tcPr>
            <w:tcW w:w="7913"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87B81" w:rsidRPr="009B2C06" w:rsidRDefault="00587B81" w:rsidP="001A5541">
            <w:pPr>
              <w:spacing w:after="120"/>
              <w:ind w:left="284" w:hanging="284"/>
              <w:rPr>
                <w:sz w:val="16"/>
                <w:szCs w:val="16"/>
              </w:rPr>
            </w:pPr>
            <w:r w:rsidRPr="009B2C06">
              <w:rPr>
                <w:sz w:val="16"/>
                <w:szCs w:val="16"/>
              </w:rPr>
              <w:t>Context period start date is incorrect</w:t>
            </w:r>
          </w:p>
          <w:p w:rsidR="00587B81" w:rsidRDefault="00587B81" w:rsidP="001A5541">
            <w:pPr>
              <w:spacing w:after="60"/>
              <w:ind w:left="284" w:hanging="284"/>
              <w:rPr>
                <w:sz w:val="16"/>
                <w:szCs w:val="16"/>
              </w:rPr>
            </w:pPr>
            <w:r>
              <w:rPr>
                <w:sz w:val="16"/>
                <w:szCs w:val="16"/>
              </w:rPr>
              <w:t>1.</w:t>
            </w:r>
            <w:r>
              <w:rPr>
                <w:sz w:val="16"/>
                <w:szCs w:val="16"/>
              </w:rPr>
              <w:tab/>
            </w:r>
            <w:r w:rsidRPr="009B2C06">
              <w:rPr>
                <w:sz w:val="16"/>
                <w:szCs w:val="16"/>
              </w:rPr>
              <w:t xml:space="preserve"> IF (period.startDate WHERE CONTEXT(ALL)) &lt;&gt; PARENT RETURN:RP:period.startDate RETURN VALIDATION MESSAGE</w:t>
            </w:r>
          </w:p>
          <w:p w:rsidR="00587B81" w:rsidRPr="009B2C06" w:rsidRDefault="00587B81" w:rsidP="001A5541">
            <w:pPr>
              <w:spacing w:after="60"/>
              <w:ind w:left="568" w:hanging="284"/>
              <w:rPr>
                <w:sz w:val="16"/>
                <w:szCs w:val="16"/>
              </w:rPr>
            </w:pPr>
            <w:r w:rsidRPr="009B2C06">
              <w:rPr>
                <w:sz w:val="16"/>
                <w:szCs w:val="16"/>
              </w:rPr>
              <w:t>ENDIF</w:t>
            </w:r>
          </w:p>
        </w:tc>
        <w:tc>
          <w:tcPr>
            <w:tcW w:w="1975"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87B81" w:rsidRPr="009B2C06" w:rsidRDefault="00587B81" w:rsidP="0073259B">
            <w:pPr>
              <w:rPr>
                <w:sz w:val="16"/>
                <w:szCs w:val="16"/>
              </w:rPr>
            </w:pPr>
            <w:r>
              <w:rPr>
                <w:sz w:val="16"/>
                <w:szCs w:val="16"/>
              </w:rPr>
              <w:t>1.</w:t>
            </w:r>
            <w:r>
              <w:rPr>
                <w:sz w:val="16"/>
                <w:szCs w:val="16"/>
              </w:rPr>
              <w:tab/>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 VR.ATO.GEN.438000</w:t>
            </w:r>
          </w:p>
        </w:tc>
        <w:tc>
          <w:tcPr>
            <w:tcW w:w="2283"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87B81" w:rsidRPr="009B2C06" w:rsidRDefault="00587B81" w:rsidP="0073259B">
            <w:pPr>
              <w:rPr>
                <w:sz w:val="16"/>
                <w:szCs w:val="16"/>
              </w:rPr>
            </w:pPr>
            <w:r>
              <w:rPr>
                <w:sz w:val="16"/>
                <w:szCs w:val="16"/>
              </w:rPr>
              <w:t>1.</w:t>
            </w:r>
            <w:r>
              <w:rPr>
                <w:sz w:val="16"/>
                <w:szCs w:val="16"/>
              </w:rPr>
              <w:tab/>
            </w:r>
            <w:r w:rsidRPr="009B2C06">
              <w:rPr>
                <w:sz w:val="16"/>
                <w:szCs w:val="16"/>
              </w:rPr>
              <w:t>CMN.ATO.GEN.438000</w:t>
            </w:r>
          </w:p>
        </w:tc>
      </w:tr>
      <w:tr w:rsidR="00587B81" w:rsidRPr="00ED5208" w:rsidTr="00F91059">
        <w:trPr>
          <w:cantSplit/>
          <w:trHeight w:val="342"/>
        </w:trPr>
        <w:tc>
          <w:tcPr>
            <w:tcW w:w="1317"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587B81" w:rsidRPr="009B2C06" w:rsidRDefault="00587B81" w:rsidP="0073259B">
            <w:pPr>
              <w:rPr>
                <w:sz w:val="16"/>
                <w:szCs w:val="16"/>
              </w:rPr>
            </w:pPr>
            <w:r w:rsidRPr="009B2C06">
              <w:rPr>
                <w:sz w:val="16"/>
                <w:szCs w:val="16"/>
              </w:rPr>
              <w:t>Period Date - End Date</w:t>
            </w:r>
          </w:p>
        </w:tc>
        <w:tc>
          <w:tcPr>
            <w:tcW w:w="1092" w:type="dxa"/>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587B81" w:rsidRPr="009B2C06" w:rsidRDefault="00587B81" w:rsidP="0073259B">
            <w:pPr>
              <w:rPr>
                <w:sz w:val="16"/>
                <w:szCs w:val="16"/>
              </w:rPr>
            </w:pPr>
            <w:r w:rsidRPr="009B2C06">
              <w:rPr>
                <w:sz w:val="16"/>
                <w:szCs w:val="16"/>
              </w:rPr>
              <w:t>Mandatory</w:t>
            </w:r>
          </w:p>
        </w:tc>
        <w:tc>
          <w:tcPr>
            <w:tcW w:w="7913"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87B81" w:rsidRPr="009B2C06" w:rsidRDefault="00587B81" w:rsidP="001A5541">
            <w:pPr>
              <w:spacing w:after="120"/>
              <w:ind w:left="284" w:hanging="284"/>
              <w:rPr>
                <w:sz w:val="16"/>
                <w:szCs w:val="16"/>
              </w:rPr>
            </w:pPr>
            <w:r w:rsidRPr="009B2C06">
              <w:rPr>
                <w:sz w:val="16"/>
                <w:szCs w:val="16"/>
              </w:rPr>
              <w:t>Context period end date is incorrect</w:t>
            </w:r>
          </w:p>
          <w:p w:rsidR="00587B81" w:rsidRDefault="00587B81" w:rsidP="001A5541">
            <w:pPr>
              <w:spacing w:after="60"/>
              <w:ind w:left="284" w:hanging="284"/>
              <w:rPr>
                <w:sz w:val="16"/>
                <w:szCs w:val="16"/>
              </w:rPr>
            </w:pPr>
            <w:r>
              <w:rPr>
                <w:sz w:val="16"/>
                <w:szCs w:val="16"/>
              </w:rPr>
              <w:t>1.</w:t>
            </w:r>
            <w:r>
              <w:rPr>
                <w:sz w:val="16"/>
                <w:szCs w:val="16"/>
              </w:rPr>
              <w:tab/>
            </w:r>
            <w:r w:rsidRPr="009B2C06">
              <w:rPr>
                <w:sz w:val="16"/>
                <w:szCs w:val="16"/>
              </w:rPr>
              <w:t xml:space="preserve"> IF (period.endDate WHERE CONTEXT(ALL)) &lt;&gt; PARENT RETURN:RP:period.endDate RETURN VALIDATION MESSAGE</w:t>
            </w:r>
          </w:p>
          <w:p w:rsidR="00587B81" w:rsidRPr="009B2C06" w:rsidRDefault="00587B81" w:rsidP="001A5541">
            <w:pPr>
              <w:spacing w:after="60"/>
              <w:ind w:left="568" w:hanging="284"/>
              <w:rPr>
                <w:sz w:val="16"/>
                <w:szCs w:val="16"/>
              </w:rPr>
            </w:pPr>
            <w:r w:rsidRPr="009B2C06">
              <w:rPr>
                <w:sz w:val="16"/>
                <w:szCs w:val="16"/>
              </w:rPr>
              <w:t>ENDIF</w:t>
            </w:r>
          </w:p>
        </w:tc>
        <w:tc>
          <w:tcPr>
            <w:tcW w:w="1975"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87B81" w:rsidRPr="009B2C06" w:rsidRDefault="00587B81" w:rsidP="0073259B">
            <w:pPr>
              <w:rPr>
                <w:sz w:val="16"/>
                <w:szCs w:val="16"/>
              </w:rPr>
            </w:pPr>
            <w:r>
              <w:rPr>
                <w:sz w:val="16"/>
                <w:szCs w:val="16"/>
              </w:rPr>
              <w:t>1.</w:t>
            </w:r>
            <w:r>
              <w:rPr>
                <w:sz w:val="16"/>
                <w:szCs w:val="16"/>
              </w:rPr>
              <w:tab/>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 VR.ATO.GEN.438001</w:t>
            </w:r>
          </w:p>
        </w:tc>
        <w:tc>
          <w:tcPr>
            <w:tcW w:w="2283"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587B81" w:rsidRPr="009B2C06" w:rsidRDefault="00587B81" w:rsidP="0073259B">
            <w:pPr>
              <w:rPr>
                <w:sz w:val="16"/>
                <w:szCs w:val="16"/>
              </w:rPr>
            </w:pPr>
            <w:r>
              <w:rPr>
                <w:sz w:val="16"/>
                <w:szCs w:val="16"/>
              </w:rPr>
              <w:t>1.</w:t>
            </w:r>
            <w:r>
              <w:rPr>
                <w:sz w:val="16"/>
                <w:szCs w:val="16"/>
              </w:rPr>
              <w:tab/>
            </w:r>
            <w:r w:rsidRPr="009B2C06">
              <w:rPr>
                <w:sz w:val="16"/>
                <w:szCs w:val="16"/>
              </w:rPr>
              <w:t>CMN.ATO.GEN.438001</w:t>
            </w:r>
          </w:p>
        </w:tc>
      </w:tr>
    </w:tbl>
    <w:p w:rsidR="001E0D63" w:rsidRPr="00ED5208" w:rsidRDefault="001E0D63" w:rsidP="001E0D63">
      <w:pPr>
        <w:pStyle w:val="Head3"/>
        <w:numPr>
          <w:ilvl w:val="2"/>
          <w:numId w:val="10"/>
        </w:numPr>
      </w:pPr>
      <w:bookmarkStart w:id="278" w:name="_Toc254367185"/>
      <w:bookmarkStart w:id="279" w:name="_Toc272393628"/>
      <w:bookmarkStart w:id="280" w:name="_Toc288657490"/>
      <w:bookmarkStart w:id="281" w:name="_Toc363033978"/>
      <w:r w:rsidRPr="00ED5208">
        <w:lastRenderedPageBreak/>
        <w:t>Context instances</w:t>
      </w:r>
      <w:bookmarkEnd w:id="278"/>
      <w:bookmarkEnd w:id="279"/>
      <w:bookmarkEnd w:id="280"/>
      <w:bookmarkEnd w:id="281"/>
    </w:p>
    <w:tbl>
      <w:tblPr>
        <w:tblW w:w="0" w:type="auto"/>
        <w:tblLook w:val="0000" w:firstRow="0" w:lastRow="0" w:firstColumn="0" w:lastColumn="0" w:noHBand="0" w:noVBand="0"/>
      </w:tblPr>
      <w:tblGrid>
        <w:gridCol w:w="1570"/>
        <w:gridCol w:w="2774"/>
        <w:gridCol w:w="5159"/>
        <w:gridCol w:w="2614"/>
        <w:gridCol w:w="2227"/>
      </w:tblGrid>
      <w:tr w:rsidR="00F91059" w:rsidRPr="00ED5208" w:rsidTr="008F353D">
        <w:trPr>
          <w:cantSplit/>
          <w:trHeight w:val="340"/>
          <w:tblHeader/>
        </w:trPr>
        <w:tc>
          <w:tcPr>
            <w:tcW w:w="0" w:type="auto"/>
            <w:vMerge w:val="restart"/>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B95474" w:rsidRPr="00ED5208" w:rsidRDefault="00B95474" w:rsidP="00F62BA1">
            <w:pPr>
              <w:keepNext/>
              <w:keepLines/>
              <w:jc w:val="center"/>
              <w:rPr>
                <w:rFonts w:cs="Arial"/>
                <w:b/>
                <w:sz w:val="16"/>
                <w:szCs w:val="16"/>
                <w:lang w:bidi="pa-IN"/>
              </w:rPr>
            </w:pPr>
            <w:r w:rsidRPr="00ED5208">
              <w:rPr>
                <w:rFonts w:cs="Arial"/>
                <w:b/>
                <w:sz w:val="16"/>
                <w:szCs w:val="16"/>
                <w:lang w:bidi="pa-IN"/>
              </w:rPr>
              <w:t>Context Instance MIG Label</w:t>
            </w:r>
          </w:p>
        </w:tc>
        <w:tc>
          <w:tcPr>
            <w:tcW w:w="0" w:type="auto"/>
            <w:tcBorders>
              <w:top w:val="single" w:sz="4"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B95474" w:rsidRPr="00ED5208" w:rsidRDefault="00B95474" w:rsidP="00F62BA1">
            <w:pPr>
              <w:keepNext/>
              <w:keepLines/>
              <w:jc w:val="center"/>
              <w:rPr>
                <w:rFonts w:cs="Arial"/>
                <w:b/>
                <w:sz w:val="16"/>
                <w:szCs w:val="16"/>
                <w:lang w:bidi="pa-IN"/>
              </w:rPr>
            </w:pPr>
            <w:r w:rsidRPr="00ED5208">
              <w:rPr>
                <w:rFonts w:cs="Arial"/>
                <w:b/>
                <w:sz w:val="16"/>
                <w:szCs w:val="16"/>
                <w:lang w:bidi="pa-IN"/>
              </w:rPr>
              <w:t>Dimensions with Constrained Values</w:t>
            </w:r>
          </w:p>
        </w:tc>
        <w:tc>
          <w:tcPr>
            <w:tcW w:w="0" w:type="auto"/>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B95474" w:rsidRPr="00ED5208" w:rsidRDefault="00B95474" w:rsidP="00F62BA1">
            <w:pPr>
              <w:keepNext/>
              <w:keepLines/>
              <w:jc w:val="center"/>
              <w:rPr>
                <w:rFonts w:cs="Arial"/>
                <w:b/>
                <w:sz w:val="16"/>
                <w:szCs w:val="16"/>
                <w:lang w:bidi="pa-IN"/>
              </w:rPr>
            </w:pPr>
            <w:r w:rsidRPr="00ED5208">
              <w:rPr>
                <w:rFonts w:cs="Arial"/>
                <w:b/>
                <w:sz w:val="16"/>
                <w:szCs w:val="16"/>
                <w:lang w:bidi="pa-IN"/>
              </w:rPr>
              <w:t>Instructions/Rules</w:t>
            </w:r>
          </w:p>
        </w:tc>
        <w:tc>
          <w:tcPr>
            <w:tcW w:w="2614" w:type="dxa"/>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B95474" w:rsidRPr="00ED5208" w:rsidRDefault="00B95474" w:rsidP="00F62BA1">
            <w:pPr>
              <w:keepNext/>
              <w:keepLines/>
              <w:jc w:val="center"/>
              <w:rPr>
                <w:rFonts w:cs="Arial"/>
                <w:b/>
                <w:sz w:val="16"/>
                <w:szCs w:val="16"/>
                <w:lang w:bidi="pa-IN"/>
              </w:rPr>
            </w:pPr>
            <w:r w:rsidRPr="00ED5208">
              <w:rPr>
                <w:rFonts w:cs="Arial"/>
                <w:b/>
                <w:sz w:val="16"/>
                <w:szCs w:val="16"/>
                <w:lang w:bidi="pa-IN"/>
              </w:rPr>
              <w:t>Rule Imp</w:t>
            </w:r>
          </w:p>
        </w:tc>
        <w:tc>
          <w:tcPr>
            <w:tcW w:w="2227" w:type="dxa"/>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B95474" w:rsidRPr="00ED5208" w:rsidRDefault="00B95474" w:rsidP="00F62BA1">
            <w:pPr>
              <w:keepNext/>
              <w:keepLines/>
              <w:jc w:val="center"/>
              <w:rPr>
                <w:rFonts w:cs="Arial"/>
                <w:b/>
                <w:sz w:val="16"/>
                <w:szCs w:val="16"/>
                <w:lang w:bidi="pa-IN"/>
              </w:rPr>
            </w:pPr>
            <w:r w:rsidRPr="00ED5208">
              <w:rPr>
                <w:rFonts w:cs="Arial"/>
                <w:b/>
                <w:sz w:val="16"/>
                <w:szCs w:val="16"/>
                <w:lang w:bidi="pa-IN"/>
              </w:rPr>
              <w:t>SBR Msg code</w:t>
            </w:r>
          </w:p>
        </w:tc>
      </w:tr>
      <w:tr w:rsidR="00F91059" w:rsidRPr="00ED5208" w:rsidTr="008F353D">
        <w:trPr>
          <w:cantSplit/>
          <w:trHeight w:val="340"/>
          <w:tblHeader/>
        </w:trPr>
        <w:tc>
          <w:tcPr>
            <w:tcW w:w="0" w:type="auto"/>
            <w:vMerge/>
            <w:tcBorders>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B95474" w:rsidRPr="00ED5208" w:rsidRDefault="00B95474" w:rsidP="00F62BA1">
            <w:pPr>
              <w:keepNext/>
              <w:keepLines/>
              <w:jc w:val="center"/>
              <w:rPr>
                <w:rFonts w:cs="Arial"/>
                <w:b/>
                <w:sz w:val="16"/>
                <w:szCs w:val="16"/>
                <w:lang w:bidi="pa-IN"/>
              </w:rPr>
            </w:pPr>
          </w:p>
        </w:tc>
        <w:tc>
          <w:tcPr>
            <w:tcW w:w="0" w:type="auto"/>
            <w:tcBorders>
              <w:top w:val="single" w:sz="4"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B95474" w:rsidRPr="00ED5208" w:rsidRDefault="00B95474" w:rsidP="00F62BA1">
            <w:pPr>
              <w:keepNext/>
              <w:keepLines/>
              <w:jc w:val="center"/>
              <w:rPr>
                <w:rFonts w:cs="Arial"/>
                <w:b/>
                <w:sz w:val="16"/>
                <w:szCs w:val="16"/>
                <w:lang w:bidi="pa-IN"/>
              </w:rPr>
            </w:pPr>
            <w:r w:rsidRPr="00ED5208">
              <w:rPr>
                <w:rFonts w:cs="Arial"/>
                <w:b/>
                <w:sz w:val="16"/>
                <w:szCs w:val="16"/>
                <w:lang w:bidi="pa-IN"/>
              </w:rPr>
              <w:t>ReportPartyType</w:t>
            </w:r>
          </w:p>
        </w:tc>
        <w:tc>
          <w:tcPr>
            <w:tcW w:w="0" w:type="auto"/>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B95474" w:rsidRPr="00ED5208" w:rsidRDefault="00B95474" w:rsidP="00F62BA1">
            <w:pPr>
              <w:keepNext/>
              <w:keepLines/>
              <w:jc w:val="center"/>
              <w:rPr>
                <w:rFonts w:cs="Arial"/>
                <w:b/>
                <w:sz w:val="16"/>
                <w:szCs w:val="16"/>
                <w:lang w:bidi="pa-IN"/>
              </w:rPr>
            </w:pPr>
          </w:p>
        </w:tc>
        <w:tc>
          <w:tcPr>
            <w:tcW w:w="2614" w:type="dxa"/>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B95474" w:rsidRPr="00ED5208" w:rsidRDefault="00B95474" w:rsidP="00F62BA1">
            <w:pPr>
              <w:keepNext/>
              <w:keepLines/>
              <w:jc w:val="center"/>
              <w:rPr>
                <w:rFonts w:cs="Arial"/>
                <w:b/>
                <w:sz w:val="16"/>
                <w:szCs w:val="16"/>
                <w:lang w:bidi="pa-IN"/>
              </w:rPr>
            </w:pPr>
          </w:p>
        </w:tc>
        <w:tc>
          <w:tcPr>
            <w:tcW w:w="2227" w:type="dxa"/>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B95474" w:rsidRPr="00ED5208" w:rsidRDefault="00B95474" w:rsidP="00F62BA1">
            <w:pPr>
              <w:keepNext/>
              <w:keepLines/>
              <w:jc w:val="center"/>
              <w:rPr>
                <w:rFonts w:cs="Arial"/>
                <w:b/>
                <w:sz w:val="16"/>
                <w:szCs w:val="16"/>
                <w:lang w:bidi="pa-IN"/>
              </w:rPr>
            </w:pPr>
          </w:p>
        </w:tc>
      </w:tr>
      <w:tr w:rsidR="00F91059" w:rsidRPr="00ED5208" w:rsidTr="008F353D">
        <w:trPr>
          <w:cantSplit/>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B95474" w:rsidRPr="00ED5208" w:rsidRDefault="00B95474" w:rsidP="00F62BA1">
            <w:pPr>
              <w:keepNext/>
              <w:keepLines/>
              <w:spacing w:before="120" w:after="120"/>
              <w:rPr>
                <w:rFonts w:cs="Arial"/>
                <w:sz w:val="16"/>
                <w:szCs w:val="16"/>
                <w:lang w:bidi="pa-IN"/>
              </w:rPr>
            </w:pPr>
            <w:r w:rsidRPr="00ED5208">
              <w:rPr>
                <w:rFonts w:cs="Arial"/>
                <w:sz w:val="16"/>
                <w:szCs w:val="16"/>
                <w:lang w:bidi="pa-IN"/>
              </w:rPr>
              <w:t>RP</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B95474" w:rsidRPr="00ED5208" w:rsidRDefault="00587B81" w:rsidP="00F62BA1">
            <w:pPr>
              <w:keepNext/>
              <w:keepLines/>
              <w:spacing w:before="120" w:after="120"/>
              <w:rPr>
                <w:rFonts w:cs="Arial"/>
                <w:sz w:val="16"/>
                <w:szCs w:val="16"/>
                <w:lang w:bidi="pa-IN"/>
              </w:rPr>
            </w:pPr>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0" w:type="auto"/>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B95474" w:rsidRPr="00ED5208" w:rsidRDefault="00A90D8C" w:rsidP="001A5541">
            <w:pPr>
              <w:spacing w:after="60"/>
              <w:ind w:left="284" w:hanging="284"/>
              <w:rPr>
                <w:rFonts w:cs="Arial"/>
                <w:color w:val="000000"/>
                <w:sz w:val="16"/>
                <w:szCs w:val="16"/>
              </w:rPr>
            </w:pPr>
            <w:r>
              <w:rPr>
                <w:rFonts w:cs="Arial"/>
                <w:color w:val="000000"/>
                <w:sz w:val="16"/>
                <w:szCs w:val="16"/>
              </w:rPr>
              <w:t>1.</w:t>
            </w:r>
            <w:r>
              <w:rPr>
                <w:rFonts w:cs="Arial"/>
                <w:color w:val="000000"/>
                <w:sz w:val="16"/>
                <w:szCs w:val="16"/>
              </w:rPr>
              <w:tab/>
            </w:r>
            <w:r w:rsidR="00B95474" w:rsidRPr="00ED5208">
              <w:rPr>
                <w:rFonts w:cs="Arial"/>
                <w:color w:val="000000"/>
                <w:sz w:val="16"/>
                <w:szCs w:val="16"/>
              </w:rPr>
              <w:t>IF (RP:entity.identifier.TFN &lt;&gt; PARENT RETURN:RP:entity.identifier.TFN)</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RETURN VALIDATION MESSAGE</w:t>
            </w:r>
          </w:p>
          <w:p w:rsidR="00B95474" w:rsidRPr="00ED5208" w:rsidRDefault="00B95474" w:rsidP="001A5541">
            <w:pPr>
              <w:spacing w:after="120"/>
              <w:ind w:left="568" w:hanging="284"/>
              <w:rPr>
                <w:rFonts w:cs="Arial"/>
                <w:color w:val="000000"/>
                <w:sz w:val="16"/>
                <w:szCs w:val="16"/>
              </w:rPr>
            </w:pPr>
            <w:r w:rsidRPr="00ED5208">
              <w:rPr>
                <w:rFonts w:cs="Arial"/>
                <w:color w:val="000000"/>
                <w:sz w:val="16"/>
                <w:szCs w:val="16"/>
              </w:rPr>
              <w:t>ENDIF</w:t>
            </w:r>
          </w:p>
          <w:p w:rsidR="00B95474" w:rsidRPr="00ED5208" w:rsidRDefault="00A90D8C" w:rsidP="001A5541">
            <w:pPr>
              <w:spacing w:after="60"/>
              <w:ind w:left="284" w:hanging="284"/>
              <w:rPr>
                <w:rFonts w:cs="Arial"/>
                <w:color w:val="000000"/>
                <w:sz w:val="16"/>
                <w:szCs w:val="16"/>
              </w:rPr>
            </w:pPr>
            <w:r>
              <w:rPr>
                <w:rFonts w:cs="Arial"/>
                <w:color w:val="000000"/>
                <w:sz w:val="16"/>
                <w:szCs w:val="16"/>
              </w:rPr>
              <w:t>2.</w:t>
            </w:r>
            <w:r>
              <w:rPr>
                <w:rFonts w:cs="Arial"/>
                <w:color w:val="000000"/>
                <w:sz w:val="16"/>
                <w:szCs w:val="16"/>
              </w:rPr>
              <w:tab/>
            </w:r>
            <w:r w:rsidR="00B95474" w:rsidRPr="00ED5208">
              <w:rPr>
                <w:rFonts w:cs="Arial"/>
                <w:color w:val="000000"/>
                <w:sz w:val="16"/>
                <w:szCs w:val="16"/>
              </w:rPr>
              <w:t>IF COUNT(RP) &lt;&gt; 1</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RETURN VALIDATION MESSAGE</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ENDIF</w:t>
            </w:r>
          </w:p>
        </w:tc>
        <w:tc>
          <w:tcPr>
            <w:tcW w:w="2614"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B95474" w:rsidRPr="00ED5208" w:rsidRDefault="00A90D8C" w:rsidP="00F91059">
            <w:pPr>
              <w:keepNext/>
              <w:keepLines/>
              <w:spacing w:before="120" w:after="360"/>
              <w:rPr>
                <w:rFonts w:cs="Arial"/>
                <w:sz w:val="16"/>
                <w:szCs w:val="16"/>
                <w:lang w:bidi="pa-IN"/>
              </w:rPr>
            </w:pPr>
            <w:r>
              <w:rPr>
                <w:rFonts w:cs="Arial"/>
                <w:sz w:val="16"/>
                <w:szCs w:val="16"/>
                <w:lang w:bidi="pa-IN"/>
              </w:rPr>
              <w:t>1.</w:t>
            </w:r>
            <w:r>
              <w:rPr>
                <w:rFonts w:cs="Arial"/>
                <w:sz w:val="16"/>
                <w:szCs w:val="16"/>
                <w:lang w:bidi="pa-IN"/>
              </w:rPr>
              <w:tab/>
            </w:r>
            <w:smartTag w:uri="urn:schemas-microsoft-com:office:smarttags" w:element="PersonName">
              <w:smartTag w:uri="urn:schemas:contacts" w:element="GivenName">
                <w:r w:rsidR="00B95474" w:rsidRPr="00ED5208">
                  <w:rPr>
                    <w:rFonts w:cs="Arial"/>
                    <w:sz w:val="16"/>
                    <w:szCs w:val="16"/>
                    <w:lang w:bidi="pa-IN"/>
                  </w:rPr>
                  <w:t>Schematron</w:t>
                </w:r>
              </w:smartTag>
              <w:r w:rsidR="00B95474" w:rsidRPr="00ED5208">
                <w:rPr>
                  <w:rFonts w:cs="Arial"/>
                  <w:sz w:val="16"/>
                  <w:szCs w:val="16"/>
                  <w:lang w:bidi="pa-IN"/>
                </w:rPr>
                <w:t xml:space="preserve"> </w:t>
              </w:r>
              <w:smartTag w:uri="urn:schemas:contacts" w:element="Sn">
                <w:r w:rsidR="00B95474" w:rsidRPr="00ED5208">
                  <w:rPr>
                    <w:rFonts w:cs="Arial"/>
                    <w:sz w:val="16"/>
                    <w:szCs w:val="16"/>
                    <w:lang w:bidi="pa-IN"/>
                  </w:rPr>
                  <w:t>ID</w:t>
                </w:r>
              </w:smartTag>
            </w:smartTag>
            <w:r w:rsidR="00B95474" w:rsidRPr="00ED5208">
              <w:rPr>
                <w:rFonts w:cs="Arial"/>
                <w:sz w:val="16"/>
                <w:szCs w:val="16"/>
                <w:lang w:bidi="pa-IN"/>
              </w:rPr>
              <w:t xml:space="preserve"> = VR.ATO.GEN.402009</w:t>
            </w:r>
          </w:p>
          <w:p w:rsidR="00B95474" w:rsidRPr="00ED5208" w:rsidRDefault="00A90D8C" w:rsidP="00F91059">
            <w:pPr>
              <w:keepNext/>
              <w:keepLines/>
              <w:spacing w:before="120" w:after="360"/>
              <w:rPr>
                <w:rFonts w:cs="Arial"/>
                <w:sz w:val="16"/>
                <w:szCs w:val="16"/>
                <w:lang w:bidi="pa-IN"/>
              </w:rPr>
            </w:pPr>
            <w:r>
              <w:rPr>
                <w:rFonts w:cs="Arial"/>
                <w:sz w:val="16"/>
                <w:szCs w:val="16"/>
                <w:lang w:bidi="pa-IN"/>
              </w:rPr>
              <w:t>2.</w:t>
            </w:r>
            <w:r>
              <w:rPr>
                <w:rFonts w:cs="Arial"/>
                <w:sz w:val="16"/>
                <w:szCs w:val="16"/>
                <w:lang w:bidi="pa-IN"/>
              </w:rPr>
              <w:tab/>
            </w:r>
            <w:smartTag w:uri="urn:schemas-microsoft-com:office:smarttags" w:element="PersonName">
              <w:smartTag w:uri="urn:schemas:contacts" w:element="GivenName">
                <w:r w:rsidR="00B95474" w:rsidRPr="00ED5208">
                  <w:rPr>
                    <w:rFonts w:cs="Arial"/>
                    <w:sz w:val="16"/>
                    <w:szCs w:val="16"/>
                    <w:lang w:bidi="pa-IN"/>
                  </w:rPr>
                  <w:t>Schematron</w:t>
                </w:r>
              </w:smartTag>
              <w:r w:rsidR="00B95474" w:rsidRPr="00ED5208">
                <w:rPr>
                  <w:rFonts w:cs="Arial"/>
                  <w:sz w:val="16"/>
                  <w:szCs w:val="16"/>
                  <w:lang w:bidi="pa-IN"/>
                </w:rPr>
                <w:t xml:space="preserve"> </w:t>
              </w:r>
              <w:smartTag w:uri="urn:schemas:contacts" w:element="Sn">
                <w:r w:rsidR="00B95474" w:rsidRPr="00ED5208">
                  <w:rPr>
                    <w:rFonts w:cs="Arial"/>
                    <w:sz w:val="16"/>
                    <w:szCs w:val="16"/>
                    <w:lang w:bidi="pa-IN"/>
                  </w:rPr>
                  <w:t>ID</w:t>
                </w:r>
              </w:smartTag>
            </w:smartTag>
            <w:r w:rsidR="00B95474" w:rsidRPr="00ED5208">
              <w:rPr>
                <w:rFonts w:cs="Arial"/>
                <w:sz w:val="16"/>
                <w:szCs w:val="16"/>
                <w:lang w:bidi="pa-IN"/>
              </w:rPr>
              <w:t xml:space="preserve"> = VR.ATO.GEN.000208</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B95474" w:rsidRPr="00ED5208" w:rsidRDefault="00A90D8C" w:rsidP="00F91059">
            <w:pPr>
              <w:keepNext/>
              <w:keepLines/>
              <w:spacing w:before="120" w:after="480"/>
              <w:rPr>
                <w:rFonts w:cs="Arial"/>
                <w:sz w:val="16"/>
                <w:szCs w:val="16"/>
                <w:lang w:bidi="pa-IN"/>
              </w:rPr>
            </w:pPr>
            <w:r>
              <w:rPr>
                <w:rFonts w:cs="Arial"/>
                <w:sz w:val="16"/>
                <w:szCs w:val="16"/>
                <w:lang w:bidi="pa-IN"/>
              </w:rPr>
              <w:t>1.</w:t>
            </w:r>
            <w:r>
              <w:rPr>
                <w:rFonts w:cs="Arial"/>
                <w:sz w:val="16"/>
                <w:szCs w:val="16"/>
                <w:lang w:bidi="pa-IN"/>
              </w:rPr>
              <w:tab/>
            </w:r>
            <w:r w:rsidR="00B95474" w:rsidRPr="00ED5208">
              <w:rPr>
                <w:rFonts w:cs="Arial"/>
                <w:sz w:val="16"/>
                <w:szCs w:val="16"/>
                <w:lang w:bidi="pa-IN"/>
              </w:rPr>
              <w:t>CMN.ATO.GEN.402009</w:t>
            </w:r>
          </w:p>
          <w:p w:rsidR="00B95474" w:rsidRPr="00ED5208" w:rsidRDefault="00A90D8C" w:rsidP="00F91059">
            <w:pPr>
              <w:keepNext/>
              <w:keepLines/>
              <w:spacing w:before="120" w:after="480"/>
              <w:rPr>
                <w:rFonts w:cs="Arial"/>
                <w:sz w:val="16"/>
                <w:szCs w:val="16"/>
                <w:lang w:bidi="pa-IN"/>
              </w:rPr>
            </w:pPr>
            <w:r>
              <w:rPr>
                <w:rFonts w:cs="Arial"/>
                <w:sz w:val="16"/>
                <w:szCs w:val="16"/>
                <w:lang w:bidi="pa-IN"/>
              </w:rPr>
              <w:t>2.</w:t>
            </w:r>
            <w:r>
              <w:rPr>
                <w:rFonts w:cs="Arial"/>
                <w:sz w:val="16"/>
                <w:szCs w:val="16"/>
                <w:lang w:bidi="pa-IN"/>
              </w:rPr>
              <w:tab/>
            </w:r>
            <w:r w:rsidR="00B95474" w:rsidRPr="00ED5208">
              <w:rPr>
                <w:rFonts w:cs="Arial"/>
                <w:sz w:val="16"/>
                <w:szCs w:val="16"/>
                <w:lang w:bidi="pa-IN"/>
              </w:rPr>
              <w:t>CMN.ATO.GEN.200007</w:t>
            </w:r>
          </w:p>
        </w:tc>
      </w:tr>
      <w:tr w:rsidR="00F91059" w:rsidRPr="00ED5208" w:rsidTr="008F353D">
        <w:trPr>
          <w:cantSplit/>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B95474" w:rsidRPr="00ED5208" w:rsidRDefault="00B95474" w:rsidP="00F62BA1">
            <w:pPr>
              <w:keepNext/>
              <w:keepLines/>
              <w:spacing w:before="120" w:after="120"/>
              <w:rPr>
                <w:rFonts w:cs="Arial"/>
                <w:sz w:val="16"/>
                <w:szCs w:val="16"/>
                <w:lang w:bidi="pa-IN"/>
              </w:rPr>
            </w:pPr>
            <w:r w:rsidRPr="00ED5208">
              <w:rPr>
                <w:rFonts w:cs="Arial"/>
                <w:sz w:val="16"/>
                <w:szCs w:val="16"/>
                <w:lang w:bidi="pa-IN"/>
              </w:rPr>
              <w:t>TRFR</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B95474" w:rsidRPr="008F353D" w:rsidRDefault="00B95474" w:rsidP="008F353D">
            <w:pPr>
              <w:rPr>
                <w:rFonts w:cs="Arial"/>
                <w:sz w:val="16"/>
                <w:szCs w:val="16"/>
                <w:lang w:bidi="pa-IN"/>
              </w:rPr>
            </w:pPr>
            <w:r w:rsidRPr="00ED5208">
              <w:rPr>
                <w:rFonts w:cs="Arial"/>
                <w:sz w:val="16"/>
                <w:szCs w:val="16"/>
                <w:lang w:bidi="pa-IN"/>
              </w:rPr>
              <w:t>“RprtPyType.</w:t>
            </w:r>
            <w:r w:rsidR="00587B81">
              <w:rPr>
                <w:rFonts w:cs="Arial"/>
                <w:sz w:val="16"/>
                <w:szCs w:val="16"/>
                <w:lang w:bidi="pa-IN"/>
              </w:rPr>
              <w:t>xx</w:t>
            </w:r>
            <w:r w:rsidRPr="00ED5208">
              <w:rPr>
                <w:rFonts w:cs="Arial"/>
                <w:sz w:val="16"/>
                <w:szCs w:val="16"/>
                <w:lang w:bidi="pa-IN"/>
              </w:rPr>
              <w:t>.</w:t>
            </w:r>
            <w:r w:rsidR="00587B81">
              <w:rPr>
                <w:rFonts w:cs="Arial"/>
                <w:sz w:val="16"/>
                <w:szCs w:val="16"/>
                <w:lang w:bidi="pa-IN"/>
              </w:rPr>
              <w:t>xx</w:t>
            </w:r>
            <w:r w:rsidRPr="00ED5208">
              <w:rPr>
                <w:rFonts w:cs="Arial"/>
                <w:sz w:val="16"/>
                <w:szCs w:val="16"/>
                <w:lang w:bidi="pa-IN"/>
              </w:rPr>
              <w:t>:Transferor”</w:t>
            </w:r>
          </w:p>
        </w:tc>
        <w:tc>
          <w:tcPr>
            <w:tcW w:w="0" w:type="auto"/>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B95474" w:rsidRPr="00ED5208" w:rsidRDefault="00A90D8C" w:rsidP="001A5541">
            <w:pPr>
              <w:spacing w:after="60"/>
              <w:ind w:left="284" w:hanging="284"/>
              <w:rPr>
                <w:rFonts w:cs="Arial"/>
                <w:color w:val="000000"/>
                <w:sz w:val="16"/>
                <w:szCs w:val="16"/>
              </w:rPr>
            </w:pPr>
            <w:r>
              <w:rPr>
                <w:rFonts w:cs="Arial"/>
                <w:color w:val="000000"/>
                <w:sz w:val="16"/>
                <w:szCs w:val="16"/>
              </w:rPr>
              <w:t>1.</w:t>
            </w:r>
            <w:r>
              <w:rPr>
                <w:rFonts w:cs="Arial"/>
                <w:color w:val="000000"/>
                <w:sz w:val="16"/>
                <w:szCs w:val="16"/>
              </w:rPr>
              <w:tab/>
            </w:r>
            <w:r w:rsidR="00B95474" w:rsidRPr="00ED5208">
              <w:rPr>
                <w:rFonts w:cs="Arial"/>
                <w:color w:val="000000"/>
                <w:sz w:val="16"/>
                <w:szCs w:val="16"/>
              </w:rPr>
              <w:t>IF COUNT (CONTEXT(TRFR)) &gt; 12</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RETURN VALIDATION MESSAGE</w:t>
            </w:r>
          </w:p>
          <w:p w:rsidR="00B95474" w:rsidRPr="00ED5208" w:rsidRDefault="00B95474" w:rsidP="001A5541">
            <w:pPr>
              <w:spacing w:after="120"/>
              <w:ind w:left="568" w:hanging="284"/>
              <w:rPr>
                <w:rFonts w:cs="Arial"/>
                <w:color w:val="000000"/>
                <w:sz w:val="16"/>
                <w:szCs w:val="16"/>
              </w:rPr>
            </w:pPr>
            <w:r w:rsidRPr="00ED5208">
              <w:rPr>
                <w:rFonts w:cs="Arial"/>
                <w:color w:val="000000"/>
                <w:sz w:val="16"/>
                <w:szCs w:val="16"/>
              </w:rPr>
              <w:t>ENDIF</w:t>
            </w:r>
          </w:p>
          <w:p w:rsidR="00B95474" w:rsidRPr="00ED5208" w:rsidRDefault="00A90D8C" w:rsidP="001A5541">
            <w:pPr>
              <w:spacing w:after="60"/>
              <w:ind w:left="284" w:hanging="284"/>
              <w:rPr>
                <w:rFonts w:cs="Arial"/>
                <w:color w:val="000000"/>
                <w:sz w:val="16"/>
                <w:szCs w:val="16"/>
              </w:rPr>
            </w:pPr>
            <w:r>
              <w:rPr>
                <w:rFonts w:cs="Arial"/>
                <w:color w:val="000000"/>
                <w:sz w:val="16"/>
                <w:szCs w:val="16"/>
              </w:rPr>
              <w:t>2.</w:t>
            </w:r>
            <w:r>
              <w:rPr>
                <w:rFonts w:cs="Arial"/>
                <w:color w:val="000000"/>
                <w:sz w:val="16"/>
                <w:szCs w:val="16"/>
              </w:rPr>
              <w:tab/>
            </w:r>
            <w:r w:rsidR="00B95474" w:rsidRPr="00ED5208">
              <w:rPr>
                <w:rFonts w:cs="Arial"/>
                <w:color w:val="000000"/>
                <w:sz w:val="16"/>
                <w:szCs w:val="16"/>
              </w:rPr>
              <w:t>IF COUNT([CGLS15]) &gt; 6</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RETURN VALIDATION MESSAGE</w:t>
            </w:r>
          </w:p>
          <w:p w:rsidR="00B95474" w:rsidRPr="00ED5208" w:rsidRDefault="00B95474" w:rsidP="001A5541">
            <w:pPr>
              <w:spacing w:after="120"/>
              <w:ind w:left="568" w:hanging="284"/>
              <w:rPr>
                <w:rFonts w:cs="Arial"/>
                <w:color w:val="000000"/>
                <w:sz w:val="16"/>
                <w:szCs w:val="16"/>
              </w:rPr>
            </w:pPr>
            <w:r w:rsidRPr="00ED5208">
              <w:rPr>
                <w:rFonts w:cs="Arial"/>
                <w:color w:val="000000"/>
                <w:sz w:val="16"/>
                <w:szCs w:val="16"/>
              </w:rPr>
              <w:t>ENDIF</w:t>
            </w:r>
          </w:p>
          <w:p w:rsidR="00B95474" w:rsidRPr="00ED5208" w:rsidRDefault="00A90D8C" w:rsidP="001A5541">
            <w:pPr>
              <w:spacing w:after="60"/>
              <w:ind w:left="284" w:hanging="284"/>
              <w:rPr>
                <w:rFonts w:cs="Arial"/>
                <w:color w:val="000000"/>
                <w:sz w:val="16"/>
                <w:szCs w:val="16"/>
              </w:rPr>
            </w:pPr>
            <w:r>
              <w:rPr>
                <w:rFonts w:cs="Arial"/>
                <w:color w:val="000000"/>
                <w:sz w:val="16"/>
                <w:szCs w:val="16"/>
              </w:rPr>
              <w:t>3.</w:t>
            </w:r>
            <w:r>
              <w:rPr>
                <w:rFonts w:cs="Arial"/>
                <w:color w:val="000000"/>
                <w:sz w:val="16"/>
                <w:szCs w:val="16"/>
              </w:rPr>
              <w:tab/>
            </w:r>
            <w:r w:rsidR="00B95474" w:rsidRPr="00ED5208">
              <w:rPr>
                <w:rFonts w:cs="Arial"/>
                <w:color w:val="000000"/>
                <w:sz w:val="16"/>
                <w:szCs w:val="16"/>
              </w:rPr>
              <w:t>IF COUNT([CGLS30]) &gt; 6</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RETURN VALIDATION MESSAGE</w:t>
            </w:r>
          </w:p>
          <w:p w:rsidR="00B95474" w:rsidRPr="00ED5208" w:rsidRDefault="00B95474" w:rsidP="001A5541">
            <w:pPr>
              <w:spacing w:after="120"/>
              <w:ind w:left="568" w:hanging="284"/>
              <w:rPr>
                <w:rFonts w:cs="Arial"/>
                <w:color w:val="000000"/>
                <w:sz w:val="16"/>
                <w:szCs w:val="16"/>
              </w:rPr>
            </w:pPr>
            <w:r w:rsidRPr="00ED5208">
              <w:rPr>
                <w:rFonts w:cs="Arial"/>
                <w:color w:val="000000"/>
                <w:sz w:val="16"/>
                <w:szCs w:val="16"/>
              </w:rPr>
              <w:t>ENDIF</w:t>
            </w:r>
          </w:p>
          <w:p w:rsidR="00B95474" w:rsidRPr="00ED5208" w:rsidRDefault="00A90D8C" w:rsidP="001A5541">
            <w:pPr>
              <w:spacing w:after="60"/>
              <w:ind w:left="284" w:hanging="284"/>
              <w:rPr>
                <w:rFonts w:cs="Arial"/>
                <w:color w:val="000000"/>
                <w:sz w:val="16"/>
                <w:szCs w:val="16"/>
              </w:rPr>
            </w:pPr>
            <w:r>
              <w:rPr>
                <w:rFonts w:cs="Arial"/>
                <w:color w:val="000000"/>
                <w:sz w:val="16"/>
                <w:szCs w:val="16"/>
              </w:rPr>
              <w:t>4.</w:t>
            </w:r>
            <w:r>
              <w:rPr>
                <w:rFonts w:cs="Arial"/>
                <w:color w:val="000000"/>
                <w:sz w:val="16"/>
                <w:szCs w:val="16"/>
              </w:rPr>
              <w:tab/>
            </w:r>
            <w:r w:rsidR="00B95474" w:rsidRPr="00ED5208">
              <w:rPr>
                <w:rFonts w:cs="Arial"/>
                <w:color w:val="000000"/>
                <w:sz w:val="16"/>
                <w:szCs w:val="16"/>
              </w:rPr>
              <w:t>IF (ALGORITHM([CGLS:TRFR:entity.identifier.TFN]) = FALSE)</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RETURN VALIDATION MESSAGE</w:t>
            </w:r>
          </w:p>
          <w:p w:rsidR="00B95474" w:rsidRPr="00ED5208" w:rsidRDefault="00B95474" w:rsidP="001A5541">
            <w:pPr>
              <w:spacing w:after="120"/>
              <w:ind w:left="568" w:hanging="284"/>
              <w:rPr>
                <w:rFonts w:cs="Arial"/>
                <w:color w:val="000000"/>
                <w:sz w:val="16"/>
                <w:szCs w:val="16"/>
              </w:rPr>
            </w:pPr>
            <w:r w:rsidRPr="00ED5208">
              <w:rPr>
                <w:rFonts w:cs="Arial"/>
                <w:color w:val="000000"/>
                <w:sz w:val="16"/>
                <w:szCs w:val="16"/>
              </w:rPr>
              <w:t>ENDIF</w:t>
            </w:r>
          </w:p>
          <w:p w:rsidR="00B95474" w:rsidRPr="00ED5208" w:rsidRDefault="00A90D8C" w:rsidP="001A5541">
            <w:pPr>
              <w:spacing w:after="60"/>
              <w:ind w:left="284" w:hanging="284"/>
              <w:rPr>
                <w:rFonts w:cs="Arial"/>
                <w:color w:val="000000"/>
                <w:sz w:val="16"/>
                <w:szCs w:val="16"/>
              </w:rPr>
            </w:pPr>
            <w:r>
              <w:rPr>
                <w:rFonts w:cs="Arial"/>
                <w:color w:val="000000"/>
                <w:sz w:val="16"/>
                <w:szCs w:val="16"/>
              </w:rPr>
              <w:t>5.</w:t>
            </w:r>
            <w:r>
              <w:rPr>
                <w:rFonts w:cs="Arial"/>
                <w:color w:val="000000"/>
                <w:sz w:val="16"/>
                <w:szCs w:val="16"/>
              </w:rPr>
              <w:tab/>
            </w:r>
            <w:r w:rsidR="00B95474" w:rsidRPr="00ED5208">
              <w:rPr>
                <w:rFonts w:cs="Arial"/>
                <w:color w:val="000000"/>
                <w:sz w:val="16"/>
                <w:szCs w:val="16"/>
              </w:rPr>
              <w:t xml:space="preserve">IF TRFR:entity.identifier = ANY OTHER </w:t>
            </w:r>
            <w:r w:rsidR="0004206B">
              <w:rPr>
                <w:rFonts w:cs="Arial"/>
                <w:color w:val="000000"/>
                <w:sz w:val="16"/>
                <w:szCs w:val="16"/>
              </w:rPr>
              <w:t>OCCURRENCE</w:t>
            </w:r>
            <w:r w:rsidR="00B95474" w:rsidRPr="00ED5208">
              <w:rPr>
                <w:rFonts w:cs="Arial"/>
                <w:color w:val="000000"/>
                <w:sz w:val="16"/>
                <w:szCs w:val="16"/>
              </w:rPr>
              <w:t>(TRFR:entity.identifier.TFN)</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RETURN VALIDATION MESSAGE</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ENDIF</w:t>
            </w:r>
          </w:p>
        </w:tc>
        <w:tc>
          <w:tcPr>
            <w:tcW w:w="2614"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B95474" w:rsidRPr="00ED5208" w:rsidRDefault="00A90D8C" w:rsidP="00F91059">
            <w:pPr>
              <w:keepNext/>
              <w:keepLines/>
              <w:spacing w:before="120" w:after="360"/>
              <w:rPr>
                <w:rFonts w:cs="Arial"/>
                <w:sz w:val="16"/>
                <w:szCs w:val="16"/>
                <w:lang w:bidi="pa-IN"/>
              </w:rPr>
            </w:pPr>
            <w:r>
              <w:rPr>
                <w:rFonts w:cs="Arial"/>
                <w:sz w:val="16"/>
                <w:szCs w:val="16"/>
                <w:lang w:bidi="pa-IN"/>
              </w:rPr>
              <w:t>1.</w:t>
            </w:r>
            <w:r>
              <w:rPr>
                <w:rFonts w:cs="Arial"/>
                <w:sz w:val="16"/>
                <w:szCs w:val="16"/>
                <w:lang w:bidi="pa-IN"/>
              </w:rPr>
              <w:tab/>
            </w:r>
            <w:smartTag w:uri="urn:schemas-microsoft-com:office:smarttags" w:element="PersonName">
              <w:smartTag w:uri="urn:schemas:contacts" w:element="GivenName">
                <w:r w:rsidR="00B95474" w:rsidRPr="00ED5208">
                  <w:rPr>
                    <w:rFonts w:cs="Arial"/>
                    <w:sz w:val="16"/>
                    <w:szCs w:val="16"/>
                    <w:lang w:bidi="pa-IN"/>
                  </w:rPr>
                  <w:t>Schematron</w:t>
                </w:r>
              </w:smartTag>
              <w:r w:rsidR="00B95474" w:rsidRPr="00ED5208">
                <w:rPr>
                  <w:rFonts w:cs="Arial"/>
                  <w:sz w:val="16"/>
                  <w:szCs w:val="16"/>
                  <w:lang w:bidi="pa-IN"/>
                </w:rPr>
                <w:t xml:space="preserve"> </w:t>
              </w:r>
              <w:smartTag w:uri="urn:schemas:contacts" w:element="Sn">
                <w:r w:rsidR="00B95474" w:rsidRPr="00ED5208">
                  <w:rPr>
                    <w:rFonts w:cs="Arial"/>
                    <w:sz w:val="16"/>
                    <w:szCs w:val="16"/>
                    <w:lang w:bidi="pa-IN"/>
                  </w:rPr>
                  <w:t>ID</w:t>
                </w:r>
              </w:smartTag>
            </w:smartTag>
            <w:r w:rsidR="00B95474" w:rsidRPr="00ED5208">
              <w:rPr>
                <w:rFonts w:cs="Arial"/>
                <w:sz w:val="16"/>
                <w:szCs w:val="16"/>
                <w:lang w:bidi="pa-IN"/>
              </w:rPr>
              <w:t xml:space="preserve"> = VR.ATO.CGLS.404038</w:t>
            </w:r>
          </w:p>
          <w:p w:rsidR="00B95474" w:rsidRPr="00ED5208" w:rsidRDefault="00A90D8C" w:rsidP="00F91059">
            <w:pPr>
              <w:keepNext/>
              <w:keepLines/>
              <w:spacing w:before="120" w:after="360"/>
              <w:rPr>
                <w:rFonts w:cs="Arial"/>
                <w:sz w:val="16"/>
                <w:szCs w:val="16"/>
                <w:lang w:bidi="pa-IN"/>
              </w:rPr>
            </w:pPr>
            <w:r>
              <w:rPr>
                <w:rFonts w:cs="Arial"/>
                <w:sz w:val="16"/>
                <w:szCs w:val="16"/>
                <w:lang w:bidi="pa-IN"/>
              </w:rPr>
              <w:t>2.</w:t>
            </w:r>
            <w:r>
              <w:rPr>
                <w:rFonts w:cs="Arial"/>
                <w:sz w:val="16"/>
                <w:szCs w:val="16"/>
                <w:lang w:bidi="pa-IN"/>
              </w:rPr>
              <w:tab/>
            </w:r>
            <w:smartTag w:uri="urn:schemas-microsoft-com:office:smarttags" w:element="PersonName">
              <w:smartTag w:uri="urn:schemas:contacts" w:element="GivenName">
                <w:r w:rsidR="00B95474" w:rsidRPr="00ED5208">
                  <w:rPr>
                    <w:rFonts w:cs="Arial"/>
                    <w:sz w:val="16"/>
                    <w:szCs w:val="16"/>
                    <w:lang w:bidi="pa-IN"/>
                  </w:rPr>
                  <w:t>Schematron</w:t>
                </w:r>
              </w:smartTag>
              <w:r w:rsidR="00B95474" w:rsidRPr="00ED5208">
                <w:rPr>
                  <w:rFonts w:cs="Arial"/>
                  <w:sz w:val="16"/>
                  <w:szCs w:val="16"/>
                  <w:lang w:bidi="pa-IN"/>
                </w:rPr>
                <w:t xml:space="preserve"> </w:t>
              </w:r>
              <w:smartTag w:uri="urn:schemas:contacts" w:element="Sn">
                <w:r w:rsidR="00B95474" w:rsidRPr="00ED5208">
                  <w:rPr>
                    <w:rFonts w:cs="Arial"/>
                    <w:sz w:val="16"/>
                    <w:szCs w:val="16"/>
                    <w:lang w:bidi="pa-IN"/>
                  </w:rPr>
                  <w:t>ID</w:t>
                </w:r>
              </w:smartTag>
            </w:smartTag>
            <w:r w:rsidR="00B95474" w:rsidRPr="00ED5208">
              <w:rPr>
                <w:rFonts w:cs="Arial"/>
                <w:sz w:val="16"/>
                <w:szCs w:val="16"/>
                <w:lang w:bidi="pa-IN"/>
              </w:rPr>
              <w:t xml:space="preserve"> = VR.ATO.CGLS.404125</w:t>
            </w:r>
          </w:p>
          <w:p w:rsidR="00B95474" w:rsidRPr="00ED5208" w:rsidRDefault="00A90D8C" w:rsidP="00F91059">
            <w:pPr>
              <w:keepNext/>
              <w:keepLines/>
              <w:spacing w:before="120" w:after="360"/>
              <w:rPr>
                <w:rFonts w:cs="Arial"/>
                <w:sz w:val="16"/>
                <w:szCs w:val="16"/>
                <w:lang w:bidi="pa-IN"/>
              </w:rPr>
            </w:pPr>
            <w:r>
              <w:rPr>
                <w:rFonts w:cs="Arial"/>
                <w:sz w:val="16"/>
                <w:szCs w:val="16"/>
                <w:lang w:bidi="pa-IN"/>
              </w:rPr>
              <w:t>3.</w:t>
            </w:r>
            <w:r>
              <w:rPr>
                <w:rFonts w:cs="Arial"/>
                <w:sz w:val="16"/>
                <w:szCs w:val="16"/>
                <w:lang w:bidi="pa-IN"/>
              </w:rPr>
              <w:tab/>
            </w:r>
            <w:smartTag w:uri="urn:schemas-microsoft-com:office:smarttags" w:element="PersonName">
              <w:smartTag w:uri="urn:schemas:contacts" w:element="GivenName">
                <w:r w:rsidR="00B95474" w:rsidRPr="00ED5208">
                  <w:rPr>
                    <w:rFonts w:cs="Arial"/>
                    <w:sz w:val="16"/>
                    <w:szCs w:val="16"/>
                    <w:lang w:bidi="pa-IN"/>
                  </w:rPr>
                  <w:t>Schematron</w:t>
                </w:r>
              </w:smartTag>
              <w:r w:rsidR="00B95474" w:rsidRPr="00ED5208">
                <w:rPr>
                  <w:rFonts w:cs="Arial"/>
                  <w:sz w:val="16"/>
                  <w:szCs w:val="16"/>
                  <w:lang w:bidi="pa-IN"/>
                </w:rPr>
                <w:t xml:space="preserve"> </w:t>
              </w:r>
              <w:smartTag w:uri="urn:schemas:contacts" w:element="Sn">
                <w:r w:rsidR="00B95474" w:rsidRPr="00ED5208">
                  <w:rPr>
                    <w:rFonts w:cs="Arial"/>
                    <w:sz w:val="16"/>
                    <w:szCs w:val="16"/>
                    <w:lang w:bidi="pa-IN"/>
                  </w:rPr>
                  <w:t>ID</w:t>
                </w:r>
              </w:smartTag>
            </w:smartTag>
            <w:r w:rsidR="00B95474" w:rsidRPr="00ED5208">
              <w:rPr>
                <w:rFonts w:cs="Arial"/>
                <w:sz w:val="16"/>
                <w:szCs w:val="16"/>
                <w:lang w:bidi="pa-IN"/>
              </w:rPr>
              <w:t xml:space="preserve"> = VR.ATO.CGLS.404127</w:t>
            </w:r>
          </w:p>
          <w:p w:rsidR="00B95474" w:rsidRPr="00AE702D" w:rsidRDefault="00A90D8C" w:rsidP="00F91059">
            <w:pPr>
              <w:keepNext/>
              <w:keepLines/>
              <w:spacing w:before="120" w:after="360"/>
              <w:rPr>
                <w:rFonts w:cs="Arial"/>
                <w:bCs/>
                <w:sz w:val="16"/>
                <w:szCs w:val="16"/>
              </w:rPr>
            </w:pPr>
            <w:r w:rsidRPr="008F353D">
              <w:rPr>
                <w:rFonts w:cs="Arial"/>
                <w:sz w:val="16"/>
                <w:szCs w:val="16"/>
                <w:lang w:bidi="pa-IN"/>
              </w:rPr>
              <w:t>4.</w:t>
            </w:r>
            <w:r w:rsidRPr="008F353D">
              <w:rPr>
                <w:rFonts w:cs="Arial"/>
                <w:sz w:val="16"/>
                <w:szCs w:val="16"/>
                <w:lang w:bidi="pa-IN"/>
              </w:rPr>
              <w:tab/>
            </w:r>
            <w:r w:rsidR="00AE702D" w:rsidRPr="008F353D">
              <w:rPr>
                <w:rFonts w:cs="Arial"/>
                <w:bCs/>
                <w:sz w:val="16"/>
                <w:szCs w:val="16"/>
              </w:rPr>
              <w:t>VR.ATO.CGLS.404131</w:t>
            </w:r>
          </w:p>
          <w:p w:rsidR="00B95474" w:rsidRPr="00ED5208" w:rsidRDefault="00A90D8C" w:rsidP="00F91059">
            <w:pPr>
              <w:keepNext/>
              <w:keepLines/>
              <w:spacing w:before="120" w:after="360"/>
              <w:rPr>
                <w:rFonts w:cs="Arial"/>
                <w:sz w:val="16"/>
                <w:szCs w:val="16"/>
                <w:lang w:bidi="pa-IN"/>
              </w:rPr>
            </w:pPr>
            <w:r>
              <w:rPr>
                <w:rFonts w:cs="Arial"/>
                <w:sz w:val="16"/>
                <w:szCs w:val="16"/>
                <w:lang w:bidi="pa-IN"/>
              </w:rPr>
              <w:t>5.</w:t>
            </w:r>
            <w:r>
              <w:rPr>
                <w:rFonts w:cs="Arial"/>
                <w:sz w:val="16"/>
                <w:szCs w:val="16"/>
                <w:lang w:bidi="pa-IN"/>
              </w:rPr>
              <w:tab/>
            </w:r>
            <w:smartTag w:uri="urn:schemas-microsoft-com:office:smarttags" w:element="PersonName">
              <w:smartTag w:uri="urn:schemas:contacts" w:element="GivenName">
                <w:r w:rsidR="00B95474" w:rsidRPr="00ED5208">
                  <w:rPr>
                    <w:rFonts w:cs="Arial"/>
                    <w:sz w:val="16"/>
                    <w:szCs w:val="16"/>
                    <w:lang w:bidi="pa-IN"/>
                  </w:rPr>
                  <w:t>Schematron</w:t>
                </w:r>
              </w:smartTag>
              <w:r w:rsidR="00B95474" w:rsidRPr="00ED5208">
                <w:rPr>
                  <w:rFonts w:cs="Arial"/>
                  <w:sz w:val="16"/>
                  <w:szCs w:val="16"/>
                  <w:lang w:bidi="pa-IN"/>
                </w:rPr>
                <w:t xml:space="preserve"> </w:t>
              </w:r>
              <w:smartTag w:uri="urn:schemas:contacts" w:element="Sn">
                <w:r w:rsidR="00B95474" w:rsidRPr="00ED5208">
                  <w:rPr>
                    <w:rFonts w:cs="Arial"/>
                    <w:sz w:val="16"/>
                    <w:szCs w:val="16"/>
                    <w:lang w:bidi="pa-IN"/>
                  </w:rPr>
                  <w:t>ID</w:t>
                </w:r>
              </w:smartTag>
            </w:smartTag>
            <w:r w:rsidR="00B95474" w:rsidRPr="00ED5208">
              <w:rPr>
                <w:rFonts w:cs="Arial"/>
                <w:sz w:val="16"/>
                <w:szCs w:val="16"/>
                <w:lang w:bidi="pa-IN"/>
              </w:rPr>
              <w:t xml:space="preserve"> = VR.ATO.CGLS.404139</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B95474" w:rsidRPr="00ED5208" w:rsidRDefault="00A90D8C" w:rsidP="00F91059">
            <w:pPr>
              <w:keepNext/>
              <w:keepLines/>
              <w:spacing w:before="120" w:after="540"/>
              <w:rPr>
                <w:rFonts w:cs="Arial"/>
                <w:sz w:val="16"/>
                <w:szCs w:val="16"/>
                <w:lang w:bidi="pa-IN"/>
              </w:rPr>
            </w:pPr>
            <w:r>
              <w:rPr>
                <w:rFonts w:cs="Arial"/>
                <w:sz w:val="16"/>
                <w:szCs w:val="16"/>
                <w:lang w:bidi="pa-IN"/>
              </w:rPr>
              <w:t>1.</w:t>
            </w:r>
            <w:r>
              <w:rPr>
                <w:rFonts w:cs="Arial"/>
                <w:sz w:val="16"/>
                <w:szCs w:val="16"/>
                <w:lang w:bidi="pa-IN"/>
              </w:rPr>
              <w:tab/>
            </w:r>
            <w:r w:rsidR="00B95474" w:rsidRPr="00ED5208">
              <w:rPr>
                <w:rFonts w:cs="Arial"/>
                <w:sz w:val="16"/>
                <w:szCs w:val="16"/>
                <w:lang w:bidi="pa-IN"/>
              </w:rPr>
              <w:t>CMN.ATO.CGLS.404038</w:t>
            </w:r>
          </w:p>
          <w:p w:rsidR="00B95474" w:rsidRPr="00ED5208" w:rsidRDefault="00A90D8C" w:rsidP="00F91059">
            <w:pPr>
              <w:keepNext/>
              <w:keepLines/>
              <w:spacing w:before="120" w:after="540"/>
              <w:rPr>
                <w:rFonts w:cs="Arial"/>
                <w:sz w:val="16"/>
                <w:szCs w:val="16"/>
                <w:lang w:bidi="pa-IN"/>
              </w:rPr>
            </w:pPr>
            <w:r>
              <w:rPr>
                <w:rFonts w:cs="Arial"/>
                <w:sz w:val="16"/>
                <w:szCs w:val="16"/>
                <w:lang w:bidi="pa-IN"/>
              </w:rPr>
              <w:t>2.</w:t>
            </w:r>
            <w:r>
              <w:rPr>
                <w:rFonts w:cs="Arial"/>
                <w:sz w:val="16"/>
                <w:szCs w:val="16"/>
                <w:lang w:bidi="pa-IN"/>
              </w:rPr>
              <w:tab/>
            </w:r>
            <w:r w:rsidR="00B95474" w:rsidRPr="00ED5208">
              <w:rPr>
                <w:rFonts w:cs="Arial"/>
                <w:sz w:val="16"/>
                <w:szCs w:val="16"/>
                <w:lang w:bidi="pa-IN"/>
              </w:rPr>
              <w:t>CMN.ATO.CGLS.404058</w:t>
            </w:r>
          </w:p>
          <w:p w:rsidR="00B95474" w:rsidRPr="00ED5208" w:rsidRDefault="00A90D8C" w:rsidP="00F91059">
            <w:pPr>
              <w:keepNext/>
              <w:keepLines/>
              <w:spacing w:before="120" w:after="540"/>
              <w:rPr>
                <w:rFonts w:cs="Arial"/>
                <w:sz w:val="16"/>
                <w:szCs w:val="16"/>
                <w:lang w:bidi="pa-IN"/>
              </w:rPr>
            </w:pPr>
            <w:r>
              <w:rPr>
                <w:rFonts w:cs="Arial"/>
                <w:sz w:val="16"/>
                <w:szCs w:val="16"/>
                <w:lang w:bidi="pa-IN"/>
              </w:rPr>
              <w:t>3.</w:t>
            </w:r>
            <w:r>
              <w:rPr>
                <w:rFonts w:cs="Arial"/>
                <w:sz w:val="16"/>
                <w:szCs w:val="16"/>
                <w:lang w:bidi="pa-IN"/>
              </w:rPr>
              <w:tab/>
            </w:r>
            <w:r w:rsidR="00B95474" w:rsidRPr="00ED5208">
              <w:rPr>
                <w:rFonts w:cs="Arial"/>
                <w:sz w:val="16"/>
                <w:szCs w:val="16"/>
                <w:lang w:bidi="pa-IN"/>
              </w:rPr>
              <w:t>CMN.ATO.CGLS.404059</w:t>
            </w:r>
          </w:p>
          <w:p w:rsidR="00B95474" w:rsidRPr="00ED5208" w:rsidRDefault="00A90D8C" w:rsidP="00F91059">
            <w:pPr>
              <w:keepNext/>
              <w:keepLines/>
              <w:spacing w:before="120" w:after="540"/>
              <w:rPr>
                <w:rFonts w:cs="Arial"/>
                <w:sz w:val="16"/>
                <w:szCs w:val="16"/>
                <w:lang w:bidi="pa-IN"/>
              </w:rPr>
            </w:pPr>
            <w:r>
              <w:rPr>
                <w:rFonts w:cs="Arial"/>
                <w:sz w:val="16"/>
                <w:szCs w:val="16"/>
                <w:lang w:bidi="pa-IN"/>
              </w:rPr>
              <w:t>4.</w:t>
            </w:r>
            <w:r>
              <w:rPr>
                <w:rFonts w:cs="Arial"/>
                <w:sz w:val="16"/>
                <w:szCs w:val="16"/>
                <w:lang w:bidi="pa-IN"/>
              </w:rPr>
              <w:tab/>
            </w:r>
            <w:r w:rsidR="00B95474" w:rsidRPr="00ED5208">
              <w:rPr>
                <w:rFonts w:cs="Arial"/>
                <w:sz w:val="16"/>
                <w:szCs w:val="16"/>
                <w:lang w:bidi="pa-IN"/>
              </w:rPr>
              <w:t>CMN.ATO.GEN.428016</w:t>
            </w:r>
          </w:p>
          <w:p w:rsidR="00B95474" w:rsidRPr="00ED5208" w:rsidRDefault="00A90D8C" w:rsidP="00F91059">
            <w:pPr>
              <w:keepNext/>
              <w:keepLines/>
              <w:spacing w:before="120" w:after="540"/>
              <w:rPr>
                <w:rFonts w:cs="Arial"/>
                <w:sz w:val="16"/>
                <w:szCs w:val="16"/>
                <w:lang w:bidi="pa-IN"/>
              </w:rPr>
            </w:pPr>
            <w:r>
              <w:rPr>
                <w:rFonts w:cs="Arial"/>
                <w:sz w:val="16"/>
                <w:szCs w:val="16"/>
                <w:lang w:bidi="pa-IN"/>
              </w:rPr>
              <w:t>5.</w:t>
            </w:r>
            <w:r>
              <w:rPr>
                <w:rFonts w:cs="Arial"/>
                <w:sz w:val="16"/>
                <w:szCs w:val="16"/>
                <w:lang w:bidi="pa-IN"/>
              </w:rPr>
              <w:tab/>
            </w:r>
            <w:r w:rsidR="00B95474" w:rsidRPr="00ED5208">
              <w:rPr>
                <w:rFonts w:cs="Arial"/>
                <w:sz w:val="16"/>
                <w:szCs w:val="16"/>
                <w:lang w:bidi="pa-IN"/>
              </w:rPr>
              <w:t>CMN.ATO.CGLS.404053</w:t>
            </w:r>
          </w:p>
        </w:tc>
      </w:tr>
      <w:tr w:rsidR="00F91059" w:rsidRPr="00ED5208" w:rsidTr="008F353D">
        <w:trPr>
          <w:cantSplit/>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B95474" w:rsidRPr="00ED5208" w:rsidRDefault="00B95474" w:rsidP="00F62BA1">
            <w:pPr>
              <w:keepNext/>
              <w:keepLines/>
              <w:spacing w:before="120" w:after="120"/>
              <w:rPr>
                <w:rFonts w:cs="Arial"/>
                <w:sz w:val="16"/>
                <w:szCs w:val="16"/>
                <w:lang w:bidi="pa-IN"/>
              </w:rPr>
            </w:pPr>
            <w:r w:rsidRPr="00ED5208">
              <w:rPr>
                <w:rFonts w:cs="Arial"/>
                <w:sz w:val="16"/>
                <w:szCs w:val="16"/>
                <w:lang w:bidi="pa-IN"/>
              </w:rPr>
              <w:lastRenderedPageBreak/>
              <w:t>JE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B95474" w:rsidRPr="00ED5208" w:rsidRDefault="00B95474" w:rsidP="00F62BA1">
            <w:pPr>
              <w:keepNext/>
              <w:keepLines/>
              <w:spacing w:before="120" w:after="120"/>
              <w:rPr>
                <w:rFonts w:cs="Arial"/>
                <w:sz w:val="16"/>
                <w:szCs w:val="16"/>
                <w:lang w:bidi="pa-IN"/>
              </w:rPr>
            </w:pPr>
            <w:r w:rsidRPr="00ED5208">
              <w:rPr>
                <w:rFonts w:cs="Arial"/>
                <w:sz w:val="16"/>
                <w:szCs w:val="16"/>
                <w:lang w:bidi="pa-IN"/>
              </w:rPr>
              <w:t>“RprtPyType.</w:t>
            </w:r>
            <w:r w:rsidR="00587B81">
              <w:rPr>
                <w:rFonts w:cs="Arial"/>
                <w:sz w:val="16"/>
                <w:szCs w:val="16"/>
                <w:lang w:bidi="pa-IN"/>
              </w:rPr>
              <w:t>xx</w:t>
            </w:r>
            <w:r w:rsidRPr="00ED5208">
              <w:rPr>
                <w:rFonts w:cs="Arial"/>
                <w:sz w:val="16"/>
                <w:szCs w:val="16"/>
                <w:lang w:bidi="pa-IN"/>
              </w:rPr>
              <w:t>.</w:t>
            </w:r>
            <w:r w:rsidR="00587B81">
              <w:rPr>
                <w:rFonts w:cs="Arial"/>
                <w:sz w:val="16"/>
                <w:szCs w:val="16"/>
                <w:lang w:bidi="pa-IN"/>
              </w:rPr>
              <w:t>xx</w:t>
            </w:r>
            <w:r w:rsidRPr="00ED5208">
              <w:rPr>
                <w:rFonts w:cs="Arial"/>
                <w:sz w:val="16"/>
                <w:szCs w:val="16"/>
                <w:lang w:bidi="pa-IN"/>
              </w:rPr>
              <w:t>:JoiningEntity”</w:t>
            </w:r>
          </w:p>
        </w:tc>
        <w:tc>
          <w:tcPr>
            <w:tcW w:w="0" w:type="auto"/>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B95474" w:rsidRPr="00ED5208" w:rsidRDefault="00A90D8C" w:rsidP="001A5541">
            <w:pPr>
              <w:spacing w:after="60"/>
              <w:ind w:left="284" w:hanging="284"/>
              <w:rPr>
                <w:rFonts w:cs="Arial"/>
                <w:color w:val="000000"/>
                <w:sz w:val="16"/>
                <w:szCs w:val="16"/>
              </w:rPr>
            </w:pPr>
            <w:r>
              <w:rPr>
                <w:rFonts w:cs="Arial"/>
                <w:color w:val="000000"/>
                <w:sz w:val="16"/>
                <w:szCs w:val="16"/>
              </w:rPr>
              <w:t>1.</w:t>
            </w:r>
            <w:r>
              <w:rPr>
                <w:rFonts w:cs="Arial"/>
                <w:color w:val="000000"/>
                <w:sz w:val="16"/>
                <w:szCs w:val="16"/>
              </w:rPr>
              <w:tab/>
            </w:r>
            <w:r w:rsidR="00B95474" w:rsidRPr="00ED5208">
              <w:rPr>
                <w:rFonts w:cs="Arial"/>
                <w:color w:val="000000"/>
                <w:sz w:val="16"/>
                <w:szCs w:val="16"/>
              </w:rPr>
              <w:t>IF COUNT (CONTEXT(JE)) &gt; 4</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RETURN VALIDATION MESSAGE</w:t>
            </w:r>
          </w:p>
          <w:p w:rsidR="00B95474" w:rsidRPr="00ED5208" w:rsidRDefault="00B95474" w:rsidP="001A5541">
            <w:pPr>
              <w:spacing w:after="120"/>
              <w:ind w:left="568" w:hanging="284"/>
              <w:rPr>
                <w:rFonts w:cs="Arial"/>
                <w:color w:val="000000"/>
                <w:sz w:val="16"/>
                <w:szCs w:val="16"/>
              </w:rPr>
            </w:pPr>
            <w:r w:rsidRPr="00ED5208">
              <w:rPr>
                <w:rFonts w:cs="Arial"/>
                <w:color w:val="000000"/>
                <w:sz w:val="16"/>
                <w:szCs w:val="16"/>
              </w:rPr>
              <w:t>ENDIF</w:t>
            </w:r>
          </w:p>
          <w:p w:rsidR="00B95474" w:rsidRPr="00ED5208" w:rsidRDefault="00A90D8C" w:rsidP="001A5541">
            <w:pPr>
              <w:spacing w:after="60"/>
              <w:ind w:left="284" w:hanging="284"/>
              <w:rPr>
                <w:rFonts w:cs="Arial"/>
                <w:color w:val="000000"/>
                <w:sz w:val="16"/>
                <w:szCs w:val="16"/>
              </w:rPr>
            </w:pPr>
            <w:r>
              <w:rPr>
                <w:rFonts w:cs="Arial"/>
                <w:color w:val="000000"/>
                <w:sz w:val="16"/>
                <w:szCs w:val="16"/>
              </w:rPr>
              <w:t>2.</w:t>
            </w:r>
            <w:r>
              <w:rPr>
                <w:rFonts w:cs="Arial"/>
                <w:color w:val="000000"/>
                <w:sz w:val="16"/>
                <w:szCs w:val="16"/>
              </w:rPr>
              <w:tab/>
            </w:r>
            <w:r w:rsidR="00B95474" w:rsidRPr="00ED5208">
              <w:rPr>
                <w:rFonts w:cs="Arial"/>
                <w:color w:val="000000"/>
                <w:sz w:val="16"/>
                <w:szCs w:val="16"/>
              </w:rPr>
              <w:t>IF (ALGORITHM([CGLS:JE:entity.identifier.TFN]) = FALSE)</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RETURN VALIDATION MESSAGE</w:t>
            </w:r>
          </w:p>
          <w:p w:rsidR="00B95474" w:rsidRPr="00ED5208" w:rsidRDefault="00B95474" w:rsidP="001A5541">
            <w:pPr>
              <w:spacing w:after="120"/>
              <w:ind w:left="568" w:hanging="284"/>
              <w:rPr>
                <w:rFonts w:cs="Arial"/>
                <w:color w:val="000000"/>
                <w:sz w:val="16"/>
                <w:szCs w:val="16"/>
              </w:rPr>
            </w:pPr>
            <w:r w:rsidRPr="00ED5208">
              <w:rPr>
                <w:rFonts w:cs="Arial"/>
                <w:color w:val="000000"/>
                <w:sz w:val="16"/>
                <w:szCs w:val="16"/>
              </w:rPr>
              <w:t>ENDIF</w:t>
            </w:r>
          </w:p>
          <w:p w:rsidR="00B95474" w:rsidRPr="00ED5208" w:rsidRDefault="00A90D8C" w:rsidP="001A5541">
            <w:pPr>
              <w:spacing w:after="60"/>
              <w:ind w:left="284" w:hanging="284"/>
              <w:rPr>
                <w:rFonts w:cs="Arial"/>
                <w:color w:val="000000"/>
                <w:sz w:val="16"/>
                <w:szCs w:val="16"/>
              </w:rPr>
            </w:pPr>
            <w:r>
              <w:rPr>
                <w:rFonts w:cs="Arial"/>
                <w:color w:val="000000"/>
                <w:sz w:val="16"/>
                <w:szCs w:val="16"/>
              </w:rPr>
              <w:t>3.</w:t>
            </w:r>
            <w:r>
              <w:rPr>
                <w:rFonts w:cs="Arial"/>
                <w:color w:val="000000"/>
                <w:sz w:val="16"/>
                <w:szCs w:val="16"/>
              </w:rPr>
              <w:tab/>
            </w:r>
            <w:r w:rsidR="00B95474" w:rsidRPr="00ED5208">
              <w:rPr>
                <w:rFonts w:cs="Arial"/>
                <w:color w:val="000000"/>
                <w:sz w:val="16"/>
                <w:szCs w:val="16"/>
              </w:rPr>
              <w:t xml:space="preserve">IF JE:entity.identifier = ANY OTHER </w:t>
            </w:r>
            <w:r w:rsidR="0004206B">
              <w:rPr>
                <w:rFonts w:cs="Arial"/>
                <w:color w:val="000000"/>
                <w:sz w:val="16"/>
                <w:szCs w:val="16"/>
              </w:rPr>
              <w:t>OCCURRENCE</w:t>
            </w:r>
            <w:r w:rsidR="00B95474" w:rsidRPr="00ED5208">
              <w:rPr>
                <w:rFonts w:cs="Arial"/>
                <w:color w:val="000000"/>
                <w:sz w:val="16"/>
                <w:szCs w:val="16"/>
              </w:rPr>
              <w:t>(JE:entity.identifier.TFN)</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RETURN VALIDATION MESSAGE</w:t>
            </w:r>
          </w:p>
          <w:p w:rsidR="00B95474" w:rsidRPr="00ED5208" w:rsidRDefault="00B95474" w:rsidP="001A5541">
            <w:pPr>
              <w:spacing w:after="60"/>
              <w:ind w:left="568" w:hanging="284"/>
              <w:rPr>
                <w:rFonts w:cs="Arial"/>
                <w:color w:val="000000"/>
                <w:sz w:val="16"/>
                <w:szCs w:val="16"/>
              </w:rPr>
            </w:pPr>
            <w:r w:rsidRPr="00ED5208">
              <w:rPr>
                <w:rFonts w:cs="Arial"/>
                <w:color w:val="000000"/>
                <w:sz w:val="16"/>
                <w:szCs w:val="16"/>
              </w:rPr>
              <w:t>ENDIF</w:t>
            </w:r>
          </w:p>
        </w:tc>
        <w:tc>
          <w:tcPr>
            <w:tcW w:w="2614"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B95474" w:rsidRPr="00ED5208" w:rsidRDefault="00A90D8C" w:rsidP="00F91059">
            <w:pPr>
              <w:keepNext/>
              <w:keepLines/>
              <w:spacing w:before="120" w:after="360"/>
              <w:rPr>
                <w:rFonts w:cs="Arial"/>
                <w:sz w:val="16"/>
                <w:szCs w:val="16"/>
                <w:lang w:bidi="pa-IN"/>
              </w:rPr>
            </w:pPr>
            <w:r>
              <w:rPr>
                <w:rFonts w:cs="Arial"/>
                <w:sz w:val="16"/>
                <w:szCs w:val="16"/>
                <w:lang w:bidi="pa-IN"/>
              </w:rPr>
              <w:t>1.</w:t>
            </w:r>
            <w:r>
              <w:rPr>
                <w:rFonts w:cs="Arial"/>
                <w:sz w:val="16"/>
                <w:szCs w:val="16"/>
                <w:lang w:bidi="pa-IN"/>
              </w:rPr>
              <w:tab/>
            </w:r>
            <w:smartTag w:uri="urn:schemas-microsoft-com:office:smarttags" w:element="PersonName">
              <w:smartTag w:uri="urn:schemas:contacts" w:element="GivenName">
                <w:r w:rsidR="00B95474" w:rsidRPr="00ED5208">
                  <w:rPr>
                    <w:rFonts w:cs="Arial"/>
                    <w:sz w:val="16"/>
                    <w:szCs w:val="16"/>
                    <w:lang w:bidi="pa-IN"/>
                  </w:rPr>
                  <w:t>Schematron</w:t>
                </w:r>
              </w:smartTag>
              <w:r w:rsidR="00B95474" w:rsidRPr="00ED5208">
                <w:rPr>
                  <w:rFonts w:cs="Arial"/>
                  <w:sz w:val="16"/>
                  <w:szCs w:val="16"/>
                  <w:lang w:bidi="pa-IN"/>
                </w:rPr>
                <w:t xml:space="preserve"> </w:t>
              </w:r>
              <w:smartTag w:uri="urn:schemas:contacts" w:element="Sn">
                <w:r w:rsidR="00B95474" w:rsidRPr="00ED5208">
                  <w:rPr>
                    <w:rFonts w:cs="Arial"/>
                    <w:sz w:val="16"/>
                    <w:szCs w:val="16"/>
                    <w:lang w:bidi="pa-IN"/>
                  </w:rPr>
                  <w:t>ID</w:t>
                </w:r>
              </w:smartTag>
            </w:smartTag>
            <w:r w:rsidR="00B95474" w:rsidRPr="00ED5208">
              <w:rPr>
                <w:rFonts w:cs="Arial"/>
                <w:sz w:val="16"/>
                <w:szCs w:val="16"/>
                <w:lang w:bidi="pa-IN"/>
              </w:rPr>
              <w:t xml:space="preserve"> = VR.ATO.CGLS.404039</w:t>
            </w:r>
          </w:p>
          <w:p w:rsidR="00B95474" w:rsidRPr="00AE702D" w:rsidRDefault="00A90D8C" w:rsidP="00F91059">
            <w:pPr>
              <w:keepNext/>
              <w:keepLines/>
              <w:spacing w:before="120" w:after="360"/>
              <w:rPr>
                <w:rFonts w:cs="Arial"/>
                <w:bCs/>
                <w:sz w:val="16"/>
                <w:szCs w:val="16"/>
              </w:rPr>
            </w:pPr>
            <w:r w:rsidRPr="008F353D">
              <w:rPr>
                <w:rFonts w:cs="Arial"/>
                <w:sz w:val="16"/>
                <w:szCs w:val="16"/>
                <w:lang w:bidi="pa-IN"/>
              </w:rPr>
              <w:t>2.</w:t>
            </w:r>
            <w:r w:rsidRPr="008F353D">
              <w:rPr>
                <w:rFonts w:cs="Arial"/>
                <w:sz w:val="16"/>
                <w:szCs w:val="16"/>
                <w:lang w:bidi="pa-IN"/>
              </w:rPr>
              <w:tab/>
            </w:r>
            <w:r w:rsidR="00AE702D" w:rsidRPr="008F353D">
              <w:rPr>
                <w:rFonts w:cs="Arial"/>
                <w:bCs/>
                <w:sz w:val="16"/>
                <w:szCs w:val="16"/>
              </w:rPr>
              <w:t>VR.ATO.CGLS.404133</w:t>
            </w:r>
          </w:p>
          <w:p w:rsidR="00B95474" w:rsidRPr="00ED5208" w:rsidRDefault="00A90D8C" w:rsidP="00F91059">
            <w:pPr>
              <w:keepNext/>
              <w:keepLines/>
              <w:spacing w:before="120" w:after="360"/>
              <w:rPr>
                <w:rFonts w:cs="Arial"/>
                <w:sz w:val="16"/>
                <w:szCs w:val="16"/>
                <w:lang w:bidi="pa-IN"/>
              </w:rPr>
            </w:pPr>
            <w:r>
              <w:rPr>
                <w:rFonts w:cs="Arial"/>
                <w:sz w:val="16"/>
                <w:szCs w:val="16"/>
                <w:lang w:bidi="pa-IN"/>
              </w:rPr>
              <w:t>3.</w:t>
            </w:r>
            <w:r>
              <w:rPr>
                <w:rFonts w:cs="Arial"/>
                <w:sz w:val="16"/>
                <w:szCs w:val="16"/>
                <w:lang w:bidi="pa-IN"/>
              </w:rPr>
              <w:tab/>
            </w:r>
            <w:smartTag w:uri="urn:schemas-microsoft-com:office:smarttags" w:element="PersonName">
              <w:smartTag w:uri="urn:schemas:contacts" w:element="GivenName">
                <w:r w:rsidR="00B95474" w:rsidRPr="00ED5208">
                  <w:rPr>
                    <w:rFonts w:cs="Arial"/>
                    <w:sz w:val="16"/>
                    <w:szCs w:val="16"/>
                    <w:lang w:bidi="pa-IN"/>
                  </w:rPr>
                  <w:t>Schematron</w:t>
                </w:r>
              </w:smartTag>
              <w:r w:rsidR="00B95474" w:rsidRPr="00ED5208">
                <w:rPr>
                  <w:rFonts w:cs="Arial"/>
                  <w:sz w:val="16"/>
                  <w:szCs w:val="16"/>
                  <w:lang w:bidi="pa-IN"/>
                </w:rPr>
                <w:t xml:space="preserve"> </w:t>
              </w:r>
              <w:smartTag w:uri="urn:schemas:contacts" w:element="Sn">
                <w:r w:rsidR="00B95474" w:rsidRPr="00ED5208">
                  <w:rPr>
                    <w:rFonts w:cs="Arial"/>
                    <w:sz w:val="16"/>
                    <w:szCs w:val="16"/>
                    <w:lang w:bidi="pa-IN"/>
                  </w:rPr>
                  <w:t>ID</w:t>
                </w:r>
              </w:smartTag>
            </w:smartTag>
            <w:r w:rsidR="00B95474" w:rsidRPr="00ED5208">
              <w:rPr>
                <w:rFonts w:cs="Arial"/>
                <w:sz w:val="16"/>
                <w:szCs w:val="16"/>
                <w:lang w:bidi="pa-IN"/>
              </w:rPr>
              <w:t xml:space="preserve"> = VR.ATO.CGLS.404140</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B95474" w:rsidRPr="00ED5208" w:rsidRDefault="00A90D8C" w:rsidP="00F91059">
            <w:pPr>
              <w:keepNext/>
              <w:keepLines/>
              <w:spacing w:before="120" w:after="480"/>
              <w:rPr>
                <w:rFonts w:cs="Arial"/>
                <w:sz w:val="16"/>
                <w:szCs w:val="16"/>
                <w:lang w:bidi="pa-IN"/>
              </w:rPr>
            </w:pPr>
            <w:r>
              <w:rPr>
                <w:rFonts w:cs="Arial"/>
                <w:sz w:val="16"/>
                <w:szCs w:val="16"/>
                <w:lang w:bidi="pa-IN"/>
              </w:rPr>
              <w:t>1.</w:t>
            </w:r>
            <w:r>
              <w:rPr>
                <w:rFonts w:cs="Arial"/>
                <w:sz w:val="16"/>
                <w:szCs w:val="16"/>
                <w:lang w:bidi="pa-IN"/>
              </w:rPr>
              <w:tab/>
            </w:r>
            <w:r w:rsidR="00B95474" w:rsidRPr="00ED5208">
              <w:rPr>
                <w:rFonts w:cs="Arial"/>
                <w:sz w:val="16"/>
                <w:szCs w:val="16"/>
                <w:lang w:bidi="pa-IN"/>
              </w:rPr>
              <w:t>CMN.ATO.CGLS.404039</w:t>
            </w:r>
          </w:p>
          <w:p w:rsidR="00B95474" w:rsidRPr="00ED5208" w:rsidRDefault="00A90D8C" w:rsidP="00F91059">
            <w:pPr>
              <w:keepNext/>
              <w:keepLines/>
              <w:spacing w:before="120" w:after="480"/>
              <w:rPr>
                <w:rFonts w:cs="Arial"/>
                <w:sz w:val="16"/>
                <w:szCs w:val="16"/>
                <w:lang w:bidi="pa-IN"/>
              </w:rPr>
            </w:pPr>
            <w:r>
              <w:rPr>
                <w:rFonts w:cs="Arial"/>
                <w:sz w:val="16"/>
                <w:szCs w:val="16"/>
                <w:lang w:bidi="pa-IN"/>
              </w:rPr>
              <w:t>2.</w:t>
            </w:r>
            <w:r>
              <w:rPr>
                <w:rFonts w:cs="Arial"/>
                <w:sz w:val="16"/>
                <w:szCs w:val="16"/>
                <w:lang w:bidi="pa-IN"/>
              </w:rPr>
              <w:tab/>
            </w:r>
            <w:r w:rsidR="00B95474" w:rsidRPr="00ED5208">
              <w:rPr>
                <w:rFonts w:cs="Arial"/>
                <w:sz w:val="16"/>
                <w:szCs w:val="16"/>
                <w:lang w:bidi="pa-IN"/>
              </w:rPr>
              <w:t>CMN.ATO.GEN.428016</w:t>
            </w:r>
          </w:p>
          <w:p w:rsidR="00B95474" w:rsidRPr="00ED5208" w:rsidRDefault="00A90D8C" w:rsidP="00F91059">
            <w:pPr>
              <w:keepNext/>
              <w:keepLines/>
              <w:spacing w:before="120" w:after="480"/>
              <w:rPr>
                <w:rFonts w:cs="Arial"/>
                <w:sz w:val="16"/>
                <w:szCs w:val="16"/>
                <w:lang w:bidi="pa-IN"/>
              </w:rPr>
            </w:pPr>
            <w:r>
              <w:rPr>
                <w:rFonts w:cs="Arial"/>
                <w:sz w:val="16"/>
                <w:szCs w:val="16"/>
                <w:lang w:bidi="pa-IN"/>
              </w:rPr>
              <w:t>3.</w:t>
            </w:r>
            <w:r>
              <w:rPr>
                <w:rFonts w:cs="Arial"/>
                <w:sz w:val="16"/>
                <w:szCs w:val="16"/>
                <w:lang w:bidi="pa-IN"/>
              </w:rPr>
              <w:tab/>
            </w:r>
            <w:r w:rsidR="00B95474" w:rsidRPr="00ED5208">
              <w:rPr>
                <w:rFonts w:cs="Arial"/>
                <w:sz w:val="16"/>
                <w:szCs w:val="16"/>
                <w:lang w:bidi="pa-IN"/>
              </w:rPr>
              <w:t>CMN.ATO.CGLS.404054</w:t>
            </w:r>
          </w:p>
        </w:tc>
      </w:tr>
    </w:tbl>
    <w:p w:rsidR="001E0D63" w:rsidRPr="00ED5208" w:rsidRDefault="001E0D63" w:rsidP="001E0D63">
      <w:pPr>
        <w:pStyle w:val="Head2"/>
        <w:numPr>
          <w:ilvl w:val="1"/>
          <w:numId w:val="10"/>
        </w:numPr>
        <w:spacing w:before="240"/>
        <w:rPr>
          <w:caps w:val="0"/>
        </w:rPr>
      </w:pPr>
      <w:bookmarkStart w:id="282" w:name="_Toc254367186"/>
      <w:bookmarkStart w:id="283" w:name="_Toc272393629"/>
      <w:bookmarkStart w:id="284" w:name="_Toc279050809"/>
      <w:bookmarkStart w:id="285" w:name="_Toc288657491"/>
      <w:bookmarkStart w:id="286" w:name="_Toc363033979"/>
      <w:r w:rsidRPr="00ED5208">
        <w:rPr>
          <w:caps w:val="0"/>
        </w:rPr>
        <w:t xml:space="preserve">Context Specification Dimension 1: </w:t>
      </w:r>
      <w:bookmarkEnd w:id="283"/>
      <w:bookmarkEnd w:id="284"/>
      <w:r w:rsidRPr="00ED5208">
        <w:rPr>
          <w:caps w:val="0"/>
        </w:rPr>
        <w:t>ReportPartyTypeDimension, Dimension 2: MajorityOwnershipAndControlTestsTypeDimension</w:t>
      </w:r>
      <w:bookmarkEnd w:id="285"/>
      <w:bookmarkEnd w:id="286"/>
    </w:p>
    <w:tbl>
      <w:tblPr>
        <w:tblW w:w="0" w:type="auto"/>
        <w:tblLayout w:type="fixed"/>
        <w:tblLook w:val="0000" w:firstRow="0" w:lastRow="0" w:firstColumn="0" w:lastColumn="0" w:noHBand="0" w:noVBand="0"/>
      </w:tblPr>
      <w:tblGrid>
        <w:gridCol w:w="1137"/>
        <w:gridCol w:w="1161"/>
        <w:gridCol w:w="7839"/>
        <w:gridCol w:w="1980"/>
        <w:gridCol w:w="2227"/>
      </w:tblGrid>
      <w:tr w:rsidR="0003445C" w:rsidRPr="00ED5208" w:rsidTr="00AC1B68">
        <w:trPr>
          <w:cantSplit/>
          <w:trHeight w:val="450"/>
          <w:tblHeader/>
        </w:trPr>
        <w:tc>
          <w:tcPr>
            <w:tcW w:w="1137" w:type="dxa"/>
            <w:tcBorders>
              <w:top w:val="single" w:sz="4" w:space="0" w:color="auto"/>
              <w:left w:val="single" w:sz="4" w:space="0" w:color="auto"/>
              <w:bottom w:val="single" w:sz="4" w:space="0" w:color="auto"/>
              <w:right w:val="single" w:sz="6" w:space="0" w:color="auto"/>
            </w:tcBorders>
            <w:shd w:val="clear" w:color="auto" w:fill="C6D9F1"/>
            <w:tcMar>
              <w:top w:w="57" w:type="dxa"/>
              <w:left w:w="57" w:type="dxa"/>
              <w:bottom w:w="57" w:type="dxa"/>
              <w:right w:w="57" w:type="dxa"/>
            </w:tcMar>
            <w:vAlign w:val="center"/>
          </w:tcPr>
          <w:bookmarkEnd w:id="282"/>
          <w:p w:rsidR="001E0D63" w:rsidRPr="00ED5208" w:rsidRDefault="001E0D63" w:rsidP="00F62BA1">
            <w:pPr>
              <w:pStyle w:val="Maintext"/>
              <w:keepNext/>
              <w:spacing w:beforeLines="60" w:before="144" w:afterLines="60" w:after="144"/>
              <w:rPr>
                <w:b/>
                <w:sz w:val="16"/>
                <w:szCs w:val="16"/>
                <w:lang w:eastAsia="en-US"/>
              </w:rPr>
            </w:pPr>
            <w:r w:rsidRPr="00ED5208">
              <w:rPr>
                <w:b/>
                <w:sz w:val="16"/>
                <w:szCs w:val="16"/>
                <w:lang w:eastAsia="en-US"/>
              </w:rPr>
              <w:t>XBRL Instance Context Data Concept</w:t>
            </w:r>
          </w:p>
        </w:tc>
        <w:tc>
          <w:tcPr>
            <w:tcW w:w="1161"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pStyle w:val="Maintext"/>
              <w:keepNext/>
              <w:spacing w:beforeLines="60" w:before="144" w:afterLines="60" w:after="144"/>
              <w:rPr>
                <w:b/>
                <w:sz w:val="16"/>
                <w:szCs w:val="16"/>
                <w:lang w:eastAsia="en-US"/>
              </w:rPr>
            </w:pPr>
            <w:r w:rsidRPr="00ED5208">
              <w:rPr>
                <w:b/>
                <w:sz w:val="16"/>
                <w:szCs w:val="16"/>
                <w:lang w:eastAsia="en-US"/>
              </w:rPr>
              <w:t>Requirement</w:t>
            </w:r>
          </w:p>
        </w:tc>
        <w:tc>
          <w:tcPr>
            <w:tcW w:w="7839"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pStyle w:val="Maintext"/>
              <w:keepNext/>
              <w:spacing w:beforeLines="60" w:before="144" w:afterLines="60" w:after="144"/>
              <w:rPr>
                <w:b/>
                <w:sz w:val="16"/>
                <w:szCs w:val="16"/>
                <w:lang w:eastAsia="en-US"/>
              </w:rPr>
            </w:pPr>
            <w:r w:rsidRPr="00ED5208">
              <w:rPr>
                <w:b/>
                <w:sz w:val="16"/>
                <w:szCs w:val="16"/>
                <w:lang w:eastAsia="en-US"/>
              </w:rPr>
              <w:t>Instructions/Rules</w:t>
            </w:r>
          </w:p>
        </w:tc>
        <w:tc>
          <w:tcPr>
            <w:tcW w:w="1980"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pStyle w:val="Maintext"/>
              <w:spacing w:beforeLines="60" w:before="144" w:afterLines="60" w:after="144"/>
              <w:rPr>
                <w:b/>
                <w:sz w:val="16"/>
                <w:szCs w:val="16"/>
                <w:lang w:eastAsia="en-US"/>
              </w:rPr>
            </w:pPr>
            <w:r w:rsidRPr="00ED5208">
              <w:rPr>
                <w:b/>
                <w:sz w:val="16"/>
                <w:szCs w:val="16"/>
                <w:lang w:eastAsia="en-US"/>
              </w:rPr>
              <w:t>Rule Imp</w:t>
            </w:r>
          </w:p>
        </w:tc>
        <w:tc>
          <w:tcPr>
            <w:tcW w:w="2227"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pStyle w:val="Maintext"/>
              <w:spacing w:beforeLines="60" w:before="144" w:afterLines="60" w:after="144"/>
              <w:rPr>
                <w:b/>
                <w:sz w:val="16"/>
                <w:szCs w:val="16"/>
                <w:lang w:eastAsia="en-US"/>
              </w:rPr>
            </w:pPr>
            <w:r w:rsidRPr="00ED5208">
              <w:rPr>
                <w:b/>
                <w:sz w:val="16"/>
                <w:szCs w:val="16"/>
                <w:lang w:eastAsia="en-US"/>
              </w:rPr>
              <w:t>SBR Msg Code</w:t>
            </w:r>
          </w:p>
        </w:tc>
      </w:tr>
      <w:tr w:rsidR="0003445C" w:rsidRPr="00ED5208" w:rsidTr="00AC1B68">
        <w:trPr>
          <w:cantSplit/>
          <w:trHeight w:val="492"/>
        </w:trPr>
        <w:tc>
          <w:tcPr>
            <w:tcW w:w="1137"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5C265A" w:rsidRPr="008F353D" w:rsidRDefault="005C265A" w:rsidP="0003445C">
            <w:pPr>
              <w:rPr>
                <w:sz w:val="16"/>
                <w:szCs w:val="16"/>
              </w:rPr>
            </w:pPr>
            <w:r w:rsidRPr="008F353D">
              <w:rPr>
                <w:sz w:val="16"/>
                <w:szCs w:val="16"/>
              </w:rPr>
              <w:t>Context Identifier</w:t>
            </w:r>
          </w:p>
        </w:tc>
        <w:tc>
          <w:tcPr>
            <w:tcW w:w="1161"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5C265A" w:rsidRPr="008F353D" w:rsidRDefault="005C265A" w:rsidP="0003445C">
            <w:pPr>
              <w:rPr>
                <w:sz w:val="16"/>
                <w:szCs w:val="16"/>
              </w:rPr>
            </w:pPr>
            <w:r w:rsidRPr="008F353D">
              <w:rPr>
                <w:sz w:val="16"/>
                <w:szCs w:val="16"/>
              </w:rPr>
              <w:t>Mandatory</w:t>
            </w:r>
          </w:p>
        </w:tc>
        <w:tc>
          <w:tcPr>
            <w:tcW w:w="7839" w:type="dxa"/>
            <w:tcBorders>
              <w:top w:val="nil"/>
              <w:left w:val="nil"/>
              <w:bottom w:val="single" w:sz="4" w:space="0" w:color="auto"/>
              <w:right w:val="single" w:sz="4" w:space="0" w:color="auto"/>
            </w:tcBorders>
            <w:tcMar>
              <w:top w:w="57" w:type="dxa"/>
              <w:left w:w="57" w:type="dxa"/>
              <w:bottom w:w="57" w:type="dxa"/>
              <w:right w:w="57" w:type="dxa"/>
            </w:tcMar>
            <w:vAlign w:val="center"/>
          </w:tcPr>
          <w:p w:rsidR="005C265A" w:rsidRPr="008F353D" w:rsidRDefault="005C265A" w:rsidP="0003445C">
            <w:pPr>
              <w:spacing w:after="60"/>
              <w:rPr>
                <w:sz w:val="16"/>
                <w:szCs w:val="16"/>
              </w:rPr>
            </w:pPr>
            <w:r w:rsidRPr="008F353D">
              <w:rPr>
                <w:sz w:val="16"/>
                <w:szCs w:val="16"/>
              </w:rPr>
              <w:t>This is a unique identifier used to link the data element to a defined XBRL context. SBR recommends a four character id starting with ‘C’ and a three digit sequential number for each context eg C001.</w:t>
            </w:r>
          </w:p>
        </w:tc>
        <w:tc>
          <w:tcPr>
            <w:tcW w:w="1980" w:type="dxa"/>
            <w:tcBorders>
              <w:top w:val="nil"/>
              <w:left w:val="nil"/>
              <w:bottom w:val="single" w:sz="4" w:space="0" w:color="auto"/>
              <w:right w:val="single" w:sz="4" w:space="0" w:color="auto"/>
            </w:tcBorders>
            <w:tcMar>
              <w:top w:w="57" w:type="dxa"/>
              <w:left w:w="57" w:type="dxa"/>
              <w:bottom w:w="57" w:type="dxa"/>
              <w:right w:w="57" w:type="dxa"/>
            </w:tcMar>
            <w:vAlign w:val="center"/>
          </w:tcPr>
          <w:p w:rsidR="005C265A" w:rsidRPr="008F353D" w:rsidRDefault="005C265A" w:rsidP="0003445C">
            <w:pPr>
              <w:rPr>
                <w:sz w:val="16"/>
                <w:szCs w:val="16"/>
              </w:rPr>
            </w:pPr>
          </w:p>
          <w:p w:rsidR="005C265A" w:rsidRPr="008F353D" w:rsidRDefault="005C265A" w:rsidP="0003445C">
            <w:pPr>
              <w:rPr>
                <w:sz w:val="16"/>
                <w:szCs w:val="16"/>
              </w:rPr>
            </w:pPr>
            <w:r w:rsidRPr="008F353D">
              <w:rPr>
                <w:sz w:val="16"/>
                <w:szCs w:val="16"/>
              </w:rPr>
              <w:t>N/A</w:t>
            </w:r>
          </w:p>
        </w:tc>
        <w:tc>
          <w:tcPr>
            <w:tcW w:w="2227" w:type="dxa"/>
            <w:tcBorders>
              <w:top w:val="nil"/>
              <w:left w:val="nil"/>
              <w:bottom w:val="single" w:sz="4" w:space="0" w:color="auto"/>
              <w:right w:val="single" w:sz="4" w:space="0" w:color="auto"/>
            </w:tcBorders>
            <w:tcMar>
              <w:top w:w="57" w:type="dxa"/>
              <w:left w:w="57" w:type="dxa"/>
              <w:bottom w:w="57" w:type="dxa"/>
              <w:right w:w="57" w:type="dxa"/>
            </w:tcMar>
            <w:vAlign w:val="center"/>
          </w:tcPr>
          <w:p w:rsidR="005C265A" w:rsidRPr="008F353D" w:rsidRDefault="005C265A" w:rsidP="0003445C">
            <w:pPr>
              <w:rPr>
                <w:sz w:val="16"/>
                <w:szCs w:val="16"/>
              </w:rPr>
            </w:pPr>
          </w:p>
          <w:p w:rsidR="005C265A" w:rsidRPr="009B2C06" w:rsidRDefault="005C265A" w:rsidP="0003445C">
            <w:pPr>
              <w:rPr>
                <w:sz w:val="16"/>
                <w:szCs w:val="16"/>
              </w:rPr>
            </w:pPr>
            <w:r w:rsidRPr="008F353D">
              <w:rPr>
                <w:sz w:val="16"/>
                <w:szCs w:val="16"/>
              </w:rPr>
              <w:t>N/A</w:t>
            </w:r>
          </w:p>
        </w:tc>
      </w:tr>
      <w:tr w:rsidR="00732339" w:rsidRPr="00ED5208" w:rsidTr="00CC418E">
        <w:trPr>
          <w:cantSplit/>
          <w:trHeight w:val="492"/>
        </w:trPr>
        <w:tc>
          <w:tcPr>
            <w:tcW w:w="1137"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732339" w:rsidRPr="009B2C06" w:rsidRDefault="00732339" w:rsidP="0003445C">
            <w:pPr>
              <w:rPr>
                <w:sz w:val="16"/>
                <w:szCs w:val="16"/>
              </w:rPr>
            </w:pPr>
            <w:r w:rsidRPr="009B2C06">
              <w:rPr>
                <w:sz w:val="16"/>
                <w:szCs w:val="16"/>
              </w:rPr>
              <w:t>Entity Identifier</w:t>
            </w:r>
          </w:p>
        </w:tc>
        <w:tc>
          <w:tcPr>
            <w:tcW w:w="1161"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732339" w:rsidRPr="009B2C06" w:rsidRDefault="00732339" w:rsidP="0003445C">
            <w:pPr>
              <w:rPr>
                <w:sz w:val="16"/>
                <w:szCs w:val="16"/>
              </w:rPr>
            </w:pPr>
            <w:r w:rsidRPr="009B2C06">
              <w:rPr>
                <w:sz w:val="16"/>
                <w:szCs w:val="16"/>
              </w:rPr>
              <w:t>Mandatory</w:t>
            </w:r>
          </w:p>
        </w:tc>
        <w:tc>
          <w:tcPr>
            <w:tcW w:w="7839" w:type="dxa"/>
            <w:tcBorders>
              <w:top w:val="nil"/>
              <w:left w:val="nil"/>
              <w:bottom w:val="single" w:sz="4" w:space="0" w:color="auto"/>
              <w:right w:val="single" w:sz="4" w:space="0" w:color="auto"/>
            </w:tcBorders>
            <w:tcMar>
              <w:top w:w="57" w:type="dxa"/>
              <w:left w:w="57" w:type="dxa"/>
              <w:bottom w:w="57" w:type="dxa"/>
              <w:right w:w="57" w:type="dxa"/>
            </w:tcMar>
            <w:vAlign w:val="center"/>
          </w:tcPr>
          <w:p w:rsidR="00732339" w:rsidRPr="009B2C06" w:rsidRDefault="00732339" w:rsidP="00CC418E">
            <w:pPr>
              <w:pStyle w:val="Maintext"/>
              <w:spacing w:after="120"/>
              <w:ind w:left="284" w:hanging="284"/>
              <w:rPr>
                <w:sz w:val="16"/>
                <w:szCs w:val="16"/>
              </w:rPr>
            </w:pPr>
            <w:r w:rsidRPr="009B2C06">
              <w:rPr>
                <w:sz w:val="16"/>
                <w:szCs w:val="16"/>
              </w:rPr>
              <w:t>Supplied TFN must match the TFN supplied on the form it was submitted with</w:t>
            </w:r>
          </w:p>
          <w:p w:rsidR="00732339" w:rsidRPr="009B2C06" w:rsidRDefault="00732339" w:rsidP="00CC418E">
            <w:pPr>
              <w:pStyle w:val="Maintext"/>
              <w:spacing w:after="60"/>
              <w:ind w:left="284" w:hanging="284"/>
              <w:rPr>
                <w:sz w:val="16"/>
                <w:szCs w:val="16"/>
              </w:rPr>
            </w:pPr>
            <w:r>
              <w:rPr>
                <w:sz w:val="16"/>
                <w:szCs w:val="16"/>
              </w:rPr>
              <w:t>1.</w:t>
            </w:r>
            <w:r>
              <w:rPr>
                <w:sz w:val="16"/>
                <w:szCs w:val="16"/>
              </w:rPr>
              <w:tab/>
            </w:r>
            <w:r w:rsidRPr="009B2C06">
              <w:rPr>
                <w:sz w:val="16"/>
                <w:szCs w:val="16"/>
              </w:rPr>
              <w:t>IF (RP:entity.identifier.TFN &lt;&gt; PARENT RETURN:RP:entity.identifier.TFN)</w:t>
            </w:r>
          </w:p>
          <w:p w:rsidR="00732339" w:rsidRPr="009B2C06" w:rsidRDefault="00732339" w:rsidP="00CC418E">
            <w:pPr>
              <w:pStyle w:val="Maintext"/>
              <w:spacing w:after="60"/>
              <w:ind w:left="568" w:hanging="284"/>
              <w:rPr>
                <w:sz w:val="16"/>
                <w:szCs w:val="16"/>
              </w:rPr>
            </w:pPr>
            <w:r w:rsidRPr="009B2C06">
              <w:rPr>
                <w:sz w:val="16"/>
                <w:szCs w:val="16"/>
              </w:rPr>
              <w:t>RETURN VALIDATION MESSAGE</w:t>
            </w:r>
          </w:p>
          <w:p w:rsidR="00732339" w:rsidRDefault="00732339" w:rsidP="00CC418E">
            <w:pPr>
              <w:pStyle w:val="Maintext"/>
              <w:spacing w:after="60"/>
              <w:ind w:left="568" w:hanging="284"/>
              <w:rPr>
                <w:sz w:val="16"/>
                <w:szCs w:val="16"/>
              </w:rPr>
            </w:pPr>
            <w:r w:rsidRPr="009B2C06">
              <w:rPr>
                <w:sz w:val="16"/>
                <w:szCs w:val="16"/>
              </w:rPr>
              <w:t>ENDIF</w:t>
            </w:r>
          </w:p>
          <w:p w:rsidR="00732339" w:rsidRPr="004B5208" w:rsidRDefault="00732339" w:rsidP="00CC418E">
            <w:pPr>
              <w:pStyle w:val="Maintext"/>
              <w:spacing w:after="60"/>
              <w:rPr>
                <w:sz w:val="16"/>
                <w:szCs w:val="16"/>
              </w:rPr>
            </w:pPr>
            <w:r>
              <w:rPr>
                <w:sz w:val="16"/>
                <w:szCs w:val="16"/>
              </w:rPr>
              <w:t xml:space="preserve">2. </w:t>
            </w:r>
            <w:r w:rsidRPr="004B5208">
              <w:rPr>
                <w:sz w:val="16"/>
                <w:szCs w:val="16"/>
              </w:rPr>
              <w:t>IF (RprtPyType.xx.xx:ReportPartyTypeDimension = "RprtPyType.xx.xx:ReportingParty") AND (entity.identifier.TFN &lt;&gt; RP:entity.identifier.TFN)</w:t>
            </w:r>
          </w:p>
          <w:p w:rsidR="00732339" w:rsidRPr="004B5208" w:rsidRDefault="00732339" w:rsidP="00CC418E">
            <w:pPr>
              <w:pStyle w:val="Maintext"/>
              <w:spacing w:after="60"/>
              <w:rPr>
                <w:sz w:val="16"/>
                <w:szCs w:val="16"/>
              </w:rPr>
            </w:pPr>
            <w:r w:rsidRPr="004B5208">
              <w:rPr>
                <w:sz w:val="16"/>
                <w:szCs w:val="16"/>
              </w:rPr>
              <w:t xml:space="preserve">          RETURN VALIDATION MESSAGE</w:t>
            </w:r>
          </w:p>
          <w:p w:rsidR="00732339" w:rsidRPr="009B2C06" w:rsidRDefault="00732339" w:rsidP="0003445C">
            <w:pPr>
              <w:pStyle w:val="Maintext"/>
              <w:spacing w:after="60"/>
              <w:ind w:left="568" w:hanging="284"/>
              <w:rPr>
                <w:sz w:val="16"/>
                <w:szCs w:val="16"/>
              </w:rPr>
            </w:pPr>
            <w:r w:rsidRPr="004B5208">
              <w:rPr>
                <w:sz w:val="16"/>
                <w:szCs w:val="16"/>
              </w:rPr>
              <w:t>ENDIF</w:t>
            </w:r>
          </w:p>
        </w:tc>
        <w:tc>
          <w:tcPr>
            <w:tcW w:w="1980" w:type="dxa"/>
            <w:tcBorders>
              <w:top w:val="nil"/>
              <w:left w:val="nil"/>
              <w:bottom w:val="single" w:sz="4" w:space="0" w:color="auto"/>
              <w:right w:val="single" w:sz="4" w:space="0" w:color="auto"/>
            </w:tcBorders>
            <w:tcMar>
              <w:top w:w="57" w:type="dxa"/>
              <w:left w:w="57" w:type="dxa"/>
              <w:bottom w:w="57" w:type="dxa"/>
              <w:right w:w="57" w:type="dxa"/>
            </w:tcMar>
          </w:tcPr>
          <w:p w:rsidR="00732339" w:rsidRDefault="00732339" w:rsidP="00CC418E">
            <w:pPr>
              <w:rPr>
                <w:sz w:val="16"/>
                <w:szCs w:val="16"/>
              </w:rPr>
            </w:pPr>
            <w:r>
              <w:rPr>
                <w:sz w:val="16"/>
                <w:szCs w:val="16"/>
              </w:rPr>
              <w:t>1.</w:t>
            </w:r>
            <w:r>
              <w:rPr>
                <w:sz w:val="16"/>
                <w:szCs w:val="16"/>
              </w:rPr>
              <w:tab/>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 VR.ATO.GEN.402009</w:t>
            </w:r>
          </w:p>
          <w:p w:rsidR="00732339" w:rsidRDefault="00732339" w:rsidP="00CC418E">
            <w:pPr>
              <w:rPr>
                <w:sz w:val="16"/>
                <w:szCs w:val="16"/>
              </w:rPr>
            </w:pPr>
          </w:p>
          <w:p w:rsidR="00732339" w:rsidRDefault="00732339" w:rsidP="00CC418E">
            <w:pPr>
              <w:rPr>
                <w:sz w:val="16"/>
                <w:szCs w:val="16"/>
              </w:rPr>
            </w:pPr>
          </w:p>
          <w:p w:rsidR="00732339" w:rsidRDefault="00732339" w:rsidP="00CC418E">
            <w:pPr>
              <w:rPr>
                <w:sz w:val="16"/>
                <w:szCs w:val="16"/>
              </w:rPr>
            </w:pPr>
          </w:p>
          <w:p w:rsidR="00732339" w:rsidRPr="009B2C06" w:rsidRDefault="00732339" w:rsidP="0003445C">
            <w:pPr>
              <w:rPr>
                <w:sz w:val="16"/>
                <w:szCs w:val="16"/>
              </w:rPr>
            </w:pPr>
            <w:r>
              <w:rPr>
                <w:sz w:val="16"/>
                <w:szCs w:val="16"/>
              </w:rPr>
              <w:t xml:space="preserve">2. </w:t>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w:t>
            </w:r>
            <w:r>
              <w:t xml:space="preserve"> </w:t>
            </w:r>
            <w:r w:rsidRPr="00732339">
              <w:rPr>
                <w:sz w:val="16"/>
                <w:szCs w:val="16"/>
              </w:rPr>
              <w:t>VR.ATO.CGLS.404134</w:t>
            </w:r>
          </w:p>
        </w:tc>
        <w:tc>
          <w:tcPr>
            <w:tcW w:w="2227" w:type="dxa"/>
            <w:tcBorders>
              <w:top w:val="nil"/>
              <w:left w:val="nil"/>
              <w:bottom w:val="single" w:sz="4" w:space="0" w:color="auto"/>
              <w:right w:val="single" w:sz="4" w:space="0" w:color="auto"/>
            </w:tcBorders>
            <w:tcMar>
              <w:top w:w="57" w:type="dxa"/>
              <w:left w:w="57" w:type="dxa"/>
              <w:bottom w:w="57" w:type="dxa"/>
              <w:right w:w="57" w:type="dxa"/>
            </w:tcMar>
          </w:tcPr>
          <w:p w:rsidR="00732339" w:rsidRDefault="00732339" w:rsidP="00CC418E">
            <w:pPr>
              <w:rPr>
                <w:sz w:val="16"/>
                <w:szCs w:val="16"/>
              </w:rPr>
            </w:pPr>
            <w:r>
              <w:rPr>
                <w:sz w:val="16"/>
                <w:szCs w:val="16"/>
              </w:rPr>
              <w:t>1.</w:t>
            </w:r>
            <w:r>
              <w:rPr>
                <w:sz w:val="16"/>
                <w:szCs w:val="16"/>
              </w:rPr>
              <w:tab/>
            </w:r>
            <w:r w:rsidRPr="009B2C06">
              <w:rPr>
                <w:sz w:val="16"/>
                <w:szCs w:val="16"/>
              </w:rPr>
              <w:t>CMN.ATO.GEN.402009</w:t>
            </w:r>
          </w:p>
          <w:p w:rsidR="00732339" w:rsidRDefault="00732339" w:rsidP="00CC418E">
            <w:pPr>
              <w:rPr>
                <w:sz w:val="16"/>
                <w:szCs w:val="16"/>
              </w:rPr>
            </w:pPr>
          </w:p>
          <w:p w:rsidR="00732339" w:rsidRDefault="00732339" w:rsidP="00CC418E">
            <w:pPr>
              <w:rPr>
                <w:sz w:val="16"/>
                <w:szCs w:val="16"/>
              </w:rPr>
            </w:pPr>
          </w:p>
          <w:p w:rsidR="00732339" w:rsidRDefault="00732339" w:rsidP="00CC418E">
            <w:pPr>
              <w:rPr>
                <w:sz w:val="16"/>
                <w:szCs w:val="16"/>
              </w:rPr>
            </w:pPr>
          </w:p>
          <w:p w:rsidR="00732339" w:rsidRDefault="00732339" w:rsidP="00CC418E">
            <w:pPr>
              <w:rPr>
                <w:sz w:val="16"/>
                <w:szCs w:val="16"/>
              </w:rPr>
            </w:pPr>
          </w:p>
          <w:p w:rsidR="00732339" w:rsidRPr="009B2C06" w:rsidRDefault="00732339" w:rsidP="0003445C">
            <w:pPr>
              <w:rPr>
                <w:sz w:val="16"/>
                <w:szCs w:val="16"/>
              </w:rPr>
            </w:pPr>
            <w:r>
              <w:rPr>
                <w:sz w:val="16"/>
                <w:szCs w:val="16"/>
              </w:rPr>
              <w:t xml:space="preserve">2. </w:t>
            </w:r>
            <w:r w:rsidRPr="00732339">
              <w:rPr>
                <w:sz w:val="16"/>
                <w:szCs w:val="16"/>
              </w:rPr>
              <w:t>CMN.ATO.GEN.001023</w:t>
            </w:r>
          </w:p>
        </w:tc>
      </w:tr>
      <w:tr w:rsidR="0003445C" w:rsidRPr="00ED5208" w:rsidTr="00AC1B68">
        <w:trPr>
          <w:cantSplit/>
          <w:trHeight w:val="492"/>
        </w:trPr>
        <w:tc>
          <w:tcPr>
            <w:tcW w:w="1137"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5C265A" w:rsidRPr="009B2C06" w:rsidRDefault="005C265A" w:rsidP="0003445C">
            <w:pPr>
              <w:rPr>
                <w:sz w:val="16"/>
                <w:szCs w:val="16"/>
              </w:rPr>
            </w:pPr>
            <w:r w:rsidRPr="009B2C06">
              <w:rPr>
                <w:sz w:val="16"/>
                <w:szCs w:val="16"/>
              </w:rPr>
              <w:lastRenderedPageBreak/>
              <w:t>Entity Identifier Scheme</w:t>
            </w:r>
          </w:p>
        </w:tc>
        <w:tc>
          <w:tcPr>
            <w:tcW w:w="1161"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5C265A" w:rsidRPr="009B2C06" w:rsidRDefault="005C265A" w:rsidP="0003445C">
            <w:pPr>
              <w:rPr>
                <w:sz w:val="16"/>
                <w:szCs w:val="16"/>
              </w:rPr>
            </w:pPr>
            <w:r w:rsidRPr="009B2C06">
              <w:rPr>
                <w:sz w:val="16"/>
                <w:szCs w:val="16"/>
              </w:rPr>
              <w:t>Mandatory</w:t>
            </w:r>
          </w:p>
        </w:tc>
        <w:tc>
          <w:tcPr>
            <w:tcW w:w="7839" w:type="dxa"/>
            <w:tcBorders>
              <w:top w:val="nil"/>
              <w:left w:val="nil"/>
              <w:bottom w:val="single" w:sz="4" w:space="0" w:color="auto"/>
              <w:right w:val="single" w:sz="4" w:space="0" w:color="auto"/>
            </w:tcBorders>
            <w:tcMar>
              <w:top w:w="57" w:type="dxa"/>
              <w:left w:w="57" w:type="dxa"/>
              <w:bottom w:w="57" w:type="dxa"/>
              <w:right w:w="57" w:type="dxa"/>
            </w:tcMar>
            <w:vAlign w:val="center"/>
          </w:tcPr>
          <w:p w:rsidR="005C265A" w:rsidRPr="009B2C06" w:rsidRDefault="005C265A" w:rsidP="0003445C">
            <w:pPr>
              <w:pStyle w:val="Maintext"/>
              <w:spacing w:after="120"/>
              <w:ind w:left="284" w:hanging="284"/>
              <w:rPr>
                <w:sz w:val="16"/>
                <w:szCs w:val="16"/>
              </w:rPr>
            </w:pPr>
            <w:r w:rsidRPr="009B2C06">
              <w:rPr>
                <w:sz w:val="16"/>
                <w:szCs w:val="16"/>
              </w:rPr>
              <w:t>This field must be set to http://www.ato.gov.au/tfn</w:t>
            </w:r>
          </w:p>
          <w:p w:rsidR="005C265A" w:rsidRPr="009B2C06" w:rsidRDefault="00A90D8C" w:rsidP="0003445C">
            <w:pPr>
              <w:pStyle w:val="Maintext"/>
              <w:spacing w:after="60"/>
              <w:ind w:left="284" w:hanging="284"/>
              <w:rPr>
                <w:sz w:val="16"/>
                <w:szCs w:val="16"/>
              </w:rPr>
            </w:pPr>
            <w:r>
              <w:rPr>
                <w:sz w:val="16"/>
                <w:szCs w:val="16"/>
              </w:rPr>
              <w:t>1.</w:t>
            </w:r>
            <w:r>
              <w:rPr>
                <w:sz w:val="16"/>
                <w:szCs w:val="16"/>
              </w:rPr>
              <w:tab/>
            </w:r>
            <w:r w:rsidR="005C265A" w:rsidRPr="009B2C06">
              <w:rPr>
                <w:sz w:val="16"/>
                <w:szCs w:val="16"/>
              </w:rPr>
              <w:t xml:space="preserve">IF Identifier Scheme &lt;&gt; </w:t>
            </w:r>
            <w:hyperlink r:id="rId31" w:history="1">
              <w:r w:rsidR="005C265A" w:rsidRPr="009B2C06">
                <w:rPr>
                  <w:rStyle w:val="Hyperlink"/>
                  <w:noProof w:val="0"/>
                  <w:sz w:val="16"/>
                  <w:szCs w:val="16"/>
                </w:rPr>
                <w:t>http://www.ato.gov.au/tfn</w:t>
              </w:r>
            </w:hyperlink>
          </w:p>
          <w:p w:rsidR="005C265A" w:rsidRPr="009B2C06" w:rsidRDefault="005C265A" w:rsidP="0003445C">
            <w:pPr>
              <w:pStyle w:val="Maintext"/>
              <w:spacing w:after="60"/>
              <w:ind w:left="568" w:hanging="284"/>
              <w:rPr>
                <w:sz w:val="16"/>
                <w:szCs w:val="16"/>
              </w:rPr>
            </w:pPr>
            <w:r w:rsidRPr="009B2C06">
              <w:rPr>
                <w:sz w:val="16"/>
                <w:szCs w:val="16"/>
              </w:rPr>
              <w:t>RETURN VALIDATION MESSAGE</w:t>
            </w:r>
          </w:p>
          <w:p w:rsidR="005C265A" w:rsidRPr="009B2C06" w:rsidRDefault="005C265A" w:rsidP="0003445C">
            <w:pPr>
              <w:pStyle w:val="Maintext"/>
              <w:spacing w:after="60"/>
              <w:ind w:left="568" w:hanging="284"/>
              <w:rPr>
                <w:sz w:val="16"/>
                <w:szCs w:val="16"/>
              </w:rPr>
            </w:pPr>
            <w:r w:rsidRPr="009B2C06">
              <w:rPr>
                <w:sz w:val="16"/>
                <w:szCs w:val="16"/>
              </w:rPr>
              <w:t>ENDIF</w:t>
            </w:r>
          </w:p>
        </w:tc>
        <w:tc>
          <w:tcPr>
            <w:tcW w:w="1980" w:type="dxa"/>
            <w:tcBorders>
              <w:top w:val="nil"/>
              <w:left w:val="nil"/>
              <w:bottom w:val="single" w:sz="4" w:space="0" w:color="auto"/>
              <w:right w:val="single" w:sz="4" w:space="0" w:color="auto"/>
            </w:tcBorders>
            <w:tcMar>
              <w:top w:w="57" w:type="dxa"/>
              <w:left w:w="57" w:type="dxa"/>
              <w:bottom w:w="57" w:type="dxa"/>
              <w:right w:w="57" w:type="dxa"/>
            </w:tcMar>
            <w:vAlign w:val="center"/>
          </w:tcPr>
          <w:p w:rsidR="005C265A" w:rsidRPr="009B2C06" w:rsidRDefault="00A90D8C" w:rsidP="0003445C">
            <w:pPr>
              <w:rPr>
                <w:sz w:val="16"/>
                <w:szCs w:val="16"/>
              </w:rPr>
            </w:pPr>
            <w:r>
              <w:rPr>
                <w:sz w:val="16"/>
                <w:szCs w:val="16"/>
              </w:rPr>
              <w:t>1.</w:t>
            </w:r>
            <w:r>
              <w:rPr>
                <w:sz w:val="16"/>
                <w:szCs w:val="16"/>
              </w:rPr>
              <w:tab/>
            </w:r>
            <w:smartTag w:uri="urn:schemas-microsoft-com:office:smarttags" w:element="PersonName">
              <w:smartTag w:uri="urn:schemas:contacts" w:element="GivenName">
                <w:r w:rsidR="005C265A" w:rsidRPr="009B2C06">
                  <w:rPr>
                    <w:sz w:val="16"/>
                    <w:szCs w:val="16"/>
                  </w:rPr>
                  <w:t>Schematron</w:t>
                </w:r>
              </w:smartTag>
              <w:r w:rsidR="005C265A" w:rsidRPr="009B2C06">
                <w:rPr>
                  <w:sz w:val="16"/>
                  <w:szCs w:val="16"/>
                </w:rPr>
                <w:t xml:space="preserve"> </w:t>
              </w:r>
              <w:smartTag w:uri="urn:schemas:contacts" w:element="Sn">
                <w:r w:rsidR="005C265A" w:rsidRPr="009B2C06">
                  <w:rPr>
                    <w:sz w:val="16"/>
                    <w:szCs w:val="16"/>
                  </w:rPr>
                  <w:t>ID</w:t>
                </w:r>
              </w:smartTag>
            </w:smartTag>
            <w:r w:rsidR="005C265A" w:rsidRPr="009B2C06">
              <w:rPr>
                <w:sz w:val="16"/>
                <w:szCs w:val="16"/>
              </w:rPr>
              <w:t xml:space="preserve"> = VR.ATO.GEN.001021</w:t>
            </w:r>
          </w:p>
        </w:tc>
        <w:tc>
          <w:tcPr>
            <w:tcW w:w="2227" w:type="dxa"/>
            <w:tcBorders>
              <w:top w:val="nil"/>
              <w:left w:val="nil"/>
              <w:bottom w:val="single" w:sz="4" w:space="0" w:color="auto"/>
              <w:right w:val="single" w:sz="4" w:space="0" w:color="auto"/>
            </w:tcBorders>
            <w:tcMar>
              <w:top w:w="57" w:type="dxa"/>
              <w:left w:w="57" w:type="dxa"/>
              <w:bottom w:w="57" w:type="dxa"/>
              <w:right w:w="57" w:type="dxa"/>
            </w:tcMar>
            <w:vAlign w:val="center"/>
          </w:tcPr>
          <w:p w:rsidR="005C265A" w:rsidRPr="009B2C06" w:rsidRDefault="00A90D8C" w:rsidP="0003445C">
            <w:pPr>
              <w:rPr>
                <w:sz w:val="16"/>
                <w:szCs w:val="16"/>
              </w:rPr>
            </w:pPr>
            <w:r>
              <w:rPr>
                <w:sz w:val="16"/>
                <w:szCs w:val="16"/>
              </w:rPr>
              <w:t>1.</w:t>
            </w:r>
            <w:r>
              <w:rPr>
                <w:sz w:val="16"/>
                <w:szCs w:val="16"/>
              </w:rPr>
              <w:tab/>
            </w:r>
            <w:r w:rsidR="005C265A" w:rsidRPr="009B2C06">
              <w:rPr>
                <w:sz w:val="16"/>
                <w:szCs w:val="16"/>
              </w:rPr>
              <w:t>CMN.ATO.GEN.001021</w:t>
            </w:r>
          </w:p>
        </w:tc>
      </w:tr>
      <w:tr w:rsidR="004359B2" w:rsidRPr="00ED5208" w:rsidTr="00CC418E">
        <w:trPr>
          <w:cantSplit/>
          <w:trHeight w:val="492"/>
        </w:trPr>
        <w:tc>
          <w:tcPr>
            <w:tcW w:w="1137" w:type="dxa"/>
            <w:vMerge w:val="restart"/>
            <w:tcBorders>
              <w:top w:val="nil"/>
              <w:left w:val="single" w:sz="4" w:space="0" w:color="auto"/>
              <w:right w:val="single" w:sz="4" w:space="0" w:color="auto"/>
            </w:tcBorders>
            <w:noWrap/>
            <w:tcMar>
              <w:top w:w="57" w:type="dxa"/>
              <w:left w:w="57" w:type="dxa"/>
              <w:bottom w:w="57" w:type="dxa"/>
              <w:right w:w="57" w:type="dxa"/>
            </w:tcMar>
            <w:vAlign w:val="center"/>
          </w:tcPr>
          <w:p w:rsidR="004359B2" w:rsidRPr="00ED5208" w:rsidRDefault="004359B2" w:rsidP="00CC418E">
            <w:pPr>
              <w:spacing w:after="120"/>
              <w:rPr>
                <w:rFonts w:cs="Arial"/>
                <w:sz w:val="16"/>
                <w:szCs w:val="16"/>
                <w:lang w:bidi="pa-IN"/>
              </w:rPr>
            </w:pPr>
            <w:r w:rsidRPr="00ED5208">
              <w:rPr>
                <w:rFonts w:cs="Arial"/>
                <w:sz w:val="16"/>
                <w:szCs w:val="16"/>
                <w:lang w:bidi="pa-IN"/>
              </w:rPr>
              <w:t>Entity Segment</w:t>
            </w:r>
          </w:p>
          <w:p w:rsidR="004359B2" w:rsidRPr="009B2C06" w:rsidRDefault="004359B2" w:rsidP="004359B2">
            <w:pPr>
              <w:spacing w:after="120"/>
              <w:rPr>
                <w:sz w:val="16"/>
                <w:szCs w:val="16"/>
              </w:rPr>
            </w:pPr>
          </w:p>
        </w:tc>
        <w:tc>
          <w:tcPr>
            <w:tcW w:w="1161"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4359B2" w:rsidRPr="009B2C06" w:rsidRDefault="004359B2" w:rsidP="0003445C">
            <w:pPr>
              <w:rPr>
                <w:sz w:val="16"/>
                <w:szCs w:val="16"/>
              </w:rPr>
            </w:pPr>
            <w:r w:rsidRPr="00ED5208">
              <w:rPr>
                <w:rFonts w:cs="Arial"/>
                <w:sz w:val="16"/>
                <w:szCs w:val="16"/>
                <w:lang w:bidi="pa-IN"/>
              </w:rPr>
              <w:t>Mandatory</w:t>
            </w:r>
          </w:p>
        </w:tc>
        <w:tc>
          <w:tcPr>
            <w:tcW w:w="7839" w:type="dxa"/>
            <w:tcBorders>
              <w:top w:val="nil"/>
              <w:left w:val="nil"/>
              <w:bottom w:val="single" w:sz="4" w:space="0" w:color="auto"/>
              <w:right w:val="single" w:sz="4" w:space="0" w:color="auto"/>
            </w:tcBorders>
            <w:tcMar>
              <w:top w:w="57" w:type="dxa"/>
              <w:left w:w="57" w:type="dxa"/>
              <w:bottom w:w="57" w:type="dxa"/>
              <w:right w:w="57" w:type="dxa"/>
            </w:tcMar>
            <w:vAlign w:val="center"/>
          </w:tcPr>
          <w:p w:rsidR="004359B2" w:rsidRPr="009B2C06" w:rsidRDefault="004359B2" w:rsidP="0003445C">
            <w:pPr>
              <w:pStyle w:val="Maintext"/>
              <w:spacing w:after="120"/>
              <w:ind w:left="284" w:hanging="284"/>
              <w:rPr>
                <w:sz w:val="16"/>
                <w:szCs w:val="16"/>
              </w:rPr>
            </w:pPr>
            <w:r w:rsidRPr="00AB58E7">
              <w:rPr>
                <w:sz w:val="16"/>
                <w:szCs w:val="16"/>
                <w:lang w:eastAsia="en-US"/>
              </w:rPr>
              <w:t xml:space="preserve">Explicit member dimension ReportPartyType set to </w:t>
            </w:r>
            <w:r>
              <w:rPr>
                <w:sz w:val="16"/>
                <w:szCs w:val="16"/>
                <w:lang w:eastAsia="en-US"/>
              </w:rPr>
              <w:t>‘</w:t>
            </w:r>
            <w:r w:rsidRPr="00AB58E7">
              <w:rPr>
                <w:sz w:val="16"/>
                <w:szCs w:val="16"/>
                <w:lang w:eastAsia="en-US"/>
              </w:rPr>
              <w:t>ReportingParty</w:t>
            </w:r>
            <w:r>
              <w:rPr>
                <w:sz w:val="16"/>
                <w:szCs w:val="16"/>
                <w:lang w:eastAsia="en-US"/>
              </w:rPr>
              <w:t>”</w:t>
            </w:r>
          </w:p>
        </w:tc>
        <w:tc>
          <w:tcPr>
            <w:tcW w:w="1980" w:type="dxa"/>
            <w:tcBorders>
              <w:top w:val="nil"/>
              <w:left w:val="nil"/>
              <w:bottom w:val="single" w:sz="4" w:space="0" w:color="auto"/>
              <w:right w:val="single" w:sz="4" w:space="0" w:color="auto"/>
            </w:tcBorders>
            <w:tcMar>
              <w:top w:w="57" w:type="dxa"/>
              <w:left w:w="57" w:type="dxa"/>
              <w:bottom w:w="57" w:type="dxa"/>
              <w:right w:w="57" w:type="dxa"/>
            </w:tcMar>
            <w:vAlign w:val="center"/>
          </w:tcPr>
          <w:p w:rsidR="004359B2" w:rsidRDefault="004359B2" w:rsidP="0003445C">
            <w:pPr>
              <w:rPr>
                <w:sz w:val="16"/>
                <w:szCs w:val="16"/>
              </w:rPr>
            </w:pPr>
            <w:r>
              <w:rPr>
                <w:sz w:val="16"/>
                <w:szCs w:val="16"/>
              </w:rPr>
              <w:t>N/A</w:t>
            </w:r>
          </w:p>
        </w:tc>
        <w:tc>
          <w:tcPr>
            <w:tcW w:w="2227" w:type="dxa"/>
            <w:tcBorders>
              <w:top w:val="nil"/>
              <w:left w:val="nil"/>
              <w:bottom w:val="single" w:sz="4" w:space="0" w:color="auto"/>
              <w:right w:val="single" w:sz="4" w:space="0" w:color="auto"/>
            </w:tcBorders>
            <w:tcMar>
              <w:top w:w="57" w:type="dxa"/>
              <w:left w:w="57" w:type="dxa"/>
              <w:bottom w:w="57" w:type="dxa"/>
              <w:right w:w="57" w:type="dxa"/>
            </w:tcMar>
            <w:vAlign w:val="center"/>
          </w:tcPr>
          <w:p w:rsidR="004359B2" w:rsidRDefault="004359B2" w:rsidP="0003445C">
            <w:pPr>
              <w:rPr>
                <w:sz w:val="16"/>
                <w:szCs w:val="16"/>
              </w:rPr>
            </w:pPr>
            <w:r>
              <w:rPr>
                <w:sz w:val="16"/>
                <w:szCs w:val="16"/>
              </w:rPr>
              <w:t>N/A</w:t>
            </w:r>
          </w:p>
        </w:tc>
      </w:tr>
      <w:tr w:rsidR="004359B2" w:rsidRPr="00ED5208" w:rsidTr="00CC418E">
        <w:trPr>
          <w:cantSplit/>
          <w:trHeight w:val="492"/>
        </w:trPr>
        <w:tc>
          <w:tcPr>
            <w:tcW w:w="1137" w:type="dxa"/>
            <w:vMerge/>
            <w:tcBorders>
              <w:left w:val="single" w:sz="4" w:space="0" w:color="auto"/>
              <w:bottom w:val="single" w:sz="4" w:space="0" w:color="auto"/>
              <w:right w:val="single" w:sz="4" w:space="0" w:color="auto"/>
            </w:tcBorders>
            <w:noWrap/>
            <w:tcMar>
              <w:top w:w="57" w:type="dxa"/>
              <w:left w:w="57" w:type="dxa"/>
              <w:bottom w:w="57" w:type="dxa"/>
              <w:right w:w="57" w:type="dxa"/>
            </w:tcMar>
            <w:vAlign w:val="center"/>
          </w:tcPr>
          <w:p w:rsidR="004359B2" w:rsidRPr="00ED5208" w:rsidRDefault="004359B2" w:rsidP="00CC418E">
            <w:pPr>
              <w:spacing w:after="120"/>
              <w:rPr>
                <w:rFonts w:cs="Arial"/>
                <w:sz w:val="16"/>
                <w:szCs w:val="16"/>
                <w:lang w:bidi="pa-IN"/>
              </w:rPr>
            </w:pPr>
          </w:p>
        </w:tc>
        <w:tc>
          <w:tcPr>
            <w:tcW w:w="1161"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4359B2" w:rsidRPr="00ED5208" w:rsidRDefault="004359B2" w:rsidP="0003445C">
            <w:pPr>
              <w:rPr>
                <w:rFonts w:cs="Arial"/>
                <w:sz w:val="16"/>
                <w:szCs w:val="16"/>
                <w:lang w:bidi="pa-IN"/>
              </w:rPr>
            </w:pPr>
            <w:r w:rsidRPr="00ED5208">
              <w:rPr>
                <w:rFonts w:cs="Arial"/>
                <w:sz w:val="16"/>
                <w:szCs w:val="16"/>
                <w:lang w:bidi="pa-IN"/>
              </w:rPr>
              <w:t>Mandatory</w:t>
            </w:r>
          </w:p>
        </w:tc>
        <w:tc>
          <w:tcPr>
            <w:tcW w:w="7839" w:type="dxa"/>
            <w:tcBorders>
              <w:top w:val="nil"/>
              <w:left w:val="nil"/>
              <w:bottom w:val="single" w:sz="4" w:space="0" w:color="auto"/>
              <w:right w:val="single" w:sz="4" w:space="0" w:color="auto"/>
            </w:tcBorders>
            <w:tcMar>
              <w:top w:w="57" w:type="dxa"/>
              <w:left w:w="57" w:type="dxa"/>
              <w:bottom w:w="57" w:type="dxa"/>
              <w:right w:w="57" w:type="dxa"/>
            </w:tcMar>
            <w:vAlign w:val="center"/>
          </w:tcPr>
          <w:p w:rsidR="004359B2" w:rsidRPr="005C265A" w:rsidRDefault="004359B2" w:rsidP="00CC418E">
            <w:pPr>
              <w:spacing w:after="120"/>
              <w:rPr>
                <w:rFonts w:cs="Arial"/>
                <w:color w:val="000000"/>
                <w:sz w:val="16"/>
                <w:szCs w:val="16"/>
              </w:rPr>
            </w:pPr>
            <w:r w:rsidRPr="005C265A">
              <w:rPr>
                <w:rFonts w:cs="Arial"/>
                <w:color w:val="000000"/>
                <w:sz w:val="16"/>
                <w:szCs w:val="16"/>
              </w:rPr>
              <w:t>Explicit member dimension MajorityOwnershipAndControlTestsTypeDimension set to “COTPassed”, “COTFailedSBTPassed” or “COTTrust”</w:t>
            </w:r>
          </w:p>
          <w:p w:rsidR="004359B2" w:rsidRPr="005C265A" w:rsidRDefault="004359B2" w:rsidP="00CC418E">
            <w:pPr>
              <w:spacing w:after="60"/>
              <w:ind w:left="284" w:hanging="284"/>
              <w:rPr>
                <w:rFonts w:cs="Arial"/>
                <w:color w:val="000000"/>
                <w:sz w:val="16"/>
                <w:szCs w:val="16"/>
              </w:rPr>
            </w:pPr>
            <w:r>
              <w:rPr>
                <w:rFonts w:cs="Arial"/>
                <w:color w:val="000000"/>
                <w:sz w:val="16"/>
                <w:szCs w:val="16"/>
              </w:rPr>
              <w:t>1.</w:t>
            </w:r>
            <w:r>
              <w:rPr>
                <w:rFonts w:cs="Arial"/>
                <w:color w:val="000000"/>
                <w:sz w:val="16"/>
                <w:szCs w:val="16"/>
              </w:rPr>
              <w:tab/>
            </w:r>
            <w:r w:rsidRPr="005C265A">
              <w:rPr>
                <w:rFonts w:cs="Arial"/>
                <w:color w:val="000000"/>
                <w:sz w:val="16"/>
                <w:szCs w:val="16"/>
              </w:rPr>
              <w:t>IF MajOwnshpAndCntrlTestType.xx.xx:MajorityOwnershipAndControlTestsTypeDimension &lt;&gt; NULLORBLANK AND</w:t>
            </w:r>
          </w:p>
          <w:p w:rsidR="004359B2" w:rsidRPr="005C265A" w:rsidRDefault="004359B2" w:rsidP="00CC418E">
            <w:pPr>
              <w:spacing w:after="60"/>
              <w:ind w:left="284"/>
              <w:rPr>
                <w:rFonts w:cs="Arial"/>
                <w:color w:val="000000"/>
                <w:sz w:val="16"/>
                <w:szCs w:val="16"/>
              </w:rPr>
            </w:pPr>
            <w:r w:rsidRPr="005C265A">
              <w:rPr>
                <w:rFonts w:cs="Arial"/>
                <w:color w:val="000000"/>
                <w:sz w:val="16"/>
                <w:szCs w:val="16"/>
              </w:rPr>
              <w:t>MajOwnshpAndCntrlTestType.xx.xx:MajorityOwnershipAndControlTestsTypeDimension &lt;&gt; SET (“MajOwnshpAndCntrlTestType.</w:t>
            </w:r>
            <w:r>
              <w:rPr>
                <w:rFonts w:cs="Arial"/>
                <w:color w:val="000000"/>
                <w:sz w:val="16"/>
                <w:szCs w:val="16"/>
              </w:rPr>
              <w:t>xx</w:t>
            </w:r>
            <w:r w:rsidRPr="005C265A">
              <w:rPr>
                <w:rFonts w:cs="Arial"/>
                <w:color w:val="000000"/>
                <w:sz w:val="16"/>
                <w:szCs w:val="16"/>
              </w:rPr>
              <w:t>.</w:t>
            </w:r>
            <w:r>
              <w:rPr>
                <w:rFonts w:cs="Arial"/>
                <w:color w:val="000000"/>
                <w:sz w:val="16"/>
                <w:szCs w:val="16"/>
              </w:rPr>
              <w:t>xx</w:t>
            </w:r>
            <w:r w:rsidRPr="005C265A">
              <w:rPr>
                <w:rFonts w:cs="Arial"/>
                <w:color w:val="000000"/>
                <w:sz w:val="16"/>
                <w:szCs w:val="16"/>
              </w:rPr>
              <w:t>:COTPassed",“MajOwnshpAndCntrlTestType.</w:t>
            </w:r>
            <w:r>
              <w:rPr>
                <w:rFonts w:cs="Arial"/>
                <w:color w:val="000000"/>
                <w:sz w:val="16"/>
                <w:szCs w:val="16"/>
              </w:rPr>
              <w:t>xx</w:t>
            </w:r>
            <w:r w:rsidRPr="005C265A">
              <w:rPr>
                <w:rFonts w:cs="Arial"/>
                <w:color w:val="000000"/>
                <w:sz w:val="16"/>
                <w:szCs w:val="16"/>
              </w:rPr>
              <w:t>.</w:t>
            </w:r>
            <w:r>
              <w:rPr>
                <w:rFonts w:cs="Arial"/>
                <w:color w:val="000000"/>
                <w:sz w:val="16"/>
                <w:szCs w:val="16"/>
              </w:rPr>
              <w:t>xx</w:t>
            </w:r>
            <w:r w:rsidRPr="005C265A">
              <w:rPr>
                <w:rFonts w:cs="Arial"/>
                <w:color w:val="000000"/>
                <w:sz w:val="16"/>
                <w:szCs w:val="16"/>
              </w:rPr>
              <w:t>:COTFailedSBTPass</w:t>
            </w:r>
            <w:r>
              <w:rPr>
                <w:rFonts w:cs="Arial"/>
                <w:color w:val="000000"/>
                <w:sz w:val="16"/>
                <w:szCs w:val="16"/>
              </w:rPr>
              <w:t>ed",“MajOwnshpAndCntrlTestType.xx</w:t>
            </w:r>
            <w:r w:rsidRPr="005C265A">
              <w:rPr>
                <w:rFonts w:cs="Arial"/>
                <w:color w:val="000000"/>
                <w:sz w:val="16"/>
                <w:szCs w:val="16"/>
              </w:rPr>
              <w:t>.</w:t>
            </w:r>
            <w:r>
              <w:rPr>
                <w:rFonts w:cs="Arial"/>
                <w:color w:val="000000"/>
                <w:sz w:val="16"/>
                <w:szCs w:val="16"/>
              </w:rPr>
              <w:t>xx</w:t>
            </w:r>
            <w:r w:rsidRPr="005C265A">
              <w:rPr>
                <w:rFonts w:cs="Arial"/>
                <w:color w:val="000000"/>
                <w:sz w:val="16"/>
                <w:szCs w:val="16"/>
              </w:rPr>
              <w:t>:COTTrust")</w:t>
            </w:r>
          </w:p>
          <w:p w:rsidR="004359B2" w:rsidRPr="005C265A" w:rsidRDefault="004359B2" w:rsidP="00CC418E">
            <w:pPr>
              <w:spacing w:after="60"/>
              <w:ind w:left="568" w:hanging="284"/>
              <w:rPr>
                <w:rFonts w:cs="Arial"/>
                <w:color w:val="000000"/>
                <w:sz w:val="16"/>
                <w:szCs w:val="16"/>
              </w:rPr>
            </w:pPr>
            <w:r w:rsidRPr="005C265A">
              <w:rPr>
                <w:rFonts w:cs="Arial"/>
                <w:color w:val="000000"/>
                <w:sz w:val="16"/>
                <w:szCs w:val="16"/>
              </w:rPr>
              <w:t>RETURN VALIDATION MESSAGE</w:t>
            </w:r>
          </w:p>
          <w:p w:rsidR="004359B2" w:rsidRPr="005C265A" w:rsidRDefault="004359B2" w:rsidP="00CC418E">
            <w:pPr>
              <w:spacing w:after="120"/>
              <w:rPr>
                <w:rFonts w:cs="Arial"/>
                <w:color w:val="000000"/>
                <w:sz w:val="16"/>
                <w:szCs w:val="16"/>
              </w:rPr>
            </w:pPr>
            <w:r w:rsidRPr="005C265A">
              <w:rPr>
                <w:rFonts w:cs="Arial"/>
                <w:color w:val="000000"/>
                <w:sz w:val="16"/>
                <w:szCs w:val="16"/>
              </w:rPr>
              <w:t>ENDIF</w:t>
            </w:r>
          </w:p>
        </w:tc>
        <w:tc>
          <w:tcPr>
            <w:tcW w:w="1980" w:type="dxa"/>
            <w:tcBorders>
              <w:top w:val="nil"/>
              <w:left w:val="nil"/>
              <w:bottom w:val="single" w:sz="4" w:space="0" w:color="auto"/>
              <w:right w:val="single" w:sz="4" w:space="0" w:color="auto"/>
            </w:tcBorders>
            <w:tcMar>
              <w:top w:w="57" w:type="dxa"/>
              <w:left w:w="57" w:type="dxa"/>
              <w:bottom w:w="57" w:type="dxa"/>
              <w:right w:w="57" w:type="dxa"/>
            </w:tcMar>
            <w:vAlign w:val="center"/>
          </w:tcPr>
          <w:p w:rsidR="004359B2" w:rsidRDefault="004359B2" w:rsidP="0003445C">
            <w:pPr>
              <w:rPr>
                <w:rFonts w:cs="Arial"/>
                <w:sz w:val="16"/>
                <w:szCs w:val="16"/>
              </w:rPr>
            </w:pPr>
            <w:r>
              <w:rPr>
                <w:rFonts w:cs="Arial"/>
                <w:sz w:val="16"/>
                <w:szCs w:val="16"/>
              </w:rPr>
              <w:t>1.</w:t>
            </w:r>
            <w:r>
              <w:rPr>
                <w:rFonts w:cs="Arial"/>
                <w:sz w:val="16"/>
                <w:szCs w:val="16"/>
              </w:rPr>
              <w:tab/>
            </w:r>
            <w:smartTag w:uri="urn:schemas-microsoft-com:office:smarttags" w:element="PersonName">
              <w:smartTag w:uri="urn:schemas:contacts" w:element="GivenName">
                <w:r w:rsidRPr="005C265A">
                  <w:rPr>
                    <w:rFonts w:cs="Arial"/>
                    <w:sz w:val="16"/>
                    <w:szCs w:val="16"/>
                  </w:rPr>
                  <w:t>Schematron</w:t>
                </w:r>
              </w:smartTag>
              <w:r w:rsidRPr="005C265A">
                <w:rPr>
                  <w:rFonts w:cs="Arial"/>
                  <w:sz w:val="16"/>
                  <w:szCs w:val="16"/>
                </w:rPr>
                <w:t xml:space="preserve"> </w:t>
              </w:r>
              <w:smartTag w:uri="urn:schemas:contacts" w:element="Sn">
                <w:r w:rsidRPr="005C265A">
                  <w:rPr>
                    <w:rFonts w:cs="Arial"/>
                    <w:sz w:val="16"/>
                    <w:szCs w:val="16"/>
                  </w:rPr>
                  <w:t>ID</w:t>
                </w:r>
              </w:smartTag>
            </w:smartTag>
            <w:r w:rsidRPr="005C265A">
              <w:rPr>
                <w:rFonts w:cs="Arial"/>
                <w:sz w:val="16"/>
                <w:szCs w:val="16"/>
              </w:rPr>
              <w:t xml:space="preserve"> = VR.ATO.CGLS.404032</w:t>
            </w:r>
          </w:p>
        </w:tc>
        <w:tc>
          <w:tcPr>
            <w:tcW w:w="2227" w:type="dxa"/>
            <w:tcBorders>
              <w:top w:val="nil"/>
              <w:left w:val="nil"/>
              <w:bottom w:val="single" w:sz="4" w:space="0" w:color="auto"/>
              <w:right w:val="single" w:sz="4" w:space="0" w:color="auto"/>
            </w:tcBorders>
            <w:tcMar>
              <w:top w:w="57" w:type="dxa"/>
              <w:left w:w="57" w:type="dxa"/>
              <w:bottom w:w="57" w:type="dxa"/>
              <w:right w:w="57" w:type="dxa"/>
            </w:tcMar>
            <w:vAlign w:val="center"/>
          </w:tcPr>
          <w:p w:rsidR="004359B2" w:rsidRDefault="004359B2" w:rsidP="0003445C">
            <w:pPr>
              <w:rPr>
                <w:rFonts w:cs="Arial"/>
                <w:sz w:val="16"/>
                <w:szCs w:val="16"/>
              </w:rPr>
            </w:pPr>
            <w:r>
              <w:rPr>
                <w:rFonts w:cs="Arial"/>
                <w:sz w:val="16"/>
                <w:szCs w:val="16"/>
              </w:rPr>
              <w:t>1.</w:t>
            </w:r>
            <w:r>
              <w:rPr>
                <w:rFonts w:cs="Arial"/>
                <w:sz w:val="16"/>
                <w:szCs w:val="16"/>
              </w:rPr>
              <w:tab/>
            </w:r>
            <w:r w:rsidRPr="00ED5208">
              <w:rPr>
                <w:rFonts w:cs="Arial"/>
                <w:sz w:val="16"/>
                <w:szCs w:val="16"/>
              </w:rPr>
              <w:t>CMN.ATO.CGLS.404032</w:t>
            </w:r>
          </w:p>
        </w:tc>
      </w:tr>
      <w:tr w:rsidR="004359B2" w:rsidRPr="00ED5208" w:rsidTr="00AC1B68">
        <w:trPr>
          <w:cantSplit/>
          <w:trHeight w:val="580"/>
        </w:trPr>
        <w:tc>
          <w:tcPr>
            <w:tcW w:w="1137" w:type="dxa"/>
            <w:tcBorders>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4359B2" w:rsidRPr="009B2C06" w:rsidRDefault="004359B2" w:rsidP="0003445C">
            <w:pPr>
              <w:rPr>
                <w:sz w:val="16"/>
                <w:szCs w:val="16"/>
              </w:rPr>
            </w:pPr>
            <w:r w:rsidRPr="009B2C06">
              <w:rPr>
                <w:sz w:val="16"/>
                <w:szCs w:val="16"/>
              </w:rPr>
              <w:t>Period Date - Start Date</w:t>
            </w:r>
          </w:p>
        </w:tc>
        <w:tc>
          <w:tcPr>
            <w:tcW w:w="1161"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4359B2" w:rsidRPr="009B2C06" w:rsidRDefault="004359B2" w:rsidP="0003445C">
            <w:pPr>
              <w:rPr>
                <w:sz w:val="16"/>
                <w:szCs w:val="16"/>
              </w:rPr>
            </w:pPr>
            <w:r w:rsidRPr="009B2C06">
              <w:rPr>
                <w:sz w:val="16"/>
                <w:szCs w:val="16"/>
              </w:rPr>
              <w:t>Mandatory</w:t>
            </w:r>
          </w:p>
        </w:tc>
        <w:tc>
          <w:tcPr>
            <w:tcW w:w="7839"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59B2" w:rsidRPr="009B2C06" w:rsidRDefault="004359B2" w:rsidP="0003445C">
            <w:pPr>
              <w:spacing w:after="120"/>
              <w:ind w:left="284" w:hanging="284"/>
              <w:rPr>
                <w:sz w:val="16"/>
                <w:szCs w:val="16"/>
              </w:rPr>
            </w:pPr>
            <w:r w:rsidRPr="009B2C06">
              <w:rPr>
                <w:sz w:val="16"/>
                <w:szCs w:val="16"/>
              </w:rPr>
              <w:t>Context period start date is incorrect</w:t>
            </w:r>
          </w:p>
          <w:p w:rsidR="004359B2" w:rsidRDefault="004359B2" w:rsidP="0003445C">
            <w:pPr>
              <w:spacing w:after="60"/>
              <w:ind w:left="284" w:hanging="284"/>
              <w:rPr>
                <w:sz w:val="16"/>
                <w:szCs w:val="16"/>
              </w:rPr>
            </w:pPr>
            <w:r>
              <w:rPr>
                <w:sz w:val="16"/>
                <w:szCs w:val="16"/>
              </w:rPr>
              <w:t>1.</w:t>
            </w:r>
            <w:r>
              <w:rPr>
                <w:sz w:val="16"/>
                <w:szCs w:val="16"/>
              </w:rPr>
              <w:tab/>
            </w:r>
            <w:r w:rsidRPr="009B2C06">
              <w:rPr>
                <w:sz w:val="16"/>
                <w:szCs w:val="16"/>
              </w:rPr>
              <w:t xml:space="preserve"> IF (period.startDate WHERE CONTEXT(ALL)) &lt;&gt; PA</w:t>
            </w:r>
            <w:r>
              <w:rPr>
                <w:sz w:val="16"/>
                <w:szCs w:val="16"/>
              </w:rPr>
              <w:t>RENT RETURN:RP:period.startDate</w:t>
            </w:r>
          </w:p>
          <w:p w:rsidR="004359B2" w:rsidRDefault="004359B2" w:rsidP="0003445C">
            <w:pPr>
              <w:spacing w:after="60"/>
              <w:ind w:left="568" w:hanging="284"/>
              <w:rPr>
                <w:sz w:val="16"/>
                <w:szCs w:val="16"/>
              </w:rPr>
            </w:pPr>
            <w:r w:rsidRPr="009B2C06">
              <w:rPr>
                <w:sz w:val="16"/>
                <w:szCs w:val="16"/>
              </w:rPr>
              <w:t>RETURN VALIDATION MESSAGE</w:t>
            </w:r>
          </w:p>
          <w:p w:rsidR="004359B2" w:rsidRPr="009B2C06" w:rsidRDefault="004359B2" w:rsidP="0003445C">
            <w:pPr>
              <w:spacing w:after="60"/>
              <w:ind w:left="568" w:hanging="284"/>
              <w:rPr>
                <w:sz w:val="16"/>
                <w:szCs w:val="16"/>
              </w:rPr>
            </w:pPr>
            <w:r w:rsidRPr="009B2C06">
              <w:rPr>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59B2" w:rsidRPr="009B2C06" w:rsidRDefault="004359B2" w:rsidP="0003445C">
            <w:pPr>
              <w:rPr>
                <w:sz w:val="16"/>
                <w:szCs w:val="16"/>
              </w:rPr>
            </w:pPr>
            <w:r>
              <w:rPr>
                <w:sz w:val="16"/>
                <w:szCs w:val="16"/>
              </w:rPr>
              <w:t>1.</w:t>
            </w:r>
            <w:r>
              <w:rPr>
                <w:sz w:val="16"/>
                <w:szCs w:val="16"/>
              </w:rPr>
              <w:tab/>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 VR.ATO.GEN.438000</w:t>
            </w:r>
          </w:p>
        </w:tc>
        <w:tc>
          <w:tcPr>
            <w:tcW w:w="222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59B2" w:rsidRPr="009B2C06" w:rsidRDefault="004359B2" w:rsidP="0003445C">
            <w:pPr>
              <w:rPr>
                <w:sz w:val="16"/>
                <w:szCs w:val="16"/>
              </w:rPr>
            </w:pPr>
            <w:r>
              <w:rPr>
                <w:sz w:val="16"/>
                <w:szCs w:val="16"/>
              </w:rPr>
              <w:t>1.</w:t>
            </w:r>
            <w:r>
              <w:rPr>
                <w:sz w:val="16"/>
                <w:szCs w:val="16"/>
              </w:rPr>
              <w:tab/>
            </w:r>
            <w:r w:rsidRPr="009B2C06">
              <w:rPr>
                <w:sz w:val="16"/>
                <w:szCs w:val="16"/>
              </w:rPr>
              <w:t>CMN.ATO.GEN.438000</w:t>
            </w:r>
          </w:p>
        </w:tc>
      </w:tr>
      <w:tr w:rsidR="004359B2" w:rsidRPr="00ED5208" w:rsidTr="00AC1B68">
        <w:trPr>
          <w:cantSplit/>
          <w:trHeight w:val="580"/>
        </w:trPr>
        <w:tc>
          <w:tcPr>
            <w:tcW w:w="113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4359B2" w:rsidRPr="009B2C06" w:rsidRDefault="004359B2" w:rsidP="0003445C">
            <w:pPr>
              <w:rPr>
                <w:sz w:val="16"/>
                <w:szCs w:val="16"/>
              </w:rPr>
            </w:pPr>
            <w:r w:rsidRPr="009B2C06">
              <w:rPr>
                <w:sz w:val="16"/>
                <w:szCs w:val="16"/>
              </w:rPr>
              <w:t>Period Date - End Date</w:t>
            </w:r>
          </w:p>
        </w:tc>
        <w:tc>
          <w:tcPr>
            <w:tcW w:w="1161"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4359B2" w:rsidRPr="009B2C06" w:rsidRDefault="004359B2" w:rsidP="0003445C">
            <w:pPr>
              <w:rPr>
                <w:sz w:val="16"/>
                <w:szCs w:val="16"/>
              </w:rPr>
            </w:pPr>
            <w:r w:rsidRPr="009B2C06">
              <w:rPr>
                <w:sz w:val="16"/>
                <w:szCs w:val="16"/>
              </w:rPr>
              <w:t>Mandatory</w:t>
            </w:r>
          </w:p>
        </w:tc>
        <w:tc>
          <w:tcPr>
            <w:tcW w:w="7839"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59B2" w:rsidRPr="009B2C06" w:rsidRDefault="004359B2" w:rsidP="0003445C">
            <w:pPr>
              <w:spacing w:after="120"/>
              <w:ind w:left="284" w:hanging="284"/>
              <w:rPr>
                <w:sz w:val="16"/>
                <w:szCs w:val="16"/>
              </w:rPr>
            </w:pPr>
            <w:r w:rsidRPr="009B2C06">
              <w:rPr>
                <w:sz w:val="16"/>
                <w:szCs w:val="16"/>
              </w:rPr>
              <w:t>Context period end date is incorrect</w:t>
            </w:r>
          </w:p>
          <w:p w:rsidR="004359B2" w:rsidRDefault="004359B2" w:rsidP="0003445C">
            <w:pPr>
              <w:spacing w:after="60"/>
              <w:ind w:left="284" w:hanging="284"/>
              <w:rPr>
                <w:sz w:val="16"/>
                <w:szCs w:val="16"/>
              </w:rPr>
            </w:pPr>
            <w:r>
              <w:rPr>
                <w:sz w:val="16"/>
                <w:szCs w:val="16"/>
              </w:rPr>
              <w:t>1.</w:t>
            </w:r>
            <w:r>
              <w:rPr>
                <w:sz w:val="16"/>
                <w:szCs w:val="16"/>
              </w:rPr>
              <w:tab/>
            </w:r>
            <w:r w:rsidRPr="009B2C06">
              <w:rPr>
                <w:sz w:val="16"/>
                <w:szCs w:val="16"/>
              </w:rPr>
              <w:t xml:space="preserve"> IF (period.endDate WHERE CONTEXT(ALL)) &lt;&gt; PARENT RETURN:RP:period.endDate</w:t>
            </w:r>
          </w:p>
          <w:p w:rsidR="004359B2" w:rsidRDefault="004359B2" w:rsidP="0003445C">
            <w:pPr>
              <w:spacing w:after="60"/>
              <w:ind w:left="568" w:hanging="284"/>
              <w:rPr>
                <w:sz w:val="16"/>
                <w:szCs w:val="16"/>
              </w:rPr>
            </w:pPr>
            <w:r w:rsidRPr="009B2C06">
              <w:rPr>
                <w:sz w:val="16"/>
                <w:szCs w:val="16"/>
              </w:rPr>
              <w:t>RETURN VALIDATION MESSAGE</w:t>
            </w:r>
          </w:p>
          <w:p w:rsidR="004359B2" w:rsidRPr="009B2C06" w:rsidRDefault="004359B2" w:rsidP="0003445C">
            <w:pPr>
              <w:spacing w:after="60"/>
              <w:ind w:left="568" w:hanging="284"/>
              <w:rPr>
                <w:sz w:val="16"/>
                <w:szCs w:val="16"/>
              </w:rPr>
            </w:pPr>
            <w:r w:rsidRPr="009B2C06">
              <w:rPr>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59B2" w:rsidRPr="009B2C06" w:rsidRDefault="004359B2" w:rsidP="0003445C">
            <w:pPr>
              <w:rPr>
                <w:sz w:val="16"/>
                <w:szCs w:val="16"/>
              </w:rPr>
            </w:pPr>
            <w:r>
              <w:rPr>
                <w:sz w:val="16"/>
                <w:szCs w:val="16"/>
              </w:rPr>
              <w:t>1.</w:t>
            </w:r>
            <w:r>
              <w:rPr>
                <w:sz w:val="16"/>
                <w:szCs w:val="16"/>
              </w:rPr>
              <w:tab/>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 VR.ATO.GEN.438001</w:t>
            </w:r>
          </w:p>
        </w:tc>
        <w:tc>
          <w:tcPr>
            <w:tcW w:w="222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59B2" w:rsidRPr="009B2C06" w:rsidRDefault="004359B2" w:rsidP="0003445C">
            <w:pPr>
              <w:rPr>
                <w:sz w:val="16"/>
                <w:szCs w:val="16"/>
              </w:rPr>
            </w:pPr>
            <w:r>
              <w:rPr>
                <w:sz w:val="16"/>
                <w:szCs w:val="16"/>
              </w:rPr>
              <w:t>1.</w:t>
            </w:r>
            <w:r>
              <w:rPr>
                <w:sz w:val="16"/>
                <w:szCs w:val="16"/>
              </w:rPr>
              <w:tab/>
            </w:r>
            <w:r w:rsidRPr="009B2C06">
              <w:rPr>
                <w:sz w:val="16"/>
                <w:szCs w:val="16"/>
              </w:rPr>
              <w:t>CMN.ATO.GEN.438001</w:t>
            </w:r>
          </w:p>
        </w:tc>
      </w:tr>
    </w:tbl>
    <w:p w:rsidR="001E0D63" w:rsidRPr="00ED5208" w:rsidRDefault="001E0D63" w:rsidP="001E0D63"/>
    <w:p w:rsidR="001E0D63" w:rsidRPr="00ED5208" w:rsidRDefault="001E0D63" w:rsidP="001E0D63">
      <w:pPr>
        <w:pStyle w:val="Head3"/>
        <w:numPr>
          <w:ilvl w:val="2"/>
          <w:numId w:val="10"/>
        </w:numPr>
      </w:pPr>
      <w:bookmarkStart w:id="287" w:name="_Toc254367187"/>
      <w:bookmarkStart w:id="288" w:name="_Toc272393630"/>
      <w:bookmarkStart w:id="289" w:name="_Toc288657492"/>
      <w:bookmarkStart w:id="290" w:name="_Toc363033980"/>
      <w:r w:rsidRPr="00ED5208">
        <w:lastRenderedPageBreak/>
        <w:t>Context instances</w:t>
      </w:r>
      <w:bookmarkEnd w:id="287"/>
      <w:bookmarkEnd w:id="288"/>
      <w:bookmarkEnd w:id="289"/>
      <w:bookmarkEnd w:id="290"/>
    </w:p>
    <w:tbl>
      <w:tblPr>
        <w:tblW w:w="14580" w:type="dxa"/>
        <w:tblLayout w:type="fixed"/>
        <w:tblLook w:val="0000" w:firstRow="0" w:lastRow="0" w:firstColumn="0" w:lastColumn="0" w:noHBand="0" w:noVBand="0"/>
      </w:tblPr>
      <w:tblGrid>
        <w:gridCol w:w="943"/>
        <w:gridCol w:w="2622"/>
        <w:gridCol w:w="3152"/>
        <w:gridCol w:w="3656"/>
        <w:gridCol w:w="1980"/>
        <w:gridCol w:w="2227"/>
      </w:tblGrid>
      <w:tr w:rsidR="0003445C" w:rsidRPr="00ED5208" w:rsidTr="0003445C">
        <w:trPr>
          <w:trHeight w:val="340"/>
          <w:tblHeader/>
        </w:trPr>
        <w:tc>
          <w:tcPr>
            <w:tcW w:w="943" w:type="dxa"/>
            <w:vMerge w:val="restart"/>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r w:rsidRPr="00ED5208">
              <w:rPr>
                <w:rFonts w:cs="Arial"/>
                <w:b/>
                <w:sz w:val="16"/>
                <w:szCs w:val="16"/>
                <w:lang w:bidi="pa-IN"/>
              </w:rPr>
              <w:t>Context instance MIG Label</w:t>
            </w:r>
          </w:p>
        </w:tc>
        <w:tc>
          <w:tcPr>
            <w:tcW w:w="5774" w:type="dxa"/>
            <w:gridSpan w:val="2"/>
            <w:tcBorders>
              <w:top w:val="single" w:sz="4"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r w:rsidRPr="00ED5208">
              <w:rPr>
                <w:rFonts w:cs="Arial"/>
                <w:b/>
                <w:sz w:val="16"/>
                <w:szCs w:val="16"/>
                <w:lang w:bidi="pa-IN"/>
              </w:rPr>
              <w:t>Dimensions with constrained values</w:t>
            </w:r>
          </w:p>
        </w:tc>
        <w:tc>
          <w:tcPr>
            <w:tcW w:w="3656" w:type="dxa"/>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r w:rsidRPr="00ED5208">
              <w:rPr>
                <w:rFonts w:cs="Arial"/>
                <w:b/>
                <w:sz w:val="16"/>
                <w:szCs w:val="16"/>
                <w:lang w:bidi="pa-IN"/>
              </w:rPr>
              <w:t>Instructions/Rules</w:t>
            </w:r>
          </w:p>
        </w:tc>
        <w:tc>
          <w:tcPr>
            <w:tcW w:w="1980" w:type="dxa"/>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r w:rsidRPr="00ED5208">
              <w:rPr>
                <w:rFonts w:cs="Arial"/>
                <w:b/>
                <w:sz w:val="16"/>
                <w:szCs w:val="16"/>
                <w:lang w:bidi="pa-IN"/>
              </w:rPr>
              <w:t>Rule Imp</w:t>
            </w:r>
          </w:p>
        </w:tc>
        <w:tc>
          <w:tcPr>
            <w:tcW w:w="2227" w:type="dxa"/>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r w:rsidRPr="00ED5208">
              <w:rPr>
                <w:rFonts w:cs="Arial"/>
                <w:b/>
                <w:sz w:val="16"/>
                <w:szCs w:val="16"/>
                <w:lang w:bidi="pa-IN"/>
              </w:rPr>
              <w:t>SBR Msg code</w:t>
            </w:r>
          </w:p>
        </w:tc>
      </w:tr>
      <w:tr w:rsidR="0003445C" w:rsidRPr="00ED5208" w:rsidTr="0003445C">
        <w:trPr>
          <w:trHeight w:val="340"/>
          <w:tblHeader/>
        </w:trPr>
        <w:tc>
          <w:tcPr>
            <w:tcW w:w="943" w:type="dxa"/>
            <w:vMerge/>
            <w:tcBorders>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p>
        </w:tc>
        <w:tc>
          <w:tcPr>
            <w:tcW w:w="2622" w:type="dxa"/>
            <w:tcBorders>
              <w:top w:val="single" w:sz="4"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r w:rsidRPr="00ED5208">
              <w:rPr>
                <w:rFonts w:cs="Arial"/>
                <w:b/>
                <w:sz w:val="16"/>
                <w:szCs w:val="16"/>
                <w:lang w:bidi="pa-IN"/>
              </w:rPr>
              <w:t>ReportPartyTypeDimension</w:t>
            </w:r>
          </w:p>
        </w:tc>
        <w:tc>
          <w:tcPr>
            <w:tcW w:w="3152" w:type="dxa"/>
            <w:tcBorders>
              <w:top w:val="single" w:sz="6"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r w:rsidRPr="00ED5208">
              <w:rPr>
                <w:rFonts w:cs="Arial"/>
                <w:b/>
                <w:sz w:val="16"/>
                <w:szCs w:val="16"/>
                <w:lang w:bidi="pa-IN"/>
              </w:rPr>
              <w:t>MajorityOwnershipAndControlTestsTypeDimension</w:t>
            </w:r>
          </w:p>
        </w:tc>
        <w:tc>
          <w:tcPr>
            <w:tcW w:w="3656" w:type="dxa"/>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p>
        </w:tc>
        <w:tc>
          <w:tcPr>
            <w:tcW w:w="1980" w:type="dxa"/>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p>
        </w:tc>
        <w:tc>
          <w:tcPr>
            <w:tcW w:w="2227" w:type="dxa"/>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ED5208" w:rsidRPr="00ED5208" w:rsidRDefault="00ED5208" w:rsidP="00F62BA1">
            <w:pPr>
              <w:keepNext/>
              <w:keepLines/>
              <w:jc w:val="center"/>
              <w:rPr>
                <w:rFonts w:cs="Arial"/>
                <w:b/>
                <w:sz w:val="16"/>
                <w:szCs w:val="16"/>
                <w:lang w:bidi="pa-IN"/>
              </w:rPr>
            </w:pPr>
          </w:p>
        </w:tc>
      </w:tr>
      <w:tr w:rsidR="004359B2" w:rsidRPr="00ED5208" w:rsidTr="0003445C">
        <w:trPr>
          <w:trHeight w:val="340"/>
        </w:trPr>
        <w:tc>
          <w:tcPr>
            <w:tcW w:w="943" w:type="dxa"/>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sidRPr="00ED5208">
              <w:rPr>
                <w:rFonts w:cs="Arial"/>
                <w:sz w:val="16"/>
                <w:szCs w:val="16"/>
                <w:lang w:bidi="pa-IN"/>
              </w:rPr>
              <w:t>RP.COTP</w:t>
            </w:r>
          </w:p>
        </w:tc>
        <w:tc>
          <w:tcPr>
            <w:tcW w:w="262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315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sidRPr="00ED5208">
              <w:rPr>
                <w:rFonts w:cs="Arial"/>
                <w:sz w:val="16"/>
                <w:szCs w:val="16"/>
                <w:lang w:bidi="pa-IN"/>
              </w:rPr>
              <w:t>“MajOwnshpAndCntrlTestType.</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:COTPassed”</w:t>
            </w:r>
          </w:p>
        </w:tc>
        <w:tc>
          <w:tcPr>
            <w:tcW w:w="3656" w:type="dxa"/>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4359B2" w:rsidRPr="00ED5208" w:rsidRDefault="004359B2" w:rsidP="0003445C">
            <w:pPr>
              <w:rPr>
                <w:rFonts w:cs="Arial"/>
                <w:color w:val="000000"/>
                <w:sz w:val="16"/>
                <w:szCs w:val="16"/>
              </w:rPr>
            </w:pPr>
            <w:r>
              <w:rPr>
                <w:rFonts w:cs="Arial"/>
                <w:color w:val="000000"/>
                <w:sz w:val="16"/>
                <w:szCs w:val="16"/>
              </w:rPr>
              <w:t>1.</w:t>
            </w:r>
            <w:r>
              <w:rPr>
                <w:rFonts w:cs="Arial"/>
                <w:color w:val="000000"/>
                <w:sz w:val="16"/>
                <w:szCs w:val="16"/>
              </w:rPr>
              <w:tab/>
            </w:r>
            <w:r w:rsidRPr="00ED5208">
              <w:rPr>
                <w:rFonts w:cs="Arial"/>
                <w:color w:val="000000"/>
                <w:sz w:val="16"/>
                <w:szCs w:val="16"/>
              </w:rPr>
              <w:t>IF COUNT(CONTEXT(RP.COTP)) &gt; 1</w:t>
            </w:r>
          </w:p>
          <w:p w:rsidR="004359B2" w:rsidRPr="00ED5208" w:rsidRDefault="004359B2" w:rsidP="0003445C">
            <w:pPr>
              <w:ind w:left="284"/>
              <w:rPr>
                <w:rFonts w:cs="Arial"/>
                <w:color w:val="000000"/>
                <w:sz w:val="16"/>
                <w:szCs w:val="16"/>
              </w:rPr>
            </w:pPr>
            <w:r w:rsidRPr="00ED5208">
              <w:rPr>
                <w:rFonts w:cs="Arial"/>
                <w:color w:val="000000"/>
                <w:sz w:val="16"/>
                <w:szCs w:val="16"/>
              </w:rPr>
              <w:t>RETURN VALIDATION MESSAGE</w:t>
            </w:r>
          </w:p>
          <w:p w:rsidR="004359B2" w:rsidRPr="00ED5208" w:rsidRDefault="004359B2" w:rsidP="0003445C">
            <w:pPr>
              <w:ind w:left="284"/>
              <w:rPr>
                <w:rFonts w:cs="Arial"/>
                <w:color w:val="000000"/>
                <w:sz w:val="16"/>
                <w:szCs w:val="16"/>
              </w:rPr>
            </w:pPr>
            <w:r w:rsidRPr="00ED5208">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Pr="00ED5208">
                  <w:rPr>
                    <w:rFonts w:cs="Arial"/>
                    <w:sz w:val="16"/>
                    <w:szCs w:val="16"/>
                  </w:rPr>
                  <w:t>Schematron</w:t>
                </w:r>
              </w:smartTag>
              <w:r w:rsidRPr="00ED5208">
                <w:rPr>
                  <w:rFonts w:cs="Arial"/>
                  <w:sz w:val="16"/>
                  <w:szCs w:val="16"/>
                </w:rPr>
                <w:t xml:space="preserve"> </w:t>
              </w:r>
              <w:smartTag w:uri="urn:schemas:contacts" w:element="Sn">
                <w:r w:rsidRPr="00ED5208">
                  <w:rPr>
                    <w:rFonts w:cs="Arial"/>
                    <w:sz w:val="16"/>
                    <w:szCs w:val="16"/>
                  </w:rPr>
                  <w:t>ID</w:t>
                </w:r>
              </w:smartTag>
            </w:smartTag>
            <w:r w:rsidRPr="00ED5208">
              <w:rPr>
                <w:rFonts w:cs="Arial"/>
                <w:sz w:val="16"/>
                <w:szCs w:val="16"/>
              </w:rPr>
              <w:t xml:space="preserve"> = </w:t>
            </w:r>
            <w:r w:rsidRPr="00ED5208">
              <w:rPr>
                <w:rFonts w:cs="Arial"/>
                <w:sz w:val="16"/>
                <w:szCs w:val="16"/>
                <w:lang w:bidi="pa-IN"/>
              </w:rPr>
              <w:t>VR.ATO.CGLS.404041</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Pr>
                <w:rFonts w:cs="Arial"/>
                <w:sz w:val="16"/>
                <w:szCs w:val="16"/>
                <w:lang w:bidi="pa-IN"/>
              </w:rPr>
              <w:t>1.</w:t>
            </w:r>
            <w:r>
              <w:rPr>
                <w:rFonts w:cs="Arial"/>
                <w:sz w:val="16"/>
                <w:szCs w:val="16"/>
                <w:lang w:bidi="pa-IN"/>
              </w:rPr>
              <w:tab/>
            </w:r>
            <w:r w:rsidRPr="00ED5208">
              <w:rPr>
                <w:rFonts w:cs="Arial"/>
                <w:sz w:val="16"/>
                <w:szCs w:val="16"/>
                <w:lang w:bidi="pa-IN"/>
              </w:rPr>
              <w:t>CMN.ATO.GEN.200007</w:t>
            </w:r>
          </w:p>
        </w:tc>
      </w:tr>
      <w:tr w:rsidR="004359B2" w:rsidRPr="00ED5208" w:rsidTr="0003445C">
        <w:trPr>
          <w:trHeight w:val="340"/>
        </w:trPr>
        <w:tc>
          <w:tcPr>
            <w:tcW w:w="943" w:type="dxa"/>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sidRPr="00ED5208">
              <w:rPr>
                <w:rFonts w:cs="Arial"/>
                <w:sz w:val="16"/>
                <w:szCs w:val="16"/>
                <w:lang w:bidi="pa-IN"/>
              </w:rPr>
              <w:t>RP.COTF</w:t>
            </w:r>
          </w:p>
        </w:tc>
        <w:tc>
          <w:tcPr>
            <w:tcW w:w="262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359B2" w:rsidRPr="00ED5208" w:rsidRDefault="004359B2" w:rsidP="0003445C">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315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sidRPr="00ED5208">
              <w:rPr>
                <w:rFonts w:cs="Arial"/>
                <w:sz w:val="16"/>
                <w:szCs w:val="16"/>
                <w:lang w:bidi="pa-IN"/>
              </w:rPr>
              <w:t>“MajOwnshpAndCntrlTestType.</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:COTFailedSBTPassed”</w:t>
            </w:r>
          </w:p>
        </w:tc>
        <w:tc>
          <w:tcPr>
            <w:tcW w:w="3656" w:type="dxa"/>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4359B2" w:rsidRPr="00ED5208" w:rsidRDefault="004359B2" w:rsidP="0003445C">
            <w:pPr>
              <w:rPr>
                <w:rFonts w:cs="Arial"/>
                <w:color w:val="000000"/>
                <w:sz w:val="16"/>
                <w:szCs w:val="16"/>
              </w:rPr>
            </w:pPr>
            <w:r>
              <w:rPr>
                <w:rFonts w:cs="Arial"/>
                <w:color w:val="000000"/>
                <w:sz w:val="16"/>
                <w:szCs w:val="16"/>
              </w:rPr>
              <w:t>1.</w:t>
            </w:r>
            <w:r>
              <w:rPr>
                <w:rFonts w:cs="Arial"/>
                <w:color w:val="000000"/>
                <w:sz w:val="16"/>
                <w:szCs w:val="16"/>
              </w:rPr>
              <w:tab/>
            </w:r>
            <w:r w:rsidRPr="00ED5208">
              <w:rPr>
                <w:rFonts w:cs="Arial"/>
                <w:color w:val="000000"/>
                <w:sz w:val="16"/>
                <w:szCs w:val="16"/>
              </w:rPr>
              <w:t>IF COUNT(CONTEXT(RP.COTF)) &gt; 1</w:t>
            </w:r>
          </w:p>
          <w:p w:rsidR="004359B2" w:rsidRPr="00ED5208" w:rsidRDefault="004359B2" w:rsidP="0003445C">
            <w:pPr>
              <w:ind w:left="284"/>
              <w:rPr>
                <w:rFonts w:cs="Arial"/>
                <w:color w:val="000000"/>
                <w:sz w:val="16"/>
                <w:szCs w:val="16"/>
              </w:rPr>
            </w:pPr>
            <w:r w:rsidRPr="00ED5208">
              <w:rPr>
                <w:rFonts w:cs="Arial"/>
                <w:color w:val="000000"/>
                <w:sz w:val="16"/>
                <w:szCs w:val="16"/>
              </w:rPr>
              <w:t>RETURN VALIDATION MESSAGE</w:t>
            </w:r>
          </w:p>
          <w:p w:rsidR="004359B2" w:rsidRPr="00ED5208" w:rsidRDefault="004359B2" w:rsidP="0003445C">
            <w:pPr>
              <w:ind w:left="284"/>
              <w:rPr>
                <w:rFonts w:cs="Arial"/>
                <w:color w:val="000000"/>
                <w:sz w:val="16"/>
                <w:szCs w:val="16"/>
              </w:rPr>
            </w:pPr>
            <w:r w:rsidRPr="00ED5208">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Pr="00ED5208">
                  <w:rPr>
                    <w:rFonts w:cs="Arial"/>
                    <w:sz w:val="16"/>
                    <w:szCs w:val="16"/>
                  </w:rPr>
                  <w:t>Schematron</w:t>
                </w:r>
              </w:smartTag>
              <w:r w:rsidRPr="00ED5208">
                <w:rPr>
                  <w:rFonts w:cs="Arial"/>
                  <w:sz w:val="16"/>
                  <w:szCs w:val="16"/>
                </w:rPr>
                <w:t xml:space="preserve"> </w:t>
              </w:r>
              <w:smartTag w:uri="urn:schemas:contacts" w:element="Sn">
                <w:r w:rsidRPr="00ED5208">
                  <w:rPr>
                    <w:rFonts w:cs="Arial"/>
                    <w:sz w:val="16"/>
                    <w:szCs w:val="16"/>
                  </w:rPr>
                  <w:t>ID</w:t>
                </w:r>
              </w:smartTag>
            </w:smartTag>
            <w:r w:rsidRPr="00ED5208">
              <w:rPr>
                <w:rFonts w:cs="Arial"/>
                <w:sz w:val="16"/>
                <w:szCs w:val="16"/>
              </w:rPr>
              <w:t xml:space="preserve"> = </w:t>
            </w:r>
            <w:r w:rsidRPr="00ED5208">
              <w:rPr>
                <w:rFonts w:cs="Arial"/>
                <w:sz w:val="16"/>
                <w:szCs w:val="16"/>
                <w:lang w:bidi="pa-IN"/>
              </w:rPr>
              <w:t>VR.ATO.CGLS.404042</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Pr>
                <w:rFonts w:cs="Arial"/>
                <w:sz w:val="16"/>
                <w:szCs w:val="16"/>
                <w:lang w:bidi="pa-IN"/>
              </w:rPr>
              <w:t>1.</w:t>
            </w:r>
            <w:r>
              <w:rPr>
                <w:rFonts w:cs="Arial"/>
                <w:sz w:val="16"/>
                <w:szCs w:val="16"/>
                <w:lang w:bidi="pa-IN"/>
              </w:rPr>
              <w:tab/>
            </w:r>
            <w:r w:rsidRPr="00ED5208">
              <w:rPr>
                <w:rFonts w:cs="Arial"/>
                <w:sz w:val="16"/>
                <w:szCs w:val="16"/>
                <w:lang w:bidi="pa-IN"/>
              </w:rPr>
              <w:t>CMN.ATO.GEN.200007</w:t>
            </w:r>
          </w:p>
        </w:tc>
      </w:tr>
      <w:tr w:rsidR="004359B2" w:rsidRPr="00ED5208" w:rsidTr="0003445C">
        <w:trPr>
          <w:trHeight w:val="340"/>
        </w:trPr>
        <w:tc>
          <w:tcPr>
            <w:tcW w:w="943" w:type="dxa"/>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sidRPr="00ED5208">
              <w:rPr>
                <w:rFonts w:cs="Arial"/>
                <w:sz w:val="16"/>
                <w:szCs w:val="16"/>
                <w:lang w:bidi="pa-IN"/>
              </w:rPr>
              <w:t>RP.COTT</w:t>
            </w:r>
          </w:p>
        </w:tc>
        <w:tc>
          <w:tcPr>
            <w:tcW w:w="262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359B2" w:rsidRPr="00ED5208" w:rsidRDefault="004359B2" w:rsidP="0003445C">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315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sidRPr="00ED5208">
              <w:rPr>
                <w:rFonts w:cs="Arial"/>
                <w:sz w:val="16"/>
                <w:szCs w:val="16"/>
                <w:lang w:bidi="pa-IN"/>
              </w:rPr>
              <w:t>“MajOwnshpAndCntrlTestType.</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:COTTrust”</w:t>
            </w:r>
          </w:p>
        </w:tc>
        <w:tc>
          <w:tcPr>
            <w:tcW w:w="3656" w:type="dxa"/>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4359B2" w:rsidRPr="00ED5208" w:rsidRDefault="004359B2" w:rsidP="0003445C">
            <w:pPr>
              <w:rPr>
                <w:rFonts w:cs="Arial"/>
                <w:color w:val="000000"/>
                <w:sz w:val="16"/>
                <w:szCs w:val="16"/>
              </w:rPr>
            </w:pPr>
            <w:r>
              <w:rPr>
                <w:rFonts w:cs="Arial"/>
                <w:color w:val="000000"/>
                <w:sz w:val="16"/>
                <w:szCs w:val="16"/>
              </w:rPr>
              <w:t>1.</w:t>
            </w:r>
            <w:r>
              <w:rPr>
                <w:rFonts w:cs="Arial"/>
                <w:color w:val="000000"/>
                <w:sz w:val="16"/>
                <w:szCs w:val="16"/>
              </w:rPr>
              <w:tab/>
            </w:r>
            <w:r w:rsidRPr="00ED5208">
              <w:rPr>
                <w:rFonts w:cs="Arial"/>
                <w:color w:val="000000"/>
                <w:sz w:val="16"/>
                <w:szCs w:val="16"/>
              </w:rPr>
              <w:t>IF COUNT(CONTEXT(RP.COTT)) &gt; 1</w:t>
            </w:r>
          </w:p>
          <w:p w:rsidR="004359B2" w:rsidRPr="00ED5208" w:rsidRDefault="004359B2" w:rsidP="0003445C">
            <w:pPr>
              <w:ind w:left="284"/>
              <w:rPr>
                <w:rFonts w:cs="Arial"/>
                <w:color w:val="000000"/>
                <w:sz w:val="16"/>
                <w:szCs w:val="16"/>
              </w:rPr>
            </w:pPr>
            <w:r w:rsidRPr="00ED5208">
              <w:rPr>
                <w:rFonts w:cs="Arial"/>
                <w:color w:val="000000"/>
                <w:sz w:val="16"/>
                <w:szCs w:val="16"/>
              </w:rPr>
              <w:t>RETURN VALIDATION MESSAGE</w:t>
            </w:r>
          </w:p>
          <w:p w:rsidR="004359B2" w:rsidRPr="00ED5208" w:rsidRDefault="004359B2" w:rsidP="0003445C">
            <w:pPr>
              <w:ind w:left="284"/>
              <w:rPr>
                <w:rFonts w:cs="Arial"/>
                <w:color w:val="000000"/>
                <w:sz w:val="16"/>
                <w:szCs w:val="16"/>
              </w:rPr>
            </w:pPr>
            <w:r w:rsidRPr="00ED5208">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Pr="00ED5208">
                  <w:rPr>
                    <w:rFonts w:cs="Arial"/>
                    <w:sz w:val="16"/>
                    <w:szCs w:val="16"/>
                  </w:rPr>
                  <w:t>Schematron</w:t>
                </w:r>
              </w:smartTag>
              <w:r w:rsidRPr="00ED5208">
                <w:rPr>
                  <w:rFonts w:cs="Arial"/>
                  <w:sz w:val="16"/>
                  <w:szCs w:val="16"/>
                </w:rPr>
                <w:t xml:space="preserve"> </w:t>
              </w:r>
              <w:smartTag w:uri="urn:schemas:contacts" w:element="Sn">
                <w:r w:rsidRPr="00ED5208">
                  <w:rPr>
                    <w:rFonts w:cs="Arial"/>
                    <w:sz w:val="16"/>
                    <w:szCs w:val="16"/>
                  </w:rPr>
                  <w:t>ID</w:t>
                </w:r>
              </w:smartTag>
            </w:smartTag>
            <w:r w:rsidRPr="00ED5208">
              <w:rPr>
                <w:rFonts w:cs="Arial"/>
                <w:sz w:val="16"/>
                <w:szCs w:val="16"/>
              </w:rPr>
              <w:t xml:space="preserve"> = </w:t>
            </w:r>
            <w:r w:rsidRPr="00ED5208">
              <w:rPr>
                <w:rFonts w:cs="Arial"/>
                <w:sz w:val="16"/>
                <w:szCs w:val="16"/>
                <w:lang w:bidi="pa-IN"/>
              </w:rPr>
              <w:t>VR.ATO.CGLS.404040</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4359B2" w:rsidRPr="00ED5208" w:rsidRDefault="004359B2" w:rsidP="0003445C">
            <w:pPr>
              <w:keepNext/>
              <w:keepLines/>
              <w:rPr>
                <w:rFonts w:cs="Arial"/>
                <w:sz w:val="16"/>
                <w:szCs w:val="16"/>
                <w:lang w:bidi="pa-IN"/>
              </w:rPr>
            </w:pPr>
            <w:r>
              <w:rPr>
                <w:rFonts w:cs="Arial"/>
                <w:sz w:val="16"/>
                <w:szCs w:val="16"/>
                <w:lang w:bidi="pa-IN"/>
              </w:rPr>
              <w:t>1.</w:t>
            </w:r>
            <w:r>
              <w:rPr>
                <w:rFonts w:cs="Arial"/>
                <w:sz w:val="16"/>
                <w:szCs w:val="16"/>
                <w:lang w:bidi="pa-IN"/>
              </w:rPr>
              <w:tab/>
            </w:r>
            <w:r w:rsidRPr="00ED5208">
              <w:rPr>
                <w:rFonts w:cs="Arial"/>
                <w:sz w:val="16"/>
                <w:szCs w:val="16"/>
                <w:lang w:bidi="pa-IN"/>
              </w:rPr>
              <w:t>CMN.ATO.GEN.200007</w:t>
            </w:r>
          </w:p>
        </w:tc>
      </w:tr>
    </w:tbl>
    <w:p w:rsidR="001E0D63" w:rsidRPr="00ED5208" w:rsidRDefault="001E0D63" w:rsidP="001E0D63">
      <w:pPr>
        <w:pStyle w:val="Maintext"/>
      </w:pPr>
    </w:p>
    <w:p w:rsidR="001E0D63" w:rsidRPr="00ED5208" w:rsidRDefault="001E0D63" w:rsidP="001E0D63">
      <w:pPr>
        <w:pStyle w:val="Head3"/>
        <w:numPr>
          <w:ilvl w:val="2"/>
          <w:numId w:val="10"/>
        </w:numPr>
      </w:pPr>
      <w:r w:rsidRPr="00ED5208">
        <w:br w:type="page"/>
      </w:r>
      <w:bookmarkStart w:id="291" w:name="_Toc257295420"/>
      <w:bookmarkStart w:id="292" w:name="_Toc279139712"/>
      <w:bookmarkStart w:id="293" w:name="_Toc288657493"/>
      <w:bookmarkStart w:id="294" w:name="_Toc363033981"/>
      <w:r w:rsidRPr="00ED5208">
        <w:lastRenderedPageBreak/>
        <w:t>Context Specification Dimension 1: ReportPartyTypeDimension, Dimension 2: LossGenerationSourceDimension</w:t>
      </w:r>
      <w:bookmarkEnd w:id="291"/>
      <w:bookmarkEnd w:id="292"/>
      <w:bookmarkEnd w:id="293"/>
      <w:bookmarkEnd w:id="294"/>
    </w:p>
    <w:p w:rsidR="001E0D63" w:rsidRPr="00ED5208" w:rsidRDefault="001E0D63" w:rsidP="001E0D63">
      <w:pPr>
        <w:pStyle w:val="Maintext"/>
        <w:rPr>
          <w:sz w:val="2"/>
          <w:szCs w:val="2"/>
        </w:rPr>
      </w:pPr>
    </w:p>
    <w:tbl>
      <w:tblPr>
        <w:tblW w:w="5000" w:type="pct"/>
        <w:tblLook w:val="0000" w:firstRow="0" w:lastRow="0" w:firstColumn="0" w:lastColumn="0" w:noHBand="0" w:noVBand="0"/>
      </w:tblPr>
      <w:tblGrid>
        <w:gridCol w:w="1856"/>
        <w:gridCol w:w="1093"/>
        <w:gridCol w:w="7195"/>
        <w:gridCol w:w="1974"/>
        <w:gridCol w:w="2226"/>
      </w:tblGrid>
      <w:tr w:rsidR="001E0D63" w:rsidRPr="00ED5208" w:rsidTr="00645A8A">
        <w:trPr>
          <w:cantSplit/>
          <w:trHeight w:val="450"/>
          <w:tblHeader/>
        </w:trPr>
        <w:tc>
          <w:tcPr>
            <w:tcW w:w="647" w:type="pct"/>
            <w:tcBorders>
              <w:top w:val="single" w:sz="4" w:space="0" w:color="auto"/>
              <w:left w:val="single" w:sz="4"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keepNext/>
              <w:keepLines/>
              <w:jc w:val="center"/>
              <w:rPr>
                <w:rFonts w:cs="Arial"/>
                <w:b/>
                <w:sz w:val="16"/>
                <w:szCs w:val="16"/>
                <w:lang w:bidi="pa-IN"/>
              </w:rPr>
            </w:pPr>
            <w:r w:rsidRPr="00ED5208">
              <w:rPr>
                <w:rFonts w:cs="Arial"/>
                <w:b/>
                <w:sz w:val="16"/>
                <w:szCs w:val="16"/>
                <w:lang w:bidi="pa-IN"/>
              </w:rPr>
              <w:t>XBRL Instance Context Data Concept</w:t>
            </w:r>
          </w:p>
        </w:tc>
        <w:tc>
          <w:tcPr>
            <w:tcW w:w="381" w:type="pct"/>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keepNext/>
              <w:keepLines/>
              <w:jc w:val="center"/>
              <w:rPr>
                <w:rFonts w:cs="Arial"/>
                <w:b/>
                <w:sz w:val="16"/>
                <w:szCs w:val="16"/>
                <w:lang w:bidi="pa-IN"/>
              </w:rPr>
            </w:pPr>
            <w:r w:rsidRPr="00ED5208">
              <w:rPr>
                <w:rFonts w:cs="Arial"/>
                <w:b/>
                <w:sz w:val="16"/>
                <w:szCs w:val="16"/>
                <w:lang w:bidi="pa-IN"/>
              </w:rPr>
              <w:t>Requirement</w:t>
            </w:r>
          </w:p>
        </w:tc>
        <w:tc>
          <w:tcPr>
            <w:tcW w:w="2508" w:type="pct"/>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keepNext/>
              <w:keepLines/>
              <w:jc w:val="center"/>
              <w:rPr>
                <w:rFonts w:cs="Arial"/>
                <w:b/>
                <w:sz w:val="16"/>
                <w:szCs w:val="16"/>
                <w:lang w:bidi="pa-IN"/>
              </w:rPr>
            </w:pPr>
            <w:r w:rsidRPr="00ED5208">
              <w:rPr>
                <w:rFonts w:cs="Arial"/>
                <w:b/>
                <w:sz w:val="16"/>
                <w:szCs w:val="16"/>
                <w:lang w:bidi="pa-IN"/>
              </w:rPr>
              <w:t>Instructions/Rules</w:t>
            </w:r>
          </w:p>
        </w:tc>
        <w:tc>
          <w:tcPr>
            <w:tcW w:w="688" w:type="pct"/>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keepNext/>
              <w:keepLines/>
              <w:jc w:val="center"/>
              <w:rPr>
                <w:rFonts w:cs="Arial"/>
                <w:b/>
                <w:sz w:val="16"/>
                <w:szCs w:val="16"/>
                <w:lang w:bidi="pa-IN"/>
              </w:rPr>
            </w:pPr>
            <w:r w:rsidRPr="00ED5208">
              <w:rPr>
                <w:rFonts w:cs="Arial"/>
                <w:b/>
                <w:sz w:val="16"/>
                <w:szCs w:val="16"/>
                <w:lang w:bidi="pa-IN"/>
              </w:rPr>
              <w:t>Rule Imp</w:t>
            </w:r>
          </w:p>
        </w:tc>
        <w:tc>
          <w:tcPr>
            <w:tcW w:w="776" w:type="pct"/>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keepNext/>
              <w:keepLines/>
              <w:jc w:val="center"/>
              <w:rPr>
                <w:rFonts w:cs="Arial"/>
                <w:b/>
                <w:sz w:val="16"/>
                <w:szCs w:val="16"/>
                <w:lang w:bidi="pa-IN"/>
              </w:rPr>
            </w:pPr>
            <w:r w:rsidRPr="00ED5208">
              <w:rPr>
                <w:rFonts w:cs="Arial"/>
                <w:b/>
                <w:sz w:val="16"/>
                <w:szCs w:val="16"/>
                <w:lang w:bidi="pa-IN"/>
              </w:rPr>
              <w:t>SBR Msg code</w:t>
            </w:r>
          </w:p>
        </w:tc>
      </w:tr>
      <w:tr w:rsidR="002374F8" w:rsidRPr="00ED5208" w:rsidTr="00645A8A">
        <w:trPr>
          <w:cantSplit/>
          <w:trHeight w:val="900"/>
        </w:trPr>
        <w:tc>
          <w:tcPr>
            <w:tcW w:w="647" w:type="pct"/>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374F8" w:rsidRPr="009B2C06" w:rsidRDefault="002374F8" w:rsidP="0073259B">
            <w:pPr>
              <w:rPr>
                <w:sz w:val="16"/>
                <w:szCs w:val="16"/>
              </w:rPr>
            </w:pPr>
            <w:r w:rsidRPr="009B2C06">
              <w:rPr>
                <w:sz w:val="16"/>
                <w:szCs w:val="16"/>
              </w:rPr>
              <w:t>Context Identifier</w:t>
            </w:r>
          </w:p>
        </w:tc>
        <w:tc>
          <w:tcPr>
            <w:tcW w:w="381" w:type="pct"/>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rsidR="002374F8" w:rsidRPr="009B2C06" w:rsidRDefault="002374F8" w:rsidP="0073259B">
            <w:pPr>
              <w:rPr>
                <w:sz w:val="16"/>
                <w:szCs w:val="16"/>
              </w:rPr>
            </w:pPr>
            <w:r w:rsidRPr="009B2C06">
              <w:rPr>
                <w:sz w:val="16"/>
                <w:szCs w:val="16"/>
              </w:rPr>
              <w:t>Mandatory</w:t>
            </w:r>
          </w:p>
        </w:tc>
        <w:tc>
          <w:tcPr>
            <w:tcW w:w="250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2374F8" w:rsidP="00645A8A">
            <w:pPr>
              <w:spacing w:after="60"/>
              <w:rPr>
                <w:sz w:val="16"/>
                <w:szCs w:val="16"/>
              </w:rPr>
            </w:pPr>
            <w:r w:rsidRPr="009B2C06">
              <w:rPr>
                <w:sz w:val="16"/>
                <w:szCs w:val="16"/>
              </w:rPr>
              <w:t>This is a unique identifier used to link the data element to a defined XBRL context. SBR recommends a four character id starting with ‘C’ and a three digit sequential number for each context eg C001.</w:t>
            </w:r>
          </w:p>
        </w:tc>
        <w:tc>
          <w:tcPr>
            <w:tcW w:w="68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2374F8" w:rsidP="0073259B">
            <w:pPr>
              <w:rPr>
                <w:sz w:val="16"/>
                <w:szCs w:val="16"/>
              </w:rPr>
            </w:pPr>
          </w:p>
          <w:p w:rsidR="002374F8" w:rsidRPr="009B2C06" w:rsidRDefault="002374F8" w:rsidP="0073259B">
            <w:pPr>
              <w:rPr>
                <w:sz w:val="16"/>
                <w:szCs w:val="16"/>
              </w:rPr>
            </w:pPr>
            <w:r w:rsidRPr="009B2C06">
              <w:rPr>
                <w:sz w:val="16"/>
                <w:szCs w:val="16"/>
              </w:rPr>
              <w:t>N/A</w:t>
            </w:r>
          </w:p>
        </w:tc>
        <w:tc>
          <w:tcPr>
            <w:tcW w:w="776"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2374F8" w:rsidP="0073259B">
            <w:pPr>
              <w:rPr>
                <w:sz w:val="16"/>
                <w:szCs w:val="16"/>
              </w:rPr>
            </w:pPr>
          </w:p>
          <w:p w:rsidR="002374F8" w:rsidRPr="009B2C06" w:rsidRDefault="002374F8" w:rsidP="0073259B">
            <w:pPr>
              <w:rPr>
                <w:sz w:val="16"/>
                <w:szCs w:val="16"/>
              </w:rPr>
            </w:pPr>
            <w:r w:rsidRPr="009B2C06">
              <w:rPr>
                <w:sz w:val="16"/>
                <w:szCs w:val="16"/>
              </w:rPr>
              <w:t>N/A</w:t>
            </w:r>
          </w:p>
        </w:tc>
      </w:tr>
      <w:tr w:rsidR="00732339" w:rsidRPr="00ED5208" w:rsidTr="00CC418E">
        <w:trPr>
          <w:cantSplit/>
          <w:trHeight w:val="492"/>
        </w:trPr>
        <w:tc>
          <w:tcPr>
            <w:tcW w:w="647" w:type="pct"/>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732339" w:rsidRPr="009B2C06" w:rsidRDefault="00732339" w:rsidP="0073259B">
            <w:pPr>
              <w:rPr>
                <w:sz w:val="16"/>
                <w:szCs w:val="16"/>
              </w:rPr>
            </w:pPr>
            <w:r w:rsidRPr="009B2C06">
              <w:rPr>
                <w:sz w:val="16"/>
                <w:szCs w:val="16"/>
              </w:rPr>
              <w:t>Entity Identifier</w:t>
            </w:r>
          </w:p>
        </w:tc>
        <w:tc>
          <w:tcPr>
            <w:tcW w:w="381" w:type="pct"/>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732339" w:rsidRPr="009B2C06" w:rsidRDefault="00732339" w:rsidP="0073259B">
            <w:pPr>
              <w:rPr>
                <w:sz w:val="16"/>
                <w:szCs w:val="16"/>
              </w:rPr>
            </w:pPr>
            <w:r w:rsidRPr="009B2C06">
              <w:rPr>
                <w:sz w:val="16"/>
                <w:szCs w:val="16"/>
              </w:rPr>
              <w:t>Mandatory</w:t>
            </w:r>
          </w:p>
        </w:tc>
        <w:tc>
          <w:tcPr>
            <w:tcW w:w="250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732339" w:rsidRPr="009B2C06" w:rsidRDefault="00732339" w:rsidP="00CC418E">
            <w:pPr>
              <w:pStyle w:val="Maintext"/>
              <w:spacing w:after="120"/>
              <w:ind w:left="284" w:hanging="284"/>
              <w:rPr>
                <w:sz w:val="16"/>
                <w:szCs w:val="16"/>
              </w:rPr>
            </w:pPr>
            <w:r w:rsidRPr="009B2C06">
              <w:rPr>
                <w:sz w:val="16"/>
                <w:szCs w:val="16"/>
              </w:rPr>
              <w:t>Supplied TFN must match the TFN supplied on the form it was submitted with</w:t>
            </w:r>
          </w:p>
          <w:p w:rsidR="00732339" w:rsidRPr="009B2C06" w:rsidRDefault="00732339" w:rsidP="00CC418E">
            <w:pPr>
              <w:pStyle w:val="Maintext"/>
              <w:spacing w:after="60"/>
              <w:ind w:left="284" w:hanging="284"/>
              <w:rPr>
                <w:sz w:val="16"/>
                <w:szCs w:val="16"/>
              </w:rPr>
            </w:pPr>
            <w:r>
              <w:rPr>
                <w:sz w:val="16"/>
                <w:szCs w:val="16"/>
              </w:rPr>
              <w:t>1.</w:t>
            </w:r>
            <w:r>
              <w:rPr>
                <w:sz w:val="16"/>
                <w:szCs w:val="16"/>
              </w:rPr>
              <w:tab/>
            </w:r>
            <w:r w:rsidRPr="009B2C06">
              <w:rPr>
                <w:sz w:val="16"/>
                <w:szCs w:val="16"/>
              </w:rPr>
              <w:t>IF (RP:entity.identifier.TFN &lt;&gt; PARENT RETURN:RP:entity.identifier.TFN)</w:t>
            </w:r>
          </w:p>
          <w:p w:rsidR="00732339" w:rsidRPr="009B2C06" w:rsidRDefault="00732339" w:rsidP="00CC418E">
            <w:pPr>
              <w:pStyle w:val="Maintext"/>
              <w:spacing w:after="60"/>
              <w:ind w:left="568" w:hanging="284"/>
              <w:rPr>
                <w:sz w:val="16"/>
                <w:szCs w:val="16"/>
              </w:rPr>
            </w:pPr>
            <w:r w:rsidRPr="009B2C06">
              <w:rPr>
                <w:sz w:val="16"/>
                <w:szCs w:val="16"/>
              </w:rPr>
              <w:t>RETURN VALIDATION MESSAGE</w:t>
            </w:r>
          </w:p>
          <w:p w:rsidR="00732339" w:rsidRDefault="00732339" w:rsidP="00CC418E">
            <w:pPr>
              <w:pStyle w:val="Maintext"/>
              <w:spacing w:after="60"/>
              <w:ind w:left="568" w:hanging="284"/>
              <w:rPr>
                <w:sz w:val="16"/>
                <w:szCs w:val="16"/>
              </w:rPr>
            </w:pPr>
            <w:r w:rsidRPr="009B2C06">
              <w:rPr>
                <w:sz w:val="16"/>
                <w:szCs w:val="16"/>
              </w:rPr>
              <w:t>ENDIF</w:t>
            </w:r>
          </w:p>
          <w:p w:rsidR="00732339" w:rsidRPr="004B5208" w:rsidRDefault="00732339" w:rsidP="00CC418E">
            <w:pPr>
              <w:pStyle w:val="Maintext"/>
              <w:spacing w:after="60"/>
              <w:rPr>
                <w:sz w:val="16"/>
                <w:szCs w:val="16"/>
              </w:rPr>
            </w:pPr>
            <w:r>
              <w:rPr>
                <w:sz w:val="16"/>
                <w:szCs w:val="16"/>
              </w:rPr>
              <w:t xml:space="preserve">2. </w:t>
            </w:r>
            <w:r w:rsidRPr="004B5208">
              <w:rPr>
                <w:sz w:val="16"/>
                <w:szCs w:val="16"/>
              </w:rPr>
              <w:t>IF (RprtPyType.xx.xx:ReportPartyTypeDimension = "RprtPyType.xx.xx:ReportingParty") AND (entity.identifier.TFN &lt;&gt; RP:entity.identifier.TFN)</w:t>
            </w:r>
          </w:p>
          <w:p w:rsidR="00732339" w:rsidRPr="004B5208" w:rsidRDefault="00732339" w:rsidP="00CC418E">
            <w:pPr>
              <w:pStyle w:val="Maintext"/>
              <w:spacing w:after="60"/>
              <w:rPr>
                <w:sz w:val="16"/>
                <w:szCs w:val="16"/>
              </w:rPr>
            </w:pPr>
            <w:r w:rsidRPr="004B5208">
              <w:rPr>
                <w:sz w:val="16"/>
                <w:szCs w:val="16"/>
              </w:rPr>
              <w:t xml:space="preserve">          RETURN VALIDATION MESSAGE</w:t>
            </w:r>
          </w:p>
          <w:p w:rsidR="00732339" w:rsidRPr="009B2C06" w:rsidRDefault="00732339" w:rsidP="00645A8A">
            <w:pPr>
              <w:pStyle w:val="Maintext"/>
              <w:spacing w:after="60"/>
              <w:ind w:left="568" w:hanging="284"/>
              <w:rPr>
                <w:sz w:val="16"/>
                <w:szCs w:val="16"/>
              </w:rPr>
            </w:pPr>
            <w:r w:rsidRPr="004B5208">
              <w:rPr>
                <w:sz w:val="16"/>
                <w:szCs w:val="16"/>
              </w:rPr>
              <w:t>ENDIF</w:t>
            </w:r>
          </w:p>
        </w:tc>
        <w:tc>
          <w:tcPr>
            <w:tcW w:w="68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32339" w:rsidRDefault="00732339" w:rsidP="00CC418E">
            <w:pPr>
              <w:rPr>
                <w:sz w:val="16"/>
                <w:szCs w:val="16"/>
              </w:rPr>
            </w:pPr>
            <w:r>
              <w:rPr>
                <w:sz w:val="16"/>
                <w:szCs w:val="16"/>
              </w:rPr>
              <w:t>1.</w:t>
            </w:r>
            <w:r>
              <w:rPr>
                <w:sz w:val="16"/>
                <w:szCs w:val="16"/>
              </w:rPr>
              <w:tab/>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 VR.ATO.GEN.402009</w:t>
            </w:r>
          </w:p>
          <w:p w:rsidR="00732339" w:rsidRDefault="00732339" w:rsidP="00CC418E">
            <w:pPr>
              <w:rPr>
                <w:sz w:val="16"/>
                <w:szCs w:val="16"/>
              </w:rPr>
            </w:pPr>
          </w:p>
          <w:p w:rsidR="00732339" w:rsidRDefault="00732339" w:rsidP="00CC418E">
            <w:pPr>
              <w:rPr>
                <w:sz w:val="16"/>
                <w:szCs w:val="16"/>
              </w:rPr>
            </w:pPr>
          </w:p>
          <w:p w:rsidR="00732339" w:rsidRDefault="00732339" w:rsidP="00CC418E">
            <w:pPr>
              <w:rPr>
                <w:sz w:val="16"/>
                <w:szCs w:val="16"/>
              </w:rPr>
            </w:pPr>
          </w:p>
          <w:p w:rsidR="00732339" w:rsidRPr="009B2C06" w:rsidRDefault="00732339" w:rsidP="0073259B">
            <w:pPr>
              <w:rPr>
                <w:sz w:val="16"/>
                <w:szCs w:val="16"/>
              </w:rPr>
            </w:pPr>
            <w:r>
              <w:rPr>
                <w:sz w:val="16"/>
                <w:szCs w:val="16"/>
              </w:rPr>
              <w:t xml:space="preserve">2. </w:t>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w:t>
            </w:r>
            <w:r>
              <w:t xml:space="preserve"> </w:t>
            </w:r>
            <w:r w:rsidRPr="00732339">
              <w:rPr>
                <w:sz w:val="16"/>
                <w:szCs w:val="16"/>
              </w:rPr>
              <w:t>VR.ATO.CGLS.404134</w:t>
            </w:r>
          </w:p>
        </w:tc>
        <w:tc>
          <w:tcPr>
            <w:tcW w:w="776"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32339" w:rsidRDefault="00732339" w:rsidP="00CC418E">
            <w:pPr>
              <w:rPr>
                <w:sz w:val="16"/>
                <w:szCs w:val="16"/>
              </w:rPr>
            </w:pPr>
            <w:r>
              <w:rPr>
                <w:sz w:val="16"/>
                <w:szCs w:val="16"/>
              </w:rPr>
              <w:t>1.</w:t>
            </w:r>
            <w:r>
              <w:rPr>
                <w:sz w:val="16"/>
                <w:szCs w:val="16"/>
              </w:rPr>
              <w:tab/>
            </w:r>
            <w:r w:rsidRPr="009B2C06">
              <w:rPr>
                <w:sz w:val="16"/>
                <w:szCs w:val="16"/>
              </w:rPr>
              <w:t>CMN.ATO.GEN.402009</w:t>
            </w:r>
          </w:p>
          <w:p w:rsidR="00732339" w:rsidRDefault="00732339" w:rsidP="00CC418E">
            <w:pPr>
              <w:rPr>
                <w:sz w:val="16"/>
                <w:szCs w:val="16"/>
              </w:rPr>
            </w:pPr>
          </w:p>
          <w:p w:rsidR="00732339" w:rsidRDefault="00732339" w:rsidP="00CC418E">
            <w:pPr>
              <w:rPr>
                <w:sz w:val="16"/>
                <w:szCs w:val="16"/>
              </w:rPr>
            </w:pPr>
          </w:p>
          <w:p w:rsidR="00732339" w:rsidRDefault="00732339" w:rsidP="00CC418E">
            <w:pPr>
              <w:rPr>
                <w:sz w:val="16"/>
                <w:szCs w:val="16"/>
              </w:rPr>
            </w:pPr>
          </w:p>
          <w:p w:rsidR="00732339" w:rsidRDefault="00732339" w:rsidP="00CC418E">
            <w:pPr>
              <w:rPr>
                <w:sz w:val="16"/>
                <w:szCs w:val="16"/>
              </w:rPr>
            </w:pPr>
          </w:p>
          <w:p w:rsidR="00732339" w:rsidRPr="009B2C06" w:rsidRDefault="00732339" w:rsidP="0073259B">
            <w:pPr>
              <w:rPr>
                <w:sz w:val="16"/>
                <w:szCs w:val="16"/>
              </w:rPr>
            </w:pPr>
            <w:r>
              <w:rPr>
                <w:sz w:val="16"/>
                <w:szCs w:val="16"/>
              </w:rPr>
              <w:t xml:space="preserve">2. </w:t>
            </w:r>
            <w:r w:rsidRPr="00732339">
              <w:rPr>
                <w:sz w:val="16"/>
                <w:szCs w:val="16"/>
              </w:rPr>
              <w:t>CMN.ATO.GEN.001023</w:t>
            </w:r>
          </w:p>
        </w:tc>
      </w:tr>
      <w:tr w:rsidR="002374F8" w:rsidRPr="00ED5208" w:rsidTr="00645A8A">
        <w:trPr>
          <w:cantSplit/>
          <w:trHeight w:val="528"/>
        </w:trPr>
        <w:tc>
          <w:tcPr>
            <w:tcW w:w="647" w:type="pct"/>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374F8" w:rsidRPr="009B2C06" w:rsidRDefault="002374F8" w:rsidP="0073259B">
            <w:pPr>
              <w:rPr>
                <w:sz w:val="16"/>
                <w:szCs w:val="16"/>
              </w:rPr>
            </w:pPr>
            <w:r w:rsidRPr="009B2C06">
              <w:rPr>
                <w:sz w:val="16"/>
                <w:szCs w:val="16"/>
              </w:rPr>
              <w:t>Entity Identifier Scheme</w:t>
            </w:r>
          </w:p>
        </w:tc>
        <w:tc>
          <w:tcPr>
            <w:tcW w:w="381" w:type="pct"/>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374F8" w:rsidRPr="009B2C06" w:rsidRDefault="002374F8" w:rsidP="0073259B">
            <w:pPr>
              <w:rPr>
                <w:sz w:val="16"/>
                <w:szCs w:val="16"/>
              </w:rPr>
            </w:pPr>
            <w:r w:rsidRPr="009B2C06">
              <w:rPr>
                <w:sz w:val="16"/>
                <w:szCs w:val="16"/>
              </w:rPr>
              <w:t>Mandatory</w:t>
            </w:r>
          </w:p>
        </w:tc>
        <w:tc>
          <w:tcPr>
            <w:tcW w:w="2508" w:type="pct"/>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2374F8" w:rsidP="00645A8A">
            <w:pPr>
              <w:pStyle w:val="Maintext"/>
              <w:spacing w:after="60"/>
              <w:ind w:left="284" w:hanging="284"/>
              <w:rPr>
                <w:sz w:val="16"/>
                <w:szCs w:val="16"/>
              </w:rPr>
            </w:pPr>
            <w:r w:rsidRPr="009B2C06">
              <w:rPr>
                <w:sz w:val="16"/>
                <w:szCs w:val="16"/>
              </w:rPr>
              <w:t>This field must be set to http://www.ato.gov.au/tfn</w:t>
            </w:r>
          </w:p>
          <w:p w:rsidR="002374F8" w:rsidRPr="009B2C06" w:rsidRDefault="00A90D8C" w:rsidP="00645A8A">
            <w:pPr>
              <w:pStyle w:val="Maintext"/>
              <w:spacing w:after="60"/>
              <w:ind w:left="284" w:hanging="284"/>
              <w:rPr>
                <w:sz w:val="16"/>
                <w:szCs w:val="16"/>
              </w:rPr>
            </w:pPr>
            <w:r>
              <w:rPr>
                <w:sz w:val="16"/>
                <w:szCs w:val="16"/>
              </w:rPr>
              <w:t>1.</w:t>
            </w:r>
            <w:r>
              <w:rPr>
                <w:sz w:val="16"/>
                <w:szCs w:val="16"/>
              </w:rPr>
              <w:tab/>
            </w:r>
            <w:r w:rsidR="002374F8" w:rsidRPr="009B2C06">
              <w:rPr>
                <w:sz w:val="16"/>
                <w:szCs w:val="16"/>
              </w:rPr>
              <w:t xml:space="preserve">IF Identifier Scheme &lt;&gt; </w:t>
            </w:r>
            <w:hyperlink r:id="rId32" w:history="1">
              <w:r w:rsidR="002374F8" w:rsidRPr="009B2C06">
                <w:rPr>
                  <w:rStyle w:val="Hyperlink"/>
                  <w:noProof w:val="0"/>
                  <w:sz w:val="16"/>
                  <w:szCs w:val="16"/>
                </w:rPr>
                <w:t>http://www.ato.gov.au/tfn</w:t>
              </w:r>
            </w:hyperlink>
          </w:p>
          <w:p w:rsidR="002374F8" w:rsidRPr="009B2C06" w:rsidRDefault="002374F8" w:rsidP="00645A8A">
            <w:pPr>
              <w:pStyle w:val="Maintext"/>
              <w:spacing w:after="60"/>
              <w:ind w:left="568" w:hanging="284"/>
              <w:rPr>
                <w:sz w:val="16"/>
                <w:szCs w:val="16"/>
              </w:rPr>
            </w:pPr>
            <w:r w:rsidRPr="009B2C06">
              <w:rPr>
                <w:sz w:val="16"/>
                <w:szCs w:val="16"/>
              </w:rPr>
              <w:t>RETURN VALIDATION MESSAGE</w:t>
            </w:r>
          </w:p>
          <w:p w:rsidR="002374F8" w:rsidRPr="009B2C06" w:rsidRDefault="002374F8" w:rsidP="00645A8A">
            <w:pPr>
              <w:pStyle w:val="Maintext"/>
              <w:spacing w:after="60"/>
              <w:ind w:left="568" w:hanging="284"/>
              <w:rPr>
                <w:sz w:val="16"/>
                <w:szCs w:val="16"/>
              </w:rPr>
            </w:pPr>
            <w:r w:rsidRPr="009B2C06">
              <w:rPr>
                <w:sz w:val="16"/>
                <w:szCs w:val="16"/>
              </w:rPr>
              <w:t>ENDIF</w:t>
            </w:r>
          </w:p>
        </w:tc>
        <w:tc>
          <w:tcPr>
            <w:tcW w:w="688" w:type="pct"/>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A90D8C" w:rsidP="0073259B">
            <w:pPr>
              <w:rPr>
                <w:sz w:val="16"/>
                <w:szCs w:val="16"/>
              </w:rPr>
            </w:pPr>
            <w:r>
              <w:rPr>
                <w:sz w:val="16"/>
                <w:szCs w:val="16"/>
              </w:rPr>
              <w:t>1.</w:t>
            </w:r>
            <w:r>
              <w:rPr>
                <w:sz w:val="16"/>
                <w:szCs w:val="16"/>
              </w:rPr>
              <w:tab/>
            </w:r>
            <w:smartTag w:uri="urn:schemas-microsoft-com:office:smarttags" w:element="PersonName">
              <w:smartTag w:uri="urn:schemas:contacts" w:element="GivenName">
                <w:r w:rsidR="002374F8" w:rsidRPr="009B2C06">
                  <w:rPr>
                    <w:sz w:val="16"/>
                    <w:szCs w:val="16"/>
                  </w:rPr>
                  <w:t>Schematron</w:t>
                </w:r>
              </w:smartTag>
              <w:r w:rsidR="002374F8" w:rsidRPr="009B2C06">
                <w:rPr>
                  <w:sz w:val="16"/>
                  <w:szCs w:val="16"/>
                </w:rPr>
                <w:t xml:space="preserve"> </w:t>
              </w:r>
              <w:smartTag w:uri="urn:schemas:contacts" w:element="Sn">
                <w:r w:rsidR="002374F8" w:rsidRPr="009B2C06">
                  <w:rPr>
                    <w:sz w:val="16"/>
                    <w:szCs w:val="16"/>
                  </w:rPr>
                  <w:t>ID</w:t>
                </w:r>
              </w:smartTag>
            </w:smartTag>
            <w:r w:rsidR="002374F8" w:rsidRPr="009B2C06">
              <w:rPr>
                <w:sz w:val="16"/>
                <w:szCs w:val="16"/>
              </w:rPr>
              <w:t xml:space="preserve"> = VR.ATO.GEN.001021</w:t>
            </w:r>
          </w:p>
        </w:tc>
        <w:tc>
          <w:tcPr>
            <w:tcW w:w="776" w:type="pct"/>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A90D8C" w:rsidP="0073259B">
            <w:pPr>
              <w:rPr>
                <w:sz w:val="16"/>
                <w:szCs w:val="16"/>
              </w:rPr>
            </w:pPr>
            <w:r>
              <w:rPr>
                <w:sz w:val="16"/>
                <w:szCs w:val="16"/>
              </w:rPr>
              <w:t>1.</w:t>
            </w:r>
            <w:r>
              <w:rPr>
                <w:sz w:val="16"/>
                <w:szCs w:val="16"/>
              </w:rPr>
              <w:tab/>
            </w:r>
            <w:r w:rsidR="002374F8" w:rsidRPr="009B2C06">
              <w:rPr>
                <w:sz w:val="16"/>
                <w:szCs w:val="16"/>
              </w:rPr>
              <w:t>CMN.ATO.GEN.001021</w:t>
            </w:r>
          </w:p>
        </w:tc>
      </w:tr>
      <w:tr w:rsidR="002374F8" w:rsidRPr="00ED5208" w:rsidTr="00645A8A">
        <w:trPr>
          <w:cantSplit/>
        </w:trPr>
        <w:tc>
          <w:tcPr>
            <w:tcW w:w="647" w:type="pct"/>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374F8" w:rsidRPr="009B2C06" w:rsidRDefault="002374F8" w:rsidP="0073259B">
            <w:pPr>
              <w:rPr>
                <w:sz w:val="16"/>
                <w:szCs w:val="16"/>
              </w:rPr>
            </w:pPr>
            <w:r w:rsidRPr="009B2C06">
              <w:rPr>
                <w:sz w:val="16"/>
                <w:szCs w:val="16"/>
              </w:rPr>
              <w:t>Period Date - Start Date</w:t>
            </w:r>
          </w:p>
        </w:tc>
        <w:tc>
          <w:tcPr>
            <w:tcW w:w="381" w:type="pct"/>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rsidR="002374F8" w:rsidRPr="009B2C06" w:rsidRDefault="002374F8" w:rsidP="0073259B">
            <w:pPr>
              <w:rPr>
                <w:sz w:val="16"/>
                <w:szCs w:val="16"/>
              </w:rPr>
            </w:pPr>
            <w:r w:rsidRPr="009B2C06">
              <w:rPr>
                <w:sz w:val="16"/>
                <w:szCs w:val="16"/>
              </w:rPr>
              <w:t>Mandatory</w:t>
            </w:r>
          </w:p>
        </w:tc>
        <w:tc>
          <w:tcPr>
            <w:tcW w:w="250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2374F8" w:rsidP="00645A8A">
            <w:pPr>
              <w:spacing w:after="60"/>
              <w:ind w:left="284" w:hanging="284"/>
              <w:rPr>
                <w:sz w:val="16"/>
                <w:szCs w:val="16"/>
              </w:rPr>
            </w:pPr>
            <w:r w:rsidRPr="009B2C06">
              <w:rPr>
                <w:sz w:val="16"/>
                <w:szCs w:val="16"/>
              </w:rPr>
              <w:t>Context period start date is incorrect</w:t>
            </w:r>
          </w:p>
          <w:p w:rsidR="00645A8A" w:rsidRDefault="00A90D8C" w:rsidP="00645A8A">
            <w:pPr>
              <w:spacing w:after="60"/>
              <w:ind w:left="284" w:hanging="284"/>
              <w:rPr>
                <w:sz w:val="16"/>
                <w:szCs w:val="16"/>
              </w:rPr>
            </w:pPr>
            <w:r>
              <w:rPr>
                <w:sz w:val="16"/>
                <w:szCs w:val="16"/>
              </w:rPr>
              <w:t>1.</w:t>
            </w:r>
            <w:r>
              <w:rPr>
                <w:sz w:val="16"/>
                <w:szCs w:val="16"/>
              </w:rPr>
              <w:tab/>
            </w:r>
            <w:r w:rsidR="002374F8" w:rsidRPr="009B2C06">
              <w:rPr>
                <w:sz w:val="16"/>
                <w:szCs w:val="16"/>
              </w:rPr>
              <w:t xml:space="preserve"> IF (period.startDate WHERE CONTEXT(ALL)) &lt;&gt; PARENT RETURN:RP:period.startDate</w:t>
            </w:r>
          </w:p>
          <w:p w:rsidR="002374F8" w:rsidRDefault="002374F8" w:rsidP="00645A8A">
            <w:pPr>
              <w:spacing w:after="60"/>
              <w:ind w:left="568" w:hanging="284"/>
              <w:rPr>
                <w:sz w:val="16"/>
                <w:szCs w:val="16"/>
              </w:rPr>
            </w:pPr>
            <w:r w:rsidRPr="009B2C06">
              <w:rPr>
                <w:sz w:val="16"/>
                <w:szCs w:val="16"/>
              </w:rPr>
              <w:t>RETURN VALIDATION MESSAGE</w:t>
            </w:r>
          </w:p>
          <w:p w:rsidR="002374F8" w:rsidRPr="009B2C06" w:rsidRDefault="002374F8" w:rsidP="00645A8A">
            <w:pPr>
              <w:spacing w:after="60"/>
              <w:ind w:left="568" w:hanging="284"/>
              <w:rPr>
                <w:sz w:val="16"/>
                <w:szCs w:val="16"/>
              </w:rPr>
            </w:pPr>
            <w:r w:rsidRPr="009B2C06">
              <w:rPr>
                <w:sz w:val="16"/>
                <w:szCs w:val="16"/>
              </w:rPr>
              <w:t>ENDIF</w:t>
            </w:r>
          </w:p>
        </w:tc>
        <w:tc>
          <w:tcPr>
            <w:tcW w:w="68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A90D8C" w:rsidP="0073259B">
            <w:pPr>
              <w:rPr>
                <w:sz w:val="16"/>
                <w:szCs w:val="16"/>
              </w:rPr>
            </w:pPr>
            <w:r>
              <w:rPr>
                <w:sz w:val="16"/>
                <w:szCs w:val="16"/>
              </w:rPr>
              <w:t>1.</w:t>
            </w:r>
            <w:r>
              <w:rPr>
                <w:sz w:val="16"/>
                <w:szCs w:val="16"/>
              </w:rPr>
              <w:tab/>
            </w:r>
            <w:smartTag w:uri="urn:schemas-microsoft-com:office:smarttags" w:element="PersonName">
              <w:smartTag w:uri="urn:schemas:contacts" w:element="GivenName">
                <w:r w:rsidR="002374F8" w:rsidRPr="009B2C06">
                  <w:rPr>
                    <w:sz w:val="16"/>
                    <w:szCs w:val="16"/>
                  </w:rPr>
                  <w:t>Schematron</w:t>
                </w:r>
              </w:smartTag>
              <w:r w:rsidR="002374F8" w:rsidRPr="009B2C06">
                <w:rPr>
                  <w:sz w:val="16"/>
                  <w:szCs w:val="16"/>
                </w:rPr>
                <w:t xml:space="preserve"> </w:t>
              </w:r>
              <w:smartTag w:uri="urn:schemas:contacts" w:element="Sn">
                <w:r w:rsidR="002374F8" w:rsidRPr="009B2C06">
                  <w:rPr>
                    <w:sz w:val="16"/>
                    <w:szCs w:val="16"/>
                  </w:rPr>
                  <w:t>ID</w:t>
                </w:r>
              </w:smartTag>
            </w:smartTag>
            <w:r w:rsidR="002374F8" w:rsidRPr="009B2C06">
              <w:rPr>
                <w:sz w:val="16"/>
                <w:szCs w:val="16"/>
              </w:rPr>
              <w:t xml:space="preserve"> = VR.ATO.GEN.438000</w:t>
            </w:r>
          </w:p>
        </w:tc>
        <w:tc>
          <w:tcPr>
            <w:tcW w:w="776"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A90D8C" w:rsidP="0073259B">
            <w:pPr>
              <w:rPr>
                <w:sz w:val="16"/>
                <w:szCs w:val="16"/>
              </w:rPr>
            </w:pPr>
            <w:r>
              <w:rPr>
                <w:sz w:val="16"/>
                <w:szCs w:val="16"/>
              </w:rPr>
              <w:t>1.</w:t>
            </w:r>
            <w:r>
              <w:rPr>
                <w:sz w:val="16"/>
                <w:szCs w:val="16"/>
              </w:rPr>
              <w:tab/>
            </w:r>
            <w:r w:rsidR="002374F8" w:rsidRPr="009B2C06">
              <w:rPr>
                <w:sz w:val="16"/>
                <w:szCs w:val="16"/>
              </w:rPr>
              <w:t>CMN.ATO.GEN.438000</w:t>
            </w:r>
          </w:p>
        </w:tc>
      </w:tr>
      <w:tr w:rsidR="002374F8" w:rsidRPr="00ED5208" w:rsidTr="00645A8A">
        <w:trPr>
          <w:cantSplit/>
        </w:trPr>
        <w:tc>
          <w:tcPr>
            <w:tcW w:w="647" w:type="pct"/>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2374F8" w:rsidRPr="009B2C06" w:rsidRDefault="002374F8" w:rsidP="0073259B">
            <w:pPr>
              <w:rPr>
                <w:sz w:val="16"/>
                <w:szCs w:val="16"/>
              </w:rPr>
            </w:pPr>
            <w:r w:rsidRPr="009B2C06">
              <w:rPr>
                <w:sz w:val="16"/>
                <w:szCs w:val="16"/>
              </w:rPr>
              <w:t>Period Date - End Date</w:t>
            </w:r>
          </w:p>
        </w:tc>
        <w:tc>
          <w:tcPr>
            <w:tcW w:w="381" w:type="pct"/>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rsidR="002374F8" w:rsidRPr="009B2C06" w:rsidRDefault="002374F8" w:rsidP="0073259B">
            <w:pPr>
              <w:rPr>
                <w:sz w:val="16"/>
                <w:szCs w:val="16"/>
              </w:rPr>
            </w:pPr>
            <w:r w:rsidRPr="009B2C06">
              <w:rPr>
                <w:sz w:val="16"/>
                <w:szCs w:val="16"/>
              </w:rPr>
              <w:t>Mandatory</w:t>
            </w:r>
          </w:p>
        </w:tc>
        <w:tc>
          <w:tcPr>
            <w:tcW w:w="250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2374F8" w:rsidP="00645A8A">
            <w:pPr>
              <w:spacing w:after="60"/>
              <w:ind w:left="284" w:hanging="284"/>
              <w:rPr>
                <w:sz w:val="16"/>
                <w:szCs w:val="16"/>
              </w:rPr>
            </w:pPr>
            <w:r w:rsidRPr="009B2C06">
              <w:rPr>
                <w:sz w:val="16"/>
                <w:szCs w:val="16"/>
              </w:rPr>
              <w:t>Context period end date is incorrect</w:t>
            </w:r>
          </w:p>
          <w:p w:rsidR="00645A8A" w:rsidRDefault="00A90D8C" w:rsidP="00645A8A">
            <w:pPr>
              <w:spacing w:after="60"/>
              <w:ind w:left="284" w:hanging="284"/>
              <w:rPr>
                <w:sz w:val="16"/>
                <w:szCs w:val="16"/>
              </w:rPr>
            </w:pPr>
            <w:r>
              <w:rPr>
                <w:sz w:val="16"/>
                <w:szCs w:val="16"/>
              </w:rPr>
              <w:t>1.</w:t>
            </w:r>
            <w:r>
              <w:rPr>
                <w:sz w:val="16"/>
                <w:szCs w:val="16"/>
              </w:rPr>
              <w:tab/>
            </w:r>
            <w:r w:rsidR="002374F8" w:rsidRPr="009B2C06">
              <w:rPr>
                <w:sz w:val="16"/>
                <w:szCs w:val="16"/>
              </w:rPr>
              <w:t xml:space="preserve"> IF (period.endDate WHERE CONTEXT(ALL)) &lt;&gt; PARENT RETURN:RP:period.endDate</w:t>
            </w:r>
          </w:p>
          <w:p w:rsidR="002374F8" w:rsidRDefault="002374F8" w:rsidP="00645A8A">
            <w:pPr>
              <w:spacing w:after="60"/>
              <w:ind w:left="568" w:hanging="284"/>
              <w:rPr>
                <w:sz w:val="16"/>
                <w:szCs w:val="16"/>
              </w:rPr>
            </w:pPr>
            <w:r w:rsidRPr="009B2C06">
              <w:rPr>
                <w:sz w:val="16"/>
                <w:szCs w:val="16"/>
              </w:rPr>
              <w:t>RETURN VALIDATION MESSAGE</w:t>
            </w:r>
          </w:p>
          <w:p w:rsidR="002374F8" w:rsidRPr="009B2C06" w:rsidRDefault="002374F8" w:rsidP="00645A8A">
            <w:pPr>
              <w:spacing w:after="60"/>
              <w:ind w:left="568" w:hanging="284"/>
              <w:rPr>
                <w:sz w:val="16"/>
                <w:szCs w:val="16"/>
              </w:rPr>
            </w:pPr>
            <w:r w:rsidRPr="009B2C06">
              <w:rPr>
                <w:sz w:val="16"/>
                <w:szCs w:val="16"/>
              </w:rPr>
              <w:t>ENDIF</w:t>
            </w:r>
          </w:p>
        </w:tc>
        <w:tc>
          <w:tcPr>
            <w:tcW w:w="68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A90D8C" w:rsidP="0073259B">
            <w:pPr>
              <w:rPr>
                <w:sz w:val="16"/>
                <w:szCs w:val="16"/>
              </w:rPr>
            </w:pPr>
            <w:r>
              <w:rPr>
                <w:sz w:val="16"/>
                <w:szCs w:val="16"/>
              </w:rPr>
              <w:t>1.</w:t>
            </w:r>
            <w:r>
              <w:rPr>
                <w:sz w:val="16"/>
                <w:szCs w:val="16"/>
              </w:rPr>
              <w:tab/>
            </w:r>
            <w:smartTag w:uri="urn:schemas-microsoft-com:office:smarttags" w:element="PersonName">
              <w:smartTag w:uri="urn:schemas:contacts" w:element="GivenName">
                <w:r w:rsidR="002374F8" w:rsidRPr="009B2C06">
                  <w:rPr>
                    <w:sz w:val="16"/>
                    <w:szCs w:val="16"/>
                  </w:rPr>
                  <w:t>Schematron</w:t>
                </w:r>
              </w:smartTag>
              <w:r w:rsidR="002374F8" w:rsidRPr="009B2C06">
                <w:rPr>
                  <w:sz w:val="16"/>
                  <w:szCs w:val="16"/>
                </w:rPr>
                <w:t xml:space="preserve"> </w:t>
              </w:r>
              <w:smartTag w:uri="urn:schemas:contacts" w:element="Sn">
                <w:r w:rsidR="002374F8" w:rsidRPr="009B2C06">
                  <w:rPr>
                    <w:sz w:val="16"/>
                    <w:szCs w:val="16"/>
                  </w:rPr>
                  <w:t>ID</w:t>
                </w:r>
              </w:smartTag>
            </w:smartTag>
            <w:r w:rsidR="002374F8" w:rsidRPr="009B2C06">
              <w:rPr>
                <w:sz w:val="16"/>
                <w:szCs w:val="16"/>
              </w:rPr>
              <w:t xml:space="preserve"> = VR.ATO.GEN.438001</w:t>
            </w:r>
          </w:p>
        </w:tc>
        <w:tc>
          <w:tcPr>
            <w:tcW w:w="776"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2374F8" w:rsidRPr="009B2C06" w:rsidRDefault="00A90D8C" w:rsidP="0073259B">
            <w:pPr>
              <w:rPr>
                <w:sz w:val="16"/>
                <w:szCs w:val="16"/>
              </w:rPr>
            </w:pPr>
            <w:r>
              <w:rPr>
                <w:sz w:val="16"/>
                <w:szCs w:val="16"/>
              </w:rPr>
              <w:t>1.</w:t>
            </w:r>
            <w:r>
              <w:rPr>
                <w:sz w:val="16"/>
                <w:szCs w:val="16"/>
              </w:rPr>
              <w:tab/>
            </w:r>
            <w:r w:rsidR="002374F8" w:rsidRPr="009B2C06">
              <w:rPr>
                <w:sz w:val="16"/>
                <w:szCs w:val="16"/>
              </w:rPr>
              <w:t>CMN.ATO.GEN.438001</w:t>
            </w:r>
          </w:p>
        </w:tc>
      </w:tr>
      <w:tr w:rsidR="0065120E" w:rsidRPr="00ED5208" w:rsidTr="00CC418E">
        <w:trPr>
          <w:cantSplit/>
        </w:trPr>
        <w:tc>
          <w:tcPr>
            <w:tcW w:w="647" w:type="pct"/>
            <w:vMerge w:val="restart"/>
            <w:tcBorders>
              <w:top w:val="single" w:sz="4" w:space="0" w:color="auto"/>
              <w:left w:val="single" w:sz="4" w:space="0" w:color="auto"/>
              <w:right w:val="single" w:sz="4" w:space="0" w:color="auto"/>
            </w:tcBorders>
            <w:shd w:val="clear" w:color="auto" w:fill="auto"/>
            <w:noWrap/>
            <w:tcMar>
              <w:top w:w="57" w:type="dxa"/>
              <w:left w:w="57" w:type="dxa"/>
              <w:bottom w:w="57" w:type="dxa"/>
              <w:right w:w="57" w:type="dxa"/>
            </w:tcMar>
          </w:tcPr>
          <w:p w:rsidR="0065120E" w:rsidRPr="009B2C06" w:rsidRDefault="0065120E" w:rsidP="0073259B">
            <w:pPr>
              <w:rPr>
                <w:sz w:val="16"/>
                <w:szCs w:val="16"/>
              </w:rPr>
            </w:pPr>
            <w:r w:rsidRPr="00ED5208">
              <w:rPr>
                <w:rFonts w:cs="Arial"/>
                <w:sz w:val="16"/>
                <w:szCs w:val="16"/>
                <w:lang w:bidi="pa-IN"/>
              </w:rPr>
              <w:t>Entity Segment</w:t>
            </w:r>
          </w:p>
          <w:p w:rsidR="0065120E" w:rsidRPr="009B2C06" w:rsidRDefault="0065120E" w:rsidP="00F62BA1">
            <w:pPr>
              <w:spacing w:before="120" w:after="120"/>
              <w:rPr>
                <w:sz w:val="16"/>
                <w:szCs w:val="16"/>
              </w:rPr>
            </w:pPr>
          </w:p>
        </w:tc>
        <w:tc>
          <w:tcPr>
            <w:tcW w:w="381" w:type="pct"/>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rsidR="0065120E" w:rsidRPr="009B2C06" w:rsidRDefault="0065120E" w:rsidP="0073259B">
            <w:pPr>
              <w:rPr>
                <w:sz w:val="16"/>
                <w:szCs w:val="16"/>
              </w:rPr>
            </w:pPr>
            <w:r w:rsidRPr="00ED5208">
              <w:rPr>
                <w:rFonts w:cs="Arial"/>
                <w:sz w:val="16"/>
                <w:szCs w:val="16"/>
                <w:lang w:bidi="pa-IN"/>
              </w:rPr>
              <w:lastRenderedPageBreak/>
              <w:t>Mandatory</w:t>
            </w:r>
          </w:p>
        </w:tc>
        <w:tc>
          <w:tcPr>
            <w:tcW w:w="250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65120E" w:rsidRPr="009B2C06" w:rsidRDefault="0065120E" w:rsidP="00645A8A">
            <w:pPr>
              <w:spacing w:after="60"/>
              <w:ind w:left="284" w:hanging="284"/>
              <w:rPr>
                <w:sz w:val="16"/>
                <w:szCs w:val="16"/>
              </w:rPr>
            </w:pPr>
            <w:r w:rsidRPr="00AB58E7">
              <w:rPr>
                <w:sz w:val="16"/>
                <w:szCs w:val="16"/>
                <w:lang w:eastAsia="en-US"/>
              </w:rPr>
              <w:t xml:space="preserve">Explicit member dimension ReportPartyType set to </w:t>
            </w:r>
            <w:r>
              <w:rPr>
                <w:sz w:val="16"/>
                <w:szCs w:val="16"/>
                <w:lang w:eastAsia="en-US"/>
              </w:rPr>
              <w:t>‘</w:t>
            </w:r>
            <w:r w:rsidRPr="00AB58E7">
              <w:rPr>
                <w:sz w:val="16"/>
                <w:szCs w:val="16"/>
                <w:lang w:eastAsia="en-US"/>
              </w:rPr>
              <w:t>ReportingParty</w:t>
            </w:r>
            <w:r>
              <w:rPr>
                <w:sz w:val="16"/>
                <w:szCs w:val="16"/>
                <w:lang w:eastAsia="en-US"/>
              </w:rPr>
              <w:t>”</w:t>
            </w:r>
          </w:p>
        </w:tc>
        <w:tc>
          <w:tcPr>
            <w:tcW w:w="68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5120E" w:rsidRDefault="0065120E" w:rsidP="0073259B">
            <w:pPr>
              <w:rPr>
                <w:sz w:val="16"/>
                <w:szCs w:val="16"/>
              </w:rPr>
            </w:pPr>
            <w:r>
              <w:rPr>
                <w:sz w:val="16"/>
                <w:szCs w:val="16"/>
              </w:rPr>
              <w:t>N/A</w:t>
            </w:r>
          </w:p>
        </w:tc>
        <w:tc>
          <w:tcPr>
            <w:tcW w:w="776"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5120E" w:rsidRDefault="0065120E" w:rsidP="0073259B">
            <w:pPr>
              <w:rPr>
                <w:sz w:val="16"/>
                <w:szCs w:val="16"/>
              </w:rPr>
            </w:pPr>
            <w:r>
              <w:rPr>
                <w:sz w:val="16"/>
                <w:szCs w:val="16"/>
              </w:rPr>
              <w:t>N/A</w:t>
            </w:r>
          </w:p>
        </w:tc>
      </w:tr>
      <w:tr w:rsidR="0065120E" w:rsidRPr="00ED5208" w:rsidTr="00CC418E">
        <w:trPr>
          <w:cantSplit/>
        </w:trPr>
        <w:tc>
          <w:tcPr>
            <w:tcW w:w="647" w:type="pct"/>
            <w:vMerge/>
            <w:tcBorders>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65120E" w:rsidRPr="00ED5208" w:rsidRDefault="0065120E" w:rsidP="00F62BA1">
            <w:pPr>
              <w:spacing w:before="120" w:after="120"/>
              <w:rPr>
                <w:rFonts w:cs="Arial"/>
                <w:sz w:val="16"/>
                <w:szCs w:val="16"/>
                <w:lang w:bidi="pa-IN"/>
              </w:rPr>
            </w:pPr>
          </w:p>
        </w:tc>
        <w:tc>
          <w:tcPr>
            <w:tcW w:w="381" w:type="pct"/>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rsidR="0065120E" w:rsidRPr="00ED5208" w:rsidRDefault="0065120E" w:rsidP="00F62BA1">
            <w:pPr>
              <w:spacing w:before="120" w:after="120"/>
              <w:rPr>
                <w:rFonts w:cs="Arial"/>
                <w:sz w:val="16"/>
                <w:szCs w:val="16"/>
                <w:lang w:bidi="pa-IN"/>
              </w:rPr>
            </w:pPr>
            <w:r w:rsidRPr="00ED5208">
              <w:rPr>
                <w:rFonts w:cs="Arial"/>
                <w:sz w:val="16"/>
                <w:szCs w:val="16"/>
                <w:lang w:bidi="pa-IN"/>
              </w:rPr>
              <w:t>Mandatory</w:t>
            </w:r>
          </w:p>
        </w:tc>
        <w:tc>
          <w:tcPr>
            <w:tcW w:w="250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65120E" w:rsidRPr="00ED5208" w:rsidRDefault="0065120E" w:rsidP="00645A8A">
            <w:pPr>
              <w:spacing w:after="60"/>
              <w:rPr>
                <w:rFonts w:cs="Arial"/>
                <w:sz w:val="16"/>
                <w:szCs w:val="16"/>
                <w:lang w:bidi="pa-IN"/>
              </w:rPr>
            </w:pPr>
            <w:r w:rsidRPr="00ED5208">
              <w:rPr>
                <w:rFonts w:cs="Arial"/>
                <w:sz w:val="16"/>
                <w:szCs w:val="16"/>
                <w:lang w:bidi="pa-IN"/>
              </w:rPr>
              <w:t>Explicit member dimension LossGenerationSourceDimension set to ”Group”, “Transferred” or ”Total”</w:t>
            </w:r>
          </w:p>
          <w:p w:rsidR="0065120E" w:rsidRPr="00ED5208" w:rsidRDefault="0065120E" w:rsidP="00645A8A">
            <w:pPr>
              <w:autoSpaceDE w:val="0"/>
              <w:autoSpaceDN w:val="0"/>
              <w:adjustRightInd w:val="0"/>
              <w:spacing w:after="60"/>
              <w:ind w:left="284" w:hanging="284"/>
              <w:rPr>
                <w:rFonts w:cs="Arial"/>
                <w:sz w:val="16"/>
                <w:szCs w:val="16"/>
                <w:lang w:bidi="pa-IN"/>
              </w:rPr>
            </w:pPr>
            <w:r>
              <w:rPr>
                <w:rFonts w:cs="Arial"/>
                <w:sz w:val="16"/>
                <w:szCs w:val="16"/>
                <w:lang w:bidi="pa-IN"/>
              </w:rPr>
              <w:t>1.</w:t>
            </w:r>
            <w:r>
              <w:rPr>
                <w:rFonts w:cs="Arial"/>
                <w:sz w:val="16"/>
                <w:szCs w:val="16"/>
                <w:lang w:bidi="pa-IN"/>
              </w:rPr>
              <w:tab/>
            </w:r>
            <w:r w:rsidRPr="00ED5208">
              <w:rPr>
                <w:rFonts w:cs="Arial"/>
                <w:sz w:val="16"/>
                <w:szCs w:val="16"/>
                <w:lang w:bidi="pa-IN"/>
              </w:rPr>
              <w:t>IF LossGenSource.xx.xx:LossGenerationSourceDimension &lt;&gt; NULLORBLANK AND</w:t>
            </w:r>
          </w:p>
          <w:p w:rsidR="0065120E" w:rsidRPr="00ED5208" w:rsidRDefault="0065120E" w:rsidP="00645A8A">
            <w:pPr>
              <w:autoSpaceDE w:val="0"/>
              <w:autoSpaceDN w:val="0"/>
              <w:adjustRightInd w:val="0"/>
              <w:spacing w:after="60"/>
              <w:ind w:left="284"/>
              <w:rPr>
                <w:rFonts w:cs="Arial"/>
                <w:sz w:val="16"/>
                <w:szCs w:val="16"/>
                <w:lang w:bidi="pa-IN"/>
              </w:rPr>
            </w:pPr>
            <w:r w:rsidRPr="00ED5208">
              <w:rPr>
                <w:rFonts w:cs="Arial"/>
                <w:sz w:val="16"/>
                <w:szCs w:val="16"/>
                <w:lang w:bidi="pa-IN"/>
              </w:rPr>
              <w:t>LossGenSource.xx.xx:LossGenerationSourceDimension &lt;&gt; SET</w:t>
            </w:r>
          </w:p>
          <w:p w:rsidR="0065120E" w:rsidRPr="00ED5208" w:rsidRDefault="0065120E" w:rsidP="00645A8A">
            <w:pPr>
              <w:autoSpaceDE w:val="0"/>
              <w:autoSpaceDN w:val="0"/>
              <w:adjustRightInd w:val="0"/>
              <w:spacing w:after="60"/>
              <w:ind w:left="284"/>
              <w:rPr>
                <w:rFonts w:cs="Arial"/>
                <w:sz w:val="16"/>
                <w:szCs w:val="16"/>
                <w:lang w:bidi="pa-IN"/>
              </w:rPr>
            </w:pPr>
            <w:r w:rsidRPr="00ED5208">
              <w:rPr>
                <w:rFonts w:cs="Arial"/>
                <w:sz w:val="16"/>
                <w:szCs w:val="16"/>
                <w:lang w:bidi="pa-IN"/>
              </w:rPr>
              <w:t>(“LossGenSource.</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:Group", “LossGenSource.</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:Transferred","LossGenSource.</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:Total")</w:t>
            </w:r>
          </w:p>
          <w:p w:rsidR="0065120E" w:rsidRPr="00ED5208" w:rsidRDefault="0065120E" w:rsidP="00645A8A">
            <w:pPr>
              <w:autoSpaceDE w:val="0"/>
              <w:autoSpaceDN w:val="0"/>
              <w:adjustRightInd w:val="0"/>
              <w:spacing w:after="60"/>
              <w:ind w:left="284"/>
              <w:rPr>
                <w:rFonts w:cs="Arial"/>
                <w:sz w:val="16"/>
                <w:szCs w:val="16"/>
                <w:lang w:bidi="pa-IN"/>
              </w:rPr>
            </w:pPr>
            <w:r w:rsidRPr="00ED5208">
              <w:rPr>
                <w:rFonts w:cs="Arial"/>
                <w:sz w:val="16"/>
                <w:szCs w:val="16"/>
                <w:lang w:bidi="pa-IN"/>
              </w:rPr>
              <w:t>RETURN VALIDATION MESSAGE</w:t>
            </w:r>
          </w:p>
          <w:p w:rsidR="0065120E" w:rsidRPr="00ED5208" w:rsidRDefault="0065120E" w:rsidP="00645A8A">
            <w:pPr>
              <w:autoSpaceDE w:val="0"/>
              <w:autoSpaceDN w:val="0"/>
              <w:adjustRightInd w:val="0"/>
              <w:spacing w:after="60"/>
              <w:ind w:left="284"/>
              <w:rPr>
                <w:rFonts w:cs="Arial"/>
                <w:sz w:val="16"/>
                <w:szCs w:val="16"/>
                <w:lang w:bidi="pa-IN"/>
              </w:rPr>
            </w:pPr>
            <w:r w:rsidRPr="00ED5208">
              <w:rPr>
                <w:rFonts w:cs="Arial"/>
                <w:sz w:val="16"/>
                <w:szCs w:val="16"/>
                <w:lang w:bidi="pa-IN"/>
              </w:rPr>
              <w:t>ENDIF</w:t>
            </w:r>
          </w:p>
        </w:tc>
        <w:tc>
          <w:tcPr>
            <w:tcW w:w="688"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65120E" w:rsidRPr="00ED5208" w:rsidRDefault="0065120E" w:rsidP="00F62BA1">
            <w:pPr>
              <w:autoSpaceDE w:val="0"/>
              <w:autoSpaceDN w:val="0"/>
              <w:adjustRightInd w:val="0"/>
              <w:rPr>
                <w:rFonts w:cs="Arial"/>
                <w:color w:val="000000"/>
                <w:sz w:val="16"/>
                <w:szCs w:val="16"/>
              </w:rPr>
            </w:pPr>
            <w:r>
              <w:rPr>
                <w:rFonts w:cs="Arial"/>
                <w:sz w:val="16"/>
                <w:szCs w:val="16"/>
                <w:lang w:eastAsia="en-US"/>
              </w:rPr>
              <w:t>1.</w:t>
            </w:r>
            <w:r>
              <w:rPr>
                <w:rFonts w:cs="Arial"/>
                <w:sz w:val="16"/>
                <w:szCs w:val="16"/>
                <w:lang w:eastAsia="en-US"/>
              </w:rPr>
              <w:tab/>
            </w:r>
            <w:smartTag w:uri="urn:schemas-microsoft-com:office:smarttags" w:element="PersonName">
              <w:smartTag w:uri="urn:schemas:contacts" w:element="GivenName">
                <w:r w:rsidRPr="00ED5208">
                  <w:rPr>
                    <w:rFonts w:cs="Arial"/>
                    <w:color w:val="000000"/>
                    <w:sz w:val="16"/>
                    <w:szCs w:val="16"/>
                  </w:rPr>
                  <w:t>Schematron</w:t>
                </w:r>
              </w:smartTag>
              <w:r w:rsidRPr="00ED5208">
                <w:rPr>
                  <w:rFonts w:cs="Arial"/>
                  <w:color w:val="000000"/>
                  <w:sz w:val="16"/>
                  <w:szCs w:val="16"/>
                </w:rPr>
                <w:t xml:space="preserve"> </w:t>
              </w:r>
              <w:smartTag w:uri="urn:schemas:contacts" w:element="Sn">
                <w:r w:rsidRPr="00ED5208">
                  <w:rPr>
                    <w:rFonts w:cs="Arial"/>
                    <w:color w:val="000000"/>
                    <w:sz w:val="16"/>
                    <w:szCs w:val="16"/>
                  </w:rPr>
                  <w:t>ID</w:t>
                </w:r>
              </w:smartTag>
            </w:smartTag>
            <w:r w:rsidRPr="00ED5208">
              <w:rPr>
                <w:rFonts w:cs="Arial"/>
                <w:color w:val="000000"/>
                <w:sz w:val="16"/>
                <w:szCs w:val="16"/>
              </w:rPr>
              <w:t xml:space="preserve"> = VR.ATO.CGLS.404033</w:t>
            </w:r>
          </w:p>
        </w:tc>
        <w:tc>
          <w:tcPr>
            <w:tcW w:w="776" w:type="pct"/>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65120E" w:rsidRPr="00ED5208" w:rsidRDefault="0065120E" w:rsidP="00F62BA1">
            <w:pPr>
              <w:keepNext/>
              <w:keepLines/>
              <w:spacing w:after="120"/>
              <w:rPr>
                <w:rFonts w:cs="Arial"/>
                <w:sz w:val="16"/>
                <w:szCs w:val="16"/>
                <w:highlight w:val="yellow"/>
                <w:lang w:bidi="pa-IN"/>
              </w:rPr>
            </w:pPr>
            <w:r>
              <w:rPr>
                <w:rFonts w:cs="Arial"/>
                <w:sz w:val="16"/>
                <w:szCs w:val="16"/>
                <w:lang w:eastAsia="en-US"/>
              </w:rPr>
              <w:t>1.</w:t>
            </w:r>
            <w:r>
              <w:rPr>
                <w:rFonts w:cs="Arial"/>
                <w:sz w:val="16"/>
                <w:szCs w:val="16"/>
                <w:lang w:eastAsia="en-US"/>
              </w:rPr>
              <w:tab/>
            </w:r>
            <w:r w:rsidRPr="00ED5208">
              <w:rPr>
                <w:rFonts w:cs="Arial"/>
                <w:sz w:val="16"/>
                <w:szCs w:val="16"/>
                <w:lang w:eastAsia="en-US"/>
              </w:rPr>
              <w:t>CMN.ATO.CGLS.404033</w:t>
            </w:r>
          </w:p>
        </w:tc>
      </w:tr>
    </w:tbl>
    <w:p w:rsidR="001E0D63" w:rsidRPr="00ED5208" w:rsidRDefault="001E0D63" w:rsidP="001E0D63">
      <w:pPr>
        <w:pStyle w:val="Head3"/>
        <w:numPr>
          <w:ilvl w:val="2"/>
          <w:numId w:val="10"/>
        </w:numPr>
      </w:pPr>
      <w:bookmarkStart w:id="295" w:name="_Toc257295421"/>
      <w:bookmarkStart w:id="296" w:name="_Toc288657494"/>
      <w:bookmarkStart w:id="297" w:name="_Toc363033982"/>
      <w:r w:rsidRPr="00ED5208">
        <w:lastRenderedPageBreak/>
        <w:t>Context instances</w:t>
      </w:r>
      <w:bookmarkEnd w:id="295"/>
      <w:bookmarkEnd w:id="296"/>
      <w:bookmarkEnd w:id="297"/>
      <w:r w:rsidRPr="00ED5208">
        <w:t xml:space="preserve"> </w:t>
      </w:r>
    </w:p>
    <w:tbl>
      <w:tblPr>
        <w:tblW w:w="0" w:type="auto"/>
        <w:tblLook w:val="0000" w:firstRow="0" w:lastRow="0" w:firstColumn="0" w:lastColumn="0" w:noHBand="0" w:noVBand="0"/>
      </w:tblPr>
      <w:tblGrid>
        <w:gridCol w:w="1618"/>
        <w:gridCol w:w="2586"/>
        <w:gridCol w:w="2693"/>
        <w:gridCol w:w="3240"/>
        <w:gridCol w:w="1980"/>
        <w:gridCol w:w="2227"/>
      </w:tblGrid>
      <w:tr w:rsidR="002D45E2" w:rsidRPr="00ED5208" w:rsidTr="00645A8A">
        <w:trPr>
          <w:cantSplit/>
          <w:trHeight w:val="340"/>
          <w:tblHeader/>
        </w:trPr>
        <w:tc>
          <w:tcPr>
            <w:tcW w:w="0" w:type="auto"/>
            <w:vMerge w:val="restart"/>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Context instance MIG Label</w:t>
            </w:r>
          </w:p>
        </w:tc>
        <w:tc>
          <w:tcPr>
            <w:tcW w:w="0" w:type="auto"/>
            <w:gridSpan w:val="2"/>
            <w:tcBorders>
              <w:top w:val="single" w:sz="4"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Dimensions with constrained values</w:t>
            </w:r>
          </w:p>
        </w:tc>
        <w:tc>
          <w:tcPr>
            <w:tcW w:w="3240" w:type="dxa"/>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Instructions/Rules</w:t>
            </w:r>
          </w:p>
        </w:tc>
        <w:tc>
          <w:tcPr>
            <w:tcW w:w="1980" w:type="dxa"/>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Rule Imp</w:t>
            </w:r>
          </w:p>
        </w:tc>
        <w:tc>
          <w:tcPr>
            <w:tcW w:w="2227" w:type="dxa"/>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SBR Msg code</w:t>
            </w:r>
          </w:p>
        </w:tc>
      </w:tr>
      <w:tr w:rsidR="002D45E2" w:rsidRPr="00ED5208" w:rsidTr="00645A8A">
        <w:trPr>
          <w:cantSplit/>
          <w:trHeight w:val="340"/>
          <w:tblHeader/>
        </w:trPr>
        <w:tc>
          <w:tcPr>
            <w:tcW w:w="0" w:type="auto"/>
            <w:vMerge/>
            <w:tcBorders>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p>
        </w:tc>
        <w:tc>
          <w:tcPr>
            <w:tcW w:w="0" w:type="auto"/>
            <w:tcBorders>
              <w:top w:val="single" w:sz="4"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ReportPartyTypeDimension</w:t>
            </w:r>
          </w:p>
        </w:tc>
        <w:tc>
          <w:tcPr>
            <w:tcW w:w="0" w:type="auto"/>
            <w:tcBorders>
              <w:top w:val="single" w:sz="6"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LossGenerationSourceDimension</w:t>
            </w:r>
          </w:p>
        </w:tc>
        <w:tc>
          <w:tcPr>
            <w:tcW w:w="3240" w:type="dxa"/>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p>
        </w:tc>
        <w:tc>
          <w:tcPr>
            <w:tcW w:w="1980" w:type="dxa"/>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p>
        </w:tc>
        <w:tc>
          <w:tcPr>
            <w:tcW w:w="2227" w:type="dxa"/>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p>
        </w:tc>
      </w:tr>
      <w:tr w:rsidR="002D45E2" w:rsidRPr="00ED5208" w:rsidTr="00645A8A">
        <w:trPr>
          <w:cantSplit/>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2D45E2" w:rsidRPr="00ED5208" w:rsidRDefault="002D45E2" w:rsidP="00F62BA1">
            <w:pPr>
              <w:keepNext/>
              <w:keepLines/>
              <w:spacing w:before="120" w:after="120"/>
              <w:rPr>
                <w:rFonts w:cs="Arial"/>
                <w:sz w:val="16"/>
                <w:szCs w:val="16"/>
                <w:lang w:bidi="pa-IN"/>
              </w:rPr>
            </w:pPr>
            <w:r w:rsidRPr="00ED5208">
              <w:rPr>
                <w:rFonts w:cs="Arial"/>
                <w:sz w:val="16"/>
                <w:szCs w:val="16"/>
                <w:lang w:bidi="pa-IN"/>
              </w:rPr>
              <w:t>RP.GRP</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2D45E2" w:rsidRPr="00ED5208" w:rsidRDefault="0065120E" w:rsidP="00F62BA1">
            <w:pPr>
              <w:keepNext/>
              <w:keepLines/>
              <w:spacing w:before="120" w:after="120"/>
              <w:rPr>
                <w:rFonts w:cs="Arial"/>
                <w:sz w:val="16"/>
                <w:szCs w:val="16"/>
                <w:lang w:bidi="pa-IN"/>
              </w:rPr>
            </w:pPr>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2D45E2" w:rsidRPr="00ED5208" w:rsidRDefault="002D45E2" w:rsidP="00F62BA1">
            <w:pPr>
              <w:keepNext/>
              <w:keepLines/>
              <w:spacing w:before="120" w:after="120"/>
              <w:rPr>
                <w:rFonts w:cs="Arial"/>
                <w:sz w:val="16"/>
                <w:szCs w:val="16"/>
                <w:lang w:bidi="pa-IN"/>
              </w:rPr>
            </w:pPr>
            <w:r w:rsidRPr="00ED5208">
              <w:rPr>
                <w:rFonts w:cs="Arial"/>
                <w:sz w:val="16"/>
                <w:szCs w:val="16"/>
                <w:lang w:bidi="pa-IN"/>
              </w:rPr>
              <w:t>“LossGenSource.</w:t>
            </w:r>
            <w:r w:rsidR="0065120E">
              <w:rPr>
                <w:rFonts w:cs="Arial"/>
                <w:sz w:val="16"/>
                <w:szCs w:val="16"/>
                <w:lang w:bidi="pa-IN"/>
              </w:rPr>
              <w:t>xx</w:t>
            </w:r>
            <w:r w:rsidRPr="00ED5208">
              <w:rPr>
                <w:rFonts w:cs="Arial"/>
                <w:sz w:val="16"/>
                <w:szCs w:val="16"/>
                <w:lang w:bidi="pa-IN"/>
              </w:rPr>
              <w:t>.</w:t>
            </w:r>
            <w:r w:rsidR="0065120E">
              <w:rPr>
                <w:rFonts w:cs="Arial"/>
                <w:sz w:val="16"/>
                <w:szCs w:val="16"/>
                <w:lang w:bidi="pa-IN"/>
              </w:rPr>
              <w:t>xx</w:t>
            </w:r>
            <w:r w:rsidRPr="00ED5208">
              <w:rPr>
                <w:rFonts w:cs="Arial"/>
                <w:sz w:val="16"/>
                <w:szCs w:val="16"/>
                <w:lang w:bidi="pa-IN"/>
              </w:rPr>
              <w:t>:Group”</w:t>
            </w:r>
          </w:p>
        </w:tc>
        <w:tc>
          <w:tcPr>
            <w:tcW w:w="3240" w:type="dxa"/>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2D45E2" w:rsidRPr="00ED5208" w:rsidRDefault="00A90D8C" w:rsidP="00645A8A">
            <w:pPr>
              <w:spacing w:after="60"/>
              <w:rPr>
                <w:rFonts w:cs="Arial"/>
                <w:color w:val="000000"/>
                <w:sz w:val="16"/>
                <w:szCs w:val="16"/>
              </w:rPr>
            </w:pPr>
            <w:r>
              <w:rPr>
                <w:rFonts w:cs="Arial"/>
                <w:color w:val="000000"/>
                <w:sz w:val="16"/>
                <w:szCs w:val="16"/>
              </w:rPr>
              <w:t>1.</w:t>
            </w:r>
            <w:r>
              <w:rPr>
                <w:rFonts w:cs="Arial"/>
                <w:color w:val="000000"/>
                <w:sz w:val="16"/>
                <w:szCs w:val="16"/>
              </w:rPr>
              <w:tab/>
            </w:r>
            <w:r w:rsidR="002D45E2" w:rsidRPr="00ED5208">
              <w:rPr>
                <w:rFonts w:cs="Arial"/>
                <w:color w:val="000000"/>
                <w:sz w:val="16"/>
                <w:szCs w:val="16"/>
              </w:rPr>
              <w:t>IF COUNT(CONTEXT(RP.GRP)) &gt; 1</w:t>
            </w:r>
          </w:p>
          <w:p w:rsidR="002D45E2" w:rsidRPr="00ED5208" w:rsidRDefault="002D45E2" w:rsidP="00645A8A">
            <w:pPr>
              <w:spacing w:after="60"/>
              <w:ind w:left="284"/>
              <w:rPr>
                <w:rFonts w:cs="Arial"/>
                <w:color w:val="000000"/>
                <w:sz w:val="16"/>
                <w:szCs w:val="16"/>
              </w:rPr>
            </w:pPr>
            <w:r w:rsidRPr="00ED5208">
              <w:rPr>
                <w:rFonts w:cs="Arial"/>
                <w:color w:val="000000"/>
                <w:sz w:val="16"/>
                <w:szCs w:val="16"/>
              </w:rPr>
              <w:t>RETURN VALIDATION MESSAGE</w:t>
            </w:r>
          </w:p>
          <w:p w:rsidR="002D45E2" w:rsidRPr="00ED5208" w:rsidRDefault="00645A8A" w:rsidP="00645A8A">
            <w:pPr>
              <w:spacing w:after="60"/>
              <w:ind w:left="284"/>
              <w:rPr>
                <w:rFonts w:cs="Arial"/>
                <w:color w:val="000000"/>
                <w:sz w:val="16"/>
                <w:szCs w:val="16"/>
              </w:rPr>
            </w:pPr>
            <w:r>
              <w:rPr>
                <w:rFonts w:cs="Arial"/>
                <w:color w:val="000000"/>
                <w:sz w:val="16"/>
                <w:szCs w:val="16"/>
              </w:rPr>
              <w:t>END IF</w:t>
            </w:r>
          </w:p>
        </w:tc>
        <w:tc>
          <w:tcPr>
            <w:tcW w:w="19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2D45E2" w:rsidRPr="00ED5208" w:rsidRDefault="00A90D8C" w:rsidP="00F62BA1">
            <w:pPr>
              <w:keepNext/>
              <w:keepLines/>
              <w:spacing w:before="120" w:after="120"/>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002D45E2" w:rsidRPr="00ED5208">
                  <w:rPr>
                    <w:rFonts w:cs="Arial"/>
                    <w:sz w:val="16"/>
                    <w:szCs w:val="16"/>
                  </w:rPr>
                  <w:t>Schematron</w:t>
                </w:r>
              </w:smartTag>
              <w:r w:rsidR="002D45E2" w:rsidRPr="00ED5208">
                <w:rPr>
                  <w:rFonts w:cs="Arial"/>
                  <w:sz w:val="16"/>
                  <w:szCs w:val="16"/>
                </w:rPr>
                <w:t xml:space="preserve"> </w:t>
              </w:r>
              <w:smartTag w:uri="urn:schemas:contacts" w:element="Sn">
                <w:r w:rsidR="002D45E2" w:rsidRPr="00ED5208">
                  <w:rPr>
                    <w:rFonts w:cs="Arial"/>
                    <w:sz w:val="16"/>
                    <w:szCs w:val="16"/>
                  </w:rPr>
                  <w:t>ID</w:t>
                </w:r>
              </w:smartTag>
            </w:smartTag>
            <w:r w:rsidR="002D45E2" w:rsidRPr="00ED5208">
              <w:rPr>
                <w:rFonts w:cs="Arial"/>
                <w:sz w:val="16"/>
                <w:szCs w:val="16"/>
              </w:rPr>
              <w:t xml:space="preserve"> =</w:t>
            </w:r>
            <w:r w:rsidR="002D45E2" w:rsidRPr="00ED5208">
              <w:rPr>
                <w:rFonts w:cs="Arial"/>
                <w:sz w:val="16"/>
                <w:szCs w:val="16"/>
                <w:lang w:bidi="pa-IN"/>
              </w:rPr>
              <w:t xml:space="preserve"> VR.ATO.CGLS.404043</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2D45E2" w:rsidRPr="00ED5208" w:rsidRDefault="00A90D8C" w:rsidP="00F62BA1">
            <w:pPr>
              <w:keepNext/>
              <w:keepLines/>
              <w:spacing w:before="120" w:after="120"/>
              <w:rPr>
                <w:rFonts w:cs="Arial"/>
                <w:sz w:val="16"/>
                <w:szCs w:val="16"/>
                <w:lang w:bidi="pa-IN"/>
              </w:rPr>
            </w:pPr>
            <w:r>
              <w:rPr>
                <w:rFonts w:cs="Arial"/>
                <w:sz w:val="16"/>
                <w:szCs w:val="16"/>
                <w:lang w:bidi="pa-IN"/>
              </w:rPr>
              <w:t>1.</w:t>
            </w:r>
            <w:r>
              <w:rPr>
                <w:rFonts w:cs="Arial"/>
                <w:sz w:val="16"/>
                <w:szCs w:val="16"/>
                <w:lang w:bidi="pa-IN"/>
              </w:rPr>
              <w:tab/>
            </w:r>
            <w:r w:rsidR="002D45E2" w:rsidRPr="00ED5208">
              <w:rPr>
                <w:rFonts w:cs="Arial"/>
                <w:sz w:val="16"/>
                <w:szCs w:val="16"/>
                <w:lang w:bidi="pa-IN"/>
              </w:rPr>
              <w:t>CMN.ATO.GEN.200007</w:t>
            </w:r>
          </w:p>
        </w:tc>
      </w:tr>
      <w:tr w:rsidR="002D45E2" w:rsidRPr="00ED5208" w:rsidTr="00645A8A">
        <w:trPr>
          <w:cantSplit/>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2D45E2" w:rsidRPr="00ED5208" w:rsidRDefault="002D45E2" w:rsidP="00F62BA1">
            <w:pPr>
              <w:keepNext/>
              <w:keepLines/>
              <w:spacing w:before="120" w:after="120"/>
              <w:rPr>
                <w:rFonts w:cs="Arial"/>
                <w:sz w:val="16"/>
                <w:szCs w:val="16"/>
                <w:lang w:bidi="pa-IN"/>
              </w:rPr>
            </w:pPr>
            <w:r w:rsidRPr="00ED5208">
              <w:rPr>
                <w:rFonts w:cs="Arial"/>
                <w:sz w:val="16"/>
                <w:szCs w:val="16"/>
                <w:lang w:bidi="pa-IN"/>
              </w:rPr>
              <w:t>RP.TRFD</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2D45E2" w:rsidRPr="00ED5208" w:rsidRDefault="0065120E" w:rsidP="00F62BA1">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2D45E2" w:rsidRPr="00ED5208" w:rsidRDefault="002D45E2" w:rsidP="00F62BA1">
            <w:pPr>
              <w:keepNext/>
              <w:keepLines/>
              <w:spacing w:before="120" w:after="120"/>
              <w:rPr>
                <w:rFonts w:cs="Arial"/>
                <w:sz w:val="16"/>
                <w:szCs w:val="16"/>
                <w:lang w:bidi="pa-IN"/>
              </w:rPr>
            </w:pPr>
            <w:r w:rsidRPr="00ED5208">
              <w:rPr>
                <w:rFonts w:cs="Arial"/>
                <w:sz w:val="16"/>
                <w:szCs w:val="16"/>
                <w:lang w:bidi="pa-IN"/>
              </w:rPr>
              <w:t>“LossGenSource.</w:t>
            </w:r>
            <w:r w:rsidR="0065120E">
              <w:rPr>
                <w:rFonts w:cs="Arial"/>
                <w:sz w:val="16"/>
                <w:szCs w:val="16"/>
                <w:lang w:bidi="pa-IN"/>
              </w:rPr>
              <w:t>xx</w:t>
            </w:r>
            <w:r w:rsidRPr="00ED5208">
              <w:rPr>
                <w:rFonts w:cs="Arial"/>
                <w:sz w:val="16"/>
                <w:szCs w:val="16"/>
                <w:lang w:bidi="pa-IN"/>
              </w:rPr>
              <w:t>.</w:t>
            </w:r>
            <w:r w:rsidR="0065120E">
              <w:rPr>
                <w:rFonts w:cs="Arial"/>
                <w:sz w:val="16"/>
                <w:szCs w:val="16"/>
                <w:lang w:bidi="pa-IN"/>
              </w:rPr>
              <w:t>xx</w:t>
            </w:r>
            <w:r w:rsidRPr="00ED5208">
              <w:rPr>
                <w:rFonts w:cs="Arial"/>
                <w:sz w:val="16"/>
                <w:szCs w:val="16"/>
                <w:lang w:bidi="pa-IN"/>
              </w:rPr>
              <w:t>:Transferred”</w:t>
            </w:r>
          </w:p>
        </w:tc>
        <w:tc>
          <w:tcPr>
            <w:tcW w:w="3240" w:type="dxa"/>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2D45E2" w:rsidRPr="00ED5208" w:rsidRDefault="00A90D8C" w:rsidP="00645A8A">
            <w:pPr>
              <w:spacing w:after="60"/>
              <w:rPr>
                <w:rFonts w:cs="Arial"/>
                <w:color w:val="000000"/>
                <w:sz w:val="16"/>
                <w:szCs w:val="16"/>
              </w:rPr>
            </w:pPr>
            <w:r>
              <w:rPr>
                <w:rFonts w:cs="Arial"/>
                <w:color w:val="000000"/>
                <w:sz w:val="16"/>
                <w:szCs w:val="16"/>
              </w:rPr>
              <w:t>1.</w:t>
            </w:r>
            <w:r>
              <w:rPr>
                <w:rFonts w:cs="Arial"/>
                <w:color w:val="000000"/>
                <w:sz w:val="16"/>
                <w:szCs w:val="16"/>
              </w:rPr>
              <w:tab/>
            </w:r>
            <w:r w:rsidR="002D45E2" w:rsidRPr="00ED5208">
              <w:rPr>
                <w:rFonts w:cs="Arial"/>
                <w:color w:val="000000"/>
                <w:sz w:val="16"/>
                <w:szCs w:val="16"/>
              </w:rPr>
              <w:t>IF COUNT(CONTEXT(RP.TRFD)) &gt; 1</w:t>
            </w:r>
          </w:p>
          <w:p w:rsidR="002D45E2" w:rsidRPr="00ED5208" w:rsidRDefault="002D45E2" w:rsidP="00645A8A">
            <w:pPr>
              <w:spacing w:after="60"/>
              <w:ind w:left="284"/>
              <w:rPr>
                <w:rFonts w:cs="Arial"/>
                <w:color w:val="000000"/>
                <w:sz w:val="16"/>
                <w:szCs w:val="16"/>
              </w:rPr>
            </w:pPr>
            <w:r w:rsidRPr="00ED5208">
              <w:rPr>
                <w:rFonts w:cs="Arial"/>
                <w:color w:val="000000"/>
                <w:sz w:val="16"/>
                <w:szCs w:val="16"/>
              </w:rPr>
              <w:t>RETURN VALIDATION MESSAGE</w:t>
            </w:r>
          </w:p>
          <w:p w:rsidR="002D45E2" w:rsidRPr="00ED5208" w:rsidRDefault="00645A8A" w:rsidP="00645A8A">
            <w:pPr>
              <w:spacing w:after="60"/>
              <w:ind w:left="284"/>
              <w:rPr>
                <w:rFonts w:cs="Arial"/>
                <w:color w:val="000000"/>
                <w:sz w:val="16"/>
                <w:szCs w:val="16"/>
              </w:rPr>
            </w:pPr>
            <w:r>
              <w:rPr>
                <w:rFonts w:cs="Arial"/>
                <w:color w:val="000000"/>
                <w:sz w:val="16"/>
                <w:szCs w:val="16"/>
              </w:rPr>
              <w:t>END IF</w:t>
            </w:r>
          </w:p>
        </w:tc>
        <w:tc>
          <w:tcPr>
            <w:tcW w:w="19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2D45E2" w:rsidRPr="00ED5208" w:rsidRDefault="00A90D8C" w:rsidP="00F62BA1">
            <w:pPr>
              <w:keepNext/>
              <w:keepLines/>
              <w:spacing w:before="120" w:after="120"/>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002D45E2" w:rsidRPr="00ED5208">
                  <w:rPr>
                    <w:rFonts w:cs="Arial"/>
                    <w:sz w:val="16"/>
                    <w:szCs w:val="16"/>
                  </w:rPr>
                  <w:t>Schematron</w:t>
                </w:r>
              </w:smartTag>
              <w:r w:rsidR="002D45E2" w:rsidRPr="00ED5208">
                <w:rPr>
                  <w:rFonts w:cs="Arial"/>
                  <w:sz w:val="16"/>
                  <w:szCs w:val="16"/>
                </w:rPr>
                <w:t xml:space="preserve"> </w:t>
              </w:r>
              <w:smartTag w:uri="urn:schemas:contacts" w:element="Sn">
                <w:r w:rsidR="002D45E2" w:rsidRPr="00ED5208">
                  <w:rPr>
                    <w:rFonts w:cs="Arial"/>
                    <w:sz w:val="16"/>
                    <w:szCs w:val="16"/>
                  </w:rPr>
                  <w:t>ID</w:t>
                </w:r>
              </w:smartTag>
            </w:smartTag>
            <w:r w:rsidR="002D45E2" w:rsidRPr="00ED5208">
              <w:rPr>
                <w:rFonts w:cs="Arial"/>
                <w:sz w:val="16"/>
                <w:szCs w:val="16"/>
              </w:rPr>
              <w:t xml:space="preserve"> =</w:t>
            </w:r>
            <w:r w:rsidR="002D45E2" w:rsidRPr="00ED5208">
              <w:rPr>
                <w:rFonts w:cs="Arial"/>
                <w:sz w:val="16"/>
                <w:szCs w:val="16"/>
                <w:lang w:bidi="pa-IN"/>
              </w:rPr>
              <w:t xml:space="preserve">  VR.ATO.CGLS.404044</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2D45E2" w:rsidRPr="00ED5208" w:rsidRDefault="00A90D8C" w:rsidP="00F62BA1">
            <w:pPr>
              <w:keepNext/>
              <w:keepLines/>
              <w:spacing w:before="120" w:after="120"/>
              <w:rPr>
                <w:rFonts w:cs="Arial"/>
                <w:sz w:val="16"/>
                <w:szCs w:val="16"/>
                <w:lang w:bidi="pa-IN"/>
              </w:rPr>
            </w:pPr>
            <w:r>
              <w:rPr>
                <w:rFonts w:cs="Arial"/>
                <w:sz w:val="16"/>
                <w:szCs w:val="16"/>
                <w:lang w:bidi="pa-IN"/>
              </w:rPr>
              <w:t>1.</w:t>
            </w:r>
            <w:r>
              <w:rPr>
                <w:rFonts w:cs="Arial"/>
                <w:sz w:val="16"/>
                <w:szCs w:val="16"/>
                <w:lang w:bidi="pa-IN"/>
              </w:rPr>
              <w:tab/>
            </w:r>
            <w:r w:rsidR="002D45E2" w:rsidRPr="00ED5208">
              <w:rPr>
                <w:rFonts w:cs="Arial"/>
                <w:sz w:val="16"/>
                <w:szCs w:val="16"/>
                <w:lang w:bidi="pa-IN"/>
              </w:rPr>
              <w:t>CMN.ATO.GEN.200007</w:t>
            </w:r>
          </w:p>
        </w:tc>
      </w:tr>
      <w:tr w:rsidR="002D45E2" w:rsidRPr="00ED5208" w:rsidTr="00645A8A">
        <w:trPr>
          <w:cantSplit/>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2D45E2" w:rsidRPr="00ED5208" w:rsidRDefault="002D45E2" w:rsidP="00F62BA1">
            <w:pPr>
              <w:keepNext/>
              <w:keepLines/>
              <w:spacing w:before="120" w:after="120"/>
              <w:rPr>
                <w:rFonts w:cs="Arial"/>
                <w:sz w:val="16"/>
                <w:szCs w:val="16"/>
                <w:lang w:bidi="pa-IN"/>
              </w:rPr>
            </w:pPr>
            <w:r w:rsidRPr="00ED5208">
              <w:rPr>
                <w:rFonts w:cs="Arial"/>
                <w:sz w:val="16"/>
                <w:szCs w:val="16"/>
                <w:lang w:bidi="pa-IN"/>
              </w:rPr>
              <w:t>RP.TOT</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2D45E2" w:rsidRPr="00ED5208" w:rsidRDefault="0065120E" w:rsidP="00F62BA1">
            <w:r w:rsidRPr="00AB58E7">
              <w:rPr>
                <w:rFonts w:cs="Arial"/>
                <w:sz w:val="16"/>
                <w:szCs w:val="16"/>
                <w:lang w:bidi="pa-IN"/>
              </w:rPr>
              <w:t>“RprtPyType.</w:t>
            </w:r>
            <w:r>
              <w:rPr>
                <w:rFonts w:cs="Arial"/>
                <w:sz w:val="16"/>
                <w:szCs w:val="16"/>
                <w:lang w:bidi="pa-IN"/>
              </w:rPr>
              <w:t>xx</w:t>
            </w:r>
            <w:r w:rsidRPr="00AB58E7">
              <w:rPr>
                <w:rFonts w:cs="Arial"/>
                <w:sz w:val="16"/>
                <w:szCs w:val="16"/>
                <w:lang w:bidi="pa-IN"/>
              </w:rPr>
              <w:t>.</w:t>
            </w:r>
            <w:r>
              <w:rPr>
                <w:rFonts w:cs="Arial"/>
                <w:sz w:val="16"/>
                <w:szCs w:val="16"/>
                <w:lang w:bidi="pa-IN"/>
              </w:rPr>
              <w:t>xx</w:t>
            </w:r>
            <w:r w:rsidRPr="00AB58E7">
              <w:rPr>
                <w:rFonts w:cs="Arial"/>
                <w:sz w:val="16"/>
                <w:szCs w:val="16"/>
                <w:lang w:bidi="pa-IN"/>
              </w:rPr>
              <w:t>:ReportingParty”</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2D45E2" w:rsidRPr="00ED5208" w:rsidRDefault="002D45E2" w:rsidP="00F62BA1">
            <w:pPr>
              <w:keepNext/>
              <w:keepLines/>
              <w:spacing w:before="120" w:after="120"/>
              <w:rPr>
                <w:rFonts w:cs="Arial"/>
                <w:sz w:val="16"/>
                <w:szCs w:val="16"/>
                <w:lang w:bidi="pa-IN"/>
              </w:rPr>
            </w:pPr>
            <w:r w:rsidRPr="00ED5208">
              <w:rPr>
                <w:rFonts w:cs="Arial"/>
                <w:sz w:val="16"/>
                <w:szCs w:val="16"/>
                <w:lang w:bidi="pa-IN"/>
              </w:rPr>
              <w:t>“LossGenSource.</w:t>
            </w:r>
            <w:r w:rsidR="0065120E">
              <w:rPr>
                <w:rFonts w:cs="Arial"/>
                <w:sz w:val="16"/>
                <w:szCs w:val="16"/>
                <w:lang w:bidi="pa-IN"/>
              </w:rPr>
              <w:t>xx</w:t>
            </w:r>
            <w:r w:rsidRPr="00ED5208">
              <w:rPr>
                <w:rFonts w:cs="Arial"/>
                <w:sz w:val="16"/>
                <w:szCs w:val="16"/>
                <w:lang w:bidi="pa-IN"/>
              </w:rPr>
              <w:t>.</w:t>
            </w:r>
            <w:r w:rsidR="0065120E">
              <w:rPr>
                <w:rFonts w:cs="Arial"/>
                <w:sz w:val="16"/>
                <w:szCs w:val="16"/>
                <w:lang w:bidi="pa-IN"/>
              </w:rPr>
              <w:t>xx</w:t>
            </w:r>
            <w:r w:rsidRPr="00ED5208">
              <w:rPr>
                <w:rFonts w:cs="Arial"/>
                <w:sz w:val="16"/>
                <w:szCs w:val="16"/>
                <w:lang w:bidi="pa-IN"/>
              </w:rPr>
              <w:t>:Total”</w:t>
            </w:r>
          </w:p>
        </w:tc>
        <w:tc>
          <w:tcPr>
            <w:tcW w:w="3240" w:type="dxa"/>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2D45E2" w:rsidRPr="00ED5208" w:rsidRDefault="00A90D8C" w:rsidP="00645A8A">
            <w:pPr>
              <w:spacing w:after="60"/>
              <w:rPr>
                <w:rFonts w:cs="Arial"/>
                <w:color w:val="000000"/>
                <w:sz w:val="16"/>
                <w:szCs w:val="16"/>
              </w:rPr>
            </w:pPr>
            <w:r>
              <w:rPr>
                <w:rFonts w:cs="Arial"/>
                <w:color w:val="000000"/>
                <w:sz w:val="16"/>
                <w:szCs w:val="16"/>
              </w:rPr>
              <w:t>1.</w:t>
            </w:r>
            <w:r>
              <w:rPr>
                <w:rFonts w:cs="Arial"/>
                <w:color w:val="000000"/>
                <w:sz w:val="16"/>
                <w:szCs w:val="16"/>
              </w:rPr>
              <w:tab/>
            </w:r>
            <w:r w:rsidR="002D45E2" w:rsidRPr="00ED5208">
              <w:rPr>
                <w:rFonts w:cs="Arial"/>
                <w:color w:val="000000"/>
                <w:sz w:val="16"/>
                <w:szCs w:val="16"/>
              </w:rPr>
              <w:t>IF COUNT(CONTEXT(RP.TOT)) &gt; 1</w:t>
            </w:r>
          </w:p>
          <w:p w:rsidR="002D45E2" w:rsidRPr="00ED5208" w:rsidRDefault="002D45E2" w:rsidP="00645A8A">
            <w:pPr>
              <w:spacing w:after="60"/>
              <w:ind w:left="284"/>
              <w:rPr>
                <w:rFonts w:cs="Arial"/>
                <w:color w:val="000000"/>
                <w:sz w:val="16"/>
                <w:szCs w:val="16"/>
              </w:rPr>
            </w:pPr>
            <w:r w:rsidRPr="00ED5208">
              <w:rPr>
                <w:rFonts w:cs="Arial"/>
                <w:color w:val="000000"/>
                <w:sz w:val="16"/>
                <w:szCs w:val="16"/>
              </w:rPr>
              <w:t>RETURN VALIDATION MESSAGE</w:t>
            </w:r>
          </w:p>
          <w:p w:rsidR="002D45E2" w:rsidRPr="00ED5208" w:rsidRDefault="00645A8A" w:rsidP="00645A8A">
            <w:pPr>
              <w:spacing w:after="60"/>
              <w:ind w:left="284"/>
              <w:rPr>
                <w:rFonts w:cs="Arial"/>
                <w:color w:val="000000"/>
                <w:sz w:val="16"/>
                <w:szCs w:val="16"/>
              </w:rPr>
            </w:pPr>
            <w:r>
              <w:rPr>
                <w:rFonts w:cs="Arial"/>
                <w:color w:val="000000"/>
                <w:sz w:val="16"/>
                <w:szCs w:val="16"/>
              </w:rPr>
              <w:t>END IF</w:t>
            </w:r>
          </w:p>
        </w:tc>
        <w:tc>
          <w:tcPr>
            <w:tcW w:w="19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2D45E2" w:rsidRPr="00ED5208" w:rsidRDefault="00A90D8C" w:rsidP="00F62BA1">
            <w:pPr>
              <w:keepNext/>
              <w:keepLines/>
              <w:spacing w:before="120" w:after="120"/>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002D45E2" w:rsidRPr="00ED5208">
                  <w:rPr>
                    <w:rFonts w:cs="Arial"/>
                    <w:sz w:val="16"/>
                    <w:szCs w:val="16"/>
                  </w:rPr>
                  <w:t>Schematron</w:t>
                </w:r>
              </w:smartTag>
              <w:r w:rsidR="002D45E2" w:rsidRPr="00ED5208">
                <w:rPr>
                  <w:rFonts w:cs="Arial"/>
                  <w:sz w:val="16"/>
                  <w:szCs w:val="16"/>
                </w:rPr>
                <w:t xml:space="preserve"> </w:t>
              </w:r>
              <w:smartTag w:uri="urn:schemas:contacts" w:element="Sn">
                <w:r w:rsidR="002D45E2" w:rsidRPr="00ED5208">
                  <w:rPr>
                    <w:rFonts w:cs="Arial"/>
                    <w:sz w:val="16"/>
                    <w:szCs w:val="16"/>
                  </w:rPr>
                  <w:t>ID</w:t>
                </w:r>
              </w:smartTag>
            </w:smartTag>
            <w:r w:rsidR="002D45E2" w:rsidRPr="00ED5208">
              <w:rPr>
                <w:rFonts w:cs="Arial"/>
                <w:sz w:val="16"/>
                <w:szCs w:val="16"/>
              </w:rPr>
              <w:t xml:space="preserve"> = </w:t>
            </w:r>
            <w:r w:rsidR="002D45E2" w:rsidRPr="00ED5208">
              <w:rPr>
                <w:rFonts w:cs="Arial"/>
                <w:sz w:val="16"/>
                <w:szCs w:val="16"/>
                <w:lang w:bidi="pa-IN"/>
              </w:rPr>
              <w:t>VR.ATO.CGLS.404045</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2D45E2" w:rsidRPr="00ED5208" w:rsidRDefault="00A90D8C" w:rsidP="00F62BA1">
            <w:pPr>
              <w:keepNext/>
              <w:keepLines/>
              <w:spacing w:before="120" w:after="120"/>
              <w:rPr>
                <w:rFonts w:cs="Arial"/>
                <w:sz w:val="16"/>
                <w:szCs w:val="16"/>
                <w:lang w:bidi="pa-IN"/>
              </w:rPr>
            </w:pPr>
            <w:r>
              <w:rPr>
                <w:rFonts w:cs="Arial"/>
                <w:sz w:val="16"/>
                <w:szCs w:val="16"/>
                <w:lang w:bidi="pa-IN"/>
              </w:rPr>
              <w:t>1.</w:t>
            </w:r>
            <w:r>
              <w:rPr>
                <w:rFonts w:cs="Arial"/>
                <w:sz w:val="16"/>
                <w:szCs w:val="16"/>
                <w:lang w:bidi="pa-IN"/>
              </w:rPr>
              <w:tab/>
            </w:r>
            <w:r w:rsidR="002D45E2" w:rsidRPr="00ED5208">
              <w:rPr>
                <w:rFonts w:cs="Arial"/>
                <w:sz w:val="16"/>
                <w:szCs w:val="16"/>
                <w:lang w:bidi="pa-IN"/>
              </w:rPr>
              <w:t>CMN.ATO.GEN.200007</w:t>
            </w:r>
          </w:p>
        </w:tc>
      </w:tr>
    </w:tbl>
    <w:p w:rsidR="001E0D63" w:rsidRPr="00ED5208" w:rsidRDefault="001E0D63" w:rsidP="001E0D63"/>
    <w:p w:rsidR="001E0D63" w:rsidRPr="00ED5208" w:rsidRDefault="001E0D63" w:rsidP="001E0D63">
      <w:pPr>
        <w:pStyle w:val="Head2"/>
        <w:numPr>
          <w:ilvl w:val="1"/>
          <w:numId w:val="10"/>
        </w:numPr>
        <w:rPr>
          <w:caps w:val="0"/>
        </w:rPr>
      </w:pPr>
      <w:bookmarkStart w:id="298" w:name="_Toc255377252"/>
      <w:bookmarkStart w:id="299" w:name="_Toc255377312"/>
      <w:bookmarkStart w:id="300" w:name="_Toc255377385"/>
      <w:bookmarkStart w:id="301" w:name="_Toc255377448"/>
      <w:bookmarkStart w:id="302" w:name="_Toc255377494"/>
      <w:bookmarkStart w:id="303" w:name="_Toc255377560"/>
      <w:bookmarkStart w:id="304" w:name="_Toc255377604"/>
      <w:bookmarkStart w:id="305" w:name="_Toc255460351"/>
      <w:bookmarkStart w:id="306" w:name="_Toc255377253"/>
      <w:bookmarkStart w:id="307" w:name="_Toc255377313"/>
      <w:bookmarkStart w:id="308" w:name="_Toc255377386"/>
      <w:bookmarkStart w:id="309" w:name="_Toc255377449"/>
      <w:bookmarkStart w:id="310" w:name="_Toc255377495"/>
      <w:bookmarkStart w:id="311" w:name="_Toc255377561"/>
      <w:bookmarkStart w:id="312" w:name="_Toc255377605"/>
      <w:bookmarkStart w:id="313" w:name="_Toc255460352"/>
      <w:bookmarkStart w:id="314" w:name="_Toc255377254"/>
      <w:bookmarkStart w:id="315" w:name="_Toc255377314"/>
      <w:bookmarkStart w:id="316" w:name="_Toc255377387"/>
      <w:bookmarkStart w:id="317" w:name="_Toc255377450"/>
      <w:bookmarkStart w:id="318" w:name="_Toc255377496"/>
      <w:bookmarkStart w:id="319" w:name="_Toc255377562"/>
      <w:bookmarkStart w:id="320" w:name="_Toc255377606"/>
      <w:bookmarkStart w:id="321" w:name="_Toc255460353"/>
      <w:bookmarkStart w:id="322" w:name="_Toc255377255"/>
      <w:bookmarkStart w:id="323" w:name="_Toc255377315"/>
      <w:bookmarkStart w:id="324" w:name="_Toc255377388"/>
      <w:bookmarkStart w:id="325" w:name="_Toc255377451"/>
      <w:bookmarkStart w:id="326" w:name="_Toc255377497"/>
      <w:bookmarkStart w:id="327" w:name="_Toc255377563"/>
      <w:bookmarkStart w:id="328" w:name="_Toc255377607"/>
      <w:bookmarkStart w:id="329" w:name="_Toc255460354"/>
      <w:bookmarkStart w:id="330" w:name="_Toc255377256"/>
      <w:bookmarkStart w:id="331" w:name="_Toc255377316"/>
      <w:bookmarkStart w:id="332" w:name="_Toc255377389"/>
      <w:bookmarkStart w:id="333" w:name="_Toc255377452"/>
      <w:bookmarkStart w:id="334" w:name="_Toc255377498"/>
      <w:bookmarkStart w:id="335" w:name="_Toc255377564"/>
      <w:bookmarkStart w:id="336" w:name="_Toc255377608"/>
      <w:bookmarkStart w:id="337" w:name="_Toc255460355"/>
      <w:bookmarkStart w:id="338" w:name="_Toc257295422"/>
      <w:bookmarkStart w:id="339" w:name="_Toc279139713"/>
      <w:bookmarkStart w:id="340" w:name="_Toc288657495"/>
      <w:bookmarkStart w:id="341" w:name="_Toc363033983"/>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ED5208">
        <w:rPr>
          <w:caps w:val="0"/>
        </w:rPr>
        <w:lastRenderedPageBreak/>
        <w:t>Context Specification Dimension 1: ReportPartyTypeDimension, Dimension 2: RelativePeriodDurationDimension</w:t>
      </w:r>
      <w:bookmarkEnd w:id="338"/>
      <w:bookmarkEnd w:id="339"/>
      <w:bookmarkEnd w:id="340"/>
      <w:bookmarkEnd w:id="341"/>
    </w:p>
    <w:tbl>
      <w:tblPr>
        <w:tblW w:w="14580" w:type="dxa"/>
        <w:tblLook w:val="0000" w:firstRow="0" w:lastRow="0" w:firstColumn="0" w:lastColumn="0" w:noHBand="0" w:noVBand="0"/>
      </w:tblPr>
      <w:tblGrid>
        <w:gridCol w:w="2235"/>
        <w:gridCol w:w="1092"/>
        <w:gridCol w:w="6866"/>
        <w:gridCol w:w="2160"/>
        <w:gridCol w:w="2227"/>
      </w:tblGrid>
      <w:tr w:rsidR="001E0D63" w:rsidRPr="00ED5208" w:rsidTr="00645A8A">
        <w:trPr>
          <w:cantSplit/>
          <w:trHeight w:val="450"/>
          <w:tblHeader/>
        </w:trPr>
        <w:tc>
          <w:tcPr>
            <w:tcW w:w="0" w:type="auto"/>
            <w:tcBorders>
              <w:top w:val="single" w:sz="4" w:space="0" w:color="auto"/>
              <w:left w:val="single" w:sz="4"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keepNext/>
              <w:keepLines/>
              <w:jc w:val="center"/>
              <w:rPr>
                <w:rFonts w:cs="Arial"/>
                <w:b/>
                <w:sz w:val="16"/>
                <w:szCs w:val="16"/>
                <w:lang w:bidi="pa-IN"/>
              </w:rPr>
            </w:pPr>
            <w:r w:rsidRPr="00ED5208">
              <w:rPr>
                <w:rFonts w:cs="Arial"/>
                <w:b/>
                <w:sz w:val="16"/>
                <w:szCs w:val="16"/>
                <w:lang w:bidi="pa-IN"/>
              </w:rPr>
              <w:t>XBRL Instance Context Data Concept</w:t>
            </w:r>
          </w:p>
        </w:tc>
        <w:tc>
          <w:tcPr>
            <w:tcW w:w="0" w:type="auto"/>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keepNext/>
              <w:keepLines/>
              <w:jc w:val="center"/>
              <w:rPr>
                <w:rFonts w:cs="Arial"/>
                <w:b/>
                <w:sz w:val="16"/>
                <w:szCs w:val="16"/>
                <w:lang w:bidi="pa-IN"/>
              </w:rPr>
            </w:pPr>
            <w:r w:rsidRPr="00ED5208">
              <w:rPr>
                <w:rFonts w:cs="Arial"/>
                <w:b/>
                <w:sz w:val="16"/>
                <w:szCs w:val="16"/>
                <w:lang w:bidi="pa-IN"/>
              </w:rPr>
              <w:t>Requirement</w:t>
            </w:r>
          </w:p>
        </w:tc>
        <w:tc>
          <w:tcPr>
            <w:tcW w:w="6866"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keepNext/>
              <w:keepLines/>
              <w:jc w:val="center"/>
              <w:rPr>
                <w:rFonts w:cs="Arial"/>
                <w:b/>
                <w:sz w:val="16"/>
                <w:szCs w:val="16"/>
                <w:lang w:bidi="pa-IN"/>
              </w:rPr>
            </w:pPr>
            <w:r w:rsidRPr="00ED5208">
              <w:rPr>
                <w:rFonts w:cs="Arial"/>
                <w:b/>
                <w:sz w:val="16"/>
                <w:szCs w:val="16"/>
                <w:lang w:bidi="pa-IN"/>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keepNext/>
              <w:keepLines/>
              <w:jc w:val="center"/>
              <w:rPr>
                <w:rFonts w:cs="Arial"/>
                <w:b/>
                <w:sz w:val="16"/>
                <w:szCs w:val="16"/>
                <w:lang w:bidi="pa-IN"/>
              </w:rPr>
            </w:pPr>
            <w:r w:rsidRPr="00ED5208">
              <w:rPr>
                <w:rFonts w:cs="Arial"/>
                <w:b/>
                <w:sz w:val="16"/>
                <w:szCs w:val="16"/>
                <w:lang w:bidi="pa-IN"/>
              </w:rPr>
              <w:t>Rule Imp</w:t>
            </w:r>
          </w:p>
        </w:tc>
        <w:tc>
          <w:tcPr>
            <w:tcW w:w="2227" w:type="dxa"/>
            <w:tcBorders>
              <w:top w:val="single" w:sz="4" w:space="0" w:color="auto"/>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1E0D63" w:rsidRPr="00ED5208" w:rsidRDefault="001E0D63" w:rsidP="00F62BA1">
            <w:pPr>
              <w:keepNext/>
              <w:keepLines/>
              <w:jc w:val="center"/>
              <w:rPr>
                <w:rFonts w:cs="Arial"/>
                <w:b/>
                <w:sz w:val="16"/>
                <w:szCs w:val="16"/>
                <w:lang w:bidi="pa-IN"/>
              </w:rPr>
            </w:pPr>
            <w:r w:rsidRPr="00ED5208">
              <w:rPr>
                <w:rFonts w:cs="Arial"/>
                <w:b/>
                <w:sz w:val="16"/>
                <w:szCs w:val="16"/>
                <w:lang w:bidi="pa-IN"/>
              </w:rPr>
              <w:t>SBR Msg code</w:t>
            </w:r>
          </w:p>
        </w:tc>
      </w:tr>
      <w:tr w:rsidR="002374F8" w:rsidRPr="00645A8A" w:rsidTr="00645A8A">
        <w:trPr>
          <w:cantSplit/>
          <w:trHeight w:val="900"/>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2374F8" w:rsidRPr="00645A8A" w:rsidRDefault="002374F8" w:rsidP="0073259B">
            <w:pPr>
              <w:rPr>
                <w:sz w:val="16"/>
                <w:szCs w:val="16"/>
              </w:rPr>
            </w:pPr>
            <w:r w:rsidRPr="00645A8A">
              <w:rPr>
                <w:sz w:val="16"/>
                <w:szCs w:val="16"/>
              </w:rPr>
              <w:t>Context Identifier</w:t>
            </w:r>
          </w:p>
        </w:tc>
        <w:tc>
          <w:tcPr>
            <w:tcW w:w="0" w:type="auto"/>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2374F8" w:rsidRPr="00645A8A" w:rsidRDefault="002374F8" w:rsidP="0073259B">
            <w:pPr>
              <w:rPr>
                <w:sz w:val="16"/>
                <w:szCs w:val="16"/>
              </w:rPr>
            </w:pPr>
            <w:r w:rsidRPr="00645A8A">
              <w:rPr>
                <w:sz w:val="16"/>
                <w:szCs w:val="16"/>
              </w:rPr>
              <w:t>Mandatory</w:t>
            </w:r>
          </w:p>
        </w:tc>
        <w:tc>
          <w:tcPr>
            <w:tcW w:w="686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2374F8" w:rsidRPr="00645A8A" w:rsidRDefault="002374F8" w:rsidP="00645A8A">
            <w:pPr>
              <w:spacing w:after="60"/>
              <w:rPr>
                <w:sz w:val="16"/>
                <w:szCs w:val="16"/>
              </w:rPr>
            </w:pPr>
            <w:r w:rsidRPr="00645A8A">
              <w:rPr>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2374F8" w:rsidRPr="00645A8A" w:rsidRDefault="002374F8" w:rsidP="0073259B">
            <w:pPr>
              <w:rPr>
                <w:sz w:val="16"/>
                <w:szCs w:val="16"/>
              </w:rPr>
            </w:pPr>
            <w:r w:rsidRPr="00645A8A">
              <w:rPr>
                <w:sz w:val="16"/>
                <w:szCs w:val="16"/>
              </w:rPr>
              <w:t>N/A</w:t>
            </w:r>
          </w:p>
        </w:tc>
        <w:tc>
          <w:tcPr>
            <w:tcW w:w="222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2374F8" w:rsidRPr="00645A8A" w:rsidRDefault="002374F8" w:rsidP="0073259B">
            <w:pPr>
              <w:rPr>
                <w:sz w:val="16"/>
                <w:szCs w:val="16"/>
              </w:rPr>
            </w:pPr>
            <w:r w:rsidRPr="00645A8A">
              <w:rPr>
                <w:sz w:val="16"/>
                <w:szCs w:val="16"/>
              </w:rPr>
              <w:t>N/A</w:t>
            </w:r>
          </w:p>
        </w:tc>
      </w:tr>
      <w:tr w:rsidR="00732339" w:rsidRPr="00645A8A" w:rsidTr="00CC418E">
        <w:trPr>
          <w:cantSplit/>
          <w:trHeight w:val="492"/>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732339" w:rsidRPr="00645A8A" w:rsidRDefault="00732339" w:rsidP="0073259B">
            <w:pPr>
              <w:rPr>
                <w:sz w:val="16"/>
                <w:szCs w:val="16"/>
              </w:rPr>
            </w:pPr>
            <w:r w:rsidRPr="009B2C06">
              <w:rPr>
                <w:sz w:val="16"/>
                <w:szCs w:val="16"/>
              </w:rPr>
              <w:t>Entity Identifier</w:t>
            </w:r>
          </w:p>
        </w:tc>
        <w:tc>
          <w:tcPr>
            <w:tcW w:w="0" w:type="auto"/>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732339" w:rsidRPr="00645A8A" w:rsidRDefault="00732339" w:rsidP="0073259B">
            <w:pPr>
              <w:rPr>
                <w:sz w:val="16"/>
                <w:szCs w:val="16"/>
              </w:rPr>
            </w:pPr>
            <w:r w:rsidRPr="009B2C06">
              <w:rPr>
                <w:sz w:val="16"/>
                <w:szCs w:val="16"/>
              </w:rPr>
              <w:t>Mandatory</w:t>
            </w:r>
          </w:p>
        </w:tc>
        <w:tc>
          <w:tcPr>
            <w:tcW w:w="686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732339" w:rsidRPr="009B2C06" w:rsidRDefault="00732339" w:rsidP="00CC418E">
            <w:pPr>
              <w:pStyle w:val="Maintext"/>
              <w:spacing w:after="120"/>
              <w:ind w:left="284" w:hanging="284"/>
              <w:rPr>
                <w:sz w:val="16"/>
                <w:szCs w:val="16"/>
              </w:rPr>
            </w:pPr>
            <w:r w:rsidRPr="009B2C06">
              <w:rPr>
                <w:sz w:val="16"/>
                <w:szCs w:val="16"/>
              </w:rPr>
              <w:t>Supplied TFN must match the TFN supplied on the form it was submitted with</w:t>
            </w:r>
          </w:p>
          <w:p w:rsidR="00732339" w:rsidRPr="009B2C06" w:rsidRDefault="00732339" w:rsidP="00CC418E">
            <w:pPr>
              <w:pStyle w:val="Maintext"/>
              <w:spacing w:after="60"/>
              <w:ind w:left="284" w:hanging="284"/>
              <w:rPr>
                <w:sz w:val="16"/>
                <w:szCs w:val="16"/>
              </w:rPr>
            </w:pPr>
            <w:r>
              <w:rPr>
                <w:sz w:val="16"/>
                <w:szCs w:val="16"/>
              </w:rPr>
              <w:t>1.</w:t>
            </w:r>
            <w:r>
              <w:rPr>
                <w:sz w:val="16"/>
                <w:szCs w:val="16"/>
              </w:rPr>
              <w:tab/>
            </w:r>
            <w:r w:rsidRPr="009B2C06">
              <w:rPr>
                <w:sz w:val="16"/>
                <w:szCs w:val="16"/>
              </w:rPr>
              <w:t>IF (RP:entity.identifier.TFN &lt;&gt; PARENT RETURN:RP:entity.identifier.TFN)</w:t>
            </w:r>
          </w:p>
          <w:p w:rsidR="00732339" w:rsidRPr="009B2C06" w:rsidRDefault="00732339" w:rsidP="00CC418E">
            <w:pPr>
              <w:pStyle w:val="Maintext"/>
              <w:spacing w:after="60"/>
              <w:ind w:left="568" w:hanging="284"/>
              <w:rPr>
                <w:sz w:val="16"/>
                <w:szCs w:val="16"/>
              </w:rPr>
            </w:pPr>
            <w:r w:rsidRPr="009B2C06">
              <w:rPr>
                <w:sz w:val="16"/>
                <w:szCs w:val="16"/>
              </w:rPr>
              <w:t>RETURN VALIDATION MESSAGE</w:t>
            </w:r>
          </w:p>
          <w:p w:rsidR="00732339" w:rsidRDefault="00732339" w:rsidP="00CC418E">
            <w:pPr>
              <w:pStyle w:val="Maintext"/>
              <w:spacing w:after="60"/>
              <w:ind w:left="568" w:hanging="284"/>
              <w:rPr>
                <w:sz w:val="16"/>
                <w:szCs w:val="16"/>
              </w:rPr>
            </w:pPr>
            <w:r w:rsidRPr="009B2C06">
              <w:rPr>
                <w:sz w:val="16"/>
                <w:szCs w:val="16"/>
              </w:rPr>
              <w:t>ENDIF</w:t>
            </w:r>
          </w:p>
          <w:p w:rsidR="00732339" w:rsidRPr="004B5208" w:rsidRDefault="00732339" w:rsidP="00CC418E">
            <w:pPr>
              <w:pStyle w:val="Maintext"/>
              <w:spacing w:after="60"/>
              <w:rPr>
                <w:sz w:val="16"/>
                <w:szCs w:val="16"/>
              </w:rPr>
            </w:pPr>
            <w:r>
              <w:rPr>
                <w:sz w:val="16"/>
                <w:szCs w:val="16"/>
              </w:rPr>
              <w:t xml:space="preserve">2. </w:t>
            </w:r>
            <w:r w:rsidRPr="004B5208">
              <w:rPr>
                <w:sz w:val="16"/>
                <w:szCs w:val="16"/>
              </w:rPr>
              <w:t>IF (RprtPyType.xx.xx:ReportPartyTypeDimension = "RprtPyType.xx.xx:ReportingParty") AND (entity.identifier.TFN &lt;&gt; RP:entity.identifier.TFN)</w:t>
            </w:r>
          </w:p>
          <w:p w:rsidR="00732339" w:rsidRPr="004B5208" w:rsidRDefault="00732339" w:rsidP="00CC418E">
            <w:pPr>
              <w:pStyle w:val="Maintext"/>
              <w:spacing w:after="60"/>
              <w:rPr>
                <w:sz w:val="16"/>
                <w:szCs w:val="16"/>
              </w:rPr>
            </w:pPr>
            <w:r w:rsidRPr="004B5208">
              <w:rPr>
                <w:sz w:val="16"/>
                <w:szCs w:val="16"/>
              </w:rPr>
              <w:t xml:space="preserve">          RETURN VALIDATION MESSAGE</w:t>
            </w:r>
          </w:p>
          <w:p w:rsidR="00732339" w:rsidRPr="00645A8A" w:rsidRDefault="00732339" w:rsidP="00645A8A">
            <w:pPr>
              <w:pStyle w:val="Maintext"/>
              <w:spacing w:after="60"/>
              <w:ind w:left="284"/>
              <w:rPr>
                <w:sz w:val="16"/>
                <w:szCs w:val="16"/>
              </w:rPr>
            </w:pPr>
            <w:r w:rsidRPr="004B5208">
              <w:rPr>
                <w:sz w:val="16"/>
                <w:szCs w:val="16"/>
              </w:rPr>
              <w:t>ENDIF</w:t>
            </w:r>
          </w:p>
        </w:tc>
        <w:tc>
          <w:tcPr>
            <w:tcW w:w="216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32339" w:rsidRDefault="00732339" w:rsidP="00CC418E">
            <w:pPr>
              <w:rPr>
                <w:sz w:val="16"/>
                <w:szCs w:val="16"/>
              </w:rPr>
            </w:pPr>
            <w:r>
              <w:rPr>
                <w:sz w:val="16"/>
                <w:szCs w:val="16"/>
              </w:rPr>
              <w:t>1.</w:t>
            </w:r>
            <w:r>
              <w:rPr>
                <w:sz w:val="16"/>
                <w:szCs w:val="16"/>
              </w:rPr>
              <w:tab/>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 VR.ATO.GEN.402009</w:t>
            </w:r>
          </w:p>
          <w:p w:rsidR="00732339" w:rsidRDefault="00732339" w:rsidP="00CC418E">
            <w:pPr>
              <w:rPr>
                <w:sz w:val="16"/>
                <w:szCs w:val="16"/>
              </w:rPr>
            </w:pPr>
          </w:p>
          <w:p w:rsidR="00732339" w:rsidRDefault="00732339" w:rsidP="00CC418E">
            <w:pPr>
              <w:rPr>
                <w:sz w:val="16"/>
                <w:szCs w:val="16"/>
              </w:rPr>
            </w:pPr>
          </w:p>
          <w:p w:rsidR="00732339" w:rsidRDefault="00732339" w:rsidP="00CC418E">
            <w:pPr>
              <w:rPr>
                <w:sz w:val="16"/>
                <w:szCs w:val="16"/>
              </w:rPr>
            </w:pPr>
          </w:p>
          <w:p w:rsidR="00732339" w:rsidRPr="00645A8A" w:rsidRDefault="00732339" w:rsidP="0073259B">
            <w:pPr>
              <w:rPr>
                <w:sz w:val="16"/>
                <w:szCs w:val="16"/>
              </w:rPr>
            </w:pPr>
            <w:r>
              <w:rPr>
                <w:sz w:val="16"/>
                <w:szCs w:val="16"/>
              </w:rPr>
              <w:t xml:space="preserve">2. </w:t>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w:t>
            </w:r>
            <w:r>
              <w:t xml:space="preserve"> </w:t>
            </w:r>
            <w:r w:rsidRPr="00732339">
              <w:rPr>
                <w:sz w:val="16"/>
                <w:szCs w:val="16"/>
              </w:rPr>
              <w:t>VR.ATO.CGLS.404134</w:t>
            </w:r>
          </w:p>
        </w:tc>
        <w:tc>
          <w:tcPr>
            <w:tcW w:w="222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32339" w:rsidRDefault="00732339" w:rsidP="00CC418E">
            <w:pPr>
              <w:rPr>
                <w:sz w:val="16"/>
                <w:szCs w:val="16"/>
              </w:rPr>
            </w:pPr>
            <w:r>
              <w:rPr>
                <w:sz w:val="16"/>
                <w:szCs w:val="16"/>
              </w:rPr>
              <w:t>1.</w:t>
            </w:r>
            <w:r>
              <w:rPr>
                <w:sz w:val="16"/>
                <w:szCs w:val="16"/>
              </w:rPr>
              <w:tab/>
            </w:r>
            <w:r w:rsidRPr="009B2C06">
              <w:rPr>
                <w:sz w:val="16"/>
                <w:szCs w:val="16"/>
              </w:rPr>
              <w:t>CMN.ATO.GEN.402009</w:t>
            </w:r>
          </w:p>
          <w:p w:rsidR="00732339" w:rsidRDefault="00732339" w:rsidP="00CC418E">
            <w:pPr>
              <w:rPr>
                <w:sz w:val="16"/>
                <w:szCs w:val="16"/>
              </w:rPr>
            </w:pPr>
          </w:p>
          <w:p w:rsidR="00732339" w:rsidRDefault="00732339" w:rsidP="00CC418E">
            <w:pPr>
              <w:rPr>
                <w:sz w:val="16"/>
                <w:szCs w:val="16"/>
              </w:rPr>
            </w:pPr>
          </w:p>
          <w:p w:rsidR="00732339" w:rsidRDefault="00732339" w:rsidP="00CC418E">
            <w:pPr>
              <w:rPr>
                <w:sz w:val="16"/>
                <w:szCs w:val="16"/>
              </w:rPr>
            </w:pPr>
          </w:p>
          <w:p w:rsidR="00732339" w:rsidRDefault="00732339" w:rsidP="00CC418E">
            <w:pPr>
              <w:rPr>
                <w:sz w:val="16"/>
                <w:szCs w:val="16"/>
              </w:rPr>
            </w:pPr>
          </w:p>
          <w:p w:rsidR="00732339" w:rsidRPr="00645A8A" w:rsidRDefault="00732339" w:rsidP="0073259B">
            <w:pPr>
              <w:rPr>
                <w:sz w:val="16"/>
                <w:szCs w:val="16"/>
              </w:rPr>
            </w:pPr>
            <w:r>
              <w:rPr>
                <w:sz w:val="16"/>
                <w:szCs w:val="16"/>
              </w:rPr>
              <w:t xml:space="preserve">2. </w:t>
            </w:r>
            <w:r w:rsidRPr="00732339">
              <w:rPr>
                <w:sz w:val="16"/>
                <w:szCs w:val="16"/>
              </w:rPr>
              <w:t>CMN.ATO.GEN.001023</w:t>
            </w:r>
          </w:p>
        </w:tc>
      </w:tr>
      <w:tr w:rsidR="002374F8" w:rsidRPr="00ED5208" w:rsidTr="00645A8A">
        <w:trPr>
          <w:cantSplit/>
          <w:trHeight w:val="52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2374F8" w:rsidRPr="009B2C06" w:rsidRDefault="002374F8" w:rsidP="0073259B">
            <w:pPr>
              <w:rPr>
                <w:sz w:val="16"/>
                <w:szCs w:val="16"/>
              </w:rPr>
            </w:pPr>
            <w:r w:rsidRPr="009B2C06">
              <w:rPr>
                <w:sz w:val="16"/>
                <w:szCs w:val="16"/>
              </w:rPr>
              <w:t>Entity Identifier Scheme</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2374F8" w:rsidRPr="009B2C06" w:rsidRDefault="002374F8" w:rsidP="0073259B">
            <w:pPr>
              <w:rPr>
                <w:sz w:val="16"/>
                <w:szCs w:val="16"/>
              </w:rPr>
            </w:pPr>
            <w:r w:rsidRPr="009B2C06">
              <w:rPr>
                <w:sz w:val="16"/>
                <w:szCs w:val="16"/>
              </w:rPr>
              <w:t>Mandatory</w:t>
            </w:r>
          </w:p>
        </w:tc>
        <w:tc>
          <w:tcPr>
            <w:tcW w:w="686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2374F8" w:rsidRPr="009B2C06" w:rsidRDefault="002374F8" w:rsidP="00645A8A">
            <w:pPr>
              <w:pStyle w:val="Maintext"/>
              <w:spacing w:after="60"/>
              <w:rPr>
                <w:sz w:val="16"/>
                <w:szCs w:val="16"/>
              </w:rPr>
            </w:pPr>
            <w:r w:rsidRPr="009B2C06">
              <w:rPr>
                <w:sz w:val="16"/>
                <w:szCs w:val="16"/>
              </w:rPr>
              <w:t>This field must be set to http://www.ato.gov.au/tfn</w:t>
            </w:r>
          </w:p>
          <w:p w:rsidR="002374F8" w:rsidRPr="009B2C06" w:rsidRDefault="00A90D8C" w:rsidP="00645A8A">
            <w:pPr>
              <w:pStyle w:val="Maintext"/>
              <w:spacing w:after="60"/>
              <w:rPr>
                <w:sz w:val="16"/>
                <w:szCs w:val="16"/>
              </w:rPr>
            </w:pPr>
            <w:r>
              <w:rPr>
                <w:sz w:val="16"/>
                <w:szCs w:val="16"/>
              </w:rPr>
              <w:t>1.</w:t>
            </w:r>
            <w:r>
              <w:rPr>
                <w:sz w:val="16"/>
                <w:szCs w:val="16"/>
              </w:rPr>
              <w:tab/>
            </w:r>
            <w:r w:rsidR="002374F8" w:rsidRPr="009B2C06">
              <w:rPr>
                <w:sz w:val="16"/>
                <w:szCs w:val="16"/>
              </w:rPr>
              <w:t xml:space="preserve">IF Identifier Scheme &lt;&gt; </w:t>
            </w:r>
            <w:hyperlink r:id="rId33" w:history="1">
              <w:r w:rsidR="002374F8" w:rsidRPr="009B2C06">
                <w:rPr>
                  <w:rStyle w:val="Hyperlink"/>
                  <w:noProof w:val="0"/>
                  <w:sz w:val="16"/>
                  <w:szCs w:val="16"/>
                </w:rPr>
                <w:t>http://www.ato.gov.au/tfn</w:t>
              </w:r>
            </w:hyperlink>
          </w:p>
          <w:p w:rsidR="002374F8" w:rsidRPr="009B2C06" w:rsidRDefault="002374F8" w:rsidP="00645A8A">
            <w:pPr>
              <w:pStyle w:val="Maintext"/>
              <w:spacing w:after="60"/>
              <w:ind w:left="284"/>
              <w:rPr>
                <w:sz w:val="16"/>
                <w:szCs w:val="16"/>
              </w:rPr>
            </w:pPr>
            <w:r w:rsidRPr="009B2C06">
              <w:rPr>
                <w:sz w:val="16"/>
                <w:szCs w:val="16"/>
              </w:rPr>
              <w:t>RETURN VALIDATION MESSAGE</w:t>
            </w:r>
          </w:p>
          <w:p w:rsidR="002374F8" w:rsidRPr="009B2C06" w:rsidRDefault="002374F8" w:rsidP="00645A8A">
            <w:pPr>
              <w:pStyle w:val="Maintext"/>
              <w:spacing w:after="60"/>
              <w:ind w:left="284"/>
              <w:rPr>
                <w:sz w:val="16"/>
                <w:szCs w:val="16"/>
              </w:rPr>
            </w:pPr>
            <w:r w:rsidRPr="009B2C06">
              <w:rPr>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2374F8" w:rsidRPr="009B2C06" w:rsidRDefault="00A90D8C" w:rsidP="0073259B">
            <w:pPr>
              <w:rPr>
                <w:sz w:val="16"/>
                <w:szCs w:val="16"/>
              </w:rPr>
            </w:pPr>
            <w:r>
              <w:rPr>
                <w:sz w:val="16"/>
                <w:szCs w:val="16"/>
              </w:rPr>
              <w:t>1.</w:t>
            </w:r>
            <w:r>
              <w:rPr>
                <w:sz w:val="16"/>
                <w:szCs w:val="16"/>
              </w:rPr>
              <w:tab/>
            </w:r>
            <w:smartTag w:uri="urn:schemas-microsoft-com:office:smarttags" w:element="PersonName">
              <w:smartTag w:uri="urn:schemas:contacts" w:element="GivenName">
                <w:r w:rsidR="002374F8" w:rsidRPr="009B2C06">
                  <w:rPr>
                    <w:sz w:val="16"/>
                    <w:szCs w:val="16"/>
                  </w:rPr>
                  <w:t>Schematron</w:t>
                </w:r>
              </w:smartTag>
              <w:r w:rsidR="002374F8" w:rsidRPr="009B2C06">
                <w:rPr>
                  <w:sz w:val="16"/>
                  <w:szCs w:val="16"/>
                </w:rPr>
                <w:t xml:space="preserve"> </w:t>
              </w:r>
              <w:smartTag w:uri="urn:schemas:contacts" w:element="Sn">
                <w:r w:rsidR="002374F8" w:rsidRPr="009B2C06">
                  <w:rPr>
                    <w:sz w:val="16"/>
                    <w:szCs w:val="16"/>
                  </w:rPr>
                  <w:t>ID</w:t>
                </w:r>
              </w:smartTag>
            </w:smartTag>
            <w:r w:rsidR="002374F8" w:rsidRPr="009B2C06">
              <w:rPr>
                <w:sz w:val="16"/>
                <w:szCs w:val="16"/>
              </w:rPr>
              <w:t xml:space="preserve"> = VR.ATO.GEN.001021</w:t>
            </w:r>
          </w:p>
        </w:tc>
        <w:tc>
          <w:tcPr>
            <w:tcW w:w="222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2374F8" w:rsidRPr="009B2C06" w:rsidRDefault="00A90D8C" w:rsidP="0073259B">
            <w:pPr>
              <w:rPr>
                <w:sz w:val="16"/>
                <w:szCs w:val="16"/>
              </w:rPr>
            </w:pPr>
            <w:r>
              <w:rPr>
                <w:sz w:val="16"/>
                <w:szCs w:val="16"/>
              </w:rPr>
              <w:t>1.</w:t>
            </w:r>
            <w:r>
              <w:rPr>
                <w:sz w:val="16"/>
                <w:szCs w:val="16"/>
              </w:rPr>
              <w:tab/>
            </w:r>
            <w:r w:rsidR="002374F8" w:rsidRPr="009B2C06">
              <w:rPr>
                <w:sz w:val="16"/>
                <w:szCs w:val="16"/>
              </w:rPr>
              <w:t>CMN.ATO.GEN.001021</w:t>
            </w:r>
          </w:p>
        </w:tc>
      </w:tr>
      <w:tr w:rsidR="0065120E" w:rsidRPr="00ED5208" w:rsidTr="00CC418E">
        <w:trPr>
          <w:cantSplit/>
          <w:trHeight w:val="528"/>
        </w:trPr>
        <w:tc>
          <w:tcPr>
            <w:tcW w:w="0" w:type="auto"/>
            <w:vMerge w:val="restart"/>
            <w:tcBorders>
              <w:top w:val="single" w:sz="4" w:space="0" w:color="auto"/>
              <w:left w:val="single" w:sz="4" w:space="0" w:color="auto"/>
              <w:right w:val="single" w:sz="4" w:space="0" w:color="auto"/>
            </w:tcBorders>
            <w:shd w:val="clear" w:color="auto" w:fill="auto"/>
            <w:noWrap/>
            <w:tcMar>
              <w:top w:w="57" w:type="dxa"/>
              <w:left w:w="57" w:type="dxa"/>
              <w:bottom w:w="57" w:type="dxa"/>
              <w:right w:w="57" w:type="dxa"/>
            </w:tcMar>
            <w:vAlign w:val="center"/>
          </w:tcPr>
          <w:p w:rsidR="0065120E" w:rsidRPr="009B2C06" w:rsidRDefault="0065120E" w:rsidP="0065120E">
            <w:pPr>
              <w:rPr>
                <w:sz w:val="16"/>
                <w:szCs w:val="16"/>
              </w:rPr>
            </w:pPr>
            <w:r w:rsidRPr="00ED5208">
              <w:rPr>
                <w:rFonts w:cs="Arial"/>
                <w:sz w:val="16"/>
                <w:szCs w:val="16"/>
                <w:lang w:bidi="pa-IN"/>
              </w:rPr>
              <w:t>Entity Segment</w:t>
            </w:r>
          </w:p>
          <w:p w:rsidR="0065120E" w:rsidRPr="009B2C06" w:rsidRDefault="0065120E" w:rsidP="0073259B">
            <w:pP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rsidR="0065120E" w:rsidRPr="009B2C06" w:rsidRDefault="0065120E" w:rsidP="0073259B">
            <w:pPr>
              <w:rPr>
                <w:sz w:val="16"/>
                <w:szCs w:val="16"/>
              </w:rPr>
            </w:pPr>
            <w:r w:rsidRPr="00ED5208">
              <w:rPr>
                <w:rFonts w:cs="Arial"/>
                <w:sz w:val="16"/>
                <w:szCs w:val="16"/>
                <w:lang w:bidi="pa-IN"/>
              </w:rPr>
              <w:t>Mandatory</w:t>
            </w:r>
          </w:p>
        </w:tc>
        <w:tc>
          <w:tcPr>
            <w:tcW w:w="686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65120E" w:rsidRPr="009B2C06" w:rsidRDefault="0065120E" w:rsidP="00645A8A">
            <w:pPr>
              <w:pStyle w:val="Maintext"/>
              <w:spacing w:after="60"/>
              <w:rPr>
                <w:sz w:val="16"/>
                <w:szCs w:val="16"/>
              </w:rPr>
            </w:pPr>
            <w:r w:rsidRPr="00AB58E7">
              <w:rPr>
                <w:sz w:val="16"/>
                <w:szCs w:val="16"/>
                <w:lang w:eastAsia="en-US"/>
              </w:rPr>
              <w:t xml:space="preserve">Explicit member dimension ReportPartyType set to </w:t>
            </w:r>
            <w:r>
              <w:rPr>
                <w:sz w:val="16"/>
                <w:szCs w:val="16"/>
                <w:lang w:eastAsia="en-US"/>
              </w:rPr>
              <w:t>‘</w:t>
            </w:r>
            <w:r w:rsidRPr="00AB58E7">
              <w:rPr>
                <w:sz w:val="16"/>
                <w:szCs w:val="16"/>
                <w:lang w:eastAsia="en-US"/>
              </w:rPr>
              <w:t>ReportingParty</w:t>
            </w:r>
            <w:r>
              <w:rPr>
                <w:sz w:val="16"/>
                <w:szCs w:val="16"/>
                <w:lang w:eastAsia="en-US"/>
              </w:rPr>
              <w:t>”</w:t>
            </w:r>
          </w:p>
        </w:tc>
        <w:tc>
          <w:tcPr>
            <w:tcW w:w="216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65120E" w:rsidRDefault="0065120E" w:rsidP="0073259B">
            <w:pPr>
              <w:rPr>
                <w:sz w:val="16"/>
                <w:szCs w:val="16"/>
              </w:rPr>
            </w:pPr>
            <w:r>
              <w:rPr>
                <w:sz w:val="16"/>
                <w:szCs w:val="16"/>
              </w:rPr>
              <w:t>N/A</w:t>
            </w:r>
          </w:p>
        </w:tc>
        <w:tc>
          <w:tcPr>
            <w:tcW w:w="222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65120E" w:rsidRDefault="0065120E" w:rsidP="0073259B">
            <w:pPr>
              <w:rPr>
                <w:sz w:val="16"/>
                <w:szCs w:val="16"/>
              </w:rPr>
            </w:pPr>
            <w:r>
              <w:rPr>
                <w:sz w:val="16"/>
                <w:szCs w:val="16"/>
              </w:rPr>
              <w:t>N/A</w:t>
            </w:r>
          </w:p>
        </w:tc>
      </w:tr>
      <w:tr w:rsidR="0065120E" w:rsidRPr="00ED5208" w:rsidTr="00CC418E">
        <w:trPr>
          <w:cantSplit/>
          <w:trHeight w:val="528"/>
        </w:trPr>
        <w:tc>
          <w:tcPr>
            <w:tcW w:w="0" w:type="auto"/>
            <w:vMerge/>
            <w:tcBorders>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65120E" w:rsidRPr="00ED5208" w:rsidRDefault="0065120E" w:rsidP="0065120E">
            <w:pPr>
              <w:rPr>
                <w:rFonts w:cs="Arial"/>
                <w:sz w:val="16"/>
                <w:szCs w:val="16"/>
                <w:lang w:bidi="pa-IN"/>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65120E" w:rsidRPr="00ED5208" w:rsidRDefault="0065120E" w:rsidP="0073259B">
            <w:pPr>
              <w:rPr>
                <w:rFonts w:cs="Arial"/>
                <w:sz w:val="16"/>
                <w:szCs w:val="16"/>
                <w:lang w:bidi="pa-IN"/>
              </w:rPr>
            </w:pPr>
            <w:r w:rsidRPr="00AB58E7">
              <w:rPr>
                <w:rFonts w:cs="Arial"/>
                <w:sz w:val="16"/>
                <w:szCs w:val="16"/>
                <w:lang w:bidi="pa-IN"/>
              </w:rPr>
              <w:t>Mandatory</w:t>
            </w:r>
          </w:p>
        </w:tc>
        <w:tc>
          <w:tcPr>
            <w:tcW w:w="686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65120E" w:rsidRPr="001C6037" w:rsidRDefault="0065120E" w:rsidP="00CC418E">
            <w:pPr>
              <w:autoSpaceDE w:val="0"/>
              <w:autoSpaceDN w:val="0"/>
              <w:adjustRightInd w:val="0"/>
              <w:spacing w:before="60" w:after="60"/>
              <w:rPr>
                <w:rFonts w:cs="Arial"/>
                <w:sz w:val="16"/>
                <w:szCs w:val="16"/>
                <w:lang w:eastAsia="en-US"/>
              </w:rPr>
            </w:pPr>
            <w:r w:rsidRPr="001C6037">
              <w:rPr>
                <w:rFonts w:cs="Arial"/>
                <w:sz w:val="16"/>
                <w:szCs w:val="16"/>
                <w:lang w:eastAsia="en-US"/>
              </w:rPr>
              <w:t xml:space="preserve">Explicit member dimension </w:t>
            </w:r>
            <w:r w:rsidRPr="001C6037">
              <w:rPr>
                <w:rFonts w:cs="Arial"/>
                <w:sz w:val="16"/>
                <w:szCs w:val="16"/>
              </w:rPr>
              <w:t>RelPrdDrtn.xx.xx</w:t>
            </w:r>
            <w:r w:rsidRPr="001C6037">
              <w:rPr>
                <w:rFonts w:cs="Arial"/>
                <w:sz w:val="16"/>
                <w:szCs w:val="16"/>
                <w:lang w:eastAsia="en-US"/>
              </w:rPr>
              <w:t>:</w:t>
            </w:r>
            <w:r w:rsidRPr="001C6037">
              <w:rPr>
                <w:rFonts w:cs="Arial"/>
                <w:sz w:val="16"/>
                <w:szCs w:val="16"/>
              </w:rPr>
              <w:t>RelativePeriodDuration</w:t>
            </w:r>
            <w:r>
              <w:rPr>
                <w:rFonts w:cs="Arial"/>
                <w:sz w:val="16"/>
                <w:szCs w:val="16"/>
              </w:rPr>
              <w:t>Dimension</w:t>
            </w:r>
            <w:r>
              <w:rPr>
                <w:rFonts w:cs="Arial"/>
                <w:sz w:val="16"/>
                <w:szCs w:val="16"/>
                <w:lang w:eastAsia="en-US"/>
              </w:rPr>
              <w:t xml:space="preserve"> set to Y0,</w:t>
            </w:r>
            <w:r w:rsidRPr="001C6037">
              <w:rPr>
                <w:rFonts w:cs="Arial"/>
                <w:sz w:val="16"/>
                <w:szCs w:val="16"/>
                <w:lang w:eastAsia="en-US"/>
              </w:rPr>
              <w:t>Y0-1</w:t>
            </w:r>
            <w:r>
              <w:rPr>
                <w:rFonts w:cs="Arial"/>
                <w:sz w:val="16"/>
                <w:szCs w:val="16"/>
                <w:lang w:eastAsia="en-US"/>
              </w:rPr>
              <w:t>,</w:t>
            </w:r>
            <w:r w:rsidRPr="001C6037">
              <w:rPr>
                <w:rFonts w:cs="Arial"/>
                <w:sz w:val="16"/>
                <w:szCs w:val="16"/>
                <w:lang w:eastAsia="en-US"/>
              </w:rPr>
              <w:t xml:space="preserve"> </w:t>
            </w:r>
            <w:r>
              <w:rPr>
                <w:rFonts w:cs="Arial"/>
                <w:sz w:val="16"/>
                <w:szCs w:val="16"/>
                <w:lang w:eastAsia="en-US"/>
              </w:rPr>
              <w:t>Y0-2,</w:t>
            </w:r>
            <w:r w:rsidRPr="001C6037">
              <w:rPr>
                <w:rFonts w:cs="Arial"/>
                <w:sz w:val="16"/>
                <w:szCs w:val="16"/>
                <w:lang w:eastAsia="en-US"/>
              </w:rPr>
              <w:t xml:space="preserve"> </w:t>
            </w:r>
            <w:r>
              <w:rPr>
                <w:rFonts w:cs="Arial"/>
                <w:sz w:val="16"/>
                <w:szCs w:val="16"/>
                <w:lang w:eastAsia="en-US"/>
              </w:rPr>
              <w:t>Y0-3 or Y0-4+</w:t>
            </w:r>
          </w:p>
          <w:p w:rsidR="0065120E" w:rsidRPr="00AB58E7" w:rsidRDefault="0065120E" w:rsidP="00645A8A">
            <w:pPr>
              <w:pStyle w:val="Maintext"/>
              <w:spacing w:after="60"/>
              <w:rPr>
                <w:sz w:val="16"/>
                <w:szCs w:val="16"/>
                <w:lang w:eastAsia="en-US"/>
              </w:rPr>
            </w:pPr>
          </w:p>
        </w:tc>
        <w:tc>
          <w:tcPr>
            <w:tcW w:w="216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65120E" w:rsidRDefault="0065120E" w:rsidP="0073259B">
            <w:pPr>
              <w:rPr>
                <w:sz w:val="16"/>
                <w:szCs w:val="16"/>
              </w:rPr>
            </w:pPr>
            <w:r>
              <w:rPr>
                <w:rFonts w:cs="Arial"/>
                <w:sz w:val="16"/>
                <w:szCs w:val="16"/>
                <w:lang w:eastAsia="en-US"/>
              </w:rPr>
              <w:t>N/A</w:t>
            </w:r>
          </w:p>
        </w:tc>
        <w:tc>
          <w:tcPr>
            <w:tcW w:w="222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65120E" w:rsidRDefault="0065120E" w:rsidP="0073259B">
            <w:pPr>
              <w:rPr>
                <w:sz w:val="16"/>
                <w:szCs w:val="16"/>
              </w:rPr>
            </w:pPr>
            <w:r>
              <w:rPr>
                <w:rFonts w:cs="Arial"/>
                <w:sz w:val="16"/>
                <w:szCs w:val="16"/>
                <w:lang w:eastAsia="en-US"/>
              </w:rPr>
              <w:t>N/A</w:t>
            </w:r>
          </w:p>
        </w:tc>
      </w:tr>
      <w:tr w:rsidR="0065120E" w:rsidRPr="00ED5208" w:rsidTr="00645A8A">
        <w:trPr>
          <w:cantSplit/>
          <w:trHeight w:val="527"/>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65120E" w:rsidRPr="009B2C06" w:rsidRDefault="0065120E" w:rsidP="0073259B">
            <w:pPr>
              <w:rPr>
                <w:sz w:val="16"/>
                <w:szCs w:val="16"/>
              </w:rPr>
            </w:pPr>
            <w:r w:rsidRPr="009B2C06">
              <w:rPr>
                <w:sz w:val="16"/>
                <w:szCs w:val="16"/>
              </w:rPr>
              <w:t>Period Date - Start Date</w:t>
            </w:r>
          </w:p>
        </w:tc>
        <w:tc>
          <w:tcPr>
            <w:tcW w:w="0" w:type="auto"/>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65120E" w:rsidRPr="009B2C06" w:rsidRDefault="0065120E" w:rsidP="0073259B">
            <w:pPr>
              <w:rPr>
                <w:sz w:val="16"/>
                <w:szCs w:val="16"/>
              </w:rPr>
            </w:pPr>
            <w:r w:rsidRPr="009B2C06">
              <w:rPr>
                <w:sz w:val="16"/>
                <w:szCs w:val="16"/>
              </w:rPr>
              <w:t>Mandatory</w:t>
            </w:r>
          </w:p>
        </w:tc>
        <w:tc>
          <w:tcPr>
            <w:tcW w:w="686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5120E" w:rsidRPr="009B2C06" w:rsidRDefault="0065120E" w:rsidP="0073259B">
            <w:pPr>
              <w:rPr>
                <w:sz w:val="16"/>
                <w:szCs w:val="16"/>
              </w:rPr>
            </w:pPr>
            <w:r w:rsidRPr="009B2C06">
              <w:rPr>
                <w:sz w:val="16"/>
                <w:szCs w:val="16"/>
              </w:rPr>
              <w:t>Context period start date is incorrect</w:t>
            </w:r>
          </w:p>
          <w:p w:rsidR="0065120E" w:rsidRDefault="0065120E" w:rsidP="0073259B">
            <w:pPr>
              <w:rPr>
                <w:sz w:val="16"/>
                <w:szCs w:val="16"/>
              </w:rPr>
            </w:pPr>
            <w:r>
              <w:rPr>
                <w:sz w:val="16"/>
                <w:szCs w:val="16"/>
              </w:rPr>
              <w:t>1.</w:t>
            </w:r>
            <w:r>
              <w:rPr>
                <w:sz w:val="16"/>
                <w:szCs w:val="16"/>
              </w:rPr>
              <w:tab/>
            </w:r>
            <w:r w:rsidRPr="009B2C06">
              <w:rPr>
                <w:sz w:val="16"/>
                <w:szCs w:val="16"/>
              </w:rPr>
              <w:t xml:space="preserve"> IF (period.startDate WHERE CONTEXT(ALL)) &lt;&gt; PARENT RETURN:RP:period.startDate</w:t>
            </w:r>
          </w:p>
          <w:p w:rsidR="0065120E" w:rsidRDefault="0065120E" w:rsidP="00645A8A">
            <w:pPr>
              <w:pStyle w:val="Maintext"/>
              <w:spacing w:after="60"/>
              <w:ind w:left="284"/>
              <w:rPr>
                <w:sz w:val="16"/>
                <w:szCs w:val="16"/>
              </w:rPr>
            </w:pPr>
            <w:r w:rsidRPr="009B2C06">
              <w:rPr>
                <w:sz w:val="16"/>
                <w:szCs w:val="16"/>
              </w:rPr>
              <w:t>RETURN VALIDATION MESSAGE</w:t>
            </w:r>
          </w:p>
          <w:p w:rsidR="0065120E" w:rsidRPr="009B2C06" w:rsidRDefault="0065120E" w:rsidP="00645A8A">
            <w:pPr>
              <w:pStyle w:val="Maintext"/>
              <w:spacing w:after="60"/>
              <w:ind w:left="284"/>
              <w:rPr>
                <w:sz w:val="16"/>
                <w:szCs w:val="16"/>
              </w:rPr>
            </w:pPr>
            <w:r w:rsidRPr="009B2C06">
              <w:rPr>
                <w:sz w:val="16"/>
                <w:szCs w:val="16"/>
              </w:rPr>
              <w:t>ENDIF</w:t>
            </w:r>
          </w:p>
        </w:tc>
        <w:tc>
          <w:tcPr>
            <w:tcW w:w="216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5120E" w:rsidRPr="009B2C06" w:rsidRDefault="0065120E" w:rsidP="0073259B">
            <w:pPr>
              <w:rPr>
                <w:sz w:val="16"/>
                <w:szCs w:val="16"/>
              </w:rPr>
            </w:pPr>
            <w:r>
              <w:rPr>
                <w:sz w:val="16"/>
                <w:szCs w:val="16"/>
              </w:rPr>
              <w:t>1.</w:t>
            </w:r>
            <w:r>
              <w:rPr>
                <w:sz w:val="16"/>
                <w:szCs w:val="16"/>
              </w:rPr>
              <w:tab/>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 VR.ATO.GEN.438000</w:t>
            </w:r>
          </w:p>
        </w:tc>
        <w:tc>
          <w:tcPr>
            <w:tcW w:w="222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5120E" w:rsidRPr="009B2C06" w:rsidRDefault="0065120E" w:rsidP="0073259B">
            <w:pPr>
              <w:rPr>
                <w:sz w:val="16"/>
                <w:szCs w:val="16"/>
              </w:rPr>
            </w:pPr>
            <w:r>
              <w:rPr>
                <w:sz w:val="16"/>
                <w:szCs w:val="16"/>
              </w:rPr>
              <w:t>1.</w:t>
            </w:r>
            <w:r>
              <w:rPr>
                <w:sz w:val="16"/>
                <w:szCs w:val="16"/>
              </w:rPr>
              <w:tab/>
            </w:r>
            <w:r w:rsidRPr="009B2C06">
              <w:rPr>
                <w:sz w:val="16"/>
                <w:szCs w:val="16"/>
              </w:rPr>
              <w:t>CMN.ATO.GEN.438000</w:t>
            </w:r>
          </w:p>
        </w:tc>
      </w:tr>
      <w:tr w:rsidR="0065120E" w:rsidRPr="00ED5208" w:rsidTr="00645A8A">
        <w:trPr>
          <w:cantSplit/>
          <w:trHeight w:val="342"/>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rsidR="0065120E" w:rsidRPr="009B2C06" w:rsidRDefault="0065120E" w:rsidP="0073259B">
            <w:pPr>
              <w:rPr>
                <w:sz w:val="16"/>
                <w:szCs w:val="16"/>
              </w:rPr>
            </w:pPr>
            <w:r w:rsidRPr="009B2C06">
              <w:rPr>
                <w:sz w:val="16"/>
                <w:szCs w:val="16"/>
              </w:rPr>
              <w:t>Period Date - End Date</w:t>
            </w:r>
          </w:p>
        </w:tc>
        <w:tc>
          <w:tcPr>
            <w:tcW w:w="0" w:type="auto"/>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65120E" w:rsidRPr="009B2C06" w:rsidRDefault="0065120E" w:rsidP="0073259B">
            <w:pPr>
              <w:rPr>
                <w:sz w:val="16"/>
                <w:szCs w:val="16"/>
              </w:rPr>
            </w:pPr>
            <w:r w:rsidRPr="009B2C06">
              <w:rPr>
                <w:sz w:val="16"/>
                <w:szCs w:val="16"/>
              </w:rPr>
              <w:t>Mandatory</w:t>
            </w:r>
          </w:p>
        </w:tc>
        <w:tc>
          <w:tcPr>
            <w:tcW w:w="686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5120E" w:rsidRPr="009B2C06" w:rsidRDefault="0065120E" w:rsidP="0073259B">
            <w:pPr>
              <w:rPr>
                <w:sz w:val="16"/>
                <w:szCs w:val="16"/>
              </w:rPr>
            </w:pPr>
            <w:r w:rsidRPr="009B2C06">
              <w:rPr>
                <w:sz w:val="16"/>
                <w:szCs w:val="16"/>
              </w:rPr>
              <w:t>Context period end date is incorrect</w:t>
            </w:r>
          </w:p>
          <w:p w:rsidR="0065120E" w:rsidRDefault="0065120E" w:rsidP="0073259B">
            <w:pPr>
              <w:rPr>
                <w:sz w:val="16"/>
                <w:szCs w:val="16"/>
              </w:rPr>
            </w:pPr>
            <w:r>
              <w:rPr>
                <w:sz w:val="16"/>
                <w:szCs w:val="16"/>
              </w:rPr>
              <w:t>1.</w:t>
            </w:r>
            <w:r>
              <w:rPr>
                <w:sz w:val="16"/>
                <w:szCs w:val="16"/>
              </w:rPr>
              <w:tab/>
            </w:r>
            <w:r w:rsidRPr="009B2C06">
              <w:rPr>
                <w:sz w:val="16"/>
                <w:szCs w:val="16"/>
              </w:rPr>
              <w:t xml:space="preserve"> IF (period.endDate WHERE CONTEXT(ALL)) &lt;&gt; </w:t>
            </w:r>
            <w:r>
              <w:rPr>
                <w:sz w:val="16"/>
                <w:szCs w:val="16"/>
              </w:rPr>
              <w:t>PARENT RETURN:RP:period.endDate</w:t>
            </w:r>
          </w:p>
          <w:p w:rsidR="0065120E" w:rsidRDefault="0065120E" w:rsidP="00645A8A">
            <w:pPr>
              <w:pStyle w:val="Maintext"/>
              <w:spacing w:after="60"/>
              <w:ind w:left="284"/>
              <w:rPr>
                <w:sz w:val="16"/>
                <w:szCs w:val="16"/>
              </w:rPr>
            </w:pPr>
            <w:r w:rsidRPr="009B2C06">
              <w:rPr>
                <w:sz w:val="16"/>
                <w:szCs w:val="16"/>
              </w:rPr>
              <w:t>RETURN VALIDATION MESSAGE</w:t>
            </w:r>
          </w:p>
          <w:p w:rsidR="0065120E" w:rsidRPr="009B2C06" w:rsidRDefault="0065120E" w:rsidP="00645A8A">
            <w:pPr>
              <w:pStyle w:val="Maintext"/>
              <w:spacing w:after="60"/>
              <w:ind w:left="284"/>
              <w:rPr>
                <w:sz w:val="16"/>
                <w:szCs w:val="16"/>
              </w:rPr>
            </w:pPr>
            <w:r w:rsidRPr="009B2C06">
              <w:rPr>
                <w:sz w:val="16"/>
                <w:szCs w:val="16"/>
              </w:rPr>
              <w:t>ENDIF</w:t>
            </w:r>
          </w:p>
        </w:tc>
        <w:tc>
          <w:tcPr>
            <w:tcW w:w="216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5120E" w:rsidRPr="009B2C06" w:rsidRDefault="0065120E" w:rsidP="0073259B">
            <w:pPr>
              <w:rPr>
                <w:sz w:val="16"/>
                <w:szCs w:val="16"/>
              </w:rPr>
            </w:pPr>
            <w:r>
              <w:rPr>
                <w:sz w:val="16"/>
                <w:szCs w:val="16"/>
              </w:rPr>
              <w:t>1.</w:t>
            </w:r>
            <w:r>
              <w:rPr>
                <w:sz w:val="16"/>
                <w:szCs w:val="16"/>
              </w:rPr>
              <w:tab/>
            </w:r>
            <w:smartTag w:uri="urn:schemas-microsoft-com:office:smarttags" w:element="PersonName">
              <w:smartTag w:uri="urn:schemas:contacts" w:element="GivenName">
                <w:r w:rsidRPr="009B2C06">
                  <w:rPr>
                    <w:sz w:val="16"/>
                    <w:szCs w:val="16"/>
                  </w:rPr>
                  <w:t>Schematron</w:t>
                </w:r>
              </w:smartTag>
              <w:r w:rsidRPr="009B2C06">
                <w:rPr>
                  <w:sz w:val="16"/>
                  <w:szCs w:val="16"/>
                </w:rPr>
                <w:t xml:space="preserve"> </w:t>
              </w:r>
              <w:smartTag w:uri="urn:schemas:contacts" w:element="Sn">
                <w:r w:rsidRPr="009B2C06">
                  <w:rPr>
                    <w:sz w:val="16"/>
                    <w:szCs w:val="16"/>
                  </w:rPr>
                  <w:t>ID</w:t>
                </w:r>
              </w:smartTag>
            </w:smartTag>
            <w:r w:rsidRPr="009B2C06">
              <w:rPr>
                <w:sz w:val="16"/>
                <w:szCs w:val="16"/>
              </w:rPr>
              <w:t xml:space="preserve"> = VR.ATO.GEN.438001</w:t>
            </w:r>
          </w:p>
        </w:tc>
        <w:tc>
          <w:tcPr>
            <w:tcW w:w="222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5120E" w:rsidRPr="009B2C06" w:rsidRDefault="0065120E" w:rsidP="0073259B">
            <w:pPr>
              <w:rPr>
                <w:sz w:val="16"/>
                <w:szCs w:val="16"/>
              </w:rPr>
            </w:pPr>
            <w:r>
              <w:rPr>
                <w:sz w:val="16"/>
                <w:szCs w:val="16"/>
              </w:rPr>
              <w:t>1.</w:t>
            </w:r>
            <w:r>
              <w:rPr>
                <w:sz w:val="16"/>
                <w:szCs w:val="16"/>
              </w:rPr>
              <w:tab/>
            </w:r>
            <w:r w:rsidRPr="009B2C06">
              <w:rPr>
                <w:sz w:val="16"/>
                <w:szCs w:val="16"/>
              </w:rPr>
              <w:t>CMN.ATO.GEN.438001</w:t>
            </w:r>
          </w:p>
        </w:tc>
      </w:tr>
    </w:tbl>
    <w:p w:rsidR="001E0D63" w:rsidRPr="00ED5208" w:rsidRDefault="001E0D63" w:rsidP="001E0D63">
      <w:pPr>
        <w:rPr>
          <w:b/>
        </w:rPr>
      </w:pPr>
    </w:p>
    <w:p w:rsidR="001E0D63" w:rsidRPr="00ED5208" w:rsidRDefault="001E0D63" w:rsidP="001E0D63">
      <w:pPr>
        <w:pStyle w:val="Head3"/>
        <w:numPr>
          <w:ilvl w:val="2"/>
          <w:numId w:val="10"/>
        </w:numPr>
      </w:pPr>
      <w:bookmarkStart w:id="342" w:name="_Toc257295423"/>
      <w:bookmarkStart w:id="343" w:name="_Toc288657496"/>
      <w:bookmarkStart w:id="344" w:name="_Toc363033984"/>
      <w:r w:rsidRPr="00ED5208">
        <w:lastRenderedPageBreak/>
        <w:t>Context instances</w:t>
      </w:r>
      <w:bookmarkEnd w:id="342"/>
      <w:bookmarkEnd w:id="343"/>
      <w:bookmarkEnd w:id="344"/>
    </w:p>
    <w:tbl>
      <w:tblPr>
        <w:tblW w:w="0" w:type="auto"/>
        <w:tblLook w:val="0000" w:firstRow="0" w:lastRow="0" w:firstColumn="0" w:lastColumn="0" w:noHBand="0" w:noVBand="0"/>
      </w:tblPr>
      <w:tblGrid>
        <w:gridCol w:w="1643"/>
        <w:gridCol w:w="2586"/>
        <w:gridCol w:w="2702"/>
        <w:gridCol w:w="2706"/>
        <w:gridCol w:w="2480"/>
        <w:gridCol w:w="2227"/>
      </w:tblGrid>
      <w:tr w:rsidR="002D45E2" w:rsidRPr="00ED5208" w:rsidTr="008F353D">
        <w:trPr>
          <w:trHeight w:val="340"/>
          <w:tblHeader/>
        </w:trPr>
        <w:tc>
          <w:tcPr>
            <w:tcW w:w="0" w:type="auto"/>
            <w:vMerge w:val="restart"/>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Context instance MIG Label</w:t>
            </w:r>
          </w:p>
        </w:tc>
        <w:tc>
          <w:tcPr>
            <w:tcW w:w="0" w:type="auto"/>
            <w:gridSpan w:val="2"/>
            <w:tcBorders>
              <w:top w:val="single" w:sz="4"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Dimensions with constrained values</w:t>
            </w:r>
          </w:p>
        </w:tc>
        <w:tc>
          <w:tcPr>
            <w:tcW w:w="0" w:type="auto"/>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Instructions/Rules</w:t>
            </w:r>
          </w:p>
        </w:tc>
        <w:tc>
          <w:tcPr>
            <w:tcW w:w="2480" w:type="dxa"/>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Rule Imp</w:t>
            </w:r>
          </w:p>
        </w:tc>
        <w:tc>
          <w:tcPr>
            <w:tcW w:w="2227" w:type="dxa"/>
            <w:tcBorders>
              <w:top w:val="single" w:sz="4" w:space="0" w:color="auto"/>
              <w:left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SBR Msg code</w:t>
            </w:r>
          </w:p>
        </w:tc>
      </w:tr>
      <w:tr w:rsidR="002D45E2" w:rsidRPr="00ED5208" w:rsidTr="008F353D">
        <w:trPr>
          <w:trHeight w:val="340"/>
          <w:tblHeader/>
        </w:trPr>
        <w:tc>
          <w:tcPr>
            <w:tcW w:w="0" w:type="auto"/>
            <w:vMerge/>
            <w:tcBorders>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p>
        </w:tc>
        <w:tc>
          <w:tcPr>
            <w:tcW w:w="0" w:type="auto"/>
            <w:tcBorders>
              <w:top w:val="single" w:sz="4"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ReportPartyTypeDimension</w:t>
            </w:r>
          </w:p>
        </w:tc>
        <w:tc>
          <w:tcPr>
            <w:tcW w:w="0" w:type="auto"/>
            <w:tcBorders>
              <w:top w:val="single" w:sz="6" w:space="0" w:color="auto"/>
              <w:left w:val="single" w:sz="6" w:space="0" w:color="auto"/>
              <w:bottom w:val="single" w:sz="6"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r w:rsidRPr="00ED5208">
              <w:rPr>
                <w:rFonts w:cs="Arial"/>
                <w:b/>
                <w:sz w:val="16"/>
                <w:szCs w:val="16"/>
                <w:lang w:bidi="pa-IN"/>
              </w:rPr>
              <w:t>RelativePeriodDurationDimension</w:t>
            </w:r>
          </w:p>
        </w:tc>
        <w:tc>
          <w:tcPr>
            <w:tcW w:w="0" w:type="auto"/>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p>
        </w:tc>
        <w:tc>
          <w:tcPr>
            <w:tcW w:w="2480" w:type="dxa"/>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p>
        </w:tc>
        <w:tc>
          <w:tcPr>
            <w:tcW w:w="2227" w:type="dxa"/>
            <w:tcBorders>
              <w:left w:val="single" w:sz="6" w:space="0" w:color="auto"/>
              <w:bottom w:val="single" w:sz="4" w:space="0" w:color="auto"/>
              <w:right w:val="single" w:sz="6" w:space="0" w:color="auto"/>
            </w:tcBorders>
            <w:shd w:val="clear" w:color="auto" w:fill="C6D9F1"/>
            <w:tcMar>
              <w:top w:w="57" w:type="dxa"/>
              <w:left w:w="57" w:type="dxa"/>
              <w:bottom w:w="57" w:type="dxa"/>
              <w:right w:w="57" w:type="dxa"/>
            </w:tcMar>
            <w:vAlign w:val="center"/>
          </w:tcPr>
          <w:p w:rsidR="002D45E2" w:rsidRPr="00ED5208" w:rsidRDefault="002D45E2" w:rsidP="00F62BA1">
            <w:pPr>
              <w:keepNext/>
              <w:keepLines/>
              <w:jc w:val="center"/>
              <w:rPr>
                <w:rFonts w:cs="Arial"/>
                <w:b/>
                <w:sz w:val="16"/>
                <w:szCs w:val="16"/>
                <w:lang w:bidi="pa-IN"/>
              </w:rPr>
            </w:pPr>
          </w:p>
        </w:tc>
      </w:tr>
      <w:tr w:rsidR="0065120E" w:rsidRPr="00ED5208" w:rsidTr="0065120E">
        <w:trPr>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sidRPr="00ED5208">
              <w:rPr>
                <w:rFonts w:cs="Arial"/>
                <w:sz w:val="16"/>
                <w:szCs w:val="16"/>
                <w:lang w:bidi="pa-IN"/>
              </w:rPr>
              <w:t>RP.Y0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65120E" w:rsidRPr="00ED5208" w:rsidRDefault="0065120E" w:rsidP="0065120E">
            <w:pPr>
              <w:keepNext/>
              <w:keepLines/>
              <w:spacing w:before="120" w:after="120"/>
              <w:rPr>
                <w:rFonts w:cs="Arial"/>
                <w:sz w:val="16"/>
                <w:szCs w:val="16"/>
                <w:lang w:bidi="pa-IN"/>
              </w:rPr>
            </w:pPr>
            <w:r w:rsidRPr="00EE310F">
              <w:rPr>
                <w:rFonts w:cs="Arial"/>
                <w:sz w:val="16"/>
                <w:szCs w:val="16"/>
                <w:lang w:bidi="pa-IN"/>
              </w:rPr>
              <w:t>“RprtPyType.xx.xx:ReportingParty”</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65120E" w:rsidRPr="00ED5208" w:rsidRDefault="0065120E" w:rsidP="0065120E">
            <w:pPr>
              <w:keepNext/>
              <w:keepLines/>
              <w:spacing w:before="120" w:after="120"/>
              <w:rPr>
                <w:rFonts w:cs="Arial"/>
                <w:sz w:val="16"/>
                <w:szCs w:val="16"/>
                <w:lang w:bidi="pa-IN"/>
              </w:rPr>
            </w:pPr>
            <w:r w:rsidRPr="00ED5208">
              <w:rPr>
                <w:rFonts w:cs="Arial"/>
                <w:sz w:val="16"/>
                <w:szCs w:val="16"/>
                <w:lang w:bidi="pa-IN"/>
              </w:rPr>
              <w:t>“RelPrdDrtn.</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:Y0”</w:t>
            </w:r>
          </w:p>
        </w:tc>
        <w:tc>
          <w:tcPr>
            <w:tcW w:w="0" w:type="auto"/>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rPr>
                <w:rFonts w:cs="Arial"/>
                <w:color w:val="000000"/>
                <w:sz w:val="16"/>
                <w:szCs w:val="16"/>
              </w:rPr>
            </w:pPr>
            <w:r>
              <w:rPr>
                <w:rFonts w:cs="Arial"/>
                <w:color w:val="000000"/>
                <w:sz w:val="16"/>
                <w:szCs w:val="16"/>
              </w:rPr>
              <w:t>1.</w:t>
            </w:r>
            <w:r>
              <w:rPr>
                <w:rFonts w:cs="Arial"/>
                <w:color w:val="000000"/>
                <w:sz w:val="16"/>
                <w:szCs w:val="16"/>
              </w:rPr>
              <w:tab/>
            </w:r>
            <w:r w:rsidRPr="00ED5208">
              <w:rPr>
                <w:rFonts w:cs="Arial"/>
                <w:color w:val="000000"/>
                <w:sz w:val="16"/>
                <w:szCs w:val="16"/>
              </w:rPr>
              <w:t>IF COUNT(CONTEXT(RP.Y0)) &gt; 1</w:t>
            </w:r>
          </w:p>
          <w:p w:rsidR="0065120E" w:rsidRPr="00ED5208" w:rsidRDefault="0065120E" w:rsidP="00645A8A">
            <w:pPr>
              <w:ind w:left="284"/>
              <w:rPr>
                <w:rFonts w:cs="Arial"/>
                <w:color w:val="000000"/>
                <w:sz w:val="16"/>
                <w:szCs w:val="16"/>
              </w:rPr>
            </w:pPr>
            <w:r w:rsidRPr="00ED5208">
              <w:rPr>
                <w:rFonts w:cs="Arial"/>
                <w:color w:val="000000"/>
                <w:sz w:val="16"/>
                <w:szCs w:val="16"/>
              </w:rPr>
              <w:t>RETURN VALIDATION MESSAGE</w:t>
            </w:r>
          </w:p>
          <w:p w:rsidR="0065120E" w:rsidRPr="00ED5208" w:rsidRDefault="0065120E" w:rsidP="00645A8A">
            <w:pPr>
              <w:ind w:left="284"/>
              <w:rPr>
                <w:rFonts w:cs="Arial"/>
                <w:color w:val="000000"/>
                <w:sz w:val="16"/>
                <w:szCs w:val="16"/>
              </w:rPr>
            </w:pPr>
            <w:r w:rsidRPr="00ED5208">
              <w:rPr>
                <w:rFonts w:cs="Arial"/>
                <w:color w:val="000000"/>
                <w:sz w:val="16"/>
                <w:szCs w:val="16"/>
              </w:rPr>
              <w:t>END IF</w:t>
            </w:r>
          </w:p>
        </w:tc>
        <w:tc>
          <w:tcPr>
            <w:tcW w:w="24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Pr="00ED5208">
                  <w:rPr>
                    <w:rFonts w:cs="Arial"/>
                    <w:sz w:val="16"/>
                    <w:szCs w:val="16"/>
                  </w:rPr>
                  <w:t>Schematron</w:t>
                </w:r>
              </w:smartTag>
              <w:r w:rsidRPr="00ED5208">
                <w:rPr>
                  <w:rFonts w:cs="Arial"/>
                  <w:sz w:val="16"/>
                  <w:szCs w:val="16"/>
                </w:rPr>
                <w:t xml:space="preserve"> </w:t>
              </w:r>
              <w:smartTag w:uri="urn:schemas:contacts" w:element="Sn">
                <w:r w:rsidRPr="00ED5208">
                  <w:rPr>
                    <w:rFonts w:cs="Arial"/>
                    <w:sz w:val="16"/>
                    <w:szCs w:val="16"/>
                  </w:rPr>
                  <w:t>ID</w:t>
                </w:r>
              </w:smartTag>
            </w:smartTag>
            <w:r w:rsidRPr="00ED5208">
              <w:rPr>
                <w:rFonts w:cs="Arial"/>
                <w:sz w:val="16"/>
                <w:szCs w:val="16"/>
              </w:rPr>
              <w:t xml:space="preserve"> = </w:t>
            </w:r>
            <w:r w:rsidRPr="00ED5208">
              <w:rPr>
                <w:rFonts w:cs="Arial"/>
                <w:sz w:val="16"/>
                <w:szCs w:val="16"/>
                <w:lang w:bidi="pa-IN"/>
              </w:rPr>
              <w:t>VR.ATO.CGLS.404113</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Pr>
                <w:rFonts w:cs="Arial"/>
                <w:sz w:val="16"/>
                <w:szCs w:val="16"/>
                <w:lang w:bidi="pa-IN"/>
              </w:rPr>
              <w:t>1.</w:t>
            </w:r>
            <w:r>
              <w:rPr>
                <w:rFonts w:cs="Arial"/>
                <w:sz w:val="16"/>
                <w:szCs w:val="16"/>
                <w:lang w:bidi="pa-IN"/>
              </w:rPr>
              <w:tab/>
            </w:r>
            <w:r w:rsidRPr="00ED5208">
              <w:rPr>
                <w:rFonts w:cs="Arial"/>
                <w:sz w:val="16"/>
                <w:szCs w:val="16"/>
                <w:lang w:bidi="pa-IN"/>
              </w:rPr>
              <w:t>CMN.ATO.GEN.200007</w:t>
            </w:r>
          </w:p>
        </w:tc>
      </w:tr>
      <w:tr w:rsidR="0065120E" w:rsidRPr="00ED5208" w:rsidTr="0065120E">
        <w:trPr>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sidRPr="00ED5208">
              <w:rPr>
                <w:rFonts w:cs="Arial"/>
                <w:sz w:val="16"/>
                <w:szCs w:val="16"/>
                <w:lang w:bidi="pa-IN"/>
              </w:rPr>
              <w:t>RP.Y</w:t>
            </w:r>
            <w:r>
              <w:rPr>
                <w:rFonts w:cs="Arial"/>
                <w:sz w:val="16"/>
                <w:szCs w:val="16"/>
                <w:lang w:bidi="pa-IN"/>
              </w:rPr>
              <w:t>0</w:t>
            </w:r>
            <w:r w:rsidRPr="00ED5208">
              <w:rPr>
                <w:rFonts w:cs="Arial"/>
                <w:sz w:val="16"/>
                <w:szCs w:val="16"/>
                <w:lang w:bidi="pa-IN"/>
              </w:rPr>
              <w:t>-1</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65120E" w:rsidRPr="00ED5208" w:rsidRDefault="0065120E" w:rsidP="0065120E">
            <w:pPr>
              <w:keepNext/>
              <w:keepLines/>
              <w:spacing w:before="120" w:after="120"/>
              <w:rPr>
                <w:rFonts w:cs="Arial"/>
                <w:sz w:val="16"/>
                <w:szCs w:val="16"/>
                <w:lang w:bidi="pa-IN"/>
              </w:rPr>
            </w:pPr>
            <w:r w:rsidRPr="00EE310F">
              <w:rPr>
                <w:rFonts w:cs="Arial"/>
                <w:sz w:val="16"/>
                <w:szCs w:val="16"/>
                <w:lang w:bidi="pa-IN"/>
              </w:rPr>
              <w:t>“RprtPyType.xx.xx:ReportingParty”</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65120E" w:rsidRPr="00ED5208" w:rsidRDefault="0065120E" w:rsidP="0065120E">
            <w:r w:rsidRPr="00ED5208">
              <w:rPr>
                <w:rFonts w:cs="Arial"/>
                <w:sz w:val="16"/>
                <w:szCs w:val="16"/>
                <w:lang w:bidi="pa-IN"/>
              </w:rPr>
              <w:t>“RelPrdDrtn.</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:Y0Minus1”</w:t>
            </w:r>
          </w:p>
        </w:tc>
        <w:tc>
          <w:tcPr>
            <w:tcW w:w="0" w:type="auto"/>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rPr>
                <w:rFonts w:cs="Arial"/>
                <w:color w:val="000000"/>
                <w:sz w:val="16"/>
                <w:szCs w:val="16"/>
              </w:rPr>
            </w:pPr>
            <w:r>
              <w:rPr>
                <w:rFonts w:cs="Arial"/>
                <w:color w:val="000000"/>
                <w:sz w:val="16"/>
                <w:szCs w:val="16"/>
              </w:rPr>
              <w:t>1.</w:t>
            </w:r>
            <w:r>
              <w:rPr>
                <w:rFonts w:cs="Arial"/>
                <w:color w:val="000000"/>
                <w:sz w:val="16"/>
                <w:szCs w:val="16"/>
              </w:rPr>
              <w:tab/>
            </w:r>
            <w:r w:rsidRPr="00ED5208">
              <w:rPr>
                <w:rFonts w:cs="Arial"/>
                <w:color w:val="000000"/>
                <w:sz w:val="16"/>
                <w:szCs w:val="16"/>
              </w:rPr>
              <w:t>IF COUNT(CONTEXT(RP.Y0-1)) &gt; 1</w:t>
            </w:r>
          </w:p>
          <w:p w:rsidR="0065120E" w:rsidRPr="00ED5208" w:rsidRDefault="0065120E" w:rsidP="00645A8A">
            <w:pPr>
              <w:ind w:left="284"/>
              <w:rPr>
                <w:rFonts w:cs="Arial"/>
                <w:color w:val="000000"/>
                <w:sz w:val="16"/>
                <w:szCs w:val="16"/>
              </w:rPr>
            </w:pPr>
            <w:r w:rsidRPr="00ED5208">
              <w:rPr>
                <w:rFonts w:cs="Arial"/>
                <w:color w:val="000000"/>
                <w:sz w:val="16"/>
                <w:szCs w:val="16"/>
              </w:rPr>
              <w:t>RETURN VALIDATION MESSAGE</w:t>
            </w:r>
          </w:p>
          <w:p w:rsidR="0065120E" w:rsidRPr="00ED5208" w:rsidRDefault="0065120E" w:rsidP="00645A8A">
            <w:pPr>
              <w:ind w:left="284"/>
              <w:rPr>
                <w:rFonts w:cs="Arial"/>
                <w:color w:val="000000"/>
                <w:sz w:val="16"/>
                <w:szCs w:val="16"/>
              </w:rPr>
            </w:pPr>
            <w:r w:rsidRPr="00ED5208">
              <w:rPr>
                <w:rFonts w:cs="Arial"/>
                <w:color w:val="000000"/>
                <w:sz w:val="16"/>
                <w:szCs w:val="16"/>
              </w:rPr>
              <w:t xml:space="preserve">END IF </w:t>
            </w:r>
          </w:p>
        </w:tc>
        <w:tc>
          <w:tcPr>
            <w:tcW w:w="24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Pr="00ED5208">
                  <w:rPr>
                    <w:rFonts w:cs="Arial"/>
                    <w:sz w:val="16"/>
                    <w:szCs w:val="16"/>
                  </w:rPr>
                  <w:t>Schematron</w:t>
                </w:r>
              </w:smartTag>
              <w:r w:rsidRPr="00ED5208">
                <w:rPr>
                  <w:rFonts w:cs="Arial"/>
                  <w:sz w:val="16"/>
                  <w:szCs w:val="16"/>
                </w:rPr>
                <w:t xml:space="preserve"> </w:t>
              </w:r>
              <w:smartTag w:uri="urn:schemas:contacts" w:element="Sn">
                <w:r w:rsidRPr="00ED5208">
                  <w:rPr>
                    <w:rFonts w:cs="Arial"/>
                    <w:sz w:val="16"/>
                    <w:szCs w:val="16"/>
                  </w:rPr>
                  <w:t>ID</w:t>
                </w:r>
              </w:smartTag>
            </w:smartTag>
            <w:r w:rsidRPr="00ED5208">
              <w:rPr>
                <w:rFonts w:cs="Arial"/>
                <w:sz w:val="16"/>
                <w:szCs w:val="16"/>
              </w:rPr>
              <w:t xml:space="preserve"> = </w:t>
            </w:r>
            <w:r w:rsidRPr="00ED5208">
              <w:rPr>
                <w:rFonts w:cs="Arial"/>
                <w:sz w:val="16"/>
                <w:szCs w:val="16"/>
                <w:lang w:bidi="pa-IN"/>
              </w:rPr>
              <w:t>VR.ATO.CGLS.404114</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Pr>
                <w:rFonts w:cs="Arial"/>
                <w:sz w:val="16"/>
                <w:szCs w:val="16"/>
                <w:lang w:bidi="pa-IN"/>
              </w:rPr>
              <w:t>1.</w:t>
            </w:r>
            <w:r>
              <w:rPr>
                <w:rFonts w:cs="Arial"/>
                <w:sz w:val="16"/>
                <w:szCs w:val="16"/>
                <w:lang w:bidi="pa-IN"/>
              </w:rPr>
              <w:tab/>
            </w:r>
            <w:r w:rsidRPr="00ED5208">
              <w:rPr>
                <w:rFonts w:cs="Arial"/>
                <w:sz w:val="16"/>
                <w:szCs w:val="16"/>
                <w:lang w:bidi="pa-IN"/>
              </w:rPr>
              <w:t>CMN.ATO.GEN.200007</w:t>
            </w:r>
          </w:p>
        </w:tc>
      </w:tr>
      <w:tr w:rsidR="0065120E" w:rsidRPr="00ED5208" w:rsidTr="0065120E">
        <w:trPr>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sidRPr="00ED5208">
              <w:rPr>
                <w:rFonts w:cs="Arial"/>
                <w:sz w:val="16"/>
                <w:szCs w:val="16"/>
                <w:lang w:bidi="pa-IN"/>
              </w:rPr>
              <w:t>RP.Y0-2</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65120E" w:rsidRPr="00ED5208" w:rsidRDefault="0065120E" w:rsidP="0065120E">
            <w:pPr>
              <w:keepNext/>
              <w:keepLines/>
              <w:spacing w:before="120" w:after="120"/>
              <w:rPr>
                <w:rFonts w:cs="Arial"/>
                <w:sz w:val="16"/>
                <w:szCs w:val="16"/>
                <w:lang w:bidi="pa-IN"/>
              </w:rPr>
            </w:pPr>
            <w:r w:rsidRPr="00EE310F">
              <w:rPr>
                <w:rFonts w:cs="Arial"/>
                <w:sz w:val="16"/>
                <w:szCs w:val="16"/>
                <w:lang w:bidi="pa-IN"/>
              </w:rPr>
              <w:t>“RprtPyType.xx.xx:ReportingParty”</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65120E" w:rsidRPr="00ED5208" w:rsidRDefault="0065120E" w:rsidP="0065120E">
            <w:r w:rsidRPr="00ED5208">
              <w:rPr>
                <w:rFonts w:cs="Arial"/>
                <w:sz w:val="16"/>
                <w:szCs w:val="16"/>
                <w:lang w:bidi="pa-IN"/>
              </w:rPr>
              <w:t>“RelPrdDrtn.</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:Y0Minus2”</w:t>
            </w:r>
          </w:p>
        </w:tc>
        <w:tc>
          <w:tcPr>
            <w:tcW w:w="0" w:type="auto"/>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rPr>
                <w:rFonts w:cs="Arial"/>
                <w:color w:val="000000"/>
                <w:sz w:val="16"/>
                <w:szCs w:val="16"/>
              </w:rPr>
            </w:pPr>
            <w:r>
              <w:rPr>
                <w:rFonts w:cs="Arial"/>
                <w:color w:val="000000"/>
                <w:sz w:val="16"/>
                <w:szCs w:val="16"/>
              </w:rPr>
              <w:t>1.</w:t>
            </w:r>
            <w:r>
              <w:rPr>
                <w:rFonts w:cs="Arial"/>
                <w:color w:val="000000"/>
                <w:sz w:val="16"/>
                <w:szCs w:val="16"/>
              </w:rPr>
              <w:tab/>
            </w:r>
            <w:r w:rsidRPr="00ED5208">
              <w:rPr>
                <w:rFonts w:cs="Arial"/>
                <w:color w:val="000000"/>
                <w:sz w:val="16"/>
                <w:szCs w:val="16"/>
              </w:rPr>
              <w:t>IF COUNT(CONTEXT(RP.Y0-2)) &gt; 1</w:t>
            </w:r>
          </w:p>
          <w:p w:rsidR="0065120E" w:rsidRPr="00ED5208" w:rsidRDefault="0065120E" w:rsidP="00F62BA1">
            <w:pPr>
              <w:rPr>
                <w:rFonts w:cs="Arial"/>
                <w:color w:val="000000"/>
                <w:sz w:val="16"/>
                <w:szCs w:val="16"/>
              </w:rPr>
            </w:pPr>
            <w:r w:rsidRPr="00ED5208">
              <w:rPr>
                <w:rFonts w:cs="Arial"/>
                <w:color w:val="000000"/>
                <w:sz w:val="16"/>
                <w:szCs w:val="16"/>
              </w:rPr>
              <w:t>RETURN VALIDATION MESSAGE</w:t>
            </w:r>
          </w:p>
          <w:p w:rsidR="0065120E" w:rsidRPr="00ED5208" w:rsidRDefault="0065120E" w:rsidP="00645A8A">
            <w:pPr>
              <w:ind w:left="284"/>
              <w:rPr>
                <w:rFonts w:cs="Arial"/>
                <w:color w:val="000000"/>
                <w:sz w:val="16"/>
                <w:szCs w:val="16"/>
              </w:rPr>
            </w:pPr>
            <w:r w:rsidRPr="00ED5208">
              <w:rPr>
                <w:rFonts w:cs="Arial"/>
                <w:color w:val="000000"/>
                <w:sz w:val="16"/>
                <w:szCs w:val="16"/>
              </w:rPr>
              <w:t xml:space="preserve">END IF </w:t>
            </w:r>
          </w:p>
        </w:tc>
        <w:tc>
          <w:tcPr>
            <w:tcW w:w="24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Pr="00ED5208">
                  <w:rPr>
                    <w:rFonts w:cs="Arial"/>
                    <w:sz w:val="16"/>
                    <w:szCs w:val="16"/>
                  </w:rPr>
                  <w:t>Schematron</w:t>
                </w:r>
              </w:smartTag>
              <w:r w:rsidRPr="00ED5208">
                <w:rPr>
                  <w:rFonts w:cs="Arial"/>
                  <w:sz w:val="16"/>
                  <w:szCs w:val="16"/>
                </w:rPr>
                <w:t xml:space="preserve"> </w:t>
              </w:r>
              <w:smartTag w:uri="urn:schemas:contacts" w:element="Sn">
                <w:r w:rsidRPr="00ED5208">
                  <w:rPr>
                    <w:rFonts w:cs="Arial"/>
                    <w:sz w:val="16"/>
                    <w:szCs w:val="16"/>
                  </w:rPr>
                  <w:t>ID</w:t>
                </w:r>
              </w:smartTag>
            </w:smartTag>
            <w:r w:rsidRPr="00ED5208">
              <w:rPr>
                <w:rFonts w:cs="Arial"/>
                <w:sz w:val="16"/>
                <w:szCs w:val="16"/>
              </w:rPr>
              <w:t xml:space="preserve"> = VR.ATO.CGLS.404115 </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Pr>
                <w:rFonts w:cs="Arial"/>
                <w:sz w:val="16"/>
                <w:szCs w:val="16"/>
                <w:lang w:bidi="pa-IN"/>
              </w:rPr>
              <w:t>1.</w:t>
            </w:r>
            <w:r>
              <w:rPr>
                <w:rFonts w:cs="Arial"/>
                <w:sz w:val="16"/>
                <w:szCs w:val="16"/>
                <w:lang w:bidi="pa-IN"/>
              </w:rPr>
              <w:tab/>
            </w:r>
            <w:r w:rsidRPr="00ED5208">
              <w:rPr>
                <w:rFonts w:cs="Arial"/>
                <w:sz w:val="16"/>
                <w:szCs w:val="16"/>
                <w:lang w:bidi="pa-IN"/>
              </w:rPr>
              <w:t>CMN.ATO.GEN.200007</w:t>
            </w:r>
          </w:p>
        </w:tc>
      </w:tr>
      <w:tr w:rsidR="0065120E" w:rsidRPr="00ED5208" w:rsidTr="0065120E">
        <w:trPr>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sidRPr="00ED5208">
              <w:rPr>
                <w:rFonts w:cs="Arial"/>
                <w:sz w:val="16"/>
                <w:szCs w:val="16"/>
                <w:lang w:bidi="pa-IN"/>
              </w:rPr>
              <w:t>RP.Y0-3</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65120E" w:rsidRPr="00ED5208" w:rsidRDefault="0065120E" w:rsidP="0065120E">
            <w:pPr>
              <w:keepNext/>
              <w:keepLines/>
              <w:spacing w:before="120" w:after="120"/>
              <w:rPr>
                <w:rFonts w:cs="Arial"/>
                <w:sz w:val="16"/>
                <w:szCs w:val="16"/>
                <w:lang w:bidi="pa-IN"/>
              </w:rPr>
            </w:pPr>
            <w:r w:rsidRPr="00EE310F">
              <w:rPr>
                <w:rFonts w:cs="Arial"/>
                <w:sz w:val="16"/>
                <w:szCs w:val="16"/>
                <w:lang w:bidi="pa-IN"/>
              </w:rPr>
              <w:t>“RprtPyType.xx.xx:ReportingParty”</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65120E" w:rsidRPr="00ED5208" w:rsidRDefault="0065120E" w:rsidP="0065120E">
            <w:r w:rsidRPr="00ED5208">
              <w:rPr>
                <w:rFonts w:cs="Arial"/>
                <w:sz w:val="16"/>
                <w:szCs w:val="16"/>
                <w:lang w:bidi="pa-IN"/>
              </w:rPr>
              <w:t>“RelPrdDrtn.</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:Y0Minus3”</w:t>
            </w:r>
          </w:p>
        </w:tc>
        <w:tc>
          <w:tcPr>
            <w:tcW w:w="0" w:type="auto"/>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rPr>
                <w:rFonts w:cs="Arial"/>
                <w:color w:val="000000"/>
                <w:sz w:val="16"/>
                <w:szCs w:val="16"/>
              </w:rPr>
            </w:pPr>
            <w:r>
              <w:rPr>
                <w:rFonts w:cs="Arial"/>
                <w:color w:val="000000"/>
                <w:sz w:val="16"/>
                <w:szCs w:val="16"/>
              </w:rPr>
              <w:t>1.</w:t>
            </w:r>
            <w:r>
              <w:rPr>
                <w:rFonts w:cs="Arial"/>
                <w:color w:val="000000"/>
                <w:sz w:val="16"/>
                <w:szCs w:val="16"/>
              </w:rPr>
              <w:tab/>
            </w:r>
            <w:r w:rsidRPr="00ED5208">
              <w:rPr>
                <w:rFonts w:cs="Arial"/>
                <w:color w:val="000000"/>
                <w:sz w:val="16"/>
                <w:szCs w:val="16"/>
              </w:rPr>
              <w:t>IF COUNT(CONTEXT(RP.Y0-3)) &gt; 1</w:t>
            </w:r>
          </w:p>
          <w:p w:rsidR="0065120E" w:rsidRPr="00ED5208" w:rsidRDefault="0065120E" w:rsidP="00645A8A">
            <w:pPr>
              <w:ind w:left="284"/>
              <w:rPr>
                <w:rFonts w:cs="Arial"/>
                <w:color w:val="000000"/>
                <w:sz w:val="16"/>
                <w:szCs w:val="16"/>
              </w:rPr>
            </w:pPr>
            <w:r w:rsidRPr="00ED5208">
              <w:rPr>
                <w:rFonts w:cs="Arial"/>
                <w:color w:val="000000"/>
                <w:sz w:val="16"/>
                <w:szCs w:val="16"/>
              </w:rPr>
              <w:t>RETURN VALIDATION MESSAGE</w:t>
            </w:r>
          </w:p>
          <w:p w:rsidR="0065120E" w:rsidRPr="00ED5208" w:rsidRDefault="0065120E" w:rsidP="00645A8A">
            <w:pPr>
              <w:ind w:left="284"/>
              <w:rPr>
                <w:rFonts w:cs="Arial"/>
                <w:color w:val="000000"/>
                <w:sz w:val="16"/>
                <w:szCs w:val="16"/>
              </w:rPr>
            </w:pPr>
            <w:r w:rsidRPr="00ED5208">
              <w:rPr>
                <w:rFonts w:cs="Arial"/>
                <w:color w:val="000000"/>
                <w:sz w:val="16"/>
                <w:szCs w:val="16"/>
              </w:rPr>
              <w:t xml:space="preserve">END IF </w:t>
            </w:r>
          </w:p>
        </w:tc>
        <w:tc>
          <w:tcPr>
            <w:tcW w:w="24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Pr="00ED5208">
                  <w:rPr>
                    <w:rFonts w:cs="Arial"/>
                    <w:sz w:val="16"/>
                    <w:szCs w:val="16"/>
                  </w:rPr>
                  <w:t>Schematron</w:t>
                </w:r>
              </w:smartTag>
              <w:r w:rsidRPr="00ED5208">
                <w:rPr>
                  <w:rFonts w:cs="Arial"/>
                  <w:sz w:val="16"/>
                  <w:szCs w:val="16"/>
                </w:rPr>
                <w:t xml:space="preserve"> </w:t>
              </w:r>
              <w:smartTag w:uri="urn:schemas:contacts" w:element="Sn">
                <w:r w:rsidRPr="00ED5208">
                  <w:rPr>
                    <w:rFonts w:cs="Arial"/>
                    <w:sz w:val="16"/>
                    <w:szCs w:val="16"/>
                  </w:rPr>
                  <w:t>ID</w:t>
                </w:r>
              </w:smartTag>
            </w:smartTag>
            <w:r w:rsidRPr="00ED5208">
              <w:rPr>
                <w:rFonts w:cs="Arial"/>
                <w:sz w:val="16"/>
                <w:szCs w:val="16"/>
              </w:rPr>
              <w:t xml:space="preserve"> = VR.ATO.CGLS.404116</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Pr>
                <w:rFonts w:cs="Arial"/>
                <w:sz w:val="16"/>
                <w:szCs w:val="16"/>
                <w:lang w:bidi="pa-IN"/>
              </w:rPr>
              <w:t>1.</w:t>
            </w:r>
            <w:r>
              <w:rPr>
                <w:rFonts w:cs="Arial"/>
                <w:sz w:val="16"/>
                <w:szCs w:val="16"/>
                <w:lang w:bidi="pa-IN"/>
              </w:rPr>
              <w:tab/>
            </w:r>
            <w:r w:rsidRPr="00ED5208">
              <w:rPr>
                <w:rFonts w:cs="Arial"/>
                <w:sz w:val="16"/>
                <w:szCs w:val="16"/>
                <w:lang w:bidi="pa-IN"/>
              </w:rPr>
              <w:t>CMN.ATO.GEN.200007</w:t>
            </w:r>
          </w:p>
        </w:tc>
      </w:tr>
      <w:tr w:rsidR="0065120E" w:rsidRPr="00ED5208" w:rsidTr="0065120E">
        <w:trPr>
          <w:trHeight w:val="340"/>
        </w:trPr>
        <w:tc>
          <w:tcPr>
            <w:tcW w:w="0" w:type="auto"/>
            <w:tcBorders>
              <w:top w:val="single" w:sz="6" w:space="0" w:color="auto"/>
              <w:left w:val="single" w:sz="6" w:space="0" w:color="auto"/>
              <w:bottom w:val="single" w:sz="6" w:space="0" w:color="auto"/>
              <w:right w:val="single" w:sz="6" w:space="0" w:color="auto"/>
            </w:tcBorders>
            <w:noWrap/>
            <w:tcMar>
              <w:top w:w="57" w:type="dxa"/>
              <w:left w:w="57" w:type="dxa"/>
              <w:bottom w:w="57" w:type="dxa"/>
              <w:right w:w="57" w:type="dxa"/>
            </w:tcMar>
            <w:vAlign w:val="center"/>
          </w:tcPr>
          <w:p w:rsidR="0065120E" w:rsidRPr="00ED5208" w:rsidRDefault="0004206B" w:rsidP="00F62BA1">
            <w:pPr>
              <w:keepNext/>
              <w:keepLines/>
              <w:spacing w:before="120" w:after="120"/>
              <w:rPr>
                <w:rFonts w:cs="Arial"/>
                <w:sz w:val="16"/>
                <w:szCs w:val="16"/>
                <w:lang w:bidi="pa-IN"/>
              </w:rPr>
            </w:pPr>
            <w:r>
              <w:rPr>
                <w:rFonts w:cs="Arial"/>
                <w:sz w:val="16"/>
                <w:szCs w:val="16"/>
                <w:lang w:bidi="pa-IN"/>
              </w:rPr>
              <w:t>RP.Y0-4P</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65120E" w:rsidRPr="00ED5208" w:rsidRDefault="0065120E" w:rsidP="0065120E">
            <w:pPr>
              <w:keepNext/>
              <w:keepLines/>
              <w:spacing w:before="120" w:after="120"/>
              <w:rPr>
                <w:rFonts w:cs="Arial"/>
                <w:sz w:val="16"/>
                <w:szCs w:val="16"/>
                <w:lang w:bidi="pa-IN"/>
              </w:rPr>
            </w:pPr>
            <w:r w:rsidRPr="00EE310F">
              <w:rPr>
                <w:rFonts w:cs="Arial"/>
                <w:sz w:val="16"/>
                <w:szCs w:val="16"/>
                <w:lang w:bidi="pa-IN"/>
              </w:rPr>
              <w:t>“RprtPyType.xx.xx:ReportingParty”</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rsidR="0065120E" w:rsidRPr="00ED5208" w:rsidRDefault="0065120E" w:rsidP="0065120E">
            <w:r w:rsidRPr="00ED5208">
              <w:rPr>
                <w:rFonts w:cs="Arial"/>
                <w:sz w:val="16"/>
                <w:szCs w:val="16"/>
                <w:lang w:bidi="pa-IN"/>
              </w:rPr>
              <w:t>“RelPrdDrtn.</w:t>
            </w:r>
            <w:r>
              <w:rPr>
                <w:rFonts w:cs="Arial"/>
                <w:sz w:val="16"/>
                <w:szCs w:val="16"/>
                <w:lang w:bidi="pa-IN"/>
              </w:rPr>
              <w:t>xx</w:t>
            </w:r>
            <w:r w:rsidRPr="00ED5208">
              <w:rPr>
                <w:rFonts w:cs="Arial"/>
                <w:sz w:val="16"/>
                <w:szCs w:val="16"/>
                <w:lang w:bidi="pa-IN"/>
              </w:rPr>
              <w:t>.</w:t>
            </w:r>
            <w:r>
              <w:rPr>
                <w:rFonts w:cs="Arial"/>
                <w:sz w:val="16"/>
                <w:szCs w:val="16"/>
                <w:lang w:bidi="pa-IN"/>
              </w:rPr>
              <w:t>xx</w:t>
            </w:r>
            <w:r w:rsidRPr="00ED5208">
              <w:rPr>
                <w:rFonts w:cs="Arial"/>
                <w:sz w:val="16"/>
                <w:szCs w:val="16"/>
                <w:lang w:bidi="pa-IN"/>
              </w:rPr>
              <w:t>:Y0Minus4Plus”</w:t>
            </w:r>
          </w:p>
        </w:tc>
        <w:tc>
          <w:tcPr>
            <w:tcW w:w="0" w:type="auto"/>
            <w:tcBorders>
              <w:top w:val="single" w:sz="4" w:space="0" w:color="auto"/>
              <w:left w:val="single" w:sz="6" w:space="0" w:color="auto"/>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rPr>
                <w:rFonts w:cs="Arial"/>
                <w:color w:val="000000"/>
                <w:sz w:val="16"/>
                <w:szCs w:val="16"/>
              </w:rPr>
            </w:pPr>
            <w:r>
              <w:rPr>
                <w:rFonts w:cs="Arial"/>
                <w:color w:val="000000"/>
                <w:sz w:val="16"/>
                <w:szCs w:val="16"/>
              </w:rPr>
              <w:t>1.</w:t>
            </w:r>
            <w:r>
              <w:rPr>
                <w:rFonts w:cs="Arial"/>
                <w:color w:val="000000"/>
                <w:sz w:val="16"/>
                <w:szCs w:val="16"/>
              </w:rPr>
              <w:tab/>
            </w:r>
            <w:r w:rsidRPr="00ED5208">
              <w:rPr>
                <w:rFonts w:cs="Arial"/>
                <w:color w:val="000000"/>
                <w:sz w:val="16"/>
                <w:szCs w:val="16"/>
              </w:rPr>
              <w:t>IF COUNT(CONTEXT(</w:t>
            </w:r>
            <w:r w:rsidR="0004206B">
              <w:rPr>
                <w:rFonts w:cs="Arial"/>
                <w:color w:val="000000"/>
                <w:sz w:val="16"/>
                <w:szCs w:val="16"/>
              </w:rPr>
              <w:t>RP.Y0-4P</w:t>
            </w:r>
            <w:r w:rsidRPr="00ED5208">
              <w:rPr>
                <w:rFonts w:cs="Arial"/>
                <w:color w:val="000000"/>
                <w:sz w:val="16"/>
                <w:szCs w:val="16"/>
              </w:rPr>
              <w:t>)) &gt; 1</w:t>
            </w:r>
          </w:p>
          <w:p w:rsidR="0065120E" w:rsidRPr="00ED5208" w:rsidRDefault="0065120E" w:rsidP="00645A8A">
            <w:pPr>
              <w:ind w:left="284"/>
              <w:rPr>
                <w:rFonts w:cs="Arial"/>
                <w:color w:val="000000"/>
                <w:sz w:val="16"/>
                <w:szCs w:val="16"/>
              </w:rPr>
            </w:pPr>
            <w:r w:rsidRPr="00ED5208">
              <w:rPr>
                <w:rFonts w:cs="Arial"/>
                <w:color w:val="000000"/>
                <w:sz w:val="16"/>
                <w:szCs w:val="16"/>
              </w:rPr>
              <w:t>RETURN VALIDATION MESSAGE</w:t>
            </w:r>
          </w:p>
          <w:p w:rsidR="0065120E" w:rsidRPr="00ED5208" w:rsidRDefault="0065120E" w:rsidP="00645A8A">
            <w:pPr>
              <w:ind w:left="284"/>
              <w:rPr>
                <w:rFonts w:cs="Arial"/>
                <w:color w:val="000000"/>
                <w:sz w:val="16"/>
                <w:szCs w:val="16"/>
              </w:rPr>
            </w:pPr>
            <w:r w:rsidRPr="00ED5208">
              <w:rPr>
                <w:rFonts w:cs="Arial"/>
                <w:color w:val="000000"/>
                <w:sz w:val="16"/>
                <w:szCs w:val="16"/>
              </w:rPr>
              <w:t xml:space="preserve">END IF </w:t>
            </w:r>
          </w:p>
        </w:tc>
        <w:tc>
          <w:tcPr>
            <w:tcW w:w="2480"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Pr>
                <w:rFonts w:cs="Arial"/>
                <w:sz w:val="16"/>
                <w:szCs w:val="16"/>
              </w:rPr>
              <w:t>1.</w:t>
            </w:r>
            <w:r>
              <w:rPr>
                <w:rFonts w:cs="Arial"/>
                <w:sz w:val="16"/>
                <w:szCs w:val="16"/>
              </w:rPr>
              <w:tab/>
            </w:r>
            <w:smartTag w:uri="urn:schemas-microsoft-com:office:smarttags" w:element="PersonName">
              <w:smartTag w:uri="urn:schemas:contacts" w:element="GivenName">
                <w:r w:rsidRPr="00ED5208">
                  <w:rPr>
                    <w:rFonts w:cs="Arial"/>
                    <w:sz w:val="16"/>
                    <w:szCs w:val="16"/>
                  </w:rPr>
                  <w:t>Schematron</w:t>
                </w:r>
              </w:smartTag>
              <w:r w:rsidRPr="00ED5208">
                <w:rPr>
                  <w:rFonts w:cs="Arial"/>
                  <w:sz w:val="16"/>
                  <w:szCs w:val="16"/>
                </w:rPr>
                <w:t xml:space="preserve"> </w:t>
              </w:r>
              <w:smartTag w:uri="urn:schemas:contacts" w:element="Sn">
                <w:r w:rsidRPr="00ED5208">
                  <w:rPr>
                    <w:rFonts w:cs="Arial"/>
                    <w:sz w:val="16"/>
                    <w:szCs w:val="16"/>
                  </w:rPr>
                  <w:t>ID</w:t>
                </w:r>
              </w:smartTag>
            </w:smartTag>
            <w:r w:rsidRPr="00ED5208">
              <w:rPr>
                <w:rFonts w:cs="Arial"/>
                <w:sz w:val="16"/>
                <w:szCs w:val="16"/>
              </w:rPr>
              <w:t xml:space="preserve"> = </w:t>
            </w:r>
            <w:r w:rsidRPr="00ED5208">
              <w:rPr>
                <w:rFonts w:cs="Arial"/>
                <w:sz w:val="16"/>
                <w:szCs w:val="16"/>
                <w:lang w:bidi="pa-IN"/>
              </w:rPr>
              <w:t>VR.ATO.CGLS.404117</w:t>
            </w:r>
          </w:p>
        </w:tc>
        <w:tc>
          <w:tcPr>
            <w:tcW w:w="2227" w:type="dxa"/>
            <w:tcBorders>
              <w:top w:val="single" w:sz="4" w:space="0" w:color="auto"/>
              <w:left w:val="nil"/>
              <w:bottom w:val="single" w:sz="4" w:space="0" w:color="auto"/>
              <w:right w:val="single" w:sz="4" w:space="0" w:color="auto"/>
            </w:tcBorders>
            <w:tcMar>
              <w:top w:w="57" w:type="dxa"/>
              <w:left w:w="57" w:type="dxa"/>
              <w:bottom w:w="57" w:type="dxa"/>
              <w:right w:w="57" w:type="dxa"/>
            </w:tcMar>
            <w:vAlign w:val="center"/>
          </w:tcPr>
          <w:p w:rsidR="0065120E" w:rsidRPr="00ED5208" w:rsidRDefault="0065120E" w:rsidP="00F62BA1">
            <w:pPr>
              <w:keepNext/>
              <w:keepLines/>
              <w:spacing w:before="120" w:after="120"/>
              <w:rPr>
                <w:rFonts w:cs="Arial"/>
                <w:sz w:val="16"/>
                <w:szCs w:val="16"/>
                <w:lang w:bidi="pa-IN"/>
              </w:rPr>
            </w:pPr>
            <w:r>
              <w:rPr>
                <w:rFonts w:cs="Arial"/>
                <w:sz w:val="16"/>
                <w:szCs w:val="16"/>
                <w:lang w:bidi="pa-IN"/>
              </w:rPr>
              <w:t>1.</w:t>
            </w:r>
            <w:r>
              <w:rPr>
                <w:rFonts w:cs="Arial"/>
                <w:sz w:val="16"/>
                <w:szCs w:val="16"/>
                <w:lang w:bidi="pa-IN"/>
              </w:rPr>
              <w:tab/>
            </w:r>
            <w:r w:rsidRPr="00ED5208">
              <w:rPr>
                <w:rFonts w:cs="Arial"/>
                <w:sz w:val="16"/>
                <w:szCs w:val="16"/>
                <w:lang w:bidi="pa-IN"/>
              </w:rPr>
              <w:t>CMN.ATO.GEN.200007</w:t>
            </w:r>
          </w:p>
        </w:tc>
      </w:tr>
    </w:tbl>
    <w:p w:rsidR="001E0D63" w:rsidRPr="00ED5208" w:rsidRDefault="001E0D63" w:rsidP="000100AD">
      <w:pPr>
        <w:pStyle w:val="Maintext"/>
      </w:pPr>
    </w:p>
    <w:p w:rsidR="000100AD" w:rsidRPr="00ED5208" w:rsidRDefault="000100AD" w:rsidP="000100AD">
      <w:pPr>
        <w:pStyle w:val="Maintext"/>
        <w:sectPr w:rsidR="000100AD" w:rsidRPr="00ED5208" w:rsidSect="00C410BE">
          <w:headerReference w:type="default" r:id="rId34"/>
          <w:footerReference w:type="default" r:id="rId35"/>
          <w:pgSz w:w="16838" w:h="11906" w:orient="landscape" w:code="9"/>
          <w:pgMar w:top="1304" w:right="1304" w:bottom="1304" w:left="1304" w:header="425" w:footer="363" w:gutter="0"/>
          <w:cols w:space="708"/>
          <w:formProt w:val="0"/>
          <w:docGrid w:linePitch="360"/>
        </w:sectPr>
      </w:pPr>
    </w:p>
    <w:p w:rsidR="001F4666" w:rsidRPr="00ED5208" w:rsidRDefault="00B33D90" w:rsidP="00227E32">
      <w:pPr>
        <w:pStyle w:val="Heading1"/>
      </w:pPr>
      <w:fldSimple w:instr=" DOCPROPERTY  docFormFullName  \* MERGEFORMAT ">
        <w:bookmarkStart w:id="345" w:name="_Toc363033985"/>
        <w:r w:rsidR="008E07F0">
          <w:t>Consolidated Groups Losses Schedule</w:t>
        </w:r>
      </w:fldSimple>
      <w:r w:rsidRPr="00ED5208">
        <w:t xml:space="preserve"> </w:t>
      </w:r>
      <w:r w:rsidR="001F4666" w:rsidRPr="00ED5208">
        <w:t>Interaction Model</w:t>
      </w:r>
      <w:bookmarkEnd w:id="345"/>
    </w:p>
    <w:p w:rsidR="001F4666" w:rsidRPr="00ED5208" w:rsidRDefault="000D76D9" w:rsidP="00227641">
      <w:pPr>
        <w:pStyle w:val="Heading2"/>
      </w:pPr>
      <w:fldSimple w:instr=" DOCPROPERTY  docFormCode  \* MERGEFORMAT ">
        <w:bookmarkStart w:id="346" w:name="_Toc363033986"/>
        <w:r w:rsidR="008E07F0">
          <w:t>CGLS</w:t>
        </w:r>
      </w:fldSimple>
      <w:r w:rsidRPr="00ED5208">
        <w:t xml:space="preserve">.PRELODGE </w:t>
      </w:r>
      <w:r w:rsidR="001F4666" w:rsidRPr="00ED5208">
        <w:t>Specifications</w:t>
      </w:r>
      <w:bookmarkEnd w:id="346"/>
    </w:p>
    <w:p w:rsidR="00C70FF9" w:rsidRPr="00ED5208" w:rsidRDefault="005F12AC" w:rsidP="00645A8A">
      <w:pPr>
        <w:pStyle w:val="Maintext"/>
        <w:spacing w:after="120"/>
        <w:rPr>
          <w:sz w:val="16"/>
          <w:szCs w:val="16"/>
          <w:lang w:bidi="pa-IN"/>
        </w:rPr>
      </w:pPr>
      <w:fldSimple w:instr=" DOCPROPERTY  docFormCode  \* MERGEFORMAT ">
        <w:r w:rsidR="008E07F0">
          <w:t>CGLS</w:t>
        </w:r>
      </w:fldSimple>
      <w:r w:rsidRPr="00ED5208">
        <w:t xml:space="preserve"> </w:t>
      </w:r>
      <w:r w:rsidR="009D3C70" w:rsidRPr="00ED5208">
        <w:rPr>
          <w:szCs w:val="22"/>
          <w:lang w:bidi="pa-IN"/>
        </w:rPr>
        <w:t>will only be accepted by the ATO in a message with a parent ITR.</w:t>
      </w:r>
      <w:r w:rsidR="0012303C" w:rsidRPr="00ED5208">
        <w:rPr>
          <w:szCs w:val="22"/>
          <w:lang w:bidi="pa-IN"/>
        </w:rPr>
        <w:t xml:space="preserve"> </w:t>
      </w:r>
      <w:r w:rsidR="009D3C70" w:rsidRPr="00ED5208">
        <w:rPr>
          <w:szCs w:val="22"/>
          <w:lang w:bidi="pa-IN"/>
        </w:rPr>
        <w:t>Please refer to the MIG for the parent ITR</w:t>
      </w:r>
      <w:r w:rsidR="009D3C70" w:rsidRPr="00ED5208" w:rsidDel="00074A4F">
        <w:rPr>
          <w:szCs w:val="22"/>
          <w:lang w:bidi="pa-IN"/>
        </w:rPr>
        <w:t xml:space="preserve"> </w:t>
      </w:r>
      <w:r w:rsidR="009D3C70" w:rsidRPr="00ED5208">
        <w:rPr>
          <w:szCs w:val="22"/>
          <w:lang w:bidi="pa-IN"/>
        </w:rPr>
        <w:t>to determine message details.</w:t>
      </w:r>
    </w:p>
    <w:bookmarkStart w:id="347" w:name="_Toc320542202"/>
    <w:bookmarkStart w:id="348" w:name="_Toc304307372"/>
    <w:bookmarkStart w:id="349" w:name="_Toc340143073"/>
    <w:bookmarkEnd w:id="347"/>
    <w:p w:rsidR="00C736D5" w:rsidRPr="00ED5208" w:rsidRDefault="005F12AC" w:rsidP="00DE5631">
      <w:pPr>
        <w:pStyle w:val="Heading2"/>
        <w:rPr>
          <w:lang w:eastAsia="en-US"/>
        </w:rPr>
      </w:pPr>
      <w:r w:rsidRPr="00ED5208">
        <w:fldChar w:fldCharType="begin"/>
      </w:r>
      <w:r w:rsidRPr="00ED5208">
        <w:instrText xml:space="preserve"> DOCPROPERTY  docFormCode  \* MERGEFORMAT </w:instrText>
      </w:r>
      <w:r w:rsidRPr="00ED5208">
        <w:fldChar w:fldCharType="separate"/>
      </w:r>
      <w:bookmarkStart w:id="350" w:name="_Toc363033987"/>
      <w:r w:rsidR="008E07F0">
        <w:t>CGLS</w:t>
      </w:r>
      <w:r w:rsidRPr="00ED5208">
        <w:fldChar w:fldCharType="end"/>
      </w:r>
      <w:r w:rsidR="00C736D5" w:rsidRPr="00ED5208">
        <w:t>.LODGE S</w:t>
      </w:r>
      <w:r w:rsidR="00C736D5" w:rsidRPr="00ED5208">
        <w:rPr>
          <w:lang w:eastAsia="en-US"/>
        </w:rPr>
        <w:t>pecifications</w:t>
      </w:r>
      <w:bookmarkEnd w:id="348"/>
      <w:bookmarkEnd w:id="349"/>
      <w:bookmarkEnd w:id="350"/>
    </w:p>
    <w:bookmarkStart w:id="351" w:name="_Toc255374002"/>
    <w:bookmarkStart w:id="352" w:name="_Toc255374256"/>
    <w:bookmarkStart w:id="353" w:name="_Toc296697275"/>
    <w:bookmarkStart w:id="354" w:name="_Ref299973076"/>
    <w:bookmarkStart w:id="355" w:name="_Ref299973660"/>
    <w:bookmarkStart w:id="356" w:name="_Toc304307373"/>
    <w:bookmarkStart w:id="357" w:name="_Toc340143074"/>
    <w:bookmarkStart w:id="358" w:name="_Ref342055351"/>
    <w:bookmarkStart w:id="359" w:name="_Ref342055355"/>
    <w:p w:rsidR="00C70FF9" w:rsidRPr="00645A8A" w:rsidRDefault="00557019" w:rsidP="00645A8A">
      <w:pPr>
        <w:pStyle w:val="Maintext"/>
        <w:spacing w:after="120"/>
      </w:pPr>
      <w:r w:rsidRPr="00ED5208">
        <w:fldChar w:fldCharType="begin"/>
      </w:r>
      <w:r w:rsidRPr="00ED5208">
        <w:instrText xml:space="preserve"> DOCPROPERTY  docFormCode  \* MERGEFORMAT </w:instrText>
      </w:r>
      <w:r w:rsidRPr="00ED5208">
        <w:fldChar w:fldCharType="separate"/>
      </w:r>
      <w:r w:rsidR="008E07F0">
        <w:t>CGLS</w:t>
      </w:r>
      <w:r w:rsidRPr="00ED5208">
        <w:fldChar w:fldCharType="end"/>
      </w:r>
      <w:r w:rsidRPr="00ED5208">
        <w:t xml:space="preserve"> will only be accepted by the ATO in a message with a parent ITR. Please refer to the MIG for the parent ITR</w:t>
      </w:r>
      <w:r w:rsidRPr="00ED5208" w:rsidDel="00074A4F">
        <w:t xml:space="preserve"> </w:t>
      </w:r>
      <w:r w:rsidRPr="00ED5208">
        <w:t>to determine message details.</w:t>
      </w:r>
    </w:p>
    <w:bookmarkStart w:id="360" w:name="_Ref342410055"/>
    <w:p w:rsidR="00C70FF9" w:rsidRPr="00ED5208" w:rsidRDefault="005F12AC" w:rsidP="00DE5631">
      <w:pPr>
        <w:pStyle w:val="Heading3"/>
      </w:pPr>
      <w:r w:rsidRPr="00ED5208">
        <w:fldChar w:fldCharType="begin"/>
      </w:r>
      <w:r w:rsidRPr="00ED5208">
        <w:instrText xml:space="preserve"> DOCPROPERTY  docFormCode  \* MERGEFORMAT </w:instrText>
      </w:r>
      <w:r w:rsidRPr="00ED5208">
        <w:fldChar w:fldCharType="separate"/>
      </w:r>
      <w:bookmarkStart w:id="361" w:name="_Toc363033988"/>
      <w:r w:rsidR="008E07F0">
        <w:t>CGLS</w:t>
      </w:r>
      <w:r w:rsidRPr="00ED5208">
        <w:fldChar w:fldCharType="end"/>
      </w:r>
      <w:r w:rsidR="00C736D5" w:rsidRPr="00ED5208">
        <w:t>.LODGE Request - Message</w:t>
      </w:r>
      <w:bookmarkEnd w:id="351"/>
      <w:bookmarkEnd w:id="352"/>
      <w:bookmarkEnd w:id="353"/>
      <w:bookmarkEnd w:id="354"/>
      <w:bookmarkEnd w:id="355"/>
      <w:bookmarkEnd w:id="356"/>
      <w:bookmarkEnd w:id="357"/>
      <w:bookmarkEnd w:id="358"/>
      <w:bookmarkEnd w:id="359"/>
      <w:bookmarkEnd w:id="360"/>
      <w:bookmarkEnd w:id="361"/>
    </w:p>
    <w:p w:rsidR="00C736D5" w:rsidRPr="00ED5208" w:rsidRDefault="00C736D5" w:rsidP="00227E32">
      <w:pPr>
        <w:pStyle w:val="Heading4"/>
      </w:pPr>
      <w:bookmarkStart w:id="362" w:name="_Toc255374003"/>
      <w:bookmarkStart w:id="363" w:name="_Toc255374257"/>
      <w:bookmarkStart w:id="364" w:name="_Toc296697276"/>
      <w:bookmarkStart w:id="365" w:name="_Toc304307374"/>
      <w:bookmarkStart w:id="366" w:name="_Toc340143075"/>
      <w:bookmarkStart w:id="367" w:name="_Toc363033989"/>
      <w:r w:rsidRPr="00ED5208">
        <w:t>Discoverable Taxonomy Set References</w:t>
      </w:r>
      <w:bookmarkEnd w:id="362"/>
      <w:bookmarkEnd w:id="363"/>
      <w:bookmarkEnd w:id="364"/>
      <w:bookmarkEnd w:id="365"/>
      <w:bookmarkEnd w:id="366"/>
      <w:bookmarkEnd w:id="3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234"/>
      </w:tblGrid>
      <w:tr w:rsidR="00C736D5" w:rsidRPr="00ED5208" w:rsidTr="00645A8A">
        <w:tc>
          <w:tcPr>
            <w:tcW w:w="2210" w:type="dxa"/>
            <w:shd w:val="clear" w:color="auto" w:fill="C6D9F1"/>
            <w:tcMar>
              <w:top w:w="57" w:type="dxa"/>
              <w:left w:w="57" w:type="dxa"/>
              <w:bottom w:w="57" w:type="dxa"/>
              <w:right w:w="57" w:type="dxa"/>
            </w:tcMar>
          </w:tcPr>
          <w:p w:rsidR="00C736D5" w:rsidRPr="00ED5208" w:rsidRDefault="00C736D5" w:rsidP="008E4D28">
            <w:pPr>
              <w:pStyle w:val="TableHeader-Left"/>
              <w:rPr>
                <w:lang w:bidi="pa-IN"/>
              </w:rPr>
            </w:pPr>
            <w:r w:rsidRPr="00ED5208">
              <w:rPr>
                <w:lang w:bidi="pa-IN"/>
              </w:rPr>
              <w:t>Schema</w:t>
            </w:r>
          </w:p>
        </w:tc>
        <w:tc>
          <w:tcPr>
            <w:tcW w:w="7330" w:type="dxa"/>
            <w:tcMar>
              <w:top w:w="57" w:type="dxa"/>
              <w:left w:w="57" w:type="dxa"/>
              <w:bottom w:w="57" w:type="dxa"/>
              <w:right w:w="57" w:type="dxa"/>
            </w:tcMar>
          </w:tcPr>
          <w:p w:rsidR="00F62BA1" w:rsidRPr="00ED5208" w:rsidRDefault="00F62BA1" w:rsidP="00F62BA1">
            <w:pPr>
              <w:pStyle w:val="Maintext"/>
              <w:spacing w:before="120"/>
              <w:rPr>
                <w:rFonts w:cs="Arial"/>
                <w:sz w:val="20"/>
                <w:szCs w:val="20"/>
              </w:rPr>
            </w:pPr>
            <w:r w:rsidRPr="00ED5208">
              <w:rPr>
                <w:rFonts w:cs="Arial"/>
                <w:sz w:val="20"/>
                <w:szCs w:val="20"/>
              </w:rPr>
              <w:t>cgls.0003.lodge.request.02.00.report.xsd</w:t>
            </w:r>
          </w:p>
          <w:p w:rsidR="00C736D5" w:rsidRPr="00ED5208" w:rsidRDefault="00F62BA1" w:rsidP="00F62BA1">
            <w:pPr>
              <w:pStyle w:val="Maintext"/>
              <w:spacing w:before="120"/>
              <w:rPr>
                <w:rFonts w:cs="Arial"/>
                <w:sz w:val="20"/>
                <w:szCs w:val="20"/>
                <w:highlight w:val="green"/>
              </w:rPr>
            </w:pPr>
            <w:r w:rsidRPr="00ED5208">
              <w:rPr>
                <w:rFonts w:cs="Arial"/>
                <w:sz w:val="20"/>
                <w:szCs w:val="20"/>
              </w:rPr>
              <w:t>cgls.0003.private.02.00.module.xsd</w:t>
            </w:r>
          </w:p>
        </w:tc>
      </w:tr>
      <w:tr w:rsidR="00C736D5" w:rsidRPr="00ED5208" w:rsidTr="00645A8A">
        <w:tc>
          <w:tcPr>
            <w:tcW w:w="2210" w:type="dxa"/>
            <w:vMerge w:val="restart"/>
            <w:shd w:val="clear" w:color="auto" w:fill="C6D9F1"/>
            <w:tcMar>
              <w:top w:w="57" w:type="dxa"/>
              <w:left w:w="57" w:type="dxa"/>
              <w:bottom w:w="57" w:type="dxa"/>
              <w:right w:w="57" w:type="dxa"/>
            </w:tcMar>
          </w:tcPr>
          <w:p w:rsidR="00C736D5" w:rsidRPr="00ED5208" w:rsidRDefault="00C736D5" w:rsidP="008E4D28">
            <w:pPr>
              <w:pStyle w:val="TableHeader-Left"/>
              <w:rPr>
                <w:lang w:bidi="pa-IN"/>
              </w:rPr>
            </w:pPr>
            <w:r w:rsidRPr="00ED5208">
              <w:rPr>
                <w:lang w:bidi="pa-IN"/>
              </w:rPr>
              <w:t>Linkbases</w:t>
            </w:r>
          </w:p>
        </w:tc>
        <w:tc>
          <w:tcPr>
            <w:tcW w:w="7330" w:type="dxa"/>
            <w:tcMar>
              <w:top w:w="57" w:type="dxa"/>
              <w:left w:w="57" w:type="dxa"/>
              <w:bottom w:w="57" w:type="dxa"/>
              <w:right w:w="57" w:type="dxa"/>
            </w:tcMar>
          </w:tcPr>
          <w:p w:rsidR="00F62BA1" w:rsidRPr="00ED5208" w:rsidRDefault="00F62BA1" w:rsidP="00F62BA1">
            <w:pPr>
              <w:pStyle w:val="Maintext"/>
              <w:spacing w:before="120"/>
              <w:rPr>
                <w:rFonts w:cs="Arial"/>
                <w:sz w:val="20"/>
                <w:szCs w:val="20"/>
              </w:rPr>
            </w:pPr>
            <w:r w:rsidRPr="00ED5208">
              <w:rPr>
                <w:rFonts w:cs="Arial"/>
                <w:sz w:val="20"/>
                <w:szCs w:val="20"/>
              </w:rPr>
              <w:t>cgls.0003.lodge.request.02.00.defLink.xml</w:t>
            </w:r>
          </w:p>
          <w:p w:rsidR="00C736D5" w:rsidRPr="00ED5208" w:rsidRDefault="00F62BA1" w:rsidP="00F62BA1">
            <w:pPr>
              <w:pStyle w:val="Maintext"/>
              <w:spacing w:before="120"/>
              <w:rPr>
                <w:rFonts w:cs="Arial"/>
                <w:sz w:val="20"/>
                <w:szCs w:val="20"/>
                <w:highlight w:val="green"/>
              </w:rPr>
            </w:pPr>
            <w:r w:rsidRPr="00ED5208">
              <w:rPr>
                <w:rFonts w:cs="Arial"/>
                <w:sz w:val="20"/>
                <w:szCs w:val="20"/>
              </w:rPr>
              <w:t>cgls.0003.private.02.00.defLink.xml</w:t>
            </w:r>
          </w:p>
        </w:tc>
      </w:tr>
      <w:tr w:rsidR="00C736D5" w:rsidRPr="00ED5208" w:rsidTr="00645A8A">
        <w:tc>
          <w:tcPr>
            <w:tcW w:w="2210" w:type="dxa"/>
            <w:vMerge/>
            <w:shd w:val="clear" w:color="auto" w:fill="C6D9F1"/>
            <w:tcMar>
              <w:top w:w="57" w:type="dxa"/>
              <w:left w:w="57" w:type="dxa"/>
              <w:bottom w:w="57" w:type="dxa"/>
              <w:right w:w="57" w:type="dxa"/>
            </w:tcMar>
          </w:tcPr>
          <w:p w:rsidR="00C736D5" w:rsidRPr="00ED5208" w:rsidRDefault="00C736D5" w:rsidP="008E4D28">
            <w:pPr>
              <w:pStyle w:val="TableHeader-Left"/>
              <w:rPr>
                <w:lang w:bidi="pa-IN"/>
              </w:rPr>
            </w:pPr>
          </w:p>
        </w:tc>
        <w:tc>
          <w:tcPr>
            <w:tcW w:w="7330" w:type="dxa"/>
            <w:tcMar>
              <w:top w:w="57" w:type="dxa"/>
              <w:left w:w="57" w:type="dxa"/>
              <w:bottom w:w="57" w:type="dxa"/>
              <w:right w:w="57" w:type="dxa"/>
            </w:tcMar>
          </w:tcPr>
          <w:p w:rsidR="00F62BA1" w:rsidRPr="00ED5208" w:rsidRDefault="00F62BA1" w:rsidP="00F62BA1">
            <w:pPr>
              <w:pStyle w:val="Maintext"/>
              <w:spacing w:before="120"/>
              <w:rPr>
                <w:rFonts w:cs="Arial"/>
                <w:sz w:val="20"/>
                <w:szCs w:val="20"/>
              </w:rPr>
            </w:pPr>
            <w:r w:rsidRPr="00ED5208">
              <w:rPr>
                <w:rFonts w:cs="Arial"/>
                <w:sz w:val="20"/>
                <w:szCs w:val="20"/>
              </w:rPr>
              <w:t>cgls.0003.lodge.request.02.00.labLinkInfoCls.xml</w:t>
            </w:r>
          </w:p>
          <w:p w:rsidR="00C736D5" w:rsidRPr="00ED5208" w:rsidRDefault="00F62BA1" w:rsidP="00F62BA1">
            <w:pPr>
              <w:pStyle w:val="Maintext"/>
              <w:spacing w:before="120"/>
              <w:rPr>
                <w:rFonts w:cs="Arial"/>
                <w:sz w:val="20"/>
                <w:szCs w:val="20"/>
                <w:highlight w:val="green"/>
              </w:rPr>
            </w:pPr>
            <w:r w:rsidRPr="00ED5208">
              <w:rPr>
                <w:rFonts w:cs="Arial"/>
                <w:sz w:val="20"/>
                <w:szCs w:val="20"/>
              </w:rPr>
              <w:t>cgls.0003.private.02.00.labLinkInfoCls.xml</w:t>
            </w:r>
          </w:p>
        </w:tc>
      </w:tr>
      <w:tr w:rsidR="00C736D5" w:rsidRPr="00ED5208" w:rsidTr="00645A8A">
        <w:tc>
          <w:tcPr>
            <w:tcW w:w="2210" w:type="dxa"/>
            <w:vMerge/>
            <w:shd w:val="clear" w:color="auto" w:fill="C6D9F1"/>
            <w:tcMar>
              <w:top w:w="57" w:type="dxa"/>
              <w:left w:w="57" w:type="dxa"/>
              <w:bottom w:w="57" w:type="dxa"/>
              <w:right w:w="57" w:type="dxa"/>
            </w:tcMar>
          </w:tcPr>
          <w:p w:rsidR="00C736D5" w:rsidRPr="00ED5208" w:rsidRDefault="00C736D5" w:rsidP="008E4D28">
            <w:pPr>
              <w:pStyle w:val="TableHeader-Left"/>
              <w:rPr>
                <w:lang w:bidi="pa-IN"/>
              </w:rPr>
            </w:pPr>
          </w:p>
        </w:tc>
        <w:tc>
          <w:tcPr>
            <w:tcW w:w="7330" w:type="dxa"/>
            <w:tcMar>
              <w:top w:w="57" w:type="dxa"/>
              <w:left w:w="57" w:type="dxa"/>
              <w:bottom w:w="57" w:type="dxa"/>
              <w:right w:w="57" w:type="dxa"/>
            </w:tcMar>
          </w:tcPr>
          <w:p w:rsidR="00C736D5" w:rsidRPr="00ED5208" w:rsidRDefault="00F62BA1" w:rsidP="00C736D5">
            <w:pPr>
              <w:pStyle w:val="Maintext"/>
              <w:spacing w:before="120"/>
              <w:rPr>
                <w:rFonts w:cs="Arial"/>
                <w:sz w:val="20"/>
                <w:szCs w:val="20"/>
                <w:highlight w:val="green"/>
              </w:rPr>
            </w:pPr>
            <w:r w:rsidRPr="00ED5208">
              <w:rPr>
                <w:rFonts w:cs="Arial"/>
                <w:sz w:val="20"/>
                <w:szCs w:val="20"/>
              </w:rPr>
              <w:t>cgls.0003.lodge.request.02.00.presLink.xml</w:t>
            </w:r>
          </w:p>
        </w:tc>
      </w:tr>
      <w:tr w:rsidR="00C736D5" w:rsidRPr="00ED5208" w:rsidTr="00645A8A">
        <w:tc>
          <w:tcPr>
            <w:tcW w:w="2210" w:type="dxa"/>
            <w:vMerge/>
            <w:shd w:val="clear" w:color="auto" w:fill="C6D9F1"/>
            <w:tcMar>
              <w:top w:w="57" w:type="dxa"/>
              <w:left w:w="57" w:type="dxa"/>
              <w:bottom w:w="57" w:type="dxa"/>
              <w:right w:w="57" w:type="dxa"/>
            </w:tcMar>
          </w:tcPr>
          <w:p w:rsidR="00C736D5" w:rsidRPr="00ED5208" w:rsidRDefault="00C736D5" w:rsidP="008E4D28">
            <w:pPr>
              <w:pStyle w:val="TableHeader-Left"/>
              <w:rPr>
                <w:lang w:bidi="pa-IN"/>
              </w:rPr>
            </w:pPr>
          </w:p>
        </w:tc>
        <w:tc>
          <w:tcPr>
            <w:tcW w:w="7330" w:type="dxa"/>
            <w:tcMar>
              <w:top w:w="57" w:type="dxa"/>
              <w:left w:w="57" w:type="dxa"/>
              <w:bottom w:w="57" w:type="dxa"/>
              <w:right w:w="57" w:type="dxa"/>
            </w:tcMar>
          </w:tcPr>
          <w:p w:rsidR="00C736D5" w:rsidRPr="00ED5208" w:rsidRDefault="00F62BA1" w:rsidP="00F62BA1">
            <w:pPr>
              <w:pStyle w:val="Maintext"/>
              <w:spacing w:before="120"/>
              <w:rPr>
                <w:rFonts w:cs="Arial"/>
                <w:sz w:val="20"/>
                <w:szCs w:val="20"/>
              </w:rPr>
            </w:pPr>
            <w:r w:rsidRPr="00ED5208">
              <w:rPr>
                <w:rFonts w:cs="Arial"/>
                <w:sz w:val="20"/>
                <w:szCs w:val="20"/>
              </w:rPr>
              <w:t>cgls.0003.lodge.request.02.00.refLink.xml</w:t>
            </w:r>
          </w:p>
        </w:tc>
      </w:tr>
      <w:tr w:rsidR="00C736D5" w:rsidRPr="00ED5208" w:rsidTr="00645A8A">
        <w:tc>
          <w:tcPr>
            <w:tcW w:w="2210" w:type="dxa"/>
            <w:shd w:val="clear" w:color="auto" w:fill="C6D9F1"/>
            <w:tcMar>
              <w:top w:w="57" w:type="dxa"/>
              <w:left w:w="57" w:type="dxa"/>
              <w:bottom w:w="57" w:type="dxa"/>
              <w:right w:w="57" w:type="dxa"/>
            </w:tcMar>
          </w:tcPr>
          <w:p w:rsidR="00C736D5" w:rsidRPr="00ED5208" w:rsidRDefault="00C736D5" w:rsidP="008E4D28">
            <w:pPr>
              <w:pStyle w:val="TableHeader-Left"/>
              <w:rPr>
                <w:lang w:bidi="pa-IN"/>
              </w:rPr>
            </w:pPr>
            <w:r w:rsidRPr="00ED5208">
              <w:rPr>
                <w:lang w:bidi="pa-IN"/>
              </w:rPr>
              <w:t>Schematron</w:t>
            </w:r>
          </w:p>
        </w:tc>
        <w:tc>
          <w:tcPr>
            <w:tcW w:w="7330" w:type="dxa"/>
            <w:tcMar>
              <w:top w:w="57" w:type="dxa"/>
              <w:left w:w="57" w:type="dxa"/>
              <w:bottom w:w="57" w:type="dxa"/>
              <w:right w:w="57" w:type="dxa"/>
            </w:tcMar>
          </w:tcPr>
          <w:p w:rsidR="00C736D5" w:rsidRPr="00ED5208" w:rsidRDefault="00C736D5" w:rsidP="00C736D5">
            <w:pPr>
              <w:pStyle w:val="Maintext"/>
              <w:spacing w:before="120"/>
              <w:rPr>
                <w:rFonts w:cs="Arial"/>
                <w:sz w:val="20"/>
                <w:szCs w:val="20"/>
              </w:rPr>
            </w:pPr>
            <w:r w:rsidRPr="00ED5208">
              <w:rPr>
                <w:rFonts w:cs="Arial"/>
                <w:sz w:val="20"/>
                <w:szCs w:val="20"/>
              </w:rPr>
              <w:t>To be advised</w:t>
            </w:r>
          </w:p>
        </w:tc>
      </w:tr>
    </w:tbl>
    <w:p w:rsidR="00C736D5" w:rsidRPr="00ED5208" w:rsidRDefault="00C736D5" w:rsidP="00DE5631">
      <w:pPr>
        <w:pStyle w:val="Heading4"/>
      </w:pPr>
      <w:bookmarkStart w:id="368" w:name="_Toc255374004"/>
      <w:bookmarkStart w:id="369" w:name="_Toc255374258"/>
      <w:bookmarkStart w:id="370" w:name="_Toc296697277"/>
      <w:bookmarkStart w:id="371" w:name="_Toc304307375"/>
      <w:bookmarkStart w:id="372" w:name="_Toc340143076"/>
      <w:bookmarkStart w:id="373" w:name="_Toc363033990"/>
      <w:r w:rsidRPr="00ED5208">
        <w:t>Standard Business Document Header Content</w:t>
      </w:r>
      <w:bookmarkEnd w:id="368"/>
      <w:bookmarkEnd w:id="369"/>
      <w:bookmarkEnd w:id="370"/>
      <w:bookmarkEnd w:id="371"/>
      <w:bookmarkEnd w:id="372"/>
      <w:bookmarkEnd w:id="373"/>
    </w:p>
    <w:bookmarkStart w:id="374" w:name="_Toc304307376"/>
    <w:bookmarkStart w:id="375" w:name="_Toc340143077"/>
    <w:p w:rsidR="00C70FF9" w:rsidRPr="00645A8A" w:rsidRDefault="00AA2B34" w:rsidP="00645A8A">
      <w:pPr>
        <w:pStyle w:val="Maintext"/>
        <w:spacing w:after="120"/>
      </w:pPr>
      <w:r w:rsidRPr="00ED5208">
        <w:fldChar w:fldCharType="begin"/>
      </w:r>
      <w:r w:rsidRPr="00ED5208">
        <w:instrText xml:space="preserve"> DOCPROPERTY  docFormCode  \* MERGEFORMAT </w:instrText>
      </w:r>
      <w:r w:rsidRPr="00ED5208">
        <w:fldChar w:fldCharType="separate"/>
      </w:r>
      <w:r w:rsidR="008E07F0">
        <w:t>CGLS</w:t>
      </w:r>
      <w:r w:rsidRPr="00ED5208">
        <w:fldChar w:fldCharType="end"/>
      </w:r>
      <w:r w:rsidRPr="00ED5208">
        <w:t xml:space="preserve"> will only be accepted by the ATO in a message with a parent ITR. Please refer to the MIG for the parent ITR</w:t>
      </w:r>
      <w:r w:rsidRPr="00ED5208" w:rsidDel="00074A4F">
        <w:t xml:space="preserve"> </w:t>
      </w:r>
      <w:r w:rsidRPr="00ED5208">
        <w:t>to determine message details.</w:t>
      </w:r>
    </w:p>
    <w:p w:rsidR="00C736D5" w:rsidRPr="00ED5208" w:rsidRDefault="00C736D5" w:rsidP="00DE5631">
      <w:pPr>
        <w:pStyle w:val="Heading4"/>
      </w:pPr>
      <w:bookmarkStart w:id="376" w:name="_Toc363033991"/>
      <w:r w:rsidRPr="00ED5208">
        <w:t>Standard Business Document Body Content</w:t>
      </w:r>
      <w:bookmarkEnd w:id="374"/>
      <w:bookmarkEnd w:id="375"/>
      <w:bookmarkEnd w:id="376"/>
    </w:p>
    <w:p w:rsidR="00C736D5" w:rsidRPr="00ED5208" w:rsidRDefault="00C736D5" w:rsidP="00645A8A">
      <w:pPr>
        <w:pStyle w:val="Maintext"/>
        <w:spacing w:after="120"/>
      </w:pPr>
      <w:r w:rsidRPr="00ED5208">
        <w:t>The following describes the facts and context required to be supplied within the XBRL instance document populated into the SBDB element BusinessDocument.instance.text</w:t>
      </w:r>
    </w:p>
    <w:bookmarkStart w:id="377" w:name="_Ref299973638"/>
    <w:p w:rsidR="00C736D5" w:rsidRPr="00ED5208" w:rsidRDefault="005F12AC" w:rsidP="00227E32">
      <w:pPr>
        <w:pStyle w:val="Heading5"/>
      </w:pPr>
      <w:r w:rsidRPr="00ED5208">
        <w:fldChar w:fldCharType="begin"/>
      </w:r>
      <w:r w:rsidRPr="00ED5208">
        <w:instrText xml:space="preserve"> DOCPROPERTY  docFormCode  \* MERGEFORMAT </w:instrText>
      </w:r>
      <w:r w:rsidRPr="00ED5208">
        <w:fldChar w:fldCharType="separate"/>
      </w:r>
      <w:r w:rsidR="008E07F0">
        <w:t>CGLS</w:t>
      </w:r>
      <w:r w:rsidRPr="00ED5208">
        <w:fldChar w:fldCharType="end"/>
      </w:r>
      <w:r w:rsidR="00C736D5" w:rsidRPr="00ED5208">
        <w:t xml:space="preserve">.LODGE </w:t>
      </w:r>
      <w:r w:rsidR="00A33BED" w:rsidRPr="00ED5208">
        <w:t>Request</w:t>
      </w:r>
      <w:r w:rsidR="00C736D5" w:rsidRPr="00ED5208">
        <w:t xml:space="preserve"> XBRL Context</w:t>
      </w:r>
      <w:bookmarkEnd w:id="377"/>
    </w:p>
    <w:p w:rsidR="00557966" w:rsidRPr="00ED5208" w:rsidRDefault="00C736D5" w:rsidP="00645A8A">
      <w:pPr>
        <w:pStyle w:val="Maintext"/>
        <w:spacing w:after="120"/>
      </w:pPr>
      <w:r w:rsidRPr="00ED5208">
        <w:t xml:space="preserve">Refer to Section </w:t>
      </w:r>
      <w:r w:rsidR="001F27A9" w:rsidRPr="00ED5208">
        <w:fldChar w:fldCharType="begin"/>
      </w:r>
      <w:r w:rsidR="001F27A9" w:rsidRPr="00ED5208">
        <w:instrText xml:space="preserve"> REF _Ref342056351 \r \h </w:instrText>
      </w:r>
      <w:r w:rsidR="001F27A9" w:rsidRPr="00ED5208">
        <w:fldChar w:fldCharType="separate"/>
      </w:r>
      <w:r w:rsidR="008E07F0">
        <w:t>4</w:t>
      </w:r>
      <w:r w:rsidR="001F27A9" w:rsidRPr="00ED5208">
        <w:fldChar w:fldCharType="end"/>
      </w:r>
      <w:r w:rsidR="001F27A9" w:rsidRPr="00ED5208">
        <w:t xml:space="preserve"> </w:t>
      </w:r>
      <w:r w:rsidR="001F27A9" w:rsidRPr="00ED5208">
        <w:fldChar w:fldCharType="begin"/>
      </w:r>
      <w:r w:rsidR="001F27A9" w:rsidRPr="00ED5208">
        <w:instrText xml:space="preserve"> REF _Ref342056354 \h </w:instrText>
      </w:r>
      <w:r w:rsidR="001F27A9" w:rsidRPr="00ED5208">
        <w:fldChar w:fldCharType="separate"/>
      </w:r>
      <w:r w:rsidR="008E07F0" w:rsidRPr="00ED5208">
        <w:t>XBRL Context Specifications</w:t>
      </w:r>
      <w:r w:rsidR="001F27A9" w:rsidRPr="00ED5208">
        <w:fldChar w:fldCharType="end"/>
      </w:r>
    </w:p>
    <w:p w:rsidR="001F4666" w:rsidRPr="00ED5208" w:rsidRDefault="001F4666" w:rsidP="001C121E"/>
    <w:p w:rsidR="001F4666" w:rsidRPr="00ED5208" w:rsidRDefault="001F4666" w:rsidP="008E5CD5">
      <w:pPr>
        <w:pStyle w:val="Maintext"/>
        <w:sectPr w:rsidR="001F4666" w:rsidRPr="00ED5208" w:rsidSect="00C410BE">
          <w:headerReference w:type="default" r:id="rId36"/>
          <w:footerReference w:type="default" r:id="rId37"/>
          <w:pgSz w:w="11906" w:h="16838" w:code="9"/>
          <w:pgMar w:top="1304" w:right="1304" w:bottom="1304" w:left="1304" w:header="425" w:footer="363" w:gutter="0"/>
          <w:cols w:space="708"/>
          <w:formProt w:val="0"/>
          <w:docGrid w:linePitch="360"/>
        </w:sectPr>
      </w:pPr>
    </w:p>
    <w:bookmarkStart w:id="378" w:name="_Toc230691303"/>
    <w:bookmarkStart w:id="379" w:name="_Toc230691401"/>
    <w:bookmarkStart w:id="380" w:name="_Toc230691497"/>
    <w:bookmarkStart w:id="381" w:name="_Toc230693445"/>
    <w:bookmarkStart w:id="382" w:name="_Toc230696621"/>
    <w:bookmarkStart w:id="383" w:name="_Toc230699919"/>
    <w:bookmarkStart w:id="384" w:name="_Toc230700260"/>
    <w:bookmarkStart w:id="385" w:name="_Ref342055824"/>
    <w:bookmarkEnd w:id="124"/>
    <w:bookmarkEnd w:id="125"/>
    <w:bookmarkEnd w:id="126"/>
    <w:bookmarkEnd w:id="378"/>
    <w:bookmarkEnd w:id="379"/>
    <w:bookmarkEnd w:id="380"/>
    <w:bookmarkEnd w:id="381"/>
    <w:bookmarkEnd w:id="382"/>
    <w:bookmarkEnd w:id="383"/>
    <w:bookmarkEnd w:id="384"/>
    <w:p w:rsidR="00FA6039" w:rsidRPr="00ED5208" w:rsidRDefault="005F12AC" w:rsidP="00ED24D4">
      <w:pPr>
        <w:pStyle w:val="Heading5"/>
      </w:pPr>
      <w:r w:rsidRPr="00ED5208">
        <w:lastRenderedPageBreak/>
        <w:fldChar w:fldCharType="begin"/>
      </w:r>
      <w:r w:rsidRPr="00ED5208">
        <w:instrText xml:space="preserve"> DOCPROPERTY  docFormCode  \* MERGEFORMAT </w:instrText>
      </w:r>
      <w:r w:rsidRPr="00ED5208">
        <w:fldChar w:fldCharType="separate"/>
      </w:r>
      <w:r w:rsidR="008E07F0">
        <w:t>CGLS</w:t>
      </w:r>
      <w:r w:rsidRPr="00ED5208">
        <w:fldChar w:fldCharType="end"/>
      </w:r>
      <w:r w:rsidR="00FA6039" w:rsidRPr="00ED5208">
        <w:t>.LODGE Request Message Content Table</w:t>
      </w:r>
      <w:bookmarkEnd w:id="385"/>
    </w:p>
    <w:p w:rsidR="00C70FF9" w:rsidRPr="00ED5208" w:rsidRDefault="00FA6039" w:rsidP="00645A8A">
      <w:pPr>
        <w:pStyle w:val="StyleMaintext10ptBefore6ptAfter6pt"/>
        <w:numPr>
          <w:ilvl w:val="0"/>
          <w:numId w:val="0"/>
        </w:numPr>
        <w:spacing w:before="0"/>
        <w:rPr>
          <w:rFonts w:cs="Arial"/>
          <w:bCs/>
          <w:iCs/>
          <w:sz w:val="22"/>
          <w:szCs w:val="22"/>
        </w:rPr>
      </w:pPr>
      <w:r w:rsidRPr="00ED5208">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between square brackets, such as ‘[</w:t>
      </w:r>
      <w:r w:rsidR="00837FB3" w:rsidRPr="00ED5208">
        <w:rPr>
          <w:rFonts w:cs="Arial"/>
          <w:bCs/>
          <w:iCs/>
          <w:sz w:val="22"/>
          <w:szCs w:val="22"/>
        </w:rPr>
        <w:fldChar w:fldCharType="begin"/>
      </w:r>
      <w:r w:rsidR="00837FB3" w:rsidRPr="00ED5208">
        <w:rPr>
          <w:rFonts w:cs="Arial"/>
          <w:bCs/>
          <w:iCs/>
          <w:sz w:val="22"/>
          <w:szCs w:val="22"/>
        </w:rPr>
        <w:instrText xml:space="preserve"> DOCPROPERTY  docFormCode  \* MERGEFORMAT </w:instrText>
      </w:r>
      <w:r w:rsidR="00837FB3" w:rsidRPr="00ED5208">
        <w:rPr>
          <w:rFonts w:cs="Arial"/>
          <w:bCs/>
          <w:iCs/>
          <w:sz w:val="22"/>
          <w:szCs w:val="22"/>
        </w:rPr>
        <w:fldChar w:fldCharType="separate"/>
      </w:r>
      <w:r w:rsidR="008E07F0">
        <w:rPr>
          <w:rFonts w:cs="Arial"/>
          <w:bCs/>
          <w:iCs/>
          <w:sz w:val="22"/>
          <w:szCs w:val="22"/>
        </w:rPr>
        <w:t>CGLS</w:t>
      </w:r>
      <w:r w:rsidR="00837FB3" w:rsidRPr="00ED5208">
        <w:rPr>
          <w:rFonts w:cs="Arial"/>
          <w:bCs/>
          <w:iCs/>
          <w:sz w:val="22"/>
          <w:szCs w:val="22"/>
        </w:rPr>
        <w:fldChar w:fldCharType="end"/>
      </w:r>
      <w:r w:rsidR="0059555F" w:rsidRPr="00ED5208">
        <w:rPr>
          <w:rFonts w:cs="Arial"/>
          <w:bCs/>
          <w:iCs/>
          <w:sz w:val="22"/>
          <w:szCs w:val="22"/>
        </w:rPr>
        <w:t>3</w:t>
      </w:r>
      <w:r w:rsidRPr="00ED5208">
        <w:rPr>
          <w:rFonts w:cs="Arial"/>
          <w:bCs/>
          <w:iCs/>
          <w:sz w:val="22"/>
          <w:szCs w:val="22"/>
        </w:rPr>
        <w:t>1]’. Validation rule aliases are fully defined in Appendix C.</w:t>
      </w:r>
    </w:p>
    <w:p w:rsidR="00FA6039" w:rsidRPr="00ED5208" w:rsidRDefault="00FA6039" w:rsidP="00645A8A">
      <w:pPr>
        <w:pStyle w:val="StyleMaintext10ptBefore6ptAfter6pt"/>
        <w:numPr>
          <w:ilvl w:val="0"/>
          <w:numId w:val="0"/>
        </w:numPr>
        <w:spacing w:before="0"/>
        <w:rPr>
          <w:rFonts w:cs="Arial"/>
          <w:bCs/>
          <w:iCs/>
          <w:sz w:val="22"/>
          <w:szCs w:val="22"/>
        </w:rPr>
      </w:pPr>
      <w:r w:rsidRPr="00ED5208">
        <w:rPr>
          <w:rFonts w:cs="Arial"/>
          <w:bCs/>
          <w:iCs/>
          <w:sz w:val="22"/>
          <w:szCs w:val="22"/>
        </w:rPr>
        <w:t>Rules that apply to all instances of some common modules, such as Address, Declaration, Organisation Name, Person Name, Electronic contact telephone and Financial Institution tuples, are defined separately as ‘Common module validation rules’ in Appendix D. A reference to the ‘common ruleset’ appears in the Instructions / Rules column against the first element within each applicable tuple.</w:t>
      </w:r>
    </w:p>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JE</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rvctc3.02.02:Tax.Losses.TransferredLossCancelledByHeadCompany.Amount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[CGLS38] &lt;&gt; NULL AND [CGLS38] &lt;&gt; </w:t>
            </w:r>
            <w:proofErr w:type="gramStart"/>
            <w:r w:rsidRPr="00ED5208">
              <w:rPr>
                <w:rFonts w:cs="Arial"/>
                <w:sz w:val="16"/>
                <w:szCs w:val="20"/>
              </w:rPr>
              <w:t>MONETARY(</w:t>
            </w:r>
            <w:proofErr w:type="gramEnd"/>
            <w:r w:rsidRPr="00ED5208">
              <w:rPr>
                <w:rFonts w:cs="Arial"/>
                <w:sz w:val="16"/>
                <w:szCs w:val="20"/>
              </w:rPr>
              <w:t xml:space="preserve">U,11,0) </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2. IN CONTEXT(JE)</w:t>
            </w:r>
            <w:r w:rsidRPr="00ED5208">
              <w:rPr>
                <w:rFonts w:cs="Arial"/>
                <w:sz w:val="16"/>
                <w:szCs w:val="20"/>
              </w:rPr>
              <w:br/>
              <w:t>IF [CGLS38] = NULL</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VR.ATO.CGLS.404073</w:t>
            </w:r>
            <w:r w:rsidRPr="00ED5208">
              <w:rPr>
                <w:rFonts w:cs="Arial"/>
                <w:sz w:val="16"/>
                <w:szCs w:val="20"/>
              </w:rPr>
              <w:br/>
              <w:t>2. Schematron ID = VR.ATO.CGLS.404143</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r w:rsidRPr="00ED5208">
              <w:rPr>
                <w:rFonts w:cs="Arial"/>
                <w:sz w:val="16"/>
                <w:szCs w:val="20"/>
              </w:rPr>
              <w:br/>
              <w:t>2. CMN.ATO.CGLS.404057</w:t>
            </w:r>
          </w:p>
        </w:tc>
      </w:tr>
    </w:tbl>
    <w:p w:rsidR="00E87C26" w:rsidRPr="00ED5208" w:rsidRDefault="00E87C26"/>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RP</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pyid.02.00:Identifiers.AustralianBusinessNumber.Identifier</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ED5208">
              <w:rPr>
                <w:rFonts w:cs="Arial"/>
                <w:sz w:val="16"/>
                <w:szCs w:val="20"/>
              </w:rPr>
              <w:br/>
              <w:t>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VR.ATO.GEN.402010</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CMN.ATO.GEN.402010</w:t>
            </w:r>
          </w:p>
        </w:tc>
      </w:tr>
      <w:tr w:rsidR="00F62BA1" w:rsidRPr="00ED5208" w:rsidTr="00E87C26">
        <w:trPr>
          <w:cantSplit/>
        </w:trPr>
        <w:tc>
          <w:tcPr>
            <w:tcW w:w="1090" w:type="dxa"/>
            <w:shd w:val="clear" w:color="auto" w:fill="auto"/>
          </w:tcPr>
          <w:p w:rsidR="00F62BA1" w:rsidRPr="008F353D" w:rsidRDefault="00F62BA1" w:rsidP="00E87C26">
            <w:pPr>
              <w:spacing w:beforeLines="60" w:before="144" w:afterLines="60" w:after="144"/>
              <w:rPr>
                <w:rFonts w:cs="Arial"/>
                <w:sz w:val="16"/>
                <w:szCs w:val="20"/>
              </w:rPr>
            </w:pPr>
            <w:r w:rsidRPr="008F353D">
              <w:rPr>
                <w:rFonts w:cs="Arial"/>
                <w:sz w:val="16"/>
                <w:szCs w:val="20"/>
              </w:rPr>
              <w:t>2</w:t>
            </w:r>
          </w:p>
        </w:tc>
        <w:tc>
          <w:tcPr>
            <w:tcW w:w="2998" w:type="dxa"/>
            <w:shd w:val="clear" w:color="auto" w:fill="auto"/>
          </w:tcPr>
          <w:p w:rsidR="00F62BA1" w:rsidRPr="008F353D" w:rsidRDefault="00F62BA1" w:rsidP="00E87C26">
            <w:pPr>
              <w:spacing w:beforeLines="60" w:before="144" w:afterLines="60" w:after="144"/>
              <w:rPr>
                <w:rFonts w:cs="Arial"/>
                <w:sz w:val="16"/>
                <w:szCs w:val="20"/>
              </w:rPr>
            </w:pPr>
            <w:r w:rsidRPr="008F353D">
              <w:rPr>
                <w:rFonts w:cs="Arial"/>
                <w:sz w:val="16"/>
                <w:szCs w:val="20"/>
              </w:rPr>
              <w:t>orgname1.02.00:</w:t>
            </w:r>
            <w:smartTag w:uri="urn:schemas-microsoft-com:office:smarttags" w:element="PersonName">
              <w:smartTag w:uri="urn:schemas:contacts" w:element="GivenName">
                <w:r w:rsidRPr="008F353D">
                  <w:rPr>
                    <w:rFonts w:cs="Arial"/>
                    <w:sz w:val="16"/>
                    <w:szCs w:val="20"/>
                  </w:rPr>
                  <w:t>OrganisationNameDetails</w:t>
                </w:r>
              </w:smartTag>
              <w:r w:rsidRPr="008F353D">
                <w:rPr>
                  <w:rFonts w:cs="Arial"/>
                  <w:sz w:val="16"/>
                  <w:szCs w:val="20"/>
                </w:rPr>
                <w:t xml:space="preserve"> </w:t>
              </w:r>
              <w:smartTag w:uri="urn:schemas:contacts" w:element="Sn">
                <w:r w:rsidRPr="008F353D">
                  <w:rPr>
                    <w:rFonts w:cs="Arial"/>
                    <w:sz w:val="16"/>
                    <w:szCs w:val="20"/>
                  </w:rPr>
                  <w:t>Tuple</w:t>
                </w:r>
              </w:smartTag>
            </w:smartTag>
            <w:r w:rsidRPr="008F353D">
              <w:rPr>
                <w:rFonts w:cs="Arial"/>
                <w:sz w:val="16"/>
                <w:szCs w:val="20"/>
              </w:rPr>
              <w:t xml:space="preserve"> (0..1)</w:t>
            </w:r>
          </w:p>
        </w:tc>
        <w:tc>
          <w:tcPr>
            <w:tcW w:w="5451" w:type="dxa"/>
            <w:shd w:val="clear" w:color="auto" w:fill="auto"/>
          </w:tcPr>
          <w:p w:rsidR="00F62BA1" w:rsidRPr="008F353D" w:rsidRDefault="00F62BA1" w:rsidP="00E87C26">
            <w:pPr>
              <w:spacing w:beforeLines="60" w:before="144" w:afterLines="60" w:after="144"/>
              <w:rPr>
                <w:rFonts w:cs="Arial"/>
                <w:sz w:val="16"/>
                <w:szCs w:val="20"/>
              </w:rPr>
            </w:pPr>
            <w:r w:rsidRPr="008F353D">
              <w:rPr>
                <w:rFonts w:cs="Arial"/>
                <w:sz w:val="16"/>
                <w:szCs w:val="20"/>
              </w:rPr>
              <w:t>N/A</w:t>
            </w:r>
          </w:p>
        </w:tc>
        <w:tc>
          <w:tcPr>
            <w:tcW w:w="2181" w:type="dxa"/>
            <w:shd w:val="clear" w:color="auto" w:fill="auto"/>
          </w:tcPr>
          <w:p w:rsidR="00F62BA1" w:rsidRPr="008F353D" w:rsidRDefault="00F62BA1" w:rsidP="00E87C26">
            <w:pPr>
              <w:spacing w:beforeLines="60" w:before="144" w:afterLines="60" w:after="144"/>
              <w:rPr>
                <w:rFonts w:cs="Arial"/>
                <w:sz w:val="16"/>
                <w:szCs w:val="20"/>
              </w:rPr>
            </w:pPr>
            <w:r w:rsidRPr="008F353D">
              <w:rPr>
                <w:rFonts w:cs="Arial"/>
                <w:sz w:val="16"/>
                <w:szCs w:val="20"/>
              </w:rPr>
              <w:t>N/A</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8F353D">
              <w:rPr>
                <w:rFonts w:cs="Arial"/>
                <w:sz w:val="16"/>
                <w:szCs w:val="20"/>
              </w:rPr>
              <w:t>N/A</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lastRenderedPageBreak/>
              <w:t>2.1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pyde.02.00:OrganisationNameDetails.OrganisationalNameType.Code</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(pyde.xx.xx:OrganisationNameDetails.OrganisationalNameType.Code &lt;&gt; NULLORBLANK) AND (pyde.xx.xx:OrganisationNameDetails.OrganisationalNameType.Code &lt;&gt; "MN")</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VR.ATO.GEN.410049</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CMN.ATO.GEN.410049</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2.2</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pyde.02.00:OrganisationNameDetails.OrganisationalName.Text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RP:pyde.xx.xx:OrganisationNameDetails.OrganisationalName.Text</w:t>
            </w:r>
            <w:r w:rsidRPr="00ED5208">
              <w:rPr>
                <w:rFonts w:cs="Arial"/>
                <w:sz w:val="16"/>
                <w:szCs w:val="20"/>
              </w:rPr>
              <w:br/>
              <w:t>IN TUPLE (xbrli\organisationname1.xx.xx:OrganisationNameDetails) &lt;&gt; NULL</w:t>
            </w:r>
            <w:r w:rsidRPr="00ED5208">
              <w:rPr>
                <w:rFonts w:cs="Arial"/>
                <w:sz w:val="16"/>
                <w:szCs w:val="20"/>
              </w:rPr>
              <w:br/>
              <w:t>AND RP:pyde.xx.xx:OrganisationNameDetails.OrganisationalName.Text</w:t>
            </w:r>
            <w:r w:rsidRPr="00ED5208">
              <w:rPr>
                <w:rFonts w:cs="Arial"/>
                <w:sz w:val="16"/>
                <w:szCs w:val="20"/>
              </w:rPr>
              <w:br/>
              <w:t xml:space="preserve">IN TUPLE (xbrli\organisationname1.xx.xx:OrganisationNameDetails) &lt;&gt; </w:t>
            </w:r>
            <w:r w:rsidRPr="00ED5208">
              <w:rPr>
                <w:rFonts w:cs="Arial"/>
                <w:sz w:val="16"/>
                <w:szCs w:val="20"/>
              </w:rPr>
              <w:br/>
              <w:t>(PARENT RETURN:RP:pyde.xx.xx:OrganisationNameDetails.OrganisationalName.Text</w:t>
            </w:r>
            <w:r w:rsidRPr="00ED5208">
              <w:rPr>
                <w:rFonts w:cs="Arial"/>
                <w:sz w:val="16"/>
                <w:szCs w:val="20"/>
              </w:rPr>
              <w:br/>
              <w:t>IN TUPLE (xbrli\organisationname2.xx.xx:OrganisationNameDetails)</w:t>
            </w:r>
            <w:r w:rsidRPr="00ED5208">
              <w:rPr>
                <w:rFonts w:cs="Arial"/>
                <w:sz w:val="16"/>
                <w:szCs w:val="20"/>
              </w:rPr>
              <w:br/>
              <w:t>WHERE (TUPLE EXPLICIT pyde.xx.xx:OrganisationNameDetails.OrganisationalNameType.Code = "MN")</w:t>
            </w:r>
            <w:r w:rsidRPr="00ED5208">
              <w:rPr>
                <w:rFonts w:cs="Arial"/>
                <w:sz w:val="16"/>
                <w:szCs w:val="20"/>
              </w:rPr>
              <w:br/>
              <w:t xml:space="preserve">AND  (TUPLE EXPLICIT pyde.xx.xx:OrganisationNameDetails.Currency.Code = "C")) </w:t>
            </w:r>
            <w:r w:rsidRPr="00ED5208">
              <w:rPr>
                <w:rFonts w:cs="Arial"/>
                <w:sz w:val="16"/>
                <w:szCs w:val="20"/>
              </w:rPr>
              <w:br/>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VR.ATO.GEN.428045</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CMN.ATO.GEN.428045</w:t>
            </w:r>
          </w:p>
        </w:tc>
      </w:tr>
      <w:tr w:rsidR="00F62BA1" w:rsidRPr="00ED5208" w:rsidTr="00E87C26">
        <w:trPr>
          <w:cantSplit/>
        </w:trPr>
        <w:tc>
          <w:tcPr>
            <w:tcW w:w="1090" w:type="dxa"/>
            <w:shd w:val="clear" w:color="auto" w:fill="auto"/>
          </w:tcPr>
          <w:p w:rsidR="00F62BA1" w:rsidRPr="008F353D" w:rsidRDefault="00F62BA1" w:rsidP="00E87C26">
            <w:pPr>
              <w:spacing w:beforeLines="60" w:before="144" w:afterLines="60" w:after="144"/>
              <w:rPr>
                <w:rFonts w:cs="Arial"/>
                <w:sz w:val="16"/>
                <w:szCs w:val="20"/>
              </w:rPr>
            </w:pPr>
            <w:r w:rsidRPr="008F353D">
              <w:rPr>
                <w:rFonts w:cs="Arial"/>
                <w:sz w:val="16"/>
                <w:szCs w:val="20"/>
              </w:rPr>
              <w:t>3</w:t>
            </w:r>
          </w:p>
        </w:tc>
        <w:tc>
          <w:tcPr>
            <w:tcW w:w="2998" w:type="dxa"/>
            <w:shd w:val="clear" w:color="auto" w:fill="auto"/>
          </w:tcPr>
          <w:p w:rsidR="00F62BA1" w:rsidRPr="008F353D" w:rsidRDefault="00F62BA1" w:rsidP="00E87C26">
            <w:pPr>
              <w:spacing w:beforeLines="60" w:before="144" w:afterLines="60" w:after="144"/>
              <w:rPr>
                <w:rFonts w:cs="Arial"/>
                <w:sz w:val="16"/>
                <w:szCs w:val="20"/>
              </w:rPr>
            </w:pPr>
            <w:r w:rsidRPr="008F353D">
              <w:rPr>
                <w:rFonts w:cs="Arial"/>
                <w:sz w:val="16"/>
                <w:szCs w:val="20"/>
              </w:rPr>
              <w:t>rvctc3.02.02:Tax.Losses.TransferredLossUtilisedApportionmentRulesApplied.Indicator</w:t>
            </w:r>
          </w:p>
        </w:tc>
        <w:tc>
          <w:tcPr>
            <w:tcW w:w="5451" w:type="dxa"/>
            <w:shd w:val="clear" w:color="auto" w:fill="auto"/>
          </w:tcPr>
          <w:p w:rsidR="00F62BA1" w:rsidRPr="008F353D" w:rsidRDefault="00F62BA1" w:rsidP="00E87C26">
            <w:pPr>
              <w:spacing w:beforeLines="60" w:before="144" w:afterLines="60" w:after="144"/>
              <w:rPr>
                <w:rFonts w:cs="Arial"/>
                <w:sz w:val="16"/>
                <w:szCs w:val="20"/>
              </w:rPr>
            </w:pPr>
            <w:r w:rsidRPr="008F353D">
              <w:rPr>
                <w:rFonts w:cs="Arial"/>
                <w:sz w:val="16"/>
                <w:szCs w:val="20"/>
              </w:rPr>
              <w:t>N/A</w:t>
            </w:r>
          </w:p>
        </w:tc>
        <w:tc>
          <w:tcPr>
            <w:tcW w:w="2181" w:type="dxa"/>
            <w:shd w:val="clear" w:color="auto" w:fill="auto"/>
          </w:tcPr>
          <w:p w:rsidR="00F62BA1" w:rsidRPr="008F353D" w:rsidRDefault="00F62BA1" w:rsidP="00E87C26">
            <w:pPr>
              <w:spacing w:beforeLines="60" w:before="144" w:afterLines="60" w:after="144"/>
              <w:rPr>
                <w:rFonts w:cs="Arial"/>
                <w:sz w:val="16"/>
                <w:szCs w:val="20"/>
              </w:rPr>
            </w:pPr>
            <w:r w:rsidRPr="008F353D">
              <w:rPr>
                <w:rFonts w:cs="Arial"/>
                <w:sz w:val="16"/>
                <w:szCs w:val="20"/>
              </w:rPr>
              <w:t>N/A</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8F353D">
              <w:rPr>
                <w:rFonts w:cs="Arial"/>
                <w:sz w:val="16"/>
                <w:szCs w:val="20"/>
              </w:rPr>
              <w:t>N/A</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lastRenderedPageBreak/>
              <w:t>4</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rvctc3.02.02:Tax.Losses.TransferredLossCancelledByHeadCompany.Indicator</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[CGLS36] = TRUE AND</w:t>
            </w:r>
            <w:r w:rsidRPr="00ED5208">
              <w:rPr>
                <w:rFonts w:cs="Arial"/>
                <w:sz w:val="16"/>
                <w:szCs w:val="20"/>
              </w:rPr>
              <w:br/>
              <w:t xml:space="preserve"> </w:t>
            </w:r>
            <w:smartTag w:uri="urn:schemas-microsoft-com:office:smarttags" w:element="PersonName">
              <w:r w:rsidRPr="00ED5208">
                <w:rPr>
                  <w:rFonts w:cs="Arial"/>
                  <w:sz w:val="16"/>
                  <w:szCs w:val="20"/>
                </w:rPr>
                <w:t xml:space="preserve">COUNT </w:t>
              </w:r>
              <w:smartTag w:uri="urn:schemas:contacts" w:element="GivenName">
                <w:r w:rsidRPr="00ED5208">
                  <w:rPr>
                    <w:rFonts w:cs="Arial"/>
                    <w:sz w:val="16"/>
                    <w:szCs w:val="20"/>
                  </w:rPr>
                  <w:t>CONTEXT</w:t>
                </w:r>
              </w:smartTag>
              <w:r w:rsidRPr="00ED5208">
                <w:rPr>
                  <w:rFonts w:cs="Arial"/>
                  <w:sz w:val="16"/>
                  <w:szCs w:val="20"/>
                </w:rPr>
                <w:t xml:space="preserve"> </w:t>
              </w:r>
              <w:smartTag w:uri="urn:schemas:contacts" w:element="Sn">
                <w:r w:rsidRPr="00ED5208">
                  <w:rPr>
                    <w:rFonts w:cs="Arial"/>
                    <w:sz w:val="16"/>
                    <w:szCs w:val="20"/>
                  </w:rPr>
                  <w:t>JE</w:t>
                </w:r>
              </w:smartTag>
            </w:smartTag>
            <w:r w:rsidRPr="00ED5208">
              <w:rPr>
                <w:rFonts w:cs="Arial"/>
                <w:sz w:val="16"/>
                <w:szCs w:val="20"/>
              </w:rPr>
              <w:t xml:space="preserve"> = 0 </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2. IF [CGLS36] = FALSE AND</w:t>
            </w:r>
            <w:r w:rsidRPr="00ED5208">
              <w:rPr>
                <w:rFonts w:cs="Arial"/>
                <w:sz w:val="16"/>
                <w:szCs w:val="20"/>
              </w:rPr>
              <w:br/>
              <w:t xml:space="preserve"> (CGLS</w:t>
            </w:r>
            <w:proofErr w:type="gramStart"/>
            <w:r w:rsidRPr="00ED5208">
              <w:rPr>
                <w:rFonts w:cs="Arial"/>
                <w:sz w:val="16"/>
                <w:szCs w:val="20"/>
              </w:rPr>
              <w:t>:JE:entity.identifier.TFN</w:t>
            </w:r>
            <w:proofErr w:type="gramEnd"/>
            <w:r w:rsidRPr="00ED5208">
              <w:rPr>
                <w:rFonts w:cs="Arial"/>
                <w:sz w:val="16"/>
                <w:szCs w:val="20"/>
              </w:rPr>
              <w:t xml:space="preserve"> &lt;&gt; NULLORBLANK OR [CGLS38] &lt;&gt; NULL)</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3. IF [CGLS36]= NULL                                                                                                                                                                                                                           </w:t>
            </w:r>
            <w:r w:rsidRPr="00ED5208">
              <w:rPr>
                <w:rFonts w:cs="Arial"/>
                <w:sz w:val="16"/>
                <w:szCs w:val="20"/>
              </w:rPr>
              <w:br/>
              <w:t>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VR.ATO.CGLS.404022</w:t>
            </w:r>
            <w:r w:rsidRPr="00ED5208">
              <w:rPr>
                <w:rFonts w:cs="Arial"/>
                <w:sz w:val="16"/>
                <w:szCs w:val="20"/>
              </w:rPr>
              <w:br/>
              <w:t>2. Schematron ID = VR.ATO.CGLS.404023</w:t>
            </w:r>
            <w:r w:rsidRPr="00ED5208">
              <w:rPr>
                <w:rFonts w:cs="Arial"/>
                <w:sz w:val="16"/>
                <w:szCs w:val="20"/>
              </w:rPr>
              <w:br/>
              <w:t>3. Schematron ID = VR.ATO.CGLS.404130</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CMN.ATO.CGLS.404022</w:t>
            </w:r>
            <w:r w:rsidRPr="00ED5208">
              <w:rPr>
                <w:rFonts w:cs="Arial"/>
                <w:sz w:val="16"/>
                <w:szCs w:val="20"/>
              </w:rPr>
              <w:br/>
              <w:t>2. CMN.ATO.CGLS.404023</w:t>
            </w:r>
            <w:r w:rsidRPr="00ED5208">
              <w:rPr>
                <w:rFonts w:cs="Arial"/>
                <w:sz w:val="16"/>
                <w:szCs w:val="20"/>
              </w:rPr>
              <w:br/>
              <w:t>3. CMN.ATO.GEN.001001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5</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rvctc3.02.11:Tax.Losses.MajorityOwnership.Indicator</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N/A</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N/A</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N/A</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6</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rvctc3.02.11:Tax.Losses.SameBusiness.Indicator</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N/A</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N/A</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N/A</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7</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rvctc3.02.02:Tax.Losses.UtilisedAfterConsolidationOwnershipContinuityTestNotPassedAndSameBusinessTest.Amount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[CGLS44] &lt;&gt; NULL AND [CGLS44]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VR.ATO.CGLS.404079</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8</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rvctc3.02.02:Capital.Losses.UtilisedAfterConsolidationOwnershipContinuityTestNotPassedAndSameBusinessTest.Amount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[CGLS45] &lt;&gt; NULL AND [CGLS45]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VR.ATO.CGLS.404080</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9</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rvctc3.02.00:Tax.Losses.CarriedForward.SameBusinessTestPassedBeforeBeingUtilised.Amount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[CGLS46] &lt;&gt; NULL AND [CGLS46]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VR.ATO.CGLS.404081</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10</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rvctc3.02.02:Capital.Losses.CarriedForward.SameBusinessTestPassedBeforeBeingUtilised.Amount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[CGLS47] &lt;&gt; NULL AND [CGLS47]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VR.ATO.CGLS.404082</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lastRenderedPageBreak/>
              <w:t>11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rvctc3.02.02:Tax.Losses.CarriedForward.ComplyingSuperannuationFHSAClass.Amount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[CGLS48] &lt;&gt; NULL AND [CGLS48]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VR.ATO.CGLS.404083</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12</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rvctc3.02.02:Capital.Losses.CarriedForward.ComplyingSuperannuationFHSAClass.Amount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[CGLS49] &lt;&gt; NULL AND [CGLS49]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VR.ATO.CGLS.404084</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13</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rvctc3.02.02:Tax.Losses.ForeignLossComponentExcludingControlledForeignCompanyDeducted.Amount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[CGLS79] &lt;&gt; NULL AND [CGLS79]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VR.ATO.CGLS.404097</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14</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rvctc3.02.02:Tax.Losses.CarriedForward.ForeignLossComponentExcludingControlledForeignCompanies.Amount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[CGLS80] &lt;&gt; NULL AND [CGLS80]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VR.ATO.CGLS.404098</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15</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rvctc3.02.02:Tax.Losses.ForeignLossComponentOfTaxLossTransferredFromJoiningEntities.Amount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[CGLS81] &lt;&gt; NULL AND [CGLS81]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VR.ATO.CGLS.404099</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16</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rvctc3.02.04:Tax.Losses.ControlledForeignCompany.Amount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[CGLS82] &lt;&gt; NULL AND [CGLS82]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VR.ATO.CGLS.404100</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17</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rvctc3.02.02:Tax.Losses.ControlledForeignCompanyDeducted.Amount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[CGLS69] &lt;&gt; NULL AND [CGLS69]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VR.ATO.CGLS.404089</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18</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rvctc3.02.02:Tax.Losses.CarriedForward.ControlledForeignCompany.Amount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[CGLS70] &lt;&gt; NULL AND [CGLS70]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VR.ATO.CGLS.404090</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lastRenderedPageBreak/>
              <w:t>19</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rvctc3.02.02:Tax.Losses.BalanceOfTaxLossesBroughtForwardFromPriorYear.Amount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[CGLS83] &lt;&gt; NULL AND [CGLS83] &lt;&gt; </w:t>
            </w:r>
            <w:proofErr w:type="gramStart"/>
            <w:r w:rsidRPr="00ED5208">
              <w:rPr>
                <w:rFonts w:cs="Arial"/>
                <w:sz w:val="16"/>
                <w:szCs w:val="20"/>
              </w:rPr>
              <w:t>MONETARY(</w:t>
            </w:r>
            <w:proofErr w:type="gramEnd"/>
            <w:r w:rsidRPr="00ED5208">
              <w:rPr>
                <w:rFonts w:cs="Arial"/>
                <w:sz w:val="16"/>
                <w:szCs w:val="20"/>
              </w:rPr>
              <w:t xml:space="preserve">U,11,0) </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2. </w:t>
            </w:r>
            <w:r w:rsidR="00234040" w:rsidRPr="00234040">
              <w:rPr>
                <w:rFonts w:cs="Arial"/>
                <w:sz w:val="16"/>
                <w:szCs w:val="20"/>
              </w:rPr>
              <w:t>IF ([CGLS94] OR [CGLS86] OR [CGLS89] OR [CGLS90] OR [CGLS91] OR [CGLS92] OR [CGLS103]&lt;&gt;NULL) AND ([CGLS94]+[CGLS86]+[CGLS103]+[CGLS89]+[CGLS90]+[CGLS91]+[CGLS92]&gt;[CGLS83]+[CGLS85]+[CGLS87]+[CGLS88])</w:t>
            </w:r>
            <w:r w:rsidR="00234040" w:rsidRPr="00ED5208">
              <w:rPr>
                <w:rFonts w:cs="Arial"/>
                <w:sz w:val="16"/>
                <w:szCs w:val="20"/>
              </w:rPr>
              <w:t xml:space="preserve"> ) </w:t>
            </w:r>
            <w:r w:rsidR="00234040" w:rsidRPr="00ED5208">
              <w:rPr>
                <w:rFonts w:cs="Arial"/>
                <w:sz w:val="16"/>
                <w:szCs w:val="20"/>
              </w:rPr>
              <w:br/>
              <w:t xml:space="preserve">    </w:t>
            </w:r>
            <w:r w:rsidRPr="00ED5208">
              <w:rPr>
                <w:rFonts w:cs="Arial"/>
                <w:sz w:val="16"/>
                <w:szCs w:val="20"/>
              </w:rPr>
              <w:t>RETURN VALIDATION MESSAGE</w:t>
            </w:r>
            <w:r w:rsidRPr="00ED5208">
              <w:rPr>
                <w:rFonts w:cs="Arial"/>
                <w:sz w:val="16"/>
                <w:szCs w:val="20"/>
              </w:rPr>
              <w:br/>
              <w:t>ENDIF</w:t>
            </w:r>
            <w:r w:rsidRPr="00ED5208">
              <w:rPr>
                <w:rFonts w:cs="Arial"/>
                <w:sz w:val="16"/>
                <w:szCs w:val="20"/>
              </w:rPr>
              <w:br/>
              <w:t xml:space="preserve">3. </w:t>
            </w:r>
            <w:r w:rsidR="00234040" w:rsidRPr="00234040">
              <w:rPr>
                <w:rFonts w:cs="Arial"/>
                <w:sz w:val="16"/>
                <w:szCs w:val="20"/>
              </w:rPr>
              <w:t>IF (([CGLS83] OR [CGLS85] OR [CGLS94] OR [CGLS86] OR [CGLS87] OR [CGLS88] OR [CGLS89] OR [CGLS90] OR [CGLS91] OR [CGLS92] OR [CGLS93] OR [CGLS103])&lt;&gt;NULL) AND ([CGLS93]&lt;&gt; [CGLS83]+[CGLS85]-[CGLS94]-[CGLS86]+[CGLS87]-[CGLS103]+[CGLS88]-[CGLS89]-[CGLS90]-[CGLS91]-[CGLS92])</w:t>
            </w:r>
            <w:r w:rsidRPr="00ED5208">
              <w:rPr>
                <w:rFonts w:cs="Arial"/>
                <w:sz w:val="16"/>
                <w:szCs w:val="20"/>
              </w:rPr>
              <w:br/>
              <w:t>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VR.ATO.CGLS.404124</w:t>
            </w:r>
            <w:r w:rsidRPr="00ED5208">
              <w:rPr>
                <w:rFonts w:cs="Arial"/>
                <w:sz w:val="16"/>
                <w:szCs w:val="20"/>
              </w:rPr>
              <w:br/>
              <w:t>2. Schematron ID = VR.ATO.CGLS.404145</w:t>
            </w:r>
            <w:r w:rsidRPr="00ED5208">
              <w:rPr>
                <w:rFonts w:cs="Arial"/>
                <w:sz w:val="16"/>
                <w:szCs w:val="20"/>
              </w:rPr>
              <w:br/>
              <w:t>3. Schematron ID = VR.ATO.CGLS.404146</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r w:rsidRPr="00ED5208">
              <w:rPr>
                <w:rFonts w:cs="Arial"/>
                <w:sz w:val="16"/>
                <w:szCs w:val="20"/>
              </w:rPr>
              <w:br/>
              <w:t>2. CMN.ATO.CGLS.404145</w:t>
            </w:r>
            <w:r w:rsidRPr="00ED5208">
              <w:rPr>
                <w:rFonts w:cs="Arial"/>
                <w:sz w:val="16"/>
                <w:szCs w:val="20"/>
              </w:rPr>
              <w:br/>
              <w:t>3. CMN.ATO.CGLS.404146</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20</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rvctc3.02.02:Tax.Losses.TransferredFromJoiningEntitiesUnderSubdivision707A.Amount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[CGLS85] &lt;&gt; NULL AND [CGLS85]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VR.ATO.CGLS.404102</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rvctc3.02.02:Tax.Losses.TransferredWithNilAvailableFractionApplied.Amount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[CGLS94] &lt;&gt; NULL AND [CGLS94]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VR.ATO.CGLS.404123</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22</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rvctc3.02.02:Tax.Losses.ForgivenDebtNet.Amount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[CGLS86] &lt;&gt; NULL AND [CGLS86]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VR.ATO.CGLS.404103</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23</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rvctc3.02.02:Tax.Losses.Incurred.Amount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[CGLS87] &lt;&gt; NULL AND [CGLS87]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VR.ATO.CGLS.404104</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24</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rvctc3.02.02:Tax.Losses.ConversionOfExcessFrankingOffsets.Amount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[CGLS88] &lt;&gt; NULL AND [CGLS88]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VR.ATO.CGLS.404105</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lastRenderedPageBreak/>
              <w:t>25</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rvctc3.02.02:Tax.Losses.ExemptIncomeNet.Amount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[CGLS89] &lt;&gt; NULL AND [CGLS89]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VR.ATO.CGLS.404106</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26</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rvctc3.02.02:Tax.Losses.Forgone.Amount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[CGLS90] &lt;&gt; NULL AND [CGLS90]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VR.ATO.CGLS.404107</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27</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rvctc3.02.00:Tax.Losses.Total.Amount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[CGLS91] &lt;&gt; NULL AND [CGLS91]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VR.ATO.CGLS.404108</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28</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rvctc3.02.02:Tax.Losses.TransferredOut.Amount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[CGLS92] &lt;&gt; NULL AND [CGLS92]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VR.ATO.CGLS.404109</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29</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rvctc3.02.00:Tax.Losses.Utilised.Amount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[CGLS103] &lt;&gt; NULL AND [CGLS103]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VR.ATO.CGLS.404151</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30</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rvctc3.02.02:Tax.Losses.CarriedForward.LaterIncomeYearsTotal.Amount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[CGLS93] &lt;&gt; NULL AND [CGLS93]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VR.ATO.CGLS.404110</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bl>
    <w:p w:rsidR="00C70FF9" w:rsidRPr="00ED5208" w:rsidRDefault="00C70FF9"/>
    <w:p w:rsidR="00C70FF9" w:rsidRPr="00ED5208" w:rsidRDefault="00C70FF9">
      <w:r w:rsidRPr="00ED5208">
        <w:br w:type="page"/>
      </w:r>
    </w:p>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C70FF9" w:rsidP="00E87C26">
            <w:pPr>
              <w:spacing w:beforeLines="60" w:before="144" w:afterLines="60" w:after="144"/>
              <w:rPr>
                <w:rFonts w:cs="Arial"/>
                <w:b/>
                <w:sz w:val="16"/>
                <w:szCs w:val="20"/>
              </w:rPr>
            </w:pPr>
            <w:r w:rsidRPr="00ED5208">
              <w:br w:type="page"/>
            </w:r>
            <w:r w:rsidRPr="00ED5208">
              <w:br w:type="page"/>
            </w:r>
            <w:r w:rsidR="00E87C26" w:rsidRPr="00ED5208">
              <w:rPr>
                <w:rFonts w:cs="Arial"/>
                <w:b/>
                <w:sz w:val="16"/>
                <w:szCs w:val="20"/>
              </w:rPr>
              <w:t>Context - RP.COTF</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rvctc3.02.02:Tax.Losses.TransferredFromJoiningEntitiesIncludingHeadCompany.Amount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([CGLS6] &gt; 0 OR [CGLS9] &gt; 0 OR [CGLS21] &gt; 0 OR [CGLS24] &gt; 0) AND ([CGLS39] = NULL OR [CGLS39] = 0) AND ([CGLS40] = NULL OR [CGLS40] = 0) AND ([CGLS41] = NULL OR [CGLS41] = 0) AND ([CGLS42] = NULL OR [CGLS42] = 0) AND ([CGLS43] = NULL OR [CGLS43] = 0)</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2. IF [CGLS6] &lt;&gt; NULL AND [CGLS6]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VR.ATO.CGLS.404000</w:t>
            </w:r>
            <w:r w:rsidRPr="00ED5208">
              <w:rPr>
                <w:rFonts w:cs="Arial"/>
                <w:sz w:val="16"/>
                <w:szCs w:val="20"/>
              </w:rPr>
              <w:br/>
              <w:t>2. Schematron ID = VR.ATO.CGLS.404048</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CMN.ATO.CGLS.404000</w:t>
            </w:r>
            <w:r w:rsidRPr="00ED5208">
              <w:rPr>
                <w:rFonts w:cs="Arial"/>
                <w:sz w:val="16"/>
                <w:szCs w:val="20"/>
              </w:rPr>
              <w:br/>
              <w:t>2.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rvctc3.02.02:Tax.Losses.TransferredFromJoiningEntitiesAfterConsolidation.Amount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[CGLS9] &lt;&gt; NULL AND [CGLS9]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VR.ATO.CGLS.404051</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3</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rvctc3.02.02:Capital.Losses.TransferredFromJoiningEntitiesIncludingHeadCompanyNet.Amount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[CGLS21] &lt;&gt; NULL AND [CGLS21]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VR.ATO.CGLS.404061</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4</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rvctc3.02.02:Capital.Losses.TransferredFromJoiningEntitiesAfterConsolidation.Amount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[CGLS24] &lt;&gt; NULL AND [CGLS24]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VR.ATO.CGLS.404064</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bl>
    <w:p w:rsidR="00E87C26" w:rsidRPr="00ED5208" w:rsidRDefault="00E87C26"/>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RP.COTP</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rvctc3.02.02:Tax.Losses.TransferredFromJoiningEntitiesIncludingHeadCompany.Amount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[CGLS5] &lt;&gt; NULL AND [CGLS5]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VR.ATO.CGLS.404047</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rvctc3.02.02:Tax.Losses.TransferredFromJoiningEntitiesAfterConsolidation.Amount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[CGLS8] &lt;&gt; NULL AND [CGLS8]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VR.ATO.CGLS.404050</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lastRenderedPageBreak/>
              <w:t>3</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rvctc3.02.02:Capital.Losses.TransferredFromJoiningEntitiesIncludingHeadCompanyNet.Amount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[CGLS20] &lt;&gt; NULL AND [CGLS20]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VR.ATO.CGLS.404060</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4</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rvctc3.02.02:Capital.Losses.TransferredFromJoiningEntitiesAfterConsolidation.Amount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[CGLS23] &lt;&gt; NULL AND [CGLS23]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VR.ATO.CGLS.404063</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bl>
    <w:p w:rsidR="00E87C26" w:rsidRPr="00ED5208" w:rsidRDefault="00E87C26"/>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RP.COTT</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rvctc3.02.02:Tax.Losses.TransferredFromJoiningEntitiesIncludingHeadCompany.Amount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[CGLS7] &lt;&gt; NULL AND [CGLS7]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VR.ATO.CGLS.404049</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rvctc3.02.02:Tax.Losses.TransferredFromJoiningEntitiesAfterConsolidation.Amount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[CGLS10] &lt;&gt; NULL AND [CGLS10]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VR.ATO.CGLS.404052</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3</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rvctc3.02.02:Capital.Losses.TransferredFromJoiningEntitiesIncludingHeadCompanyNet.Amount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[CGLS22] &lt;&gt; NULL AND [CGLS22]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VR.ATO.CGLS.404062</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4</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rvctc3.02.02:Capital.Losses.TransferredFromJoiningEntitiesAfterConsolidation.Amount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[CGLS25] &lt;&gt; NULL AND [CGLS25]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VR.ATO.CGLS.404065</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bl>
    <w:p w:rsidR="00E87C26" w:rsidRPr="00ED5208" w:rsidRDefault="00E87C26"/>
    <w:p w:rsidR="00C70FF9" w:rsidRPr="00ED5208" w:rsidRDefault="00C70FF9">
      <w:r w:rsidRPr="00ED5208">
        <w:br w:type="page"/>
      </w:r>
    </w:p>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RP.GRP</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rvctc3.02.00:Tax.Losses.Utilised.Amount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([CGLS11] + [CGLS12]) &lt;&gt; [CGLS13]</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2. IF [CGLS11] &lt;&gt; NULL AND [CGLS11]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VR.ATO.CGLS.404001</w:t>
            </w:r>
            <w:r w:rsidRPr="00ED5208">
              <w:rPr>
                <w:rFonts w:cs="Arial"/>
                <w:sz w:val="16"/>
                <w:szCs w:val="20"/>
              </w:rPr>
              <w:br/>
              <w:t>2. Schematron ID = VR.ATO.CGLS.404053</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CMN.ATO.CGLS.404001</w:t>
            </w:r>
            <w:r w:rsidRPr="00ED5208">
              <w:rPr>
                <w:rFonts w:cs="Arial"/>
                <w:sz w:val="16"/>
                <w:szCs w:val="20"/>
              </w:rPr>
              <w:br/>
              <w:t>2.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rvctc3.02.00:Tax.Losses.CarriedForward.Total.Amount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[CGLS17] + [CGLS18] &lt;&gt; [CGLS19]</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2. IF [CGLS17] &lt;&gt; NULL AND [CGLS17]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VR.ATO.CGLS.404010</w:t>
            </w:r>
            <w:r w:rsidRPr="00ED5208">
              <w:rPr>
                <w:rFonts w:cs="Arial"/>
                <w:sz w:val="16"/>
                <w:szCs w:val="20"/>
              </w:rPr>
              <w:br/>
              <w:t>2. Schematron ID = VR.ATO.CGLS.404057</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CMN.ATO.CGLS.404010</w:t>
            </w:r>
            <w:r w:rsidRPr="00ED5208">
              <w:rPr>
                <w:rFonts w:cs="Arial"/>
                <w:sz w:val="16"/>
                <w:szCs w:val="20"/>
              </w:rPr>
              <w:br/>
              <w:t>2.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3</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rvctc3.02.02:Capital.Losses.UtilisedNet.Amount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([CGLS26] + [CGLS27]) &lt;&gt; [CGLS28]</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2. IF [CGLS26] &lt;&gt; NULL AND [CGLS26]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VR.ATO.CGLS.404014</w:t>
            </w:r>
            <w:r w:rsidRPr="00ED5208">
              <w:rPr>
                <w:rFonts w:cs="Arial"/>
                <w:sz w:val="16"/>
                <w:szCs w:val="20"/>
              </w:rPr>
              <w:br/>
              <w:t>2. Schematron ID = VR.ATO.CGLS.404066</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CMN.ATO.CGLS.404014</w:t>
            </w:r>
            <w:r w:rsidRPr="00ED5208">
              <w:rPr>
                <w:rFonts w:cs="Arial"/>
                <w:sz w:val="16"/>
                <w:szCs w:val="20"/>
              </w:rPr>
              <w:br/>
              <w:t>2.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4</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rvctc3.02.02:Capital.Losses.CarriedForward.Net.Amount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[CGLS32] + [CGLS33] &lt;&gt; [CGLS34]</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2. IF [CGLS32] &lt;&gt; NULL AND [CGLS32]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VR.ATO.CGLS.404019</w:t>
            </w:r>
            <w:r w:rsidRPr="00ED5208">
              <w:rPr>
                <w:rFonts w:cs="Arial"/>
                <w:sz w:val="16"/>
                <w:szCs w:val="20"/>
              </w:rPr>
              <w:br/>
              <w:t>2. Schematron ID = VR.ATO.CGLS.404070</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CMN.ATO.CGLS.404019</w:t>
            </w:r>
            <w:r w:rsidRPr="00ED5208">
              <w:rPr>
                <w:rFonts w:cs="Arial"/>
                <w:sz w:val="16"/>
                <w:szCs w:val="20"/>
              </w:rPr>
              <w:br/>
              <w:t>2. CMN.ATO.GEN.400011</w:t>
            </w:r>
          </w:p>
        </w:tc>
      </w:tr>
    </w:tbl>
    <w:p w:rsidR="00E87C26" w:rsidRPr="00ED5208" w:rsidRDefault="00E87C26"/>
    <w:p w:rsidR="00C70FF9" w:rsidRPr="00ED5208" w:rsidRDefault="00C70FF9">
      <w:r w:rsidRPr="00ED5208">
        <w:br w:type="page"/>
      </w:r>
    </w:p>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RP.TOT</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rvctc3.02.00:Tax.Losses.Utilised.Amount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[CGLS44] &lt;&gt; NULL AND [CGLS44] &gt; [CGLS13]</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2. IF [CGLS13] &gt; 0 AND</w:t>
            </w:r>
            <w:r w:rsidRPr="00ED5208">
              <w:rPr>
                <w:rFonts w:cs="Arial"/>
                <w:sz w:val="16"/>
                <w:szCs w:val="20"/>
              </w:rPr>
              <w:br/>
              <w:t xml:space="preserve">    [CGLS13] &lt;</w:t>
            </w:r>
            <w:proofErr w:type="gramStart"/>
            <w:r w:rsidRPr="00ED5208">
              <w:rPr>
                <w:rFonts w:cs="Arial"/>
                <w:sz w:val="16"/>
                <w:szCs w:val="20"/>
              </w:rPr>
              <w:t>&gt;[</w:t>
            </w:r>
            <w:proofErr w:type="gramEnd"/>
            <w:r w:rsidRPr="00ED5208">
              <w:rPr>
                <w:rFonts w:cs="Arial"/>
                <w:sz w:val="16"/>
                <w:szCs w:val="20"/>
              </w:rPr>
              <w:t>CTR117]</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3. IF [CGLS13] &lt;&gt; NULL AND [CGLS13]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VR.ATO.CGLS.404005</w:t>
            </w:r>
            <w:r w:rsidRPr="00ED5208">
              <w:rPr>
                <w:rFonts w:cs="Arial"/>
                <w:sz w:val="16"/>
                <w:szCs w:val="20"/>
              </w:rPr>
              <w:br/>
              <w:t>2. Schematron ID = VR.ATO.CGLS.404006</w:t>
            </w:r>
            <w:r w:rsidRPr="00ED5208">
              <w:rPr>
                <w:rFonts w:cs="Arial"/>
                <w:sz w:val="16"/>
                <w:szCs w:val="20"/>
              </w:rPr>
              <w:br/>
              <w:t>3. Schematron ID = VR.ATO.CGLS.404055</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CMN.ATO.CGLS.404005</w:t>
            </w:r>
            <w:r w:rsidRPr="00ED5208">
              <w:rPr>
                <w:rFonts w:cs="Arial"/>
                <w:sz w:val="16"/>
                <w:szCs w:val="20"/>
              </w:rPr>
              <w:br/>
              <w:t>2. CMN.ATO.CGLS.404006</w:t>
            </w:r>
            <w:r w:rsidRPr="00ED5208">
              <w:rPr>
                <w:rFonts w:cs="Arial"/>
                <w:sz w:val="16"/>
                <w:szCs w:val="20"/>
              </w:rPr>
              <w:br/>
              <w:t>3.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rvctc3.02.00:Tax.Losses.CarriedForward.Total.Amount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[CGLS19] &gt; 0 AND</w:t>
            </w:r>
            <w:r w:rsidRPr="00ED5208">
              <w:rPr>
                <w:rFonts w:cs="Arial"/>
                <w:sz w:val="16"/>
                <w:szCs w:val="20"/>
              </w:rPr>
              <w:br/>
              <w:t xml:space="preserve">    [CGLS19] &lt;&gt; [CTR175]</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2. IF [CGLS46] &lt;&gt; NULL AND [CGLS46] &gt; [CGLS19]</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3. IF ([CGLS19] &lt;&gt; NULL OR [CGLS93] &lt;&gt; NULL</w:t>
            </w:r>
            <w:proofErr w:type="gramStart"/>
            <w:r w:rsidRPr="00ED5208">
              <w:rPr>
                <w:rFonts w:cs="Arial"/>
                <w:sz w:val="16"/>
                <w:szCs w:val="20"/>
              </w:rPr>
              <w:t>)</w:t>
            </w:r>
            <w:proofErr w:type="gramEnd"/>
            <w:r w:rsidRPr="00ED5208">
              <w:rPr>
                <w:rFonts w:cs="Arial"/>
                <w:sz w:val="16"/>
                <w:szCs w:val="20"/>
              </w:rPr>
              <w:br/>
              <w:t xml:space="preserve">AND [CGLS19] &lt;&gt; [CGLS93]  </w:t>
            </w:r>
            <w:r w:rsidRPr="00ED5208">
              <w:rPr>
                <w:rFonts w:cs="Arial"/>
                <w:sz w:val="16"/>
                <w:szCs w:val="20"/>
              </w:rPr>
              <w:br/>
              <w:t>RETURN VALIDATION MESSAGE</w:t>
            </w:r>
            <w:r w:rsidRPr="00ED5208">
              <w:rPr>
                <w:rFonts w:cs="Arial"/>
                <w:sz w:val="16"/>
                <w:szCs w:val="20"/>
              </w:rPr>
              <w:br/>
              <w:t>ENDIF</w:t>
            </w:r>
            <w:r w:rsidRPr="00ED5208">
              <w:rPr>
                <w:rFonts w:cs="Arial"/>
                <w:sz w:val="16"/>
                <w:szCs w:val="20"/>
              </w:rPr>
              <w:br/>
              <w:t xml:space="preserve">4. IF [CGLS19] &lt;&gt; NULL AND [CGLS19]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VR.ATO.CGLS.404011</w:t>
            </w:r>
            <w:r w:rsidRPr="00ED5208">
              <w:rPr>
                <w:rFonts w:cs="Arial"/>
                <w:sz w:val="16"/>
                <w:szCs w:val="20"/>
              </w:rPr>
              <w:br/>
              <w:t>2. Schematron ID = VR.ATO.CGLS.404012</w:t>
            </w:r>
            <w:r w:rsidRPr="00ED5208">
              <w:rPr>
                <w:rFonts w:cs="Arial"/>
                <w:sz w:val="16"/>
                <w:szCs w:val="20"/>
              </w:rPr>
              <w:br/>
              <w:t>3. Schematron ID = VR.ATO.CGLS.404013</w:t>
            </w:r>
            <w:r w:rsidRPr="00ED5208">
              <w:rPr>
                <w:rFonts w:cs="Arial"/>
                <w:sz w:val="16"/>
                <w:szCs w:val="20"/>
              </w:rPr>
              <w:br/>
              <w:t>4. Schematron ID = VR.ATO.CGLS.404059</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CMN.ATO.CGLS.404011</w:t>
            </w:r>
            <w:r w:rsidRPr="00ED5208">
              <w:rPr>
                <w:rFonts w:cs="Arial"/>
                <w:sz w:val="16"/>
                <w:szCs w:val="20"/>
              </w:rPr>
              <w:br/>
              <w:t>2. CMN.ATO.CGLS.404012</w:t>
            </w:r>
            <w:r w:rsidRPr="00ED5208">
              <w:rPr>
                <w:rFonts w:cs="Arial"/>
                <w:sz w:val="16"/>
                <w:szCs w:val="20"/>
              </w:rPr>
              <w:br/>
              <w:t>3. CMN.ATO.CGLS.404013</w:t>
            </w:r>
            <w:r w:rsidRPr="00ED5208">
              <w:rPr>
                <w:rFonts w:cs="Arial"/>
                <w:sz w:val="16"/>
                <w:szCs w:val="20"/>
              </w:rPr>
              <w:br/>
              <w:t>4.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3</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rvctc3.02.02:Capital.Losses.UtilisedNet.Amount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[CGLS45] &lt;&gt; NULL AND [CGLS45] &gt; [CGLS28]</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2. IF [CGLS28] &lt;&gt; NULL AND [CGLS28]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VR.ATO.CGLS.404018</w:t>
            </w:r>
            <w:r w:rsidRPr="00ED5208">
              <w:rPr>
                <w:rFonts w:cs="Arial"/>
                <w:sz w:val="16"/>
                <w:szCs w:val="20"/>
              </w:rPr>
              <w:br/>
              <w:t>2. Schematron ID = VR.ATO.CGLS.404068</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CMN.ATO.CGLS.404018</w:t>
            </w:r>
            <w:r w:rsidRPr="00ED5208">
              <w:rPr>
                <w:rFonts w:cs="Arial"/>
                <w:sz w:val="16"/>
                <w:szCs w:val="20"/>
              </w:rPr>
              <w:br/>
              <w:t>2.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lastRenderedPageBreak/>
              <w:t>4</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rvctc3.02.02:Capital.Losses.CarriedForward.Net.Amount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[CGLS34] &gt; 0 AND</w:t>
            </w:r>
            <w:r w:rsidRPr="00ED5208">
              <w:rPr>
                <w:rFonts w:cs="Arial"/>
                <w:sz w:val="16"/>
                <w:szCs w:val="20"/>
              </w:rPr>
              <w:br/>
              <w:t xml:space="preserve">    [CGLS34] &lt;&gt; [CTR176]</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2. IF [CGLS47] &lt;&gt; NULL AND [CGLS47] &gt; [CGLS34]</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3. IF [CGLS34] &lt;&gt; NULL AND [CGLS34]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VR.ATO.CGLS.404020</w:t>
            </w:r>
            <w:r w:rsidRPr="00ED5208">
              <w:rPr>
                <w:rFonts w:cs="Arial"/>
                <w:sz w:val="16"/>
                <w:szCs w:val="20"/>
              </w:rPr>
              <w:br/>
              <w:t>2. Schematron ID = VR.ATO.CGLS.404021</w:t>
            </w:r>
            <w:r w:rsidRPr="00ED5208">
              <w:rPr>
                <w:rFonts w:cs="Arial"/>
                <w:sz w:val="16"/>
                <w:szCs w:val="20"/>
              </w:rPr>
              <w:br/>
              <w:t>3. Schematron ID = VR.ATO.CGLS.404072</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CMN.ATO.CGLS.404020</w:t>
            </w:r>
            <w:r w:rsidRPr="00ED5208">
              <w:rPr>
                <w:rFonts w:cs="Arial"/>
                <w:sz w:val="16"/>
                <w:szCs w:val="20"/>
              </w:rPr>
              <w:br/>
              <w:t>2. CMN.ATO.CGLS.404021</w:t>
            </w:r>
            <w:r w:rsidRPr="00ED5208">
              <w:rPr>
                <w:rFonts w:cs="Arial"/>
                <w:sz w:val="16"/>
                <w:szCs w:val="20"/>
              </w:rPr>
              <w:br/>
              <w:t>3. CMN.ATO.GEN.400011</w:t>
            </w:r>
          </w:p>
        </w:tc>
      </w:tr>
    </w:tbl>
    <w:p w:rsidR="00E87C26" w:rsidRPr="00ED5208" w:rsidRDefault="00E87C26"/>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RP.TRFD</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rvctc3.02.00:Tax.Losses.Utilised.Amount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[CGLS12] &gt; 0 AND </w:t>
            </w:r>
            <w:proofErr w:type="gramStart"/>
            <w:r w:rsidRPr="00ED5208">
              <w:rPr>
                <w:rFonts w:cs="Arial"/>
                <w:sz w:val="16"/>
                <w:szCs w:val="20"/>
              </w:rPr>
              <w:t>COUNT(</w:t>
            </w:r>
            <w:proofErr w:type="gramEnd"/>
            <w:r w:rsidRPr="00ED5208">
              <w:rPr>
                <w:rFonts w:cs="Arial"/>
                <w:sz w:val="16"/>
                <w:szCs w:val="20"/>
              </w:rPr>
              <w:t>[CGLS15]) = 0</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2. IF ANY OCCURRENCE OF [CGLS15] &lt;&gt; NULL AND ([CGLS12] = NULL OR [CGLS12] = 0)</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3. IF </w:t>
            </w:r>
            <w:proofErr w:type="gramStart"/>
            <w:r w:rsidRPr="00ED5208">
              <w:rPr>
                <w:rFonts w:cs="Arial"/>
                <w:sz w:val="16"/>
                <w:szCs w:val="20"/>
              </w:rPr>
              <w:t>SUM(</w:t>
            </w:r>
            <w:proofErr w:type="gramEnd"/>
            <w:r w:rsidRPr="00ED5208">
              <w:rPr>
                <w:rFonts w:cs="Arial"/>
                <w:sz w:val="16"/>
                <w:szCs w:val="20"/>
              </w:rPr>
              <w:t>[CGLS16]) &gt; [CGLS12]</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4. IF [CGLS12] &lt;&gt; NULL AND [CGLS12]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VR.ATO.CGLS.404002</w:t>
            </w:r>
            <w:r w:rsidRPr="00ED5208">
              <w:rPr>
                <w:rFonts w:cs="Arial"/>
                <w:sz w:val="16"/>
                <w:szCs w:val="20"/>
              </w:rPr>
              <w:br/>
              <w:t>2. Schematron ID = VR.ATO.CGLS.404003</w:t>
            </w:r>
            <w:r w:rsidRPr="00ED5208">
              <w:rPr>
                <w:rFonts w:cs="Arial"/>
                <w:sz w:val="16"/>
                <w:szCs w:val="20"/>
              </w:rPr>
              <w:br/>
              <w:t>3. Schematron ID = VR.ATO.CGLS.404004</w:t>
            </w:r>
            <w:r w:rsidRPr="00ED5208">
              <w:rPr>
                <w:rFonts w:cs="Arial"/>
                <w:sz w:val="16"/>
                <w:szCs w:val="20"/>
              </w:rPr>
              <w:br/>
              <w:t>4. Schematron ID = VR.ATO.CGLS.404054</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CMN.ATO.CGLS.404002</w:t>
            </w:r>
            <w:r w:rsidRPr="00ED5208">
              <w:rPr>
                <w:rFonts w:cs="Arial"/>
                <w:sz w:val="16"/>
                <w:szCs w:val="20"/>
              </w:rPr>
              <w:br/>
              <w:t>2. CMN.ATO.CGLS.404003</w:t>
            </w:r>
            <w:r w:rsidRPr="00ED5208">
              <w:rPr>
                <w:rFonts w:cs="Arial"/>
                <w:sz w:val="16"/>
                <w:szCs w:val="20"/>
              </w:rPr>
              <w:br/>
              <w:t>3. CMN.ATO.CGLS.404004</w:t>
            </w:r>
            <w:r w:rsidRPr="00ED5208">
              <w:rPr>
                <w:rFonts w:cs="Arial"/>
                <w:sz w:val="16"/>
                <w:szCs w:val="20"/>
              </w:rPr>
              <w:br/>
              <w:t>4.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rvctc3.02.00:Tax.Losses.CarriedForward.Total.Amount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[CGLS18] &lt;&gt; NULL AND [CGLS18]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VR.ATO.CGLS.404058</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lastRenderedPageBreak/>
              <w:t>3</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rvctc3.02.02:Capital.Losses.UtilisedNet.Amount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[CGLS27] &gt; 0 AND </w:t>
            </w:r>
            <w:proofErr w:type="gramStart"/>
            <w:r w:rsidRPr="00ED5208">
              <w:rPr>
                <w:rFonts w:cs="Arial"/>
                <w:sz w:val="16"/>
                <w:szCs w:val="20"/>
              </w:rPr>
              <w:t>COUNT(</w:t>
            </w:r>
            <w:proofErr w:type="gramEnd"/>
            <w:r w:rsidRPr="00ED5208">
              <w:rPr>
                <w:rFonts w:cs="Arial"/>
                <w:sz w:val="16"/>
                <w:szCs w:val="20"/>
              </w:rPr>
              <w:t>[CGLS30]) = 0</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2. IF ANY OCCURRENCE OF [CGLS30] &lt;&gt; NULL AND ([CGLS27] = NULL OR [CGLS27] = 0)</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3. IF </w:t>
            </w:r>
            <w:proofErr w:type="gramStart"/>
            <w:r w:rsidRPr="00ED5208">
              <w:rPr>
                <w:rFonts w:cs="Arial"/>
                <w:sz w:val="16"/>
                <w:szCs w:val="20"/>
              </w:rPr>
              <w:t>SUM(</w:t>
            </w:r>
            <w:proofErr w:type="gramEnd"/>
            <w:r w:rsidRPr="00ED5208">
              <w:rPr>
                <w:rFonts w:cs="Arial"/>
                <w:sz w:val="16"/>
                <w:szCs w:val="20"/>
              </w:rPr>
              <w:t>[CGLS31]) &gt; [CGLS27]</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4. IF [CGLS27] &lt;&gt; NULL AND [CGLS27]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VR.ATO.CGLS.404015</w:t>
            </w:r>
            <w:r w:rsidRPr="00ED5208">
              <w:rPr>
                <w:rFonts w:cs="Arial"/>
                <w:sz w:val="16"/>
                <w:szCs w:val="20"/>
              </w:rPr>
              <w:br/>
              <w:t>2. Schematron ID = VR.ATO.CGLS.404016</w:t>
            </w:r>
            <w:r w:rsidRPr="00ED5208">
              <w:rPr>
                <w:rFonts w:cs="Arial"/>
                <w:sz w:val="16"/>
                <w:szCs w:val="20"/>
              </w:rPr>
              <w:br/>
              <w:t>3. Schematron ID = VR.ATO.CGLS.404017</w:t>
            </w:r>
            <w:r w:rsidRPr="00ED5208">
              <w:rPr>
                <w:rFonts w:cs="Arial"/>
                <w:sz w:val="16"/>
                <w:szCs w:val="20"/>
              </w:rPr>
              <w:br/>
              <w:t>4. Schematron ID = VR.ATO.CGLS.404067</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CMN.ATO.CGLS.404015</w:t>
            </w:r>
            <w:r w:rsidRPr="00ED5208">
              <w:rPr>
                <w:rFonts w:cs="Arial"/>
                <w:sz w:val="16"/>
                <w:szCs w:val="20"/>
              </w:rPr>
              <w:br/>
              <w:t>2. CMN.ATO.CGLS.404016</w:t>
            </w:r>
            <w:r w:rsidRPr="00ED5208">
              <w:rPr>
                <w:rFonts w:cs="Arial"/>
                <w:sz w:val="16"/>
                <w:szCs w:val="20"/>
              </w:rPr>
              <w:br/>
              <w:t>3. CMN.ATO.CGLS.404017</w:t>
            </w:r>
            <w:r w:rsidRPr="00ED5208">
              <w:rPr>
                <w:rFonts w:cs="Arial"/>
                <w:sz w:val="16"/>
                <w:szCs w:val="20"/>
              </w:rPr>
              <w:br/>
              <w:t>4. CMN.ATO.GEN.400011</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4</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rvctc3.02.02:Capital.Losses.CarriedForward.Net.Amount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[CGLS33] &lt;&gt; NULL AND [CGLS33]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VR.ATO.CGLS.404071</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bl>
    <w:p w:rsidR="00E87C26" w:rsidRPr="00ED5208" w:rsidRDefault="00E87C26"/>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RP.Y0</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rvctc3.02.02:Tax.Losses.TransferredLossWhichFirstFailedTheContinuityOfOwnershipOrControlTests.Amount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[CGLS39] &lt;&gt; NULL AND [CGLS39]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VR.ATO.CGLS.404074</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bl>
    <w:p w:rsidR="00E87C26" w:rsidRPr="00ED5208" w:rsidRDefault="00E87C26"/>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RP.Y0-1</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rvctc3.02.02:Tax.Losses.TransferredLossWhichFirstFailedTheContinuityOfOwnershipOrControlTests.Amount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[CGLS40] &lt;&gt; NULL AND [CGLS40]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VR.ATO.CGLS.404075</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bl>
    <w:p w:rsidR="00E87C26" w:rsidRPr="00ED5208" w:rsidRDefault="00E87C26"/>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lastRenderedPageBreak/>
              <w:t>Context - RP.Y0-2</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rvctc3.02.02:Tax.Losses.TransferredLossWhichFirstFailedTheContinuityOfOwnershipOrControlTests.Amount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[CGLS41] &lt;&gt; NULL AND [CGLS41]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VR.ATO.CGLS.404076</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bl>
    <w:p w:rsidR="00E87C26" w:rsidRPr="00ED5208" w:rsidRDefault="00E87C26"/>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RP.Y0-3</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rvctc3.02.02:Tax.Losses.TransferredLossWhichFirstFailedTheContinuityOfOwnershipOrControlTests.Amount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[CGLS42] &lt;&gt; NULL AND [CGLS42]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VR.ATO.CGLS.404077</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bl>
    <w:p w:rsidR="00E87C26" w:rsidRPr="00ED5208" w:rsidRDefault="00E87C26"/>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RP.Y0-4P</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rvctc3.02.02:Tax.Losses.TransferredLossWhichFirstFailedTheContinuityOfOwnershipOrControlTests.Amount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[CGLS43] &lt;&gt; NULL AND [CGLS43] &lt;&gt; MONETARY(U,11,0) </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VR.ATO.CGLS.404078</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p>
        </w:tc>
      </w:tr>
    </w:tbl>
    <w:p w:rsidR="00C70FF9" w:rsidRPr="00ED5208" w:rsidRDefault="00C70FF9"/>
    <w:p w:rsidR="00E87C26" w:rsidRPr="00ED5208" w:rsidRDefault="00C70FF9">
      <w:r w:rsidRPr="00ED5208">
        <w:br w:type="page"/>
      </w:r>
    </w:p>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0"/>
        <w:gridCol w:w="2998"/>
        <w:gridCol w:w="5451"/>
        <w:gridCol w:w="2181"/>
        <w:gridCol w:w="2726"/>
      </w:tblGrid>
      <w:tr w:rsidR="00E87C26" w:rsidRPr="00ED5208" w:rsidTr="00E87C26">
        <w:trPr>
          <w:cantSplit/>
          <w:tblHeader/>
        </w:trPr>
        <w:tc>
          <w:tcPr>
            <w:tcW w:w="14446" w:type="dxa"/>
            <w:gridSpan w:val="5"/>
            <w:shd w:val="clear" w:color="auto" w:fill="C6D9F1"/>
            <w:vAlign w:val="center"/>
          </w:tcPr>
          <w:p w:rsidR="00E87C26" w:rsidRPr="00ED5208" w:rsidRDefault="00E87C26" w:rsidP="00E87C26">
            <w:pPr>
              <w:spacing w:beforeLines="60" w:before="144" w:afterLines="60" w:after="144"/>
              <w:rPr>
                <w:rFonts w:cs="Arial"/>
                <w:b/>
                <w:sz w:val="16"/>
                <w:szCs w:val="20"/>
              </w:rPr>
            </w:pPr>
            <w:r w:rsidRPr="00ED5208">
              <w:rPr>
                <w:rFonts w:cs="Arial"/>
                <w:b/>
                <w:sz w:val="16"/>
                <w:szCs w:val="20"/>
              </w:rPr>
              <w:t>Context - TRFR</w:t>
            </w:r>
          </w:p>
        </w:tc>
      </w:tr>
      <w:tr w:rsidR="00F62BA1" w:rsidRPr="00ED5208" w:rsidTr="00E87C26">
        <w:trPr>
          <w:cantSplit/>
          <w:tblHeader/>
        </w:trPr>
        <w:tc>
          <w:tcPr>
            <w:tcW w:w="1090"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Seq. No</w:t>
            </w:r>
          </w:p>
        </w:tc>
        <w:tc>
          <w:tcPr>
            <w:tcW w:w="2998"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XBRL Fact</w:t>
            </w:r>
          </w:p>
        </w:tc>
        <w:tc>
          <w:tcPr>
            <w:tcW w:w="545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Instructions / Rules</w:t>
            </w:r>
          </w:p>
        </w:tc>
        <w:tc>
          <w:tcPr>
            <w:tcW w:w="2181"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Rule Imp</w:t>
            </w:r>
          </w:p>
        </w:tc>
        <w:tc>
          <w:tcPr>
            <w:tcW w:w="2726" w:type="dxa"/>
            <w:shd w:val="clear" w:color="auto" w:fill="C6D9F1"/>
            <w:vAlign w:val="center"/>
          </w:tcPr>
          <w:p w:rsidR="00F62BA1" w:rsidRPr="00ED5208" w:rsidRDefault="00F62BA1" w:rsidP="00E87C26">
            <w:pPr>
              <w:spacing w:beforeLines="60" w:before="144" w:afterLines="60" w:after="144"/>
              <w:rPr>
                <w:rFonts w:cs="Arial"/>
                <w:b/>
                <w:sz w:val="16"/>
                <w:szCs w:val="20"/>
              </w:rPr>
            </w:pPr>
            <w:r w:rsidRPr="00ED5208">
              <w:rPr>
                <w:rFonts w:cs="Arial"/>
                <w:b/>
                <w:sz w:val="16"/>
                <w:szCs w:val="20"/>
              </w:rPr>
              <w:t>SBR Msg Code</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rvctc3.02.02:Tax.Losses.TransferredUtilised.Fraction</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IN </w:t>
            </w:r>
            <w:proofErr w:type="gramStart"/>
            <w:r w:rsidRPr="00ED5208">
              <w:rPr>
                <w:rFonts w:cs="Arial"/>
                <w:sz w:val="16"/>
                <w:szCs w:val="20"/>
              </w:rPr>
              <w:t>CONTEXT(</w:t>
            </w:r>
            <w:proofErr w:type="gramEnd"/>
            <w:r w:rsidRPr="00ED5208">
              <w:rPr>
                <w:rFonts w:cs="Arial"/>
                <w:sz w:val="16"/>
                <w:szCs w:val="20"/>
              </w:rPr>
              <w:t>TRFR)</w:t>
            </w:r>
            <w:r w:rsidRPr="00ED5208">
              <w:rPr>
                <w:rFonts w:cs="Arial"/>
                <w:sz w:val="16"/>
                <w:szCs w:val="20"/>
              </w:rPr>
              <w:br/>
              <w:t>IF [CGLS15] &gt; 1.000 OR [CGLS30] &gt; 1.000</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2. IN </w:t>
            </w:r>
            <w:proofErr w:type="gramStart"/>
            <w:r w:rsidRPr="00ED5208">
              <w:rPr>
                <w:rFonts w:cs="Arial"/>
                <w:sz w:val="16"/>
                <w:szCs w:val="20"/>
              </w:rPr>
              <w:t>CONTEXT(</w:t>
            </w:r>
            <w:proofErr w:type="gramEnd"/>
            <w:r w:rsidRPr="00ED5208">
              <w:rPr>
                <w:rFonts w:cs="Arial"/>
                <w:sz w:val="16"/>
                <w:szCs w:val="20"/>
              </w:rPr>
              <w:t>TRFR)</w:t>
            </w:r>
            <w:r w:rsidRPr="00ED5208">
              <w:rPr>
                <w:rFonts w:cs="Arial"/>
                <w:sz w:val="16"/>
                <w:szCs w:val="20"/>
              </w:rPr>
              <w:br/>
              <w:t>IF [CGLS15] = NULL AND [CGLS30] = NULL</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3. IF [CGLS15] &lt;&gt; NULL AND [CGLS15] &lt;&gt; </w:t>
            </w:r>
            <w:proofErr w:type="gramStart"/>
            <w:r w:rsidRPr="00ED5208">
              <w:rPr>
                <w:rFonts w:cs="Arial"/>
                <w:sz w:val="16"/>
                <w:szCs w:val="20"/>
              </w:rPr>
              <w:t>NUMBER(</w:t>
            </w:r>
            <w:proofErr w:type="gramEnd"/>
            <w:r w:rsidRPr="00ED5208">
              <w:rPr>
                <w:rFonts w:cs="Arial"/>
                <w:sz w:val="16"/>
                <w:szCs w:val="20"/>
              </w:rPr>
              <w:t>U,4,3)</w:t>
            </w:r>
            <w:r w:rsidRPr="00ED5208">
              <w:rPr>
                <w:rFonts w:cs="Arial"/>
                <w:sz w:val="16"/>
                <w:szCs w:val="20"/>
              </w:rPr>
              <w:br/>
              <w:t xml:space="preserve">     RETURN VALIDATION ERROR</w:t>
            </w:r>
            <w:r w:rsidRPr="00ED5208">
              <w:rPr>
                <w:rFonts w:cs="Arial"/>
                <w:sz w:val="16"/>
                <w:szCs w:val="20"/>
              </w:rPr>
              <w:br/>
              <w:t>ENDIF</w:t>
            </w:r>
            <w:r w:rsidRPr="00ED5208">
              <w:rPr>
                <w:rFonts w:cs="Arial"/>
                <w:sz w:val="16"/>
                <w:szCs w:val="20"/>
              </w:rPr>
              <w:br/>
              <w:t xml:space="preserve">4. IN </w:t>
            </w:r>
            <w:proofErr w:type="gramStart"/>
            <w:r w:rsidRPr="00ED5208">
              <w:rPr>
                <w:rFonts w:cs="Arial"/>
                <w:sz w:val="16"/>
                <w:szCs w:val="20"/>
              </w:rPr>
              <w:t>CONTEXT(</w:t>
            </w:r>
            <w:proofErr w:type="gramEnd"/>
            <w:r w:rsidRPr="00ED5208">
              <w:rPr>
                <w:rFonts w:cs="Arial"/>
                <w:sz w:val="16"/>
                <w:szCs w:val="20"/>
              </w:rPr>
              <w:t>TRFR)</w:t>
            </w:r>
            <w:r w:rsidRPr="00ED5208">
              <w:rPr>
                <w:rFonts w:cs="Arial"/>
                <w:sz w:val="16"/>
                <w:szCs w:val="20"/>
              </w:rPr>
              <w:br/>
              <w:t>IF [CGLS15] = NULL AND [CGLS16] &lt;&gt; NULL</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5. IF [CGLS15] = 0</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VR.ATO.CGLS.404007</w:t>
            </w:r>
            <w:r w:rsidRPr="00ED5208">
              <w:rPr>
                <w:rFonts w:cs="Arial"/>
                <w:sz w:val="16"/>
                <w:szCs w:val="20"/>
              </w:rPr>
              <w:br/>
              <w:t>2. Schematron ID = VR.ATO.CGLS.404037</w:t>
            </w:r>
            <w:r w:rsidRPr="00ED5208">
              <w:rPr>
                <w:rFonts w:cs="Arial"/>
                <w:sz w:val="16"/>
                <w:szCs w:val="20"/>
              </w:rPr>
              <w:br/>
              <w:t>3. Schematron ID = VR.ATO.CGLS.404111</w:t>
            </w:r>
            <w:r w:rsidRPr="00ED5208">
              <w:rPr>
                <w:rFonts w:cs="Arial"/>
                <w:sz w:val="16"/>
                <w:szCs w:val="20"/>
              </w:rPr>
              <w:br/>
              <w:t>4. Schematron ID = VR.ATO.CGLS.404135</w:t>
            </w:r>
            <w:r w:rsidRPr="00ED5208">
              <w:rPr>
                <w:rFonts w:cs="Arial"/>
                <w:sz w:val="16"/>
                <w:szCs w:val="20"/>
              </w:rPr>
              <w:br/>
              <w:t>5. Schematron ID = VR.ATO.CGLS.404141</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CMN.ATO.CGLS.404007</w:t>
            </w:r>
            <w:r w:rsidRPr="00ED5208">
              <w:rPr>
                <w:rFonts w:cs="Arial"/>
                <w:sz w:val="16"/>
                <w:szCs w:val="20"/>
              </w:rPr>
              <w:br/>
              <w:t>2. CMN.ATO.CGLS.404037</w:t>
            </w:r>
            <w:r w:rsidRPr="00ED5208">
              <w:rPr>
                <w:rFonts w:cs="Arial"/>
                <w:sz w:val="16"/>
                <w:szCs w:val="20"/>
              </w:rPr>
              <w:br/>
              <w:t>3. CMN.ATO.CGLS.404046</w:t>
            </w:r>
            <w:r w:rsidRPr="00ED5208">
              <w:rPr>
                <w:rFonts w:cs="Arial"/>
                <w:sz w:val="16"/>
                <w:szCs w:val="20"/>
              </w:rPr>
              <w:br/>
              <w:t>4. CMN.ATO.CGLS.404049</w:t>
            </w:r>
            <w:r w:rsidRPr="00ED5208">
              <w:rPr>
                <w:rFonts w:cs="Arial"/>
                <w:sz w:val="16"/>
                <w:szCs w:val="20"/>
              </w:rPr>
              <w:br/>
              <w:t>5. CMN.ATO.CGLS.404055</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2</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rvctc3.02.00:Tax.Losses.TransferredUtilised.Amount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ANY </w:t>
            </w:r>
            <w:r w:rsidR="0004206B">
              <w:rPr>
                <w:rFonts w:cs="Arial"/>
                <w:sz w:val="16"/>
                <w:szCs w:val="20"/>
              </w:rPr>
              <w:t>OCCURRENCE</w:t>
            </w:r>
            <w:r w:rsidRPr="00ED5208">
              <w:rPr>
                <w:rFonts w:cs="Arial"/>
                <w:sz w:val="16"/>
                <w:szCs w:val="20"/>
              </w:rPr>
              <w:t xml:space="preserve"> OF [CGLS16] &gt; 0 OR ANY </w:t>
            </w:r>
            <w:r w:rsidR="0004206B">
              <w:rPr>
                <w:rFonts w:cs="Arial"/>
                <w:sz w:val="16"/>
                <w:szCs w:val="20"/>
              </w:rPr>
              <w:t>OCCURRENCE</w:t>
            </w:r>
            <w:r w:rsidRPr="00ED5208">
              <w:rPr>
                <w:rFonts w:cs="Arial"/>
                <w:sz w:val="16"/>
                <w:szCs w:val="20"/>
              </w:rPr>
              <w:t xml:space="preserve"> OF [CGLS31] &gt; 0 AND [CGLS35] = NULL</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2. IF [CGLS35] &lt;&gt; NULL AND</w:t>
            </w:r>
            <w:r w:rsidRPr="00ED5208">
              <w:rPr>
                <w:rFonts w:cs="Arial"/>
                <w:sz w:val="16"/>
                <w:szCs w:val="20"/>
              </w:rPr>
              <w:br/>
              <w:t xml:space="preserve"> </w:t>
            </w:r>
            <w:proofErr w:type="gramStart"/>
            <w:r w:rsidRPr="00ED5208">
              <w:rPr>
                <w:rFonts w:cs="Arial"/>
                <w:sz w:val="16"/>
                <w:szCs w:val="20"/>
              </w:rPr>
              <w:t>COUNT(</w:t>
            </w:r>
            <w:proofErr w:type="gramEnd"/>
            <w:r w:rsidRPr="00ED5208">
              <w:rPr>
                <w:rFonts w:cs="Arial"/>
                <w:sz w:val="16"/>
                <w:szCs w:val="20"/>
              </w:rPr>
              <w:t>CONTEXT(TRFR))=0</w:t>
            </w:r>
            <w:r w:rsidRPr="00ED5208">
              <w:rPr>
                <w:rFonts w:cs="Arial"/>
                <w:sz w:val="16"/>
                <w:szCs w:val="20"/>
              </w:rPr>
              <w:br/>
              <w:t xml:space="preserve">  RETURN VALIDATION MESSAGE</w:t>
            </w:r>
            <w:r w:rsidRPr="00ED5208">
              <w:rPr>
                <w:rFonts w:cs="Arial"/>
                <w:sz w:val="16"/>
                <w:szCs w:val="20"/>
              </w:rPr>
              <w:br/>
              <w:t xml:space="preserve"> ENDIF</w:t>
            </w:r>
            <w:r w:rsidRPr="00ED5208">
              <w:rPr>
                <w:rFonts w:cs="Arial"/>
                <w:sz w:val="16"/>
                <w:szCs w:val="20"/>
              </w:rPr>
              <w:br/>
              <w:t xml:space="preserve">3. IF [CGLS16] &lt;&gt; NULL AND [CGLS16] &lt;&gt; </w:t>
            </w:r>
            <w:proofErr w:type="gramStart"/>
            <w:r w:rsidRPr="00ED5208">
              <w:rPr>
                <w:rFonts w:cs="Arial"/>
                <w:sz w:val="16"/>
                <w:szCs w:val="20"/>
              </w:rPr>
              <w:t>MONETARY(</w:t>
            </w:r>
            <w:proofErr w:type="gramEnd"/>
            <w:r w:rsidRPr="00ED5208">
              <w:rPr>
                <w:rFonts w:cs="Arial"/>
                <w:sz w:val="16"/>
                <w:szCs w:val="20"/>
              </w:rPr>
              <w:t xml:space="preserve">U,11,0) </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4. IN CONTEXT(TRFR)</w:t>
            </w:r>
            <w:r w:rsidRPr="00ED5208">
              <w:rPr>
                <w:rFonts w:cs="Arial"/>
                <w:sz w:val="16"/>
                <w:szCs w:val="20"/>
              </w:rPr>
              <w:br/>
              <w:t>IF [CGLS15] &lt;&gt; NULL AND [CGLS16] = NULL</w:t>
            </w:r>
            <w:r w:rsidRPr="00ED5208">
              <w:rPr>
                <w:rFonts w:cs="Arial"/>
                <w:sz w:val="16"/>
                <w:szCs w:val="20"/>
              </w:rPr>
              <w:br/>
              <w:t>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VR.ATO.CGLS.404008</w:t>
            </w:r>
            <w:r w:rsidRPr="00ED5208">
              <w:rPr>
                <w:rFonts w:cs="Arial"/>
                <w:sz w:val="16"/>
                <w:szCs w:val="20"/>
              </w:rPr>
              <w:br/>
              <w:t>2. Schematron ID = VR.ATO.CGLS.404009</w:t>
            </w:r>
            <w:r w:rsidRPr="00ED5208">
              <w:rPr>
                <w:rFonts w:cs="Arial"/>
                <w:sz w:val="16"/>
                <w:szCs w:val="20"/>
              </w:rPr>
              <w:br/>
              <w:t>3. Schematron ID = VR.ATO.CGLS.404056</w:t>
            </w:r>
            <w:r w:rsidRPr="00ED5208">
              <w:rPr>
                <w:rFonts w:cs="Arial"/>
                <w:sz w:val="16"/>
                <w:szCs w:val="20"/>
              </w:rPr>
              <w:br/>
              <w:t>4. Schematron ID = VR.ATO.CGLS.404136</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CMN.ATO.CGLS.404008</w:t>
            </w:r>
            <w:r w:rsidRPr="00ED5208">
              <w:rPr>
                <w:rFonts w:cs="Arial"/>
                <w:sz w:val="16"/>
                <w:szCs w:val="20"/>
              </w:rPr>
              <w:br/>
              <w:t>2. CMN.ATO.CGLS.404009</w:t>
            </w:r>
            <w:r w:rsidRPr="00ED5208">
              <w:rPr>
                <w:rFonts w:cs="Arial"/>
                <w:sz w:val="16"/>
                <w:szCs w:val="20"/>
              </w:rPr>
              <w:br/>
              <w:t>3. CMN.ATO.GEN.400011</w:t>
            </w:r>
            <w:r w:rsidRPr="00ED5208">
              <w:rPr>
                <w:rFonts w:cs="Arial"/>
                <w:sz w:val="16"/>
                <w:szCs w:val="20"/>
              </w:rPr>
              <w:br/>
              <w:t>4. CMN.ATO.CGLS.404050</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lastRenderedPageBreak/>
              <w:t>3</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rvctc3.02.02:Capital.Losses.TransferredUtilised.Fraction</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IF [CGLS30] &lt;&gt; NULL AND [CGLS30] &lt;&gt; NUMBER (U</w:t>
            </w:r>
            <w:proofErr w:type="gramStart"/>
            <w:r w:rsidRPr="00ED5208">
              <w:rPr>
                <w:rFonts w:cs="Arial"/>
                <w:sz w:val="16"/>
                <w:szCs w:val="20"/>
              </w:rPr>
              <w:t>,4,3</w:t>
            </w:r>
            <w:proofErr w:type="gramEnd"/>
            <w:r w:rsidRPr="00ED5208">
              <w:rPr>
                <w:rFonts w:cs="Arial"/>
                <w:sz w:val="16"/>
                <w:szCs w:val="20"/>
              </w:rPr>
              <w:t xml:space="preserve">) </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 xml:space="preserve">2. IN </w:t>
            </w:r>
            <w:proofErr w:type="gramStart"/>
            <w:r w:rsidRPr="00ED5208">
              <w:rPr>
                <w:rFonts w:cs="Arial"/>
                <w:sz w:val="16"/>
                <w:szCs w:val="20"/>
              </w:rPr>
              <w:t>CONTEXT(</w:t>
            </w:r>
            <w:proofErr w:type="gramEnd"/>
            <w:r w:rsidRPr="00ED5208">
              <w:rPr>
                <w:rFonts w:cs="Arial"/>
                <w:sz w:val="16"/>
                <w:szCs w:val="20"/>
              </w:rPr>
              <w:t>TRFR)</w:t>
            </w:r>
            <w:r w:rsidRPr="00ED5208">
              <w:rPr>
                <w:rFonts w:cs="Arial"/>
                <w:sz w:val="16"/>
                <w:szCs w:val="20"/>
              </w:rPr>
              <w:br/>
              <w:t>IF [CGLS30] = NULL AND [CGLS31] &lt;&gt; NULL</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3. IF [CGLS30] = 0</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VR.ATO.CGLS.404112</w:t>
            </w:r>
            <w:r w:rsidRPr="00ED5208">
              <w:rPr>
                <w:rFonts w:cs="Arial"/>
                <w:sz w:val="16"/>
                <w:szCs w:val="20"/>
              </w:rPr>
              <w:br/>
              <w:t>2. Schematron ID = VR.ATO.CGLS.404137</w:t>
            </w:r>
            <w:r w:rsidRPr="00ED5208">
              <w:rPr>
                <w:rFonts w:cs="Arial"/>
                <w:sz w:val="16"/>
                <w:szCs w:val="20"/>
              </w:rPr>
              <w:br/>
              <w:t>3. Schematron ID = VR.ATO.CGLS.404142</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CMN.ATO.CGLS.404046</w:t>
            </w:r>
            <w:r w:rsidRPr="00ED5208">
              <w:rPr>
                <w:rFonts w:cs="Arial"/>
                <w:sz w:val="16"/>
                <w:szCs w:val="20"/>
              </w:rPr>
              <w:br/>
              <w:t>2. CMN.ATO.CGLS.404051</w:t>
            </w:r>
            <w:r w:rsidRPr="00ED5208">
              <w:rPr>
                <w:rFonts w:cs="Arial"/>
                <w:sz w:val="16"/>
                <w:szCs w:val="20"/>
              </w:rPr>
              <w:br/>
              <w:t>3. CMN.ATO.CGLS.404056</w:t>
            </w:r>
          </w:p>
        </w:tc>
      </w:tr>
      <w:tr w:rsidR="00F62BA1" w:rsidRPr="00ED5208" w:rsidTr="00E87C26">
        <w:trPr>
          <w:cantSplit/>
        </w:trPr>
        <w:tc>
          <w:tcPr>
            <w:tcW w:w="1090"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4</w:t>
            </w:r>
          </w:p>
        </w:tc>
        <w:tc>
          <w:tcPr>
            <w:tcW w:w="2998"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rvctc3.02.02:Capital.Losses.TransferredUtilised.Amount</w:t>
            </w:r>
          </w:p>
        </w:tc>
        <w:tc>
          <w:tcPr>
            <w:tcW w:w="545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IF [CGLS31] &lt;&gt; NULL AND [CGLS31] &lt;&gt; </w:t>
            </w:r>
            <w:proofErr w:type="gramStart"/>
            <w:r w:rsidRPr="00ED5208">
              <w:rPr>
                <w:rFonts w:cs="Arial"/>
                <w:sz w:val="16"/>
                <w:szCs w:val="20"/>
              </w:rPr>
              <w:t>MONETARY(</w:t>
            </w:r>
            <w:proofErr w:type="gramEnd"/>
            <w:r w:rsidRPr="00ED5208">
              <w:rPr>
                <w:rFonts w:cs="Arial"/>
                <w:sz w:val="16"/>
                <w:szCs w:val="20"/>
              </w:rPr>
              <w:t xml:space="preserve">U,11,0) </w:t>
            </w:r>
            <w:r w:rsidRPr="00ED5208">
              <w:rPr>
                <w:rFonts w:cs="Arial"/>
                <w:sz w:val="16"/>
                <w:szCs w:val="20"/>
              </w:rPr>
              <w:br/>
              <w:t xml:space="preserve">    RETURN VALIDATION MESSAGE</w:t>
            </w:r>
            <w:r w:rsidRPr="00ED5208">
              <w:rPr>
                <w:rFonts w:cs="Arial"/>
                <w:sz w:val="16"/>
                <w:szCs w:val="20"/>
              </w:rPr>
              <w:br/>
              <w:t>ENDIF</w:t>
            </w:r>
            <w:r w:rsidRPr="00ED5208">
              <w:rPr>
                <w:rFonts w:cs="Arial"/>
                <w:sz w:val="16"/>
                <w:szCs w:val="20"/>
              </w:rPr>
              <w:br/>
              <w:t>2. IN CONTEXT(TRFR)</w:t>
            </w:r>
            <w:r w:rsidRPr="00ED5208">
              <w:rPr>
                <w:rFonts w:cs="Arial"/>
                <w:sz w:val="16"/>
                <w:szCs w:val="20"/>
              </w:rPr>
              <w:br/>
              <w:t>IF [CGLS30] &lt;&gt; NULL AND [CGLS31] = NULL</w:t>
            </w:r>
            <w:r w:rsidRPr="00ED5208">
              <w:rPr>
                <w:rFonts w:cs="Arial"/>
                <w:sz w:val="16"/>
                <w:szCs w:val="20"/>
              </w:rPr>
              <w:br/>
              <w:t xml:space="preserve">  RETURN VALIDATION MESSAGE</w:t>
            </w:r>
            <w:r w:rsidRPr="00ED5208">
              <w:rPr>
                <w:rFonts w:cs="Arial"/>
                <w:sz w:val="16"/>
                <w:szCs w:val="20"/>
              </w:rPr>
              <w:br/>
              <w:t>ENDIF</w:t>
            </w:r>
          </w:p>
        </w:tc>
        <w:tc>
          <w:tcPr>
            <w:tcW w:w="2181"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 xml:space="preserve">1. </w:t>
            </w:r>
            <w:smartTag w:uri="urn:schemas-microsoft-com:office:smarttags" w:element="PersonName">
              <w:smartTag w:uri="urn:schemas:contacts" w:element="GivenName">
                <w:r w:rsidRPr="00ED5208">
                  <w:rPr>
                    <w:rFonts w:cs="Arial"/>
                    <w:sz w:val="16"/>
                    <w:szCs w:val="20"/>
                  </w:rPr>
                  <w:t>Schematron</w:t>
                </w:r>
              </w:smartTag>
              <w:r w:rsidRPr="00ED5208">
                <w:rPr>
                  <w:rFonts w:cs="Arial"/>
                  <w:sz w:val="16"/>
                  <w:szCs w:val="20"/>
                </w:rPr>
                <w:t xml:space="preserve"> </w:t>
              </w:r>
              <w:smartTag w:uri="urn:schemas:contacts" w:element="Sn">
                <w:r w:rsidRPr="00ED5208">
                  <w:rPr>
                    <w:rFonts w:cs="Arial"/>
                    <w:sz w:val="16"/>
                    <w:szCs w:val="20"/>
                  </w:rPr>
                  <w:t>ID</w:t>
                </w:r>
              </w:smartTag>
            </w:smartTag>
            <w:r w:rsidRPr="00ED5208">
              <w:rPr>
                <w:rFonts w:cs="Arial"/>
                <w:sz w:val="16"/>
                <w:szCs w:val="20"/>
              </w:rPr>
              <w:t xml:space="preserve"> = VR.ATO.CGLS.404069</w:t>
            </w:r>
            <w:r w:rsidRPr="00ED5208">
              <w:rPr>
                <w:rFonts w:cs="Arial"/>
                <w:sz w:val="16"/>
                <w:szCs w:val="20"/>
              </w:rPr>
              <w:br/>
              <w:t>2. Schematron ID = VR.ATO.CGLS.404138</w:t>
            </w:r>
          </w:p>
        </w:tc>
        <w:tc>
          <w:tcPr>
            <w:tcW w:w="2726" w:type="dxa"/>
            <w:shd w:val="clear" w:color="auto" w:fill="auto"/>
          </w:tcPr>
          <w:p w:rsidR="00F62BA1" w:rsidRPr="00ED5208" w:rsidRDefault="00F62BA1" w:rsidP="00E87C26">
            <w:pPr>
              <w:spacing w:beforeLines="60" w:before="144" w:afterLines="60" w:after="144"/>
              <w:rPr>
                <w:rFonts w:cs="Arial"/>
                <w:sz w:val="16"/>
                <w:szCs w:val="20"/>
              </w:rPr>
            </w:pPr>
            <w:r w:rsidRPr="00ED5208">
              <w:rPr>
                <w:rFonts w:cs="Arial"/>
                <w:sz w:val="16"/>
                <w:szCs w:val="20"/>
              </w:rPr>
              <w:t>1. CMN.ATO.GEN.400011</w:t>
            </w:r>
            <w:r w:rsidRPr="00ED5208">
              <w:rPr>
                <w:rFonts w:cs="Arial"/>
                <w:sz w:val="16"/>
                <w:szCs w:val="20"/>
              </w:rPr>
              <w:br/>
              <w:t>2. CMN.ATO.CGLS.404052</w:t>
            </w:r>
          </w:p>
        </w:tc>
      </w:tr>
    </w:tbl>
    <w:p w:rsidR="001F4666" w:rsidRPr="00ED5208" w:rsidRDefault="001F4666" w:rsidP="006F6BE8">
      <w:pPr>
        <w:pStyle w:val="Maintext"/>
        <w:sectPr w:rsidR="001F4666" w:rsidRPr="00ED5208" w:rsidSect="00C410BE">
          <w:headerReference w:type="even" r:id="rId38"/>
          <w:headerReference w:type="default" r:id="rId39"/>
          <w:footerReference w:type="default" r:id="rId40"/>
          <w:headerReference w:type="first" r:id="rId41"/>
          <w:pgSz w:w="16838" w:h="11906" w:orient="landscape" w:code="9"/>
          <w:pgMar w:top="1304" w:right="1304" w:bottom="1304" w:left="1304" w:header="425" w:footer="680" w:gutter="0"/>
          <w:cols w:space="708"/>
          <w:formProt w:val="0"/>
          <w:docGrid w:linePitch="360"/>
        </w:sectPr>
      </w:pPr>
    </w:p>
    <w:bookmarkStart w:id="386" w:name="_Toc228954265"/>
    <w:bookmarkStart w:id="387" w:name="_Toc304307377"/>
    <w:bookmarkStart w:id="388" w:name="_Toc340143078"/>
    <w:bookmarkStart w:id="389" w:name="_Ref342322928"/>
    <w:bookmarkStart w:id="390" w:name="_Ref342322931"/>
    <w:p w:rsidR="00D777A5" w:rsidRPr="00ED5208" w:rsidRDefault="005F12AC" w:rsidP="00DE5631">
      <w:pPr>
        <w:pStyle w:val="Heading3"/>
      </w:pPr>
      <w:r w:rsidRPr="00ED5208">
        <w:lastRenderedPageBreak/>
        <w:fldChar w:fldCharType="begin"/>
      </w:r>
      <w:r w:rsidRPr="00ED5208">
        <w:instrText xml:space="preserve"> DOCPROPERTY  docFormCode  \* MERGEFORMAT </w:instrText>
      </w:r>
      <w:r w:rsidRPr="00ED5208">
        <w:fldChar w:fldCharType="separate"/>
      </w:r>
      <w:bookmarkStart w:id="391" w:name="_Toc363033992"/>
      <w:r w:rsidR="008E07F0">
        <w:t>CGLS</w:t>
      </w:r>
      <w:r w:rsidRPr="00ED5208">
        <w:fldChar w:fldCharType="end"/>
      </w:r>
      <w:r w:rsidR="00D777A5" w:rsidRPr="00ED5208">
        <w:t>.LODGE Response – Message</w:t>
      </w:r>
      <w:bookmarkEnd w:id="387"/>
      <w:bookmarkEnd w:id="388"/>
      <w:bookmarkEnd w:id="389"/>
      <w:bookmarkEnd w:id="390"/>
      <w:bookmarkEnd w:id="391"/>
    </w:p>
    <w:p w:rsidR="00D777A5" w:rsidRPr="00ED5208" w:rsidRDefault="00D777A5" w:rsidP="00DE5631">
      <w:pPr>
        <w:pStyle w:val="Heading4"/>
      </w:pPr>
      <w:bookmarkStart w:id="392" w:name="_Toc255374011"/>
      <w:bookmarkStart w:id="393" w:name="_Toc255374284"/>
      <w:bookmarkStart w:id="394" w:name="_Toc304307378"/>
      <w:bookmarkStart w:id="395" w:name="_Toc340143079"/>
      <w:bookmarkStart w:id="396" w:name="_Toc363033993"/>
      <w:r w:rsidRPr="00ED5208">
        <w:t>Discoverable Taxonomy Set References</w:t>
      </w:r>
      <w:bookmarkEnd w:id="392"/>
      <w:bookmarkEnd w:id="393"/>
      <w:bookmarkEnd w:id="394"/>
      <w:bookmarkEnd w:id="395"/>
      <w:bookmarkEnd w:id="396"/>
    </w:p>
    <w:p w:rsidR="00D777A5" w:rsidRPr="00ED5208" w:rsidRDefault="00D777A5" w:rsidP="00645A8A">
      <w:pPr>
        <w:pStyle w:val="Maintext"/>
        <w:spacing w:after="120"/>
      </w:pPr>
      <w:r w:rsidRPr="00ED5208">
        <w:t>No XBRL instance will be returned.</w:t>
      </w:r>
    </w:p>
    <w:p w:rsidR="00D777A5" w:rsidRPr="00ED5208" w:rsidRDefault="00D777A5" w:rsidP="00DE5631">
      <w:pPr>
        <w:pStyle w:val="Heading4"/>
      </w:pPr>
      <w:bookmarkStart w:id="397" w:name="_Toc255374012"/>
      <w:bookmarkStart w:id="398" w:name="_Toc255374285"/>
      <w:bookmarkStart w:id="399" w:name="_Toc304307379"/>
      <w:bookmarkStart w:id="400" w:name="_Toc340143080"/>
      <w:bookmarkStart w:id="401" w:name="_Toc363033994"/>
      <w:r w:rsidRPr="00ED5208">
        <w:t>Standard Business Document Header Content</w:t>
      </w:r>
      <w:bookmarkEnd w:id="397"/>
      <w:bookmarkEnd w:id="398"/>
      <w:bookmarkEnd w:id="399"/>
      <w:bookmarkEnd w:id="400"/>
      <w:bookmarkEnd w:id="401"/>
    </w:p>
    <w:bookmarkStart w:id="402" w:name="_Toc255374014"/>
    <w:bookmarkStart w:id="403" w:name="_Toc255374287"/>
    <w:p w:rsidR="00C70FF9" w:rsidRPr="00645A8A" w:rsidRDefault="00C14251" w:rsidP="00645A8A">
      <w:pPr>
        <w:pStyle w:val="Maintext"/>
        <w:spacing w:after="120"/>
      </w:pPr>
      <w:r w:rsidRPr="00ED5208">
        <w:fldChar w:fldCharType="begin"/>
      </w:r>
      <w:r w:rsidRPr="00ED5208">
        <w:instrText xml:space="preserve"> DOCPROPERTY  docFormCode  \* MERGEFORMAT </w:instrText>
      </w:r>
      <w:r w:rsidRPr="00ED5208">
        <w:fldChar w:fldCharType="separate"/>
      </w:r>
      <w:r w:rsidR="008E07F0">
        <w:t>CGLS</w:t>
      </w:r>
      <w:r w:rsidRPr="00ED5208">
        <w:fldChar w:fldCharType="end"/>
      </w:r>
      <w:r w:rsidRPr="00ED5208">
        <w:t xml:space="preserve"> </w:t>
      </w:r>
      <w:r w:rsidRPr="00645A8A">
        <w:t>will only be accepted by the ATO in a message with a parent ITR. Please refer to the MIG for the parent ITR</w:t>
      </w:r>
      <w:r w:rsidRPr="00645A8A" w:rsidDel="00074A4F">
        <w:t xml:space="preserve"> </w:t>
      </w:r>
      <w:r w:rsidRPr="00645A8A">
        <w:t>to determine message details.</w:t>
      </w:r>
    </w:p>
    <w:p w:rsidR="00D777A5" w:rsidRPr="00ED5208" w:rsidRDefault="00D777A5" w:rsidP="00DE5631">
      <w:pPr>
        <w:pStyle w:val="Heading4"/>
      </w:pPr>
      <w:bookmarkStart w:id="404" w:name="_Toc304307380"/>
      <w:bookmarkStart w:id="405" w:name="_Toc340143081"/>
      <w:bookmarkStart w:id="406" w:name="_Toc363033995"/>
      <w:r w:rsidRPr="00ED5208">
        <w:t>Standard Business Document Body Content</w:t>
      </w:r>
      <w:bookmarkEnd w:id="402"/>
      <w:bookmarkEnd w:id="403"/>
      <w:bookmarkEnd w:id="404"/>
      <w:bookmarkEnd w:id="405"/>
      <w:bookmarkEnd w:id="406"/>
    </w:p>
    <w:p w:rsidR="00D777A5" w:rsidRPr="00ED5208" w:rsidRDefault="00D777A5" w:rsidP="00645A8A">
      <w:pPr>
        <w:pStyle w:val="Maintext"/>
        <w:spacing w:after="120"/>
      </w:pPr>
      <w:bookmarkStart w:id="407" w:name="_Toc255374015"/>
      <w:bookmarkStart w:id="408" w:name="_Toc255374288"/>
      <w:r w:rsidRPr="00ED5208">
        <w:t>No XBRL instance will be returned.</w:t>
      </w:r>
      <w:bookmarkEnd w:id="407"/>
      <w:bookmarkEnd w:id="408"/>
    </w:p>
    <w:p w:rsidR="00D777A5" w:rsidRPr="00ED5208" w:rsidRDefault="00D777A5" w:rsidP="00D777A5">
      <w:pPr>
        <w:pStyle w:val="Maintext"/>
      </w:pPr>
    </w:p>
    <w:p w:rsidR="00D777A5" w:rsidRPr="00ED5208" w:rsidRDefault="00D777A5" w:rsidP="00D777A5">
      <w:pPr>
        <w:pStyle w:val="Maintext"/>
        <w:sectPr w:rsidR="00D777A5" w:rsidRPr="00ED5208" w:rsidSect="00C410BE">
          <w:headerReference w:type="default" r:id="rId42"/>
          <w:footerReference w:type="default" r:id="rId43"/>
          <w:pgSz w:w="11906" w:h="16838" w:code="9"/>
          <w:pgMar w:top="1304" w:right="1304" w:bottom="1304" w:left="1304" w:header="425" w:footer="680" w:gutter="0"/>
          <w:cols w:space="708"/>
          <w:formProt w:val="0"/>
          <w:docGrid w:linePitch="360"/>
        </w:sectPr>
      </w:pPr>
    </w:p>
    <w:p w:rsidR="00D777A5" w:rsidRPr="00ED5208" w:rsidRDefault="00D777A5" w:rsidP="00D777A5">
      <w:pPr>
        <w:pStyle w:val="Head1"/>
      </w:pPr>
      <w:bookmarkStart w:id="409" w:name="_Toc304307381"/>
      <w:bookmarkStart w:id="410" w:name="_Toc340143082"/>
      <w:bookmarkStart w:id="411" w:name="_Toc363033996"/>
      <w:r w:rsidRPr="00ED5208">
        <w:lastRenderedPageBreak/>
        <w:t>Appendix A – The Message Content Table Explained</w:t>
      </w:r>
      <w:bookmarkEnd w:id="409"/>
      <w:bookmarkEnd w:id="410"/>
      <w:bookmarkEnd w:id="411"/>
    </w:p>
    <w:p w:rsidR="00D777A5" w:rsidRPr="00ED5208" w:rsidRDefault="00D777A5" w:rsidP="00D777A5">
      <w:pPr>
        <w:pStyle w:val="BodyText"/>
        <w:rPr>
          <w:rFonts w:ascii="Arial" w:hAnsi="Arial" w:cs="Arial"/>
          <w:sz w:val="22"/>
          <w:szCs w:val="22"/>
        </w:rPr>
      </w:pPr>
      <w:r w:rsidRPr="00ED5208">
        <w:rPr>
          <w:rFonts w:ascii="Arial" w:hAnsi="Arial" w:cs="Arial"/>
          <w:sz w:val="22"/>
          <w:szCs w:val="22"/>
        </w:rPr>
        <w:t>This section defines the table structure that must be used to define the context, structure, and rules of the data elements contained within the XBRL instance document – referred to as the message content table.</w:t>
      </w:r>
    </w:p>
    <w:p w:rsidR="00D777A5" w:rsidRPr="00ED5208" w:rsidRDefault="00D777A5" w:rsidP="00D777A5">
      <w:pPr>
        <w:pStyle w:val="OutlineNumbered1"/>
        <w:spacing w:before="120" w:after="120"/>
        <w:rPr>
          <w:rFonts w:cs="Arial"/>
          <w:szCs w:val="22"/>
        </w:rPr>
      </w:pPr>
      <w:r w:rsidRPr="00ED5208">
        <w:rPr>
          <w:rFonts w:cs="Arial"/>
          <w:szCs w:val="22"/>
        </w:rPr>
        <w:t>There will be a message content table for each context within the message. The grouping of the data elements in accordance to the context aligns to how the data elements are built into the XBRL taxonomy and this consistent presentation will assist the software developer.</w:t>
      </w:r>
    </w:p>
    <w:p w:rsidR="00D777A5" w:rsidRPr="00ED5208" w:rsidRDefault="00D777A5" w:rsidP="00D777A5">
      <w:pPr>
        <w:pStyle w:val="OutlineNumbered1"/>
        <w:spacing w:before="120" w:after="120"/>
        <w:rPr>
          <w:rFonts w:cs="Arial"/>
          <w:b/>
          <w:szCs w:val="22"/>
          <w:u w:val="single"/>
          <w:lang w:bidi="pa-IN"/>
        </w:rPr>
      </w:pPr>
      <w:r w:rsidRPr="00ED5208">
        <w:rPr>
          <w:rFonts w:cs="Arial"/>
          <w:szCs w:val="22"/>
        </w:rPr>
        <w:t>The message content table uses the following rows and columns:</w:t>
      </w:r>
    </w:p>
    <w:p w:rsidR="00D777A5" w:rsidRPr="00ED5208" w:rsidRDefault="00D777A5" w:rsidP="00D777A5">
      <w:pPr>
        <w:pStyle w:val="OutlineNumbered1"/>
        <w:spacing w:before="120" w:after="120"/>
        <w:rPr>
          <w:rFonts w:cs="Arial"/>
          <w:szCs w:val="22"/>
          <w:lang w:bidi="pa-IN"/>
        </w:rPr>
      </w:pPr>
      <w:r w:rsidRPr="00ED5208">
        <w:rPr>
          <w:rFonts w:cs="Arial"/>
          <w:b/>
          <w:szCs w:val="22"/>
          <w:u w:val="single"/>
          <w:lang w:bidi="pa-IN"/>
        </w:rPr>
        <w:t>Context Type (row at top of table)</w:t>
      </w:r>
      <w:r w:rsidRPr="00ED5208">
        <w:rPr>
          <w:rFonts w:cs="Arial"/>
          <w:szCs w:val="22"/>
          <w:u w:val="single"/>
          <w:lang w:bidi="pa-IN"/>
        </w:rPr>
        <w:t>:</w:t>
      </w:r>
      <w:r w:rsidRPr="00ED5208">
        <w:rPr>
          <w:rFonts w:cs="Arial"/>
          <w:szCs w:val="22"/>
          <w:lang w:bidi="pa-IN"/>
        </w:rPr>
        <w:t xml:space="preserve"> This is the name of the XBRL Context Specification or Context Instance which has been defined early in the MIG document.</w:t>
      </w:r>
    </w:p>
    <w:p w:rsidR="00D777A5" w:rsidRPr="00ED5208" w:rsidRDefault="00D777A5" w:rsidP="00D777A5">
      <w:pPr>
        <w:pStyle w:val="OutlineNumbered1"/>
        <w:spacing w:before="120" w:after="120"/>
        <w:rPr>
          <w:rFonts w:cs="Arial"/>
          <w:szCs w:val="22"/>
          <w:lang w:bidi="pa-IN"/>
        </w:rPr>
      </w:pPr>
      <w:r w:rsidRPr="00ED5208">
        <w:rPr>
          <w:rFonts w:cs="Arial"/>
          <w:b/>
          <w:szCs w:val="22"/>
          <w:u w:val="single"/>
          <w:lang w:bidi="pa-IN"/>
        </w:rPr>
        <w:t>Sequence Number:</w:t>
      </w:r>
      <w:r w:rsidRPr="00ED5208">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97"/>
        <w:gridCol w:w="4791"/>
        <w:gridCol w:w="1505"/>
        <w:gridCol w:w="839"/>
        <w:gridCol w:w="1182"/>
      </w:tblGrid>
      <w:tr w:rsidR="00D777A5" w:rsidRPr="00ED5208" w:rsidTr="00463AAB">
        <w:trPr>
          <w:trHeight w:val="450"/>
          <w:tblHeader/>
        </w:trPr>
        <w:tc>
          <w:tcPr>
            <w:tcW w:w="8704" w:type="dxa"/>
            <w:gridSpan w:val="5"/>
            <w:shd w:val="clear" w:color="auto" w:fill="C6D9F1"/>
          </w:tcPr>
          <w:p w:rsidR="00D777A5" w:rsidRPr="00ED5208" w:rsidRDefault="00D777A5" w:rsidP="008E4D28">
            <w:pPr>
              <w:pStyle w:val="TableHeader-Left"/>
              <w:rPr>
                <w:lang w:bidi="pa-IN"/>
              </w:rPr>
            </w:pPr>
            <w:r w:rsidRPr="00ED5208">
              <w:rPr>
                <w:lang w:bidi="pa-IN"/>
              </w:rPr>
              <w:t>RP (MIG context label)</w:t>
            </w:r>
          </w:p>
        </w:tc>
      </w:tr>
      <w:tr w:rsidR="00D777A5" w:rsidRPr="00ED5208" w:rsidTr="00463AAB">
        <w:trPr>
          <w:trHeight w:val="820"/>
          <w:tblHeader/>
        </w:trPr>
        <w:tc>
          <w:tcPr>
            <w:tcW w:w="1095" w:type="dxa"/>
            <w:shd w:val="clear" w:color="auto" w:fill="C6D9F1"/>
          </w:tcPr>
          <w:p w:rsidR="00D777A5" w:rsidRPr="00ED5208" w:rsidRDefault="00D777A5" w:rsidP="008E4D28">
            <w:pPr>
              <w:pStyle w:val="TableHeader-Left"/>
              <w:rPr>
                <w:rFonts w:cs="Arial"/>
                <w:sz w:val="16"/>
                <w:szCs w:val="16"/>
                <w:lang w:bidi="pa-IN"/>
              </w:rPr>
            </w:pPr>
            <w:r w:rsidRPr="00ED5208">
              <w:rPr>
                <w:lang w:bidi="pa-IN"/>
              </w:rPr>
              <w:t>Seq no.</w:t>
            </w:r>
          </w:p>
        </w:tc>
        <w:tc>
          <w:tcPr>
            <w:tcW w:w="4383" w:type="dxa"/>
            <w:shd w:val="clear" w:color="auto" w:fill="C6D9F1"/>
          </w:tcPr>
          <w:p w:rsidR="00D777A5" w:rsidRPr="00ED5208" w:rsidRDefault="00D777A5" w:rsidP="008E4D28">
            <w:pPr>
              <w:pStyle w:val="TableHeader-Left"/>
              <w:rPr>
                <w:lang w:bidi="pa-IN"/>
              </w:rPr>
            </w:pPr>
            <w:r w:rsidRPr="00ED5208">
              <w:rPr>
                <w:lang w:bidi="pa-IN"/>
              </w:rPr>
              <w:t>XBRL fact</w:t>
            </w:r>
          </w:p>
        </w:tc>
        <w:tc>
          <w:tcPr>
            <w:tcW w:w="1377" w:type="dxa"/>
            <w:shd w:val="clear" w:color="auto" w:fill="C6D9F1"/>
          </w:tcPr>
          <w:p w:rsidR="00D777A5" w:rsidRPr="00ED5208" w:rsidDel="00E862B7" w:rsidRDefault="00D777A5" w:rsidP="008E4D28">
            <w:pPr>
              <w:pStyle w:val="TableHeader-Left"/>
              <w:rPr>
                <w:lang w:bidi="pa-IN"/>
              </w:rPr>
            </w:pPr>
            <w:r w:rsidRPr="00ED5208">
              <w:rPr>
                <w:lang w:bidi="pa-IN"/>
              </w:rPr>
              <w:t>Instructions / Rules</w:t>
            </w:r>
          </w:p>
        </w:tc>
        <w:tc>
          <w:tcPr>
            <w:tcW w:w="768" w:type="dxa"/>
            <w:shd w:val="clear" w:color="auto" w:fill="C6D9F1"/>
          </w:tcPr>
          <w:p w:rsidR="00D777A5" w:rsidRPr="00ED5208" w:rsidDel="00E862B7" w:rsidRDefault="00D777A5" w:rsidP="008E4D28">
            <w:pPr>
              <w:pStyle w:val="TableHeader-Left"/>
              <w:rPr>
                <w:lang w:bidi="pa-IN"/>
              </w:rPr>
            </w:pPr>
            <w:r w:rsidRPr="00ED5208">
              <w:rPr>
                <w:lang w:bidi="pa-IN"/>
              </w:rPr>
              <w:t>Rule Imp</w:t>
            </w:r>
          </w:p>
        </w:tc>
        <w:tc>
          <w:tcPr>
            <w:tcW w:w="1081" w:type="dxa"/>
            <w:shd w:val="clear" w:color="auto" w:fill="C6D9F1"/>
          </w:tcPr>
          <w:p w:rsidR="00D777A5" w:rsidRPr="00ED5208" w:rsidRDefault="00D777A5" w:rsidP="008E4D28">
            <w:pPr>
              <w:pStyle w:val="TableHeader-Left"/>
              <w:rPr>
                <w:lang w:bidi="pa-IN"/>
              </w:rPr>
            </w:pPr>
            <w:r w:rsidRPr="00ED5208">
              <w:rPr>
                <w:lang w:bidi="pa-IN"/>
              </w:rPr>
              <w:t>SBR Msg Code</w:t>
            </w:r>
          </w:p>
        </w:tc>
      </w:tr>
      <w:tr w:rsidR="00D777A5" w:rsidRPr="00ED5208" w:rsidTr="00463AAB">
        <w:trPr>
          <w:trHeight w:val="166"/>
        </w:trPr>
        <w:tc>
          <w:tcPr>
            <w:tcW w:w="1095" w:type="dxa"/>
          </w:tcPr>
          <w:p w:rsidR="00D777A5" w:rsidRPr="00ED5208" w:rsidRDefault="00D777A5" w:rsidP="00D777A5">
            <w:pPr>
              <w:numPr>
                <w:ilvl w:val="0"/>
                <w:numId w:val="32"/>
              </w:numPr>
              <w:spacing w:beforeLines="60" w:before="144" w:afterLines="60" w:after="144"/>
              <w:rPr>
                <w:rFonts w:cs="Arial"/>
                <w:sz w:val="16"/>
                <w:szCs w:val="16"/>
              </w:rPr>
            </w:pPr>
          </w:p>
        </w:tc>
        <w:tc>
          <w:tcPr>
            <w:tcW w:w="4383" w:type="dxa"/>
            <w:noWrap/>
          </w:tcPr>
          <w:p w:rsidR="00D777A5" w:rsidRPr="00ED5208" w:rsidRDefault="00D777A5" w:rsidP="00D777A5">
            <w:pPr>
              <w:spacing w:beforeLines="60" w:before="144" w:afterLines="60" w:after="144"/>
              <w:rPr>
                <w:rFonts w:cs="Arial"/>
                <w:sz w:val="16"/>
                <w:szCs w:val="16"/>
              </w:rPr>
            </w:pPr>
            <w:r w:rsidRPr="00ED5208">
              <w:rPr>
                <w:rFonts w:cs="Arial"/>
                <w:sz w:val="16"/>
                <w:szCs w:val="16"/>
              </w:rPr>
              <w:t>Organisation Details.State Government Agency.Indicator</w:t>
            </w:r>
          </w:p>
        </w:tc>
        <w:tc>
          <w:tcPr>
            <w:tcW w:w="1377" w:type="dxa"/>
          </w:tcPr>
          <w:p w:rsidR="00D777A5" w:rsidRPr="00ED5208" w:rsidRDefault="00D777A5" w:rsidP="00D777A5">
            <w:pPr>
              <w:spacing w:beforeLines="60" w:before="144" w:afterLines="60" w:after="144"/>
              <w:rPr>
                <w:rFonts w:cs="Arial"/>
                <w:sz w:val="16"/>
                <w:szCs w:val="16"/>
                <w:lang w:bidi="pa-IN"/>
              </w:rPr>
            </w:pPr>
          </w:p>
        </w:tc>
        <w:tc>
          <w:tcPr>
            <w:tcW w:w="768" w:type="dxa"/>
          </w:tcPr>
          <w:p w:rsidR="00D777A5" w:rsidRPr="00ED5208" w:rsidRDefault="00D777A5" w:rsidP="00D777A5">
            <w:pPr>
              <w:spacing w:beforeLines="60" w:before="144" w:afterLines="60" w:after="144"/>
              <w:rPr>
                <w:rFonts w:cs="Arial"/>
                <w:sz w:val="16"/>
                <w:szCs w:val="16"/>
                <w:lang w:bidi="pa-IN"/>
              </w:rPr>
            </w:pPr>
          </w:p>
        </w:tc>
        <w:tc>
          <w:tcPr>
            <w:tcW w:w="1081" w:type="dxa"/>
            <w:noWrap/>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shd w:val="clear" w:color="auto" w:fill="C0C0C0"/>
          </w:tcPr>
          <w:p w:rsidR="00D777A5" w:rsidRPr="00ED5208"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rsidR="00D777A5" w:rsidRPr="00ED5208" w:rsidRDefault="00D777A5" w:rsidP="00D777A5">
            <w:pPr>
              <w:spacing w:beforeLines="60" w:before="144" w:afterLines="60" w:after="144"/>
              <w:rPr>
                <w:rFonts w:cs="Arial"/>
                <w:sz w:val="16"/>
                <w:szCs w:val="16"/>
                <w:lang w:bidi="pa-IN"/>
              </w:rPr>
            </w:pPr>
            <w:r w:rsidRPr="00ED5208">
              <w:rPr>
                <w:rFonts w:cs="Arial"/>
                <w:sz w:val="16"/>
                <w:szCs w:val="16"/>
              </w:rPr>
              <w:t>PayrollTaxPaymentMechanism (Tuple 1..1)</w:t>
            </w:r>
          </w:p>
        </w:tc>
        <w:tc>
          <w:tcPr>
            <w:tcW w:w="1377" w:type="dxa"/>
            <w:shd w:val="clear" w:color="auto" w:fill="C0C0C0"/>
          </w:tcPr>
          <w:p w:rsidR="00D777A5" w:rsidRPr="00ED5208"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ED5208"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tcPr>
          <w:p w:rsidR="00D777A5" w:rsidRPr="00ED5208"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ED5208" w:rsidRDefault="00D777A5" w:rsidP="00D777A5">
            <w:pPr>
              <w:spacing w:beforeLines="60" w:before="144" w:afterLines="60" w:after="144"/>
              <w:rPr>
                <w:rFonts w:cs="Arial"/>
                <w:sz w:val="16"/>
                <w:szCs w:val="16"/>
              </w:rPr>
            </w:pPr>
            <w:r w:rsidRPr="00ED5208">
              <w:rPr>
                <w:rFonts w:cs="Arial"/>
                <w:sz w:val="16"/>
                <w:szCs w:val="16"/>
              </w:rPr>
              <w:t>Payment Mechanism.Payment Reference Number.Identifier</w:t>
            </w:r>
          </w:p>
        </w:tc>
        <w:tc>
          <w:tcPr>
            <w:tcW w:w="1377" w:type="dxa"/>
          </w:tcPr>
          <w:p w:rsidR="00D777A5" w:rsidRPr="00ED5208" w:rsidRDefault="00D777A5" w:rsidP="00D777A5">
            <w:pPr>
              <w:spacing w:beforeLines="60" w:before="144" w:afterLines="60" w:after="144"/>
              <w:rPr>
                <w:rFonts w:cs="Arial"/>
                <w:sz w:val="16"/>
                <w:szCs w:val="16"/>
                <w:lang w:bidi="pa-IN"/>
              </w:rPr>
            </w:pPr>
          </w:p>
        </w:tc>
        <w:tc>
          <w:tcPr>
            <w:tcW w:w="768" w:type="dxa"/>
          </w:tcPr>
          <w:p w:rsidR="00D777A5" w:rsidRPr="00ED5208" w:rsidRDefault="00D777A5" w:rsidP="00D777A5">
            <w:pPr>
              <w:spacing w:beforeLines="60" w:before="144" w:afterLines="60" w:after="144"/>
              <w:rPr>
                <w:rFonts w:cs="Arial"/>
                <w:sz w:val="16"/>
                <w:szCs w:val="16"/>
                <w:lang w:bidi="pa-IN"/>
              </w:rPr>
            </w:pPr>
          </w:p>
        </w:tc>
        <w:tc>
          <w:tcPr>
            <w:tcW w:w="1081" w:type="dxa"/>
            <w:noWrap/>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tcPr>
          <w:p w:rsidR="00D777A5" w:rsidRPr="00ED5208"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ED5208" w:rsidRDefault="00D777A5" w:rsidP="00D777A5">
            <w:pPr>
              <w:spacing w:beforeLines="60" w:before="144" w:afterLines="60" w:after="144"/>
              <w:rPr>
                <w:rFonts w:cs="Arial"/>
                <w:sz w:val="16"/>
                <w:szCs w:val="16"/>
              </w:rPr>
            </w:pPr>
            <w:r w:rsidRPr="00ED5208">
              <w:rPr>
                <w:rFonts w:cs="Arial"/>
                <w:sz w:val="16"/>
                <w:szCs w:val="16"/>
              </w:rPr>
              <w:t>Payment Mechanism.Payment Method.Code</w:t>
            </w:r>
          </w:p>
        </w:tc>
        <w:tc>
          <w:tcPr>
            <w:tcW w:w="1377" w:type="dxa"/>
          </w:tcPr>
          <w:p w:rsidR="00D777A5" w:rsidRPr="00ED5208" w:rsidRDefault="00D777A5" w:rsidP="00D777A5">
            <w:pPr>
              <w:spacing w:beforeLines="60" w:before="144" w:afterLines="60" w:after="144"/>
              <w:rPr>
                <w:rFonts w:cs="Arial"/>
                <w:sz w:val="16"/>
                <w:szCs w:val="16"/>
                <w:lang w:bidi="pa-IN"/>
              </w:rPr>
            </w:pPr>
          </w:p>
        </w:tc>
        <w:tc>
          <w:tcPr>
            <w:tcW w:w="768" w:type="dxa"/>
          </w:tcPr>
          <w:p w:rsidR="00D777A5" w:rsidRPr="00ED5208" w:rsidRDefault="00D777A5" w:rsidP="00D777A5">
            <w:pPr>
              <w:spacing w:beforeLines="60" w:before="144" w:afterLines="60" w:after="144"/>
              <w:rPr>
                <w:rFonts w:cs="Arial"/>
                <w:sz w:val="16"/>
                <w:szCs w:val="16"/>
                <w:lang w:bidi="pa-IN"/>
              </w:rPr>
            </w:pPr>
          </w:p>
        </w:tc>
        <w:tc>
          <w:tcPr>
            <w:tcW w:w="1081" w:type="dxa"/>
            <w:noWrap/>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tcPr>
          <w:p w:rsidR="00D777A5" w:rsidRPr="00ED5208"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ED5208" w:rsidRDefault="00D777A5" w:rsidP="00D777A5">
            <w:pPr>
              <w:spacing w:beforeLines="60" w:before="144" w:afterLines="60" w:after="144"/>
              <w:rPr>
                <w:rFonts w:cs="Arial"/>
                <w:sz w:val="16"/>
                <w:szCs w:val="16"/>
              </w:rPr>
            </w:pPr>
            <w:r w:rsidRPr="00ED5208">
              <w:rPr>
                <w:rFonts w:cs="Arial"/>
                <w:sz w:val="16"/>
                <w:szCs w:val="16"/>
              </w:rPr>
              <w:t>Payment Mechanism.Customer Reference.Number</w:t>
            </w:r>
          </w:p>
        </w:tc>
        <w:tc>
          <w:tcPr>
            <w:tcW w:w="1377" w:type="dxa"/>
          </w:tcPr>
          <w:p w:rsidR="00D777A5" w:rsidRPr="00ED5208" w:rsidRDefault="00D777A5" w:rsidP="00D777A5">
            <w:pPr>
              <w:spacing w:beforeLines="60" w:before="144" w:afterLines="60" w:after="144"/>
              <w:rPr>
                <w:rFonts w:cs="Arial"/>
                <w:sz w:val="16"/>
                <w:szCs w:val="16"/>
                <w:lang w:bidi="pa-IN"/>
              </w:rPr>
            </w:pPr>
          </w:p>
        </w:tc>
        <w:tc>
          <w:tcPr>
            <w:tcW w:w="768" w:type="dxa"/>
          </w:tcPr>
          <w:p w:rsidR="00D777A5" w:rsidRPr="00ED5208" w:rsidRDefault="00D777A5" w:rsidP="00D777A5">
            <w:pPr>
              <w:spacing w:beforeLines="60" w:before="144" w:afterLines="60" w:after="144"/>
              <w:rPr>
                <w:rFonts w:cs="Arial"/>
                <w:sz w:val="16"/>
                <w:szCs w:val="16"/>
                <w:lang w:bidi="pa-IN"/>
              </w:rPr>
            </w:pPr>
          </w:p>
        </w:tc>
        <w:tc>
          <w:tcPr>
            <w:tcW w:w="1081" w:type="dxa"/>
            <w:noWrap/>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shd w:val="clear" w:color="auto" w:fill="C0C0C0"/>
          </w:tcPr>
          <w:p w:rsidR="00D777A5" w:rsidRPr="00ED5208" w:rsidRDefault="00D777A5" w:rsidP="00895308">
            <w:pPr>
              <w:numPr>
                <w:ilvl w:val="1"/>
                <w:numId w:val="32"/>
              </w:numPr>
              <w:spacing w:beforeLines="60" w:before="144" w:afterLines="60" w:after="144"/>
              <w:ind w:left="0" w:firstLine="0"/>
              <w:rPr>
                <w:rFonts w:cs="Arial"/>
                <w:sz w:val="16"/>
                <w:szCs w:val="16"/>
              </w:rPr>
            </w:pPr>
          </w:p>
        </w:tc>
        <w:tc>
          <w:tcPr>
            <w:tcW w:w="4383" w:type="dxa"/>
            <w:shd w:val="clear" w:color="auto" w:fill="C0C0C0"/>
            <w:noWrap/>
          </w:tcPr>
          <w:p w:rsidR="00D777A5" w:rsidRPr="00ED5208" w:rsidRDefault="00D777A5" w:rsidP="00D777A5">
            <w:pPr>
              <w:spacing w:beforeLines="60" w:before="144" w:afterLines="60" w:after="144"/>
              <w:rPr>
                <w:rFonts w:cs="Arial"/>
                <w:sz w:val="16"/>
                <w:szCs w:val="16"/>
                <w:lang w:bidi="pa-IN"/>
              </w:rPr>
            </w:pPr>
            <w:r w:rsidRPr="00ED5208">
              <w:rPr>
                <w:rFonts w:cs="Arial"/>
                <w:sz w:val="16"/>
                <w:szCs w:val="16"/>
              </w:rPr>
              <w:t>DirectDebit (Tuple 0..n)</w:t>
            </w:r>
          </w:p>
        </w:tc>
        <w:tc>
          <w:tcPr>
            <w:tcW w:w="1377" w:type="dxa"/>
            <w:shd w:val="clear" w:color="auto" w:fill="C0C0C0"/>
          </w:tcPr>
          <w:p w:rsidR="00D777A5" w:rsidRPr="00ED5208"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ED5208"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tcPr>
          <w:p w:rsidR="00D777A5" w:rsidRPr="00ED5208"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ED5208" w:rsidRDefault="00D777A5" w:rsidP="00D777A5">
            <w:pPr>
              <w:spacing w:beforeLines="60" w:before="144" w:afterLines="60" w:after="144"/>
              <w:rPr>
                <w:rFonts w:cs="Arial"/>
                <w:sz w:val="16"/>
                <w:szCs w:val="16"/>
              </w:rPr>
            </w:pPr>
            <w:r w:rsidRPr="00ED5208">
              <w:rPr>
                <w:rFonts w:cs="Arial"/>
                <w:sz w:val="16"/>
                <w:szCs w:val="16"/>
              </w:rPr>
              <w:t>Payment Mechanism.Direct Debit Name.Text</w:t>
            </w:r>
          </w:p>
        </w:tc>
        <w:tc>
          <w:tcPr>
            <w:tcW w:w="1377" w:type="dxa"/>
          </w:tcPr>
          <w:p w:rsidR="00D777A5" w:rsidRPr="00ED5208" w:rsidRDefault="00D777A5" w:rsidP="00D777A5">
            <w:pPr>
              <w:spacing w:beforeLines="60" w:before="144" w:afterLines="60" w:after="144"/>
              <w:rPr>
                <w:rFonts w:cs="Arial"/>
                <w:sz w:val="16"/>
                <w:szCs w:val="16"/>
                <w:lang w:bidi="pa-IN"/>
              </w:rPr>
            </w:pPr>
          </w:p>
        </w:tc>
        <w:tc>
          <w:tcPr>
            <w:tcW w:w="768" w:type="dxa"/>
          </w:tcPr>
          <w:p w:rsidR="00D777A5" w:rsidRPr="00ED5208" w:rsidRDefault="00D777A5" w:rsidP="00D777A5">
            <w:pPr>
              <w:spacing w:beforeLines="60" w:before="144" w:afterLines="60" w:after="144"/>
              <w:rPr>
                <w:rFonts w:cs="Arial"/>
                <w:sz w:val="16"/>
                <w:szCs w:val="16"/>
                <w:lang w:bidi="pa-IN"/>
              </w:rPr>
            </w:pPr>
          </w:p>
        </w:tc>
        <w:tc>
          <w:tcPr>
            <w:tcW w:w="1081" w:type="dxa"/>
            <w:noWrap/>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tcPr>
          <w:p w:rsidR="00D777A5" w:rsidRPr="00ED5208"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ED5208" w:rsidRDefault="00D777A5" w:rsidP="00D777A5">
            <w:pPr>
              <w:spacing w:beforeLines="60" w:before="144" w:afterLines="60" w:after="144"/>
              <w:rPr>
                <w:rFonts w:cs="Arial"/>
                <w:sz w:val="16"/>
                <w:szCs w:val="16"/>
              </w:rPr>
            </w:pPr>
            <w:r w:rsidRPr="00ED5208">
              <w:rPr>
                <w:rFonts w:cs="Arial"/>
                <w:sz w:val="16"/>
                <w:szCs w:val="16"/>
              </w:rPr>
              <w:t>Payment Mechanism.Direct Debit Account.Identifier</w:t>
            </w:r>
          </w:p>
        </w:tc>
        <w:tc>
          <w:tcPr>
            <w:tcW w:w="1377" w:type="dxa"/>
          </w:tcPr>
          <w:p w:rsidR="00D777A5" w:rsidRPr="00ED5208" w:rsidRDefault="00D777A5" w:rsidP="00D777A5">
            <w:pPr>
              <w:spacing w:beforeLines="60" w:before="144" w:afterLines="60" w:after="144"/>
              <w:rPr>
                <w:rFonts w:cs="Arial"/>
                <w:sz w:val="16"/>
                <w:szCs w:val="16"/>
                <w:lang w:bidi="pa-IN"/>
              </w:rPr>
            </w:pPr>
          </w:p>
        </w:tc>
        <w:tc>
          <w:tcPr>
            <w:tcW w:w="768" w:type="dxa"/>
          </w:tcPr>
          <w:p w:rsidR="00D777A5" w:rsidRPr="00ED5208" w:rsidRDefault="00D777A5" w:rsidP="00D777A5">
            <w:pPr>
              <w:spacing w:beforeLines="60" w:before="144" w:afterLines="60" w:after="144"/>
              <w:rPr>
                <w:rFonts w:cs="Arial"/>
                <w:sz w:val="16"/>
                <w:szCs w:val="16"/>
                <w:lang w:bidi="pa-IN"/>
              </w:rPr>
            </w:pPr>
          </w:p>
        </w:tc>
        <w:tc>
          <w:tcPr>
            <w:tcW w:w="1081" w:type="dxa"/>
            <w:noWrap/>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tcPr>
          <w:p w:rsidR="00D777A5" w:rsidRPr="00ED5208"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ED5208" w:rsidRDefault="00D777A5" w:rsidP="00D777A5">
            <w:pPr>
              <w:spacing w:beforeLines="60" w:before="144" w:afterLines="60" w:after="144"/>
              <w:rPr>
                <w:rFonts w:cs="Arial"/>
                <w:sz w:val="16"/>
                <w:szCs w:val="16"/>
              </w:rPr>
            </w:pPr>
            <w:r w:rsidRPr="00ED5208">
              <w:rPr>
                <w:rFonts w:cs="Arial"/>
                <w:sz w:val="16"/>
                <w:szCs w:val="16"/>
              </w:rPr>
              <w:t>Preferences.Tax Payment Direct Debit Authorisation.Indicator</w:t>
            </w:r>
          </w:p>
        </w:tc>
        <w:tc>
          <w:tcPr>
            <w:tcW w:w="1377" w:type="dxa"/>
          </w:tcPr>
          <w:p w:rsidR="00D777A5" w:rsidRPr="00ED5208" w:rsidRDefault="00D777A5" w:rsidP="00D777A5">
            <w:pPr>
              <w:spacing w:beforeLines="60" w:before="144" w:afterLines="60" w:after="144"/>
              <w:rPr>
                <w:rFonts w:cs="Arial"/>
                <w:sz w:val="16"/>
                <w:szCs w:val="16"/>
                <w:lang w:bidi="pa-IN"/>
              </w:rPr>
            </w:pPr>
          </w:p>
        </w:tc>
        <w:tc>
          <w:tcPr>
            <w:tcW w:w="768" w:type="dxa"/>
          </w:tcPr>
          <w:p w:rsidR="00D777A5" w:rsidRPr="00ED5208" w:rsidRDefault="00D777A5" w:rsidP="00D777A5">
            <w:pPr>
              <w:spacing w:beforeLines="60" w:before="144" w:afterLines="60" w:after="144"/>
              <w:rPr>
                <w:rFonts w:cs="Arial"/>
                <w:sz w:val="16"/>
                <w:szCs w:val="16"/>
                <w:lang w:bidi="pa-IN"/>
              </w:rPr>
            </w:pPr>
          </w:p>
        </w:tc>
        <w:tc>
          <w:tcPr>
            <w:tcW w:w="1081" w:type="dxa"/>
            <w:noWrap/>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shd w:val="clear" w:color="auto" w:fill="C0C0C0"/>
          </w:tcPr>
          <w:p w:rsidR="00D777A5" w:rsidRPr="00ED5208"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rsidR="00D777A5" w:rsidRPr="00ED5208" w:rsidRDefault="00D777A5" w:rsidP="00D777A5">
            <w:pPr>
              <w:spacing w:beforeLines="60" w:before="144" w:afterLines="60" w:after="144"/>
              <w:rPr>
                <w:rFonts w:cs="Arial"/>
                <w:sz w:val="16"/>
                <w:szCs w:val="16"/>
                <w:lang w:bidi="pa-IN"/>
              </w:rPr>
            </w:pPr>
            <w:r w:rsidRPr="00ED5208">
              <w:rPr>
                <w:rFonts w:cs="Arial"/>
                <w:sz w:val="16"/>
                <w:szCs w:val="16"/>
              </w:rPr>
              <w:t>PayrollTaxPayment (Tuple 0..1)</w:t>
            </w:r>
          </w:p>
        </w:tc>
        <w:tc>
          <w:tcPr>
            <w:tcW w:w="1377" w:type="dxa"/>
            <w:shd w:val="clear" w:color="auto" w:fill="C0C0C0"/>
          </w:tcPr>
          <w:p w:rsidR="00D777A5" w:rsidRPr="00ED5208"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ED5208"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tcPr>
          <w:p w:rsidR="00D777A5" w:rsidRPr="00ED5208"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ED5208" w:rsidRDefault="00D777A5" w:rsidP="00D777A5">
            <w:pPr>
              <w:spacing w:beforeLines="60" w:before="144" w:afterLines="60" w:after="144"/>
              <w:rPr>
                <w:rFonts w:cs="Arial"/>
                <w:sz w:val="16"/>
                <w:szCs w:val="16"/>
              </w:rPr>
            </w:pPr>
            <w:r w:rsidRPr="00ED5208">
              <w:rPr>
                <w:rFonts w:cs="Arial"/>
                <w:sz w:val="16"/>
                <w:szCs w:val="16"/>
              </w:rPr>
              <w:t>Payment Record.Client Intended Payment.Date</w:t>
            </w:r>
          </w:p>
        </w:tc>
        <w:tc>
          <w:tcPr>
            <w:tcW w:w="1377" w:type="dxa"/>
          </w:tcPr>
          <w:p w:rsidR="00D777A5" w:rsidRPr="00ED5208" w:rsidRDefault="00D777A5" w:rsidP="00D777A5">
            <w:pPr>
              <w:spacing w:beforeLines="60" w:before="144" w:afterLines="60" w:after="144"/>
              <w:rPr>
                <w:rFonts w:cs="Arial"/>
                <w:sz w:val="16"/>
                <w:szCs w:val="16"/>
                <w:lang w:bidi="pa-IN"/>
              </w:rPr>
            </w:pPr>
          </w:p>
        </w:tc>
        <w:tc>
          <w:tcPr>
            <w:tcW w:w="768" w:type="dxa"/>
          </w:tcPr>
          <w:p w:rsidR="00D777A5" w:rsidRPr="00ED5208" w:rsidRDefault="00D777A5" w:rsidP="00D777A5">
            <w:pPr>
              <w:spacing w:beforeLines="60" w:before="144" w:afterLines="60" w:after="144"/>
              <w:rPr>
                <w:rFonts w:cs="Arial"/>
                <w:sz w:val="16"/>
                <w:szCs w:val="16"/>
                <w:lang w:bidi="pa-IN"/>
              </w:rPr>
            </w:pPr>
          </w:p>
        </w:tc>
        <w:tc>
          <w:tcPr>
            <w:tcW w:w="1081" w:type="dxa"/>
            <w:noWrap/>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tcPr>
          <w:p w:rsidR="00D777A5" w:rsidRPr="00ED5208" w:rsidRDefault="00D777A5" w:rsidP="00D777A5">
            <w:pPr>
              <w:numPr>
                <w:ilvl w:val="0"/>
                <w:numId w:val="32"/>
              </w:numPr>
              <w:spacing w:beforeLines="60" w:before="144" w:afterLines="60" w:after="144"/>
              <w:rPr>
                <w:rFonts w:cs="Arial"/>
                <w:sz w:val="16"/>
                <w:szCs w:val="16"/>
              </w:rPr>
            </w:pPr>
          </w:p>
        </w:tc>
        <w:tc>
          <w:tcPr>
            <w:tcW w:w="4383" w:type="dxa"/>
            <w:noWrap/>
          </w:tcPr>
          <w:p w:rsidR="00D777A5" w:rsidRPr="00ED5208" w:rsidRDefault="00D777A5" w:rsidP="00D777A5">
            <w:pPr>
              <w:spacing w:beforeLines="60" w:before="144" w:afterLines="60" w:after="144"/>
              <w:rPr>
                <w:rFonts w:cs="Arial"/>
                <w:sz w:val="16"/>
                <w:szCs w:val="16"/>
              </w:rPr>
            </w:pPr>
            <w:r w:rsidRPr="00ED5208">
              <w:rPr>
                <w:rFonts w:cs="Arial"/>
                <w:sz w:val="16"/>
                <w:szCs w:val="16"/>
              </w:rPr>
              <w:t>Payroll Tax.Payable Tax Calculated.Amount</w:t>
            </w:r>
          </w:p>
        </w:tc>
        <w:tc>
          <w:tcPr>
            <w:tcW w:w="1377" w:type="dxa"/>
          </w:tcPr>
          <w:p w:rsidR="00D777A5" w:rsidRPr="00ED5208" w:rsidRDefault="00D777A5" w:rsidP="00D777A5">
            <w:pPr>
              <w:spacing w:beforeLines="60" w:before="144" w:afterLines="60" w:after="144"/>
              <w:rPr>
                <w:rFonts w:cs="Arial"/>
                <w:sz w:val="16"/>
                <w:szCs w:val="16"/>
                <w:lang w:bidi="pa-IN"/>
              </w:rPr>
            </w:pPr>
          </w:p>
        </w:tc>
        <w:tc>
          <w:tcPr>
            <w:tcW w:w="768" w:type="dxa"/>
          </w:tcPr>
          <w:p w:rsidR="00D777A5" w:rsidRPr="00ED5208" w:rsidRDefault="00D777A5" w:rsidP="00D777A5">
            <w:pPr>
              <w:spacing w:beforeLines="60" w:before="144" w:afterLines="60" w:after="144"/>
              <w:rPr>
                <w:rFonts w:cs="Arial"/>
                <w:sz w:val="16"/>
                <w:szCs w:val="16"/>
                <w:lang w:bidi="pa-IN"/>
              </w:rPr>
            </w:pPr>
          </w:p>
        </w:tc>
        <w:tc>
          <w:tcPr>
            <w:tcW w:w="1081" w:type="dxa"/>
            <w:noWrap/>
          </w:tcPr>
          <w:p w:rsidR="00D777A5" w:rsidRPr="00ED5208" w:rsidRDefault="00D777A5" w:rsidP="00D777A5">
            <w:pPr>
              <w:spacing w:beforeLines="60" w:before="144" w:afterLines="60" w:after="144"/>
              <w:rPr>
                <w:rFonts w:cs="Arial"/>
                <w:sz w:val="16"/>
                <w:szCs w:val="16"/>
                <w:lang w:bidi="pa-IN"/>
              </w:rPr>
            </w:pPr>
          </w:p>
        </w:tc>
      </w:tr>
      <w:tr w:rsidR="00D777A5" w:rsidRPr="00ED5208" w:rsidTr="00463AAB">
        <w:trPr>
          <w:trHeight w:val="166"/>
        </w:trPr>
        <w:tc>
          <w:tcPr>
            <w:tcW w:w="1095" w:type="dxa"/>
          </w:tcPr>
          <w:p w:rsidR="00D777A5" w:rsidRPr="00ED5208" w:rsidRDefault="00D777A5" w:rsidP="00D777A5">
            <w:pPr>
              <w:numPr>
                <w:ilvl w:val="0"/>
                <w:numId w:val="32"/>
              </w:numPr>
              <w:spacing w:beforeLines="60" w:before="144" w:afterLines="60" w:after="144"/>
              <w:rPr>
                <w:rFonts w:cs="Arial"/>
                <w:sz w:val="16"/>
                <w:szCs w:val="16"/>
              </w:rPr>
            </w:pPr>
          </w:p>
        </w:tc>
        <w:tc>
          <w:tcPr>
            <w:tcW w:w="4383" w:type="dxa"/>
            <w:noWrap/>
          </w:tcPr>
          <w:p w:rsidR="00D777A5" w:rsidRPr="00ED5208" w:rsidRDefault="00D777A5" w:rsidP="00D777A5">
            <w:pPr>
              <w:spacing w:beforeLines="60" w:before="144" w:afterLines="60" w:after="144"/>
              <w:rPr>
                <w:rFonts w:cs="Arial"/>
                <w:sz w:val="16"/>
                <w:szCs w:val="16"/>
              </w:rPr>
            </w:pPr>
            <w:r w:rsidRPr="00ED5208">
              <w:rPr>
                <w:rFonts w:cs="Arial"/>
                <w:sz w:val="16"/>
                <w:szCs w:val="16"/>
              </w:rPr>
              <w:t>Payroll Tax.Taxable Calculated.Amount</w:t>
            </w:r>
          </w:p>
        </w:tc>
        <w:tc>
          <w:tcPr>
            <w:tcW w:w="1377" w:type="dxa"/>
          </w:tcPr>
          <w:p w:rsidR="00D777A5" w:rsidRPr="00ED5208" w:rsidRDefault="00D777A5" w:rsidP="00D777A5">
            <w:pPr>
              <w:spacing w:beforeLines="60" w:before="144" w:afterLines="60" w:after="144"/>
              <w:rPr>
                <w:rFonts w:cs="Arial"/>
                <w:sz w:val="16"/>
                <w:szCs w:val="16"/>
                <w:lang w:bidi="pa-IN"/>
              </w:rPr>
            </w:pPr>
          </w:p>
        </w:tc>
        <w:tc>
          <w:tcPr>
            <w:tcW w:w="768" w:type="dxa"/>
          </w:tcPr>
          <w:p w:rsidR="00D777A5" w:rsidRPr="00ED5208" w:rsidRDefault="00D777A5" w:rsidP="00D777A5">
            <w:pPr>
              <w:spacing w:beforeLines="60" w:before="144" w:afterLines="60" w:after="144"/>
              <w:rPr>
                <w:rFonts w:cs="Arial"/>
                <w:sz w:val="16"/>
                <w:szCs w:val="16"/>
                <w:lang w:bidi="pa-IN"/>
              </w:rPr>
            </w:pPr>
          </w:p>
        </w:tc>
        <w:tc>
          <w:tcPr>
            <w:tcW w:w="1081" w:type="dxa"/>
            <w:noWrap/>
          </w:tcPr>
          <w:p w:rsidR="00D777A5" w:rsidRPr="00ED5208" w:rsidRDefault="00D777A5" w:rsidP="00D777A5">
            <w:pPr>
              <w:spacing w:beforeLines="60" w:before="144" w:afterLines="60" w:after="144"/>
              <w:rPr>
                <w:rFonts w:cs="Arial"/>
                <w:sz w:val="16"/>
                <w:szCs w:val="16"/>
                <w:lang w:bidi="pa-IN"/>
              </w:rPr>
            </w:pPr>
          </w:p>
        </w:tc>
      </w:tr>
    </w:tbl>
    <w:p w:rsidR="00645A8A" w:rsidRDefault="00645A8A" w:rsidP="00D777A5">
      <w:pPr>
        <w:pStyle w:val="OutlineNumbered1"/>
        <w:spacing w:before="120" w:after="120"/>
        <w:rPr>
          <w:b/>
          <w:u w:val="single"/>
          <w:lang w:bidi="pa-IN"/>
        </w:rPr>
      </w:pPr>
    </w:p>
    <w:p w:rsidR="00D777A5" w:rsidRPr="00ED5208" w:rsidRDefault="00645A8A" w:rsidP="00D777A5">
      <w:pPr>
        <w:pStyle w:val="OutlineNumbered1"/>
        <w:spacing w:before="120" w:after="120"/>
        <w:rPr>
          <w:lang w:bidi="pa-IN"/>
        </w:rPr>
      </w:pPr>
      <w:r>
        <w:rPr>
          <w:b/>
          <w:u w:val="single"/>
          <w:lang w:bidi="pa-IN"/>
        </w:rPr>
        <w:br w:type="page"/>
      </w:r>
      <w:r w:rsidR="00D777A5" w:rsidRPr="00ED5208">
        <w:rPr>
          <w:b/>
          <w:u w:val="single"/>
          <w:lang w:bidi="pa-IN"/>
        </w:rPr>
        <w:lastRenderedPageBreak/>
        <w:t>XBRL Fact</w:t>
      </w:r>
      <w:r w:rsidR="00D777A5" w:rsidRPr="00ED5208">
        <w:rPr>
          <w:u w:val="single"/>
          <w:lang w:bidi="pa-IN"/>
        </w:rPr>
        <w:t xml:space="preserve">: </w:t>
      </w:r>
      <w:r w:rsidR="00D777A5" w:rsidRPr="00ED5208">
        <w:rPr>
          <w:lang w:bidi="pa-IN"/>
        </w:rPr>
        <w:t>This is the name of the data element to be reported. For example:</w:t>
      </w:r>
    </w:p>
    <w:p w:rsidR="00D777A5" w:rsidRPr="00ED5208" w:rsidRDefault="00D777A5" w:rsidP="00D777A5">
      <w:pPr>
        <w:pStyle w:val="OutlineNumbered1"/>
        <w:spacing w:before="120" w:after="240"/>
        <w:jc w:val="center"/>
        <w:rPr>
          <w:lang w:bidi="pa-IN"/>
        </w:rPr>
      </w:pPr>
      <w:r w:rsidRPr="00ED5208">
        <w:t>Identifiers.</w:t>
      </w:r>
      <w:r w:rsidRPr="00ED5208">
        <w:rPr>
          <w:lang w:bidi="pa-IN"/>
        </w:rPr>
        <w:t>AustralianBusinessNumber</w:t>
      </w:r>
      <w:r w:rsidRPr="00ED5208">
        <w:t>.Identifier</w:t>
      </w:r>
    </w:p>
    <w:p w:rsidR="00D777A5" w:rsidRPr="00ED5208" w:rsidRDefault="00D777A5" w:rsidP="00D777A5">
      <w:pPr>
        <w:pStyle w:val="OutlineNumbered1"/>
        <w:spacing w:before="120" w:after="120"/>
        <w:rPr>
          <w:u w:val="single"/>
          <w:lang w:bidi="pa-IN"/>
        </w:rPr>
      </w:pPr>
      <w:r w:rsidRPr="00ED5208">
        <w:rPr>
          <w:b/>
          <w:u w:val="single"/>
          <w:lang w:bidi="pa-IN"/>
        </w:rPr>
        <w:t>Instructions/Rules</w:t>
      </w:r>
      <w:r w:rsidRPr="00ED5208">
        <w:rPr>
          <w:u w:val="single"/>
          <w:lang w:bidi="pa-IN"/>
        </w:rPr>
        <w:t xml:space="preserve">: </w:t>
      </w:r>
      <w:r w:rsidRPr="00ED5208">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C70FF9" w:rsidRPr="00ED5208" w:rsidRDefault="00D777A5" w:rsidP="00D777A5">
      <w:pPr>
        <w:pStyle w:val="OutlineNumbered1"/>
        <w:spacing w:before="120" w:after="120"/>
        <w:rPr>
          <w:lang w:bidi="pa-IN"/>
        </w:rPr>
      </w:pPr>
      <w:r w:rsidRPr="00ED5208">
        <w:rPr>
          <w:b/>
          <w:u w:val="single"/>
          <w:lang w:bidi="pa-IN"/>
        </w:rPr>
        <w:t>Rule Implementation</w:t>
      </w:r>
      <w:r w:rsidRPr="00ED5208">
        <w:rPr>
          <w:u w:val="single"/>
          <w:lang w:bidi="pa-IN"/>
        </w:rPr>
        <w:t xml:space="preserve">: </w:t>
      </w:r>
      <w:r w:rsidRPr="00ED5208">
        <w:rPr>
          <w:lang w:bidi="pa-IN"/>
        </w:rPr>
        <w:t>This column informs the software developer how the rules specified in the Instructions/Rules column will be provided.</w:t>
      </w:r>
    </w:p>
    <w:p w:rsidR="00D777A5" w:rsidRPr="00ED5208" w:rsidRDefault="00D777A5" w:rsidP="00D777A5">
      <w:pPr>
        <w:pStyle w:val="OutlineNumbered1"/>
        <w:spacing w:before="120" w:after="120"/>
        <w:rPr>
          <w:lang w:bidi="pa-IN"/>
        </w:rPr>
      </w:pPr>
      <w:r w:rsidRPr="00ED5208">
        <w:rPr>
          <w:lang w:bidi="pa-IN"/>
        </w:rPr>
        <w:t>NOTE: This column is only applicable for request messages and the column will not be present in the table for Response Messages.</w:t>
      </w:r>
    </w:p>
    <w:p w:rsidR="00D777A5" w:rsidRPr="00ED5208" w:rsidRDefault="00D777A5" w:rsidP="00D777A5">
      <w:pPr>
        <w:pStyle w:val="OutlineNumbered1"/>
        <w:spacing w:before="120" w:after="120"/>
        <w:rPr>
          <w:u w:val="single"/>
          <w:lang w:bidi="pa-IN"/>
        </w:rPr>
      </w:pPr>
      <w:r w:rsidRPr="00ED5208">
        <w:rPr>
          <w:lang w:bidi="pa-IN"/>
        </w:rPr>
        <w:t>There can only be the following options:</w:t>
      </w:r>
    </w:p>
    <w:p w:rsidR="00C70FF9" w:rsidRPr="00ED5208" w:rsidRDefault="00D777A5" w:rsidP="00895308">
      <w:pPr>
        <w:pStyle w:val="OutlineNumbered2"/>
        <w:numPr>
          <w:ilvl w:val="0"/>
          <w:numId w:val="18"/>
        </w:numPr>
        <w:spacing w:before="120" w:after="120"/>
        <w:ind w:left="709"/>
        <w:rPr>
          <w:rFonts w:ascii="Arial" w:hAnsi="Arial" w:cs="Arial"/>
          <w:sz w:val="22"/>
          <w:szCs w:val="22"/>
          <w:lang w:bidi="pa-IN"/>
        </w:rPr>
      </w:pPr>
      <w:r w:rsidRPr="00ED5208">
        <w:rPr>
          <w:rFonts w:ascii="Arial" w:hAnsi="Arial" w:cs="Arial"/>
          <w:sz w:val="22"/>
          <w:szCs w:val="22"/>
          <w:lang w:bidi="pa-IN"/>
        </w:rPr>
        <w:t>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w:t>
      </w:r>
    </w:p>
    <w:p w:rsidR="00D777A5" w:rsidRPr="00ED5208" w:rsidRDefault="00D777A5" w:rsidP="00895308">
      <w:pPr>
        <w:pStyle w:val="OutlineNumbered2"/>
        <w:numPr>
          <w:ilvl w:val="0"/>
          <w:numId w:val="18"/>
        </w:numPr>
        <w:spacing w:before="120" w:after="120"/>
        <w:ind w:left="709"/>
        <w:rPr>
          <w:sz w:val="22"/>
          <w:szCs w:val="22"/>
          <w:lang w:bidi="pa-IN"/>
        </w:rPr>
      </w:pPr>
      <w:r w:rsidRPr="00ED5208">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D777A5" w:rsidRPr="00ED5208" w:rsidRDefault="00D777A5" w:rsidP="00895308">
      <w:pPr>
        <w:pStyle w:val="OutlineNumbered2"/>
        <w:numPr>
          <w:ilvl w:val="0"/>
          <w:numId w:val="18"/>
        </w:numPr>
        <w:spacing w:before="120" w:after="120"/>
        <w:ind w:left="709"/>
        <w:rPr>
          <w:rFonts w:ascii="Arial" w:hAnsi="Arial" w:cs="Arial"/>
          <w:sz w:val="22"/>
          <w:szCs w:val="22"/>
          <w:u w:val="single"/>
          <w:lang w:bidi="pa-IN"/>
        </w:rPr>
      </w:pPr>
      <w:r w:rsidRPr="00ED5208">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C70FF9" w:rsidRPr="00ED5208" w:rsidRDefault="00D777A5" w:rsidP="00895308">
      <w:pPr>
        <w:pStyle w:val="OutlineNumbered2"/>
        <w:numPr>
          <w:ilvl w:val="0"/>
          <w:numId w:val="18"/>
        </w:numPr>
        <w:spacing w:before="120" w:after="120"/>
        <w:ind w:left="709"/>
        <w:rPr>
          <w:rFonts w:ascii="Arial" w:hAnsi="Arial" w:cs="Arial"/>
          <w:sz w:val="22"/>
          <w:szCs w:val="22"/>
          <w:lang w:bidi="pa-IN"/>
        </w:rPr>
      </w:pPr>
      <w:r w:rsidRPr="00ED5208">
        <w:rPr>
          <w:rFonts w:ascii="Arial" w:hAnsi="Arial" w:cs="Arial"/>
          <w:sz w:val="22"/>
          <w:szCs w:val="22"/>
          <w:lang w:bidi="pa-IN"/>
        </w:rPr>
        <w:t>Agency – This rule cannot be implemented by the software developer and can only be executed by the agency.</w:t>
      </w:r>
    </w:p>
    <w:p w:rsidR="00D777A5" w:rsidRPr="00ED5208" w:rsidRDefault="00D777A5" w:rsidP="00D777A5">
      <w:pPr>
        <w:pStyle w:val="OutlineNumbered1"/>
        <w:spacing w:before="120" w:after="120"/>
      </w:pPr>
      <w:r w:rsidRPr="00ED5208">
        <w:rPr>
          <w:b/>
          <w:u w:val="single"/>
          <w:lang w:bidi="pa-IN"/>
        </w:rPr>
        <w:t>SBR Message Code</w:t>
      </w:r>
      <w:r w:rsidRPr="00ED5208">
        <w:rPr>
          <w:u w:val="single"/>
          <w:lang w:bidi="pa-IN"/>
        </w:rPr>
        <w:t>:</w:t>
      </w:r>
      <w:r w:rsidRPr="00ED5208">
        <w:rPr>
          <w:lang w:bidi="pa-IN"/>
        </w:rPr>
        <w:t xml:space="preserve"> All messages returned via the SBR channel will contain a </w:t>
      </w:r>
      <w:r w:rsidRPr="00ED5208">
        <w:t>code to uniquely identify the condition that has occurred.</w:t>
      </w:r>
    </w:p>
    <w:p w:rsidR="00D777A5" w:rsidRPr="00ED5208" w:rsidRDefault="00D777A5" w:rsidP="00D777A5">
      <w:pPr>
        <w:pStyle w:val="OutlineNumbered1"/>
        <w:spacing w:before="120" w:after="120"/>
        <w:rPr>
          <w:lang w:bidi="pa-IN"/>
        </w:rPr>
      </w:pPr>
      <w:r w:rsidRPr="00ED5208">
        <w:rPr>
          <w:lang w:bidi="pa-IN"/>
        </w:rPr>
        <w:t>NOTE: This column is only applicable for request messages and the column will not be present in the table for Response Messages.</w:t>
      </w:r>
    </w:p>
    <w:p w:rsidR="00D777A5" w:rsidRPr="00ED5208" w:rsidRDefault="00D777A5" w:rsidP="00D777A5">
      <w:pPr>
        <w:pStyle w:val="OutlineNumbered1"/>
        <w:spacing w:before="120" w:after="120"/>
      </w:pPr>
      <w:r w:rsidRPr="00ED5208">
        <w:t>In order to allow codes to be managed in a distributed fashion, codes will take the following format:</w:t>
      </w:r>
    </w:p>
    <w:p w:rsidR="00D777A5" w:rsidRPr="00ED5208" w:rsidRDefault="00D777A5" w:rsidP="00D777A5">
      <w:pPr>
        <w:pStyle w:val="OutlineNumbered1"/>
        <w:spacing w:before="120" w:after="120"/>
        <w:ind w:left="567"/>
        <w:jc w:val="center"/>
        <w:rPr>
          <w:b/>
        </w:rPr>
      </w:pPr>
      <w:r w:rsidRPr="00ED5208">
        <w:rPr>
          <w:b/>
        </w:rPr>
        <w:t>{Jurisdiction}</w:t>
      </w:r>
      <w:proofErr w:type="gramStart"/>
      <w:r w:rsidRPr="00ED5208">
        <w:rPr>
          <w:b/>
        </w:rPr>
        <w:t>.{</w:t>
      </w:r>
      <w:proofErr w:type="gramEnd"/>
      <w:r w:rsidRPr="00ED5208">
        <w:rPr>
          <w:b/>
        </w:rPr>
        <w:t>Agency}.{Function}.{Id}</w:t>
      </w:r>
    </w:p>
    <w:p w:rsidR="00D777A5" w:rsidRPr="00ED5208" w:rsidRDefault="00D777A5" w:rsidP="00D777A5">
      <w:pPr>
        <w:pStyle w:val="OutlineNumbered1"/>
        <w:spacing w:before="120" w:after="120"/>
        <w:ind w:left="567"/>
      </w:pPr>
      <w:r w:rsidRPr="00ED5208">
        <w:t xml:space="preserve">  Represented by the regular expression:</w:t>
      </w:r>
    </w:p>
    <w:p w:rsidR="00D777A5" w:rsidRPr="00ED5208" w:rsidRDefault="00D777A5" w:rsidP="00D777A5">
      <w:pPr>
        <w:pStyle w:val="OutlineNumbered1"/>
        <w:spacing w:before="120" w:after="120"/>
        <w:ind w:left="567"/>
        <w:jc w:val="center"/>
        <w:rPr>
          <w:b/>
        </w:rPr>
      </w:pPr>
      <w:r w:rsidRPr="00ED5208">
        <w:rPr>
          <w:b/>
        </w:rPr>
        <w:t>([A-Z0-9])</w:t>
      </w:r>
      <w:proofErr w:type="gramStart"/>
      <w:r w:rsidRPr="00ED5208">
        <w:rPr>
          <w:b/>
        </w:rPr>
        <w:t>+.(</w:t>
      </w:r>
      <w:proofErr w:type="gramEnd"/>
      <w:r w:rsidRPr="00ED5208">
        <w:rPr>
          <w:b/>
        </w:rPr>
        <w:t>[A-Z0-9])+.([A-Z0-9])+.([A-Z0-9])+</w:t>
      </w:r>
    </w:p>
    <w:p w:rsidR="00D777A5" w:rsidRPr="00ED5208" w:rsidRDefault="00D777A5" w:rsidP="00D777A5">
      <w:pPr>
        <w:pStyle w:val="OutlineNumbered1"/>
        <w:spacing w:before="120" w:after="120"/>
        <w:ind w:left="567"/>
      </w:pPr>
      <w:r w:rsidRPr="00ED5208">
        <w:t xml:space="preserve">  Initially</w:t>
      </w:r>
    </w:p>
    <w:p w:rsidR="00C70FF9" w:rsidRPr="00ED5208" w:rsidRDefault="00D777A5" w:rsidP="00D777A5">
      <w:pPr>
        <w:pStyle w:val="OutlineNumbered1"/>
        <w:spacing w:before="120" w:after="120"/>
        <w:ind w:left="567"/>
      </w:pPr>
      <w:r w:rsidRPr="00ED5208">
        <w:rPr>
          <w:b/>
        </w:rPr>
        <w:t>Jurisdiction</w:t>
      </w:r>
      <w:r w:rsidRPr="00ED5208">
        <w:tab/>
        <w:t xml:space="preserve">= SBR | CMN | QLD | NSW | ACT | </w:t>
      </w:r>
      <w:smartTag w:uri="urn:schemas:contacts" w:element="GivenName">
        <w:r w:rsidRPr="00ED5208">
          <w:t>VIC</w:t>
        </w:r>
      </w:smartTag>
      <w:r w:rsidRPr="00ED5208">
        <w:t xml:space="preserve"> | SA | WA | NT | TAS</w:t>
      </w:r>
    </w:p>
    <w:p w:rsidR="00C70FF9" w:rsidRPr="00ED5208" w:rsidRDefault="00D777A5" w:rsidP="00D777A5">
      <w:pPr>
        <w:pStyle w:val="OutlineNumbered1"/>
        <w:spacing w:before="120" w:after="120"/>
        <w:ind w:left="567"/>
      </w:pPr>
      <w:r w:rsidRPr="00ED5208">
        <w:rPr>
          <w:b/>
        </w:rPr>
        <w:t>Agency</w:t>
      </w:r>
      <w:r w:rsidRPr="00ED5208">
        <w:tab/>
      </w:r>
      <w:r w:rsidRPr="00ED5208">
        <w:tab/>
        <w:t>= Jurisdiction specific agency code</w:t>
      </w:r>
    </w:p>
    <w:p w:rsidR="00D777A5" w:rsidRPr="00ED5208" w:rsidRDefault="00D777A5" w:rsidP="00D777A5">
      <w:pPr>
        <w:pStyle w:val="OutlineNumbered1"/>
        <w:spacing w:before="120" w:after="120"/>
        <w:ind w:left="567"/>
      </w:pPr>
      <w:r w:rsidRPr="00ED5208">
        <w:tab/>
      </w:r>
      <w:r w:rsidRPr="00ED5208">
        <w:tab/>
      </w:r>
      <w:r w:rsidRPr="00ED5208">
        <w:tab/>
        <w:t xml:space="preserve">  For CMN (Commonwealth) = ATO, ASIC, APRA, ABS</w:t>
      </w:r>
    </w:p>
    <w:p w:rsidR="00D777A5" w:rsidRPr="00ED5208" w:rsidRDefault="00D777A5" w:rsidP="00D777A5">
      <w:pPr>
        <w:pStyle w:val="OutlineNumbered1"/>
        <w:spacing w:before="120" w:after="120"/>
        <w:ind w:left="567"/>
      </w:pPr>
      <w:r w:rsidRPr="00ED5208">
        <w:tab/>
      </w:r>
      <w:r w:rsidRPr="00ED5208">
        <w:tab/>
      </w:r>
      <w:r w:rsidRPr="00ED5208">
        <w:tab/>
        <w:t xml:space="preserve">  For SBR = GEN (i.e. SBR wide codes)</w:t>
      </w:r>
    </w:p>
    <w:p w:rsidR="00D777A5" w:rsidRPr="00ED5208" w:rsidRDefault="00D777A5" w:rsidP="00D777A5">
      <w:pPr>
        <w:pStyle w:val="OutlineNumbered1"/>
        <w:spacing w:before="120" w:after="120"/>
        <w:ind w:left="567"/>
      </w:pPr>
      <w:r w:rsidRPr="00ED5208">
        <w:tab/>
      </w:r>
      <w:r w:rsidRPr="00ED5208">
        <w:tab/>
      </w:r>
      <w:r w:rsidRPr="00ED5208">
        <w:tab/>
        <w:t xml:space="preserve">  For States = OSR of Offices of State Revenue</w:t>
      </w:r>
    </w:p>
    <w:p w:rsidR="00D777A5" w:rsidRPr="00ED5208" w:rsidRDefault="00D777A5" w:rsidP="00D777A5">
      <w:pPr>
        <w:pStyle w:val="OutlineNumbered1"/>
        <w:spacing w:before="120" w:after="120"/>
        <w:ind w:left="567"/>
      </w:pPr>
      <w:r w:rsidRPr="00ED5208">
        <w:rPr>
          <w:b/>
        </w:rPr>
        <w:t>Function</w:t>
      </w:r>
      <w:r w:rsidRPr="00ED5208">
        <w:t xml:space="preserve"> </w:t>
      </w:r>
      <w:r w:rsidRPr="00ED5208">
        <w:tab/>
        <w:t>= Agency specific functional area or GEN for agency wide codes</w:t>
      </w:r>
    </w:p>
    <w:p w:rsidR="00D777A5" w:rsidRPr="00ED5208" w:rsidRDefault="00D777A5" w:rsidP="00D777A5">
      <w:pPr>
        <w:pStyle w:val="OutlineNumbered1"/>
        <w:spacing w:before="120" w:after="120"/>
        <w:ind w:left="567"/>
      </w:pPr>
      <w:r w:rsidRPr="00ED5208">
        <w:lastRenderedPageBreak/>
        <w:tab/>
      </w:r>
      <w:r w:rsidRPr="00ED5208">
        <w:tab/>
      </w:r>
      <w:r w:rsidRPr="00ED5208">
        <w:tab/>
        <w:t xml:space="preserve">  For SBR = GEN or FAULT</w:t>
      </w:r>
    </w:p>
    <w:p w:rsidR="00D777A5" w:rsidRPr="00ED5208" w:rsidRDefault="00D777A5" w:rsidP="00D777A5">
      <w:pPr>
        <w:pStyle w:val="OutlineNumbered1"/>
        <w:spacing w:before="120" w:after="120"/>
        <w:ind w:left="567"/>
      </w:pPr>
      <w:r w:rsidRPr="00ED5208">
        <w:rPr>
          <w:b/>
        </w:rPr>
        <w:t>Id</w:t>
      </w:r>
      <w:r w:rsidRPr="00ED5208">
        <w:t xml:space="preserve"> </w:t>
      </w:r>
      <w:r w:rsidRPr="00ED5208">
        <w:tab/>
      </w:r>
      <w:r w:rsidRPr="00ED5208">
        <w:tab/>
        <w:t>= function specific identifier (format may vary across agencies).</w:t>
      </w:r>
    </w:p>
    <w:p w:rsidR="00D777A5" w:rsidRPr="00ED5208" w:rsidRDefault="00D777A5" w:rsidP="00D777A5">
      <w:pPr>
        <w:pStyle w:val="OutlineNumbered1"/>
        <w:spacing w:before="120" w:after="120"/>
        <w:ind w:left="567"/>
      </w:pPr>
      <w:r w:rsidRPr="00ED5208">
        <w:t xml:space="preserve">  Examples are shown below;</w:t>
      </w:r>
    </w:p>
    <w:p w:rsidR="00D777A5" w:rsidRPr="00ED5208" w:rsidRDefault="00D777A5" w:rsidP="00D777A5">
      <w:pPr>
        <w:pStyle w:val="OutlineNumbered1"/>
        <w:spacing w:before="120" w:after="120"/>
        <w:ind w:left="567"/>
        <w:jc w:val="center"/>
      </w:pPr>
      <w:r w:rsidRPr="00ED5208">
        <w:t>SBR.GEN.FAULT.TOOMANYINSTANCES</w:t>
      </w:r>
    </w:p>
    <w:p w:rsidR="00D777A5" w:rsidRPr="00ED5208" w:rsidRDefault="00D777A5" w:rsidP="00D777A5">
      <w:pPr>
        <w:pStyle w:val="OutlineNumbered1"/>
        <w:spacing w:before="120" w:after="120"/>
        <w:ind w:left="567"/>
        <w:jc w:val="center"/>
      </w:pPr>
      <w:r w:rsidRPr="00ED5208">
        <w:t>CMN.ATO.TFN.OK</w:t>
      </w:r>
    </w:p>
    <w:p w:rsidR="00D777A5" w:rsidRPr="00ED5208" w:rsidRDefault="00D777A5" w:rsidP="00D777A5">
      <w:pPr>
        <w:pStyle w:val="OutlineNumbered1"/>
        <w:spacing w:before="120" w:after="120"/>
        <w:ind w:left="567"/>
        <w:jc w:val="center"/>
      </w:pPr>
      <w:r w:rsidRPr="00ED5208">
        <w:t>QLD.OSR.PRL.000001</w:t>
      </w:r>
    </w:p>
    <w:p w:rsidR="00D777A5" w:rsidRPr="00ED5208" w:rsidRDefault="00D777A5" w:rsidP="00D777A5">
      <w:pPr>
        <w:pStyle w:val="OutlineNumbered1"/>
        <w:spacing w:before="120" w:after="120"/>
      </w:pPr>
      <w:r w:rsidRPr="00ED5208">
        <w:rPr>
          <w:lang w:bidi="pa-IN"/>
        </w:rPr>
        <w:t>The</w:t>
      </w:r>
      <w:r w:rsidRPr="00ED5208">
        <w:t xml:space="preserve"> above structure recognises and caters for the current situation where agency errors are un-harmonised, and will need to be passed through to client software.</w:t>
      </w:r>
    </w:p>
    <w:p w:rsidR="00D777A5" w:rsidRPr="00ED5208" w:rsidRDefault="00D777A5" w:rsidP="00D777A5">
      <w:pPr>
        <w:pStyle w:val="OutlineNumbered1"/>
        <w:spacing w:before="120" w:after="120"/>
      </w:pPr>
      <w:r w:rsidRPr="00ED5208">
        <w:t xml:space="preserve">The expectation is that for each rule identified within the message content table to have a corresponding message code. However, depending on the rule implementation, a message code </w:t>
      </w:r>
      <w:r w:rsidRPr="00ED5208">
        <w:rPr>
          <w:lang w:bidi="pa-IN"/>
        </w:rPr>
        <w:t>may</w:t>
      </w:r>
      <w:r w:rsidRPr="00ED5208">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2"/>
        <w:gridCol w:w="7082"/>
      </w:tblGrid>
      <w:tr w:rsidR="00D777A5" w:rsidRPr="00ED5208" w:rsidTr="00463AAB">
        <w:tc>
          <w:tcPr>
            <w:tcW w:w="2295" w:type="dxa"/>
            <w:shd w:val="clear" w:color="auto" w:fill="C6D9F1"/>
          </w:tcPr>
          <w:p w:rsidR="00D777A5" w:rsidRPr="00ED5208" w:rsidRDefault="00D777A5" w:rsidP="008E4D28">
            <w:pPr>
              <w:pStyle w:val="TableHeader-Left"/>
              <w:rPr>
                <w:lang w:bidi="pa-IN"/>
              </w:rPr>
            </w:pPr>
            <w:r w:rsidRPr="00ED5208">
              <w:rPr>
                <w:lang w:bidi="pa-IN"/>
              </w:rPr>
              <w:t>Rule Implementation</w:t>
            </w:r>
          </w:p>
        </w:tc>
        <w:tc>
          <w:tcPr>
            <w:tcW w:w="6683" w:type="dxa"/>
            <w:shd w:val="clear" w:color="auto" w:fill="C6D9F1"/>
          </w:tcPr>
          <w:p w:rsidR="00D777A5" w:rsidRPr="00ED5208" w:rsidRDefault="00D777A5" w:rsidP="008E4D28">
            <w:pPr>
              <w:pStyle w:val="TableHeader-Left"/>
              <w:rPr>
                <w:lang w:bidi="pa-IN"/>
              </w:rPr>
            </w:pPr>
            <w:r w:rsidRPr="00ED5208">
              <w:rPr>
                <w:lang w:bidi="pa-IN"/>
              </w:rPr>
              <w:t>Message Code</w:t>
            </w:r>
          </w:p>
        </w:tc>
      </w:tr>
      <w:tr w:rsidR="00D777A5" w:rsidRPr="00ED5208" w:rsidTr="00463AAB">
        <w:tc>
          <w:tcPr>
            <w:tcW w:w="2295" w:type="dxa"/>
          </w:tcPr>
          <w:p w:rsidR="00D777A5" w:rsidRPr="00ED5208" w:rsidRDefault="00D777A5" w:rsidP="00D777A5">
            <w:pPr>
              <w:pStyle w:val="OutlineNumbered1"/>
              <w:spacing w:before="120" w:after="120"/>
              <w:rPr>
                <w:sz w:val="20"/>
              </w:rPr>
            </w:pPr>
            <w:r w:rsidRPr="00ED5208">
              <w:rPr>
                <w:sz w:val="20"/>
              </w:rPr>
              <w:t>Schematron</w:t>
            </w:r>
          </w:p>
        </w:tc>
        <w:tc>
          <w:tcPr>
            <w:tcW w:w="6683" w:type="dxa"/>
          </w:tcPr>
          <w:p w:rsidR="00D777A5" w:rsidRPr="00ED5208" w:rsidRDefault="00D777A5" w:rsidP="00D777A5">
            <w:pPr>
              <w:pStyle w:val="OutlineNumbered1"/>
              <w:spacing w:before="120" w:after="120"/>
              <w:rPr>
                <w:sz w:val="20"/>
              </w:rPr>
            </w:pPr>
            <w:r w:rsidRPr="00ED5208">
              <w:rPr>
                <w:sz w:val="20"/>
              </w:rPr>
              <w:t>Message Code needs to be provided against corresponding rule.</w:t>
            </w:r>
          </w:p>
        </w:tc>
      </w:tr>
      <w:tr w:rsidR="00D777A5" w:rsidRPr="00ED5208" w:rsidTr="00463AAB">
        <w:tc>
          <w:tcPr>
            <w:tcW w:w="2295" w:type="dxa"/>
          </w:tcPr>
          <w:p w:rsidR="00D777A5" w:rsidRPr="00ED5208" w:rsidRDefault="00D777A5" w:rsidP="00D777A5">
            <w:pPr>
              <w:pStyle w:val="OutlineNumbered1"/>
              <w:spacing w:before="120" w:after="120"/>
              <w:rPr>
                <w:sz w:val="20"/>
              </w:rPr>
            </w:pPr>
            <w:r w:rsidRPr="00ED5208">
              <w:rPr>
                <w:sz w:val="20"/>
              </w:rPr>
              <w:t>XBRL</w:t>
            </w:r>
          </w:p>
        </w:tc>
        <w:tc>
          <w:tcPr>
            <w:tcW w:w="6683" w:type="dxa"/>
          </w:tcPr>
          <w:p w:rsidR="00D777A5" w:rsidRPr="00ED5208" w:rsidRDefault="00D777A5" w:rsidP="00D777A5">
            <w:pPr>
              <w:pStyle w:val="OutlineNumbered1"/>
              <w:spacing w:before="120" w:after="120"/>
              <w:rPr>
                <w:sz w:val="20"/>
              </w:rPr>
            </w:pPr>
            <w:r w:rsidRPr="00ED5208">
              <w:rPr>
                <w:sz w:val="20"/>
              </w:rPr>
              <w:t>Message Code not relevant – place N/A against corresponding rule.</w:t>
            </w:r>
          </w:p>
        </w:tc>
      </w:tr>
      <w:tr w:rsidR="00D777A5" w:rsidRPr="00ED5208" w:rsidTr="00463AAB">
        <w:tc>
          <w:tcPr>
            <w:tcW w:w="2295" w:type="dxa"/>
          </w:tcPr>
          <w:p w:rsidR="00D777A5" w:rsidRPr="00ED5208" w:rsidRDefault="00D777A5" w:rsidP="00D777A5">
            <w:pPr>
              <w:pStyle w:val="OutlineNumbered1"/>
              <w:spacing w:before="120" w:after="120"/>
              <w:rPr>
                <w:sz w:val="20"/>
              </w:rPr>
            </w:pPr>
            <w:r w:rsidRPr="00ED5208">
              <w:rPr>
                <w:sz w:val="20"/>
              </w:rPr>
              <w:t xml:space="preserve">MIG </w:t>
            </w:r>
          </w:p>
        </w:tc>
        <w:tc>
          <w:tcPr>
            <w:tcW w:w="6683" w:type="dxa"/>
          </w:tcPr>
          <w:p w:rsidR="00D777A5" w:rsidRPr="00ED5208" w:rsidRDefault="00D777A5" w:rsidP="00D777A5">
            <w:pPr>
              <w:pStyle w:val="OutlineNumbered1"/>
              <w:spacing w:before="120" w:after="120"/>
              <w:rPr>
                <w:sz w:val="20"/>
              </w:rPr>
            </w:pPr>
            <w:r w:rsidRPr="00ED5208">
              <w:rPr>
                <w:sz w:val="20"/>
              </w:rPr>
              <w:t>Message Code needs to be provided against corresponding rule. The only exception is if the rule is associated to rendering instruction to the software developer.</w:t>
            </w:r>
          </w:p>
        </w:tc>
      </w:tr>
      <w:tr w:rsidR="00D777A5" w:rsidRPr="00ED5208" w:rsidTr="00463AAB">
        <w:tc>
          <w:tcPr>
            <w:tcW w:w="2295" w:type="dxa"/>
          </w:tcPr>
          <w:p w:rsidR="00D777A5" w:rsidRPr="00ED5208" w:rsidRDefault="00D777A5" w:rsidP="00D777A5">
            <w:pPr>
              <w:pStyle w:val="OutlineNumbered1"/>
              <w:spacing w:before="120" w:after="120"/>
              <w:rPr>
                <w:sz w:val="20"/>
              </w:rPr>
            </w:pPr>
            <w:r w:rsidRPr="00ED5208">
              <w:rPr>
                <w:sz w:val="20"/>
              </w:rPr>
              <w:t>Agency</w:t>
            </w:r>
          </w:p>
        </w:tc>
        <w:tc>
          <w:tcPr>
            <w:tcW w:w="6683" w:type="dxa"/>
          </w:tcPr>
          <w:p w:rsidR="00D777A5" w:rsidRPr="00ED5208" w:rsidRDefault="00D777A5" w:rsidP="00D777A5">
            <w:pPr>
              <w:pStyle w:val="OutlineNumbered1"/>
              <w:spacing w:before="120" w:after="120"/>
              <w:rPr>
                <w:sz w:val="20"/>
              </w:rPr>
            </w:pPr>
            <w:r w:rsidRPr="00ED5208">
              <w:rPr>
                <w:sz w:val="20"/>
              </w:rPr>
              <w:t>Message Code needs to be provided against corresponding rule.</w:t>
            </w:r>
          </w:p>
        </w:tc>
      </w:tr>
    </w:tbl>
    <w:p w:rsidR="00D777A5" w:rsidRPr="00ED5208" w:rsidRDefault="00D777A5" w:rsidP="00D777A5">
      <w:pPr>
        <w:pStyle w:val="OutlineNumbered1"/>
        <w:spacing w:before="120" w:after="120"/>
      </w:pPr>
      <w:r w:rsidRPr="00ED5208">
        <w:t xml:space="preserve">The expectation is that each agency will populate a message repository with all error, warning and information message that could be returned via the SBR channel. These messages will be </w:t>
      </w:r>
      <w:r w:rsidRPr="00ED5208">
        <w:rPr>
          <w:lang w:bidi="pa-IN"/>
        </w:rPr>
        <w:t>allocated</w:t>
      </w:r>
      <w:r w:rsidRPr="00ED5208">
        <w:t xml:space="preserve"> an SBR message code using the above mentioned code format. The software developer will then use the SBR message code provided via the MIG and the message repository to obtain the full details associated with the message.</w:t>
      </w:r>
    </w:p>
    <w:p w:rsidR="00D777A5" w:rsidRPr="00ED5208" w:rsidRDefault="00D777A5" w:rsidP="00D777A5">
      <w:pPr>
        <w:pStyle w:val="Maintext"/>
        <w:sectPr w:rsidR="00D777A5" w:rsidRPr="00ED5208" w:rsidSect="00C410BE">
          <w:headerReference w:type="default" r:id="rId44"/>
          <w:footerReference w:type="default" r:id="rId45"/>
          <w:pgSz w:w="11906" w:h="16838" w:code="9"/>
          <w:pgMar w:top="1304" w:right="1304" w:bottom="1304" w:left="1304" w:header="425" w:footer="680" w:gutter="0"/>
          <w:cols w:space="708"/>
          <w:formProt w:val="0"/>
          <w:docGrid w:linePitch="360"/>
        </w:sectPr>
      </w:pPr>
    </w:p>
    <w:p w:rsidR="00D777A5" w:rsidRPr="00ED5208" w:rsidRDefault="00D777A5" w:rsidP="00D777A5">
      <w:pPr>
        <w:pStyle w:val="Head1"/>
      </w:pPr>
      <w:bookmarkStart w:id="412" w:name="_Toc278811131"/>
      <w:bookmarkStart w:id="413" w:name="_Toc304307382"/>
      <w:bookmarkStart w:id="414" w:name="_Toc340143083"/>
      <w:bookmarkStart w:id="415" w:name="_Toc363033997"/>
      <w:r w:rsidRPr="00ED5208">
        <w:lastRenderedPageBreak/>
        <w:t>Appendix B – Australian Taxation Office Structured English</w:t>
      </w:r>
      <w:bookmarkEnd w:id="412"/>
      <w:bookmarkEnd w:id="413"/>
      <w:bookmarkEnd w:id="414"/>
      <w:bookmarkEnd w:id="415"/>
    </w:p>
    <w:p w:rsidR="00D777A5" w:rsidRPr="00ED5208" w:rsidRDefault="00D777A5" w:rsidP="00D777A5">
      <w:pPr>
        <w:spacing w:before="120" w:after="120"/>
        <w:rPr>
          <w:rFonts w:cs="Arial"/>
        </w:rPr>
      </w:pPr>
      <w:r w:rsidRPr="00ED5208">
        <w:rPr>
          <w:rFonts w:cs="Arial"/>
        </w:rPr>
        <w:t xml:space="preserve">The validation rules are expressed in structured English. The following table defines terms and characters used throughout these rules.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2"/>
        <w:gridCol w:w="3626"/>
        <w:gridCol w:w="8168"/>
      </w:tblGrid>
      <w:tr w:rsidR="00930B8B" w:rsidRPr="00ED5208" w:rsidTr="00C410BE">
        <w:trPr>
          <w:cantSplit/>
          <w:tblHeader/>
        </w:trPr>
        <w:tc>
          <w:tcPr>
            <w:tcW w:w="918" w:type="pct"/>
            <w:shd w:val="clear" w:color="auto" w:fill="C6D9F1"/>
          </w:tcPr>
          <w:p w:rsidR="00930B8B" w:rsidRPr="00ED5208" w:rsidRDefault="00930B8B" w:rsidP="008E4D28">
            <w:pPr>
              <w:pStyle w:val="TableHeader-Left"/>
              <w:rPr>
                <w:lang w:bidi="pa-IN"/>
              </w:rPr>
            </w:pPr>
            <w:r w:rsidRPr="00ED5208">
              <w:rPr>
                <w:lang w:bidi="pa-IN"/>
              </w:rPr>
              <w:t>Structured English term</w:t>
            </w:r>
          </w:p>
        </w:tc>
        <w:tc>
          <w:tcPr>
            <w:tcW w:w="1255" w:type="pct"/>
            <w:shd w:val="clear" w:color="auto" w:fill="C6D9F1"/>
          </w:tcPr>
          <w:p w:rsidR="00930B8B" w:rsidRPr="00ED5208" w:rsidRDefault="00930B8B" w:rsidP="008E4D28">
            <w:pPr>
              <w:pStyle w:val="TableHeader-Left"/>
              <w:rPr>
                <w:lang w:bidi="pa-IN"/>
              </w:rPr>
            </w:pPr>
            <w:r w:rsidRPr="00ED5208">
              <w:rPr>
                <w:lang w:bidi="pa-IN"/>
              </w:rPr>
              <w:t>Intended interpretation</w:t>
            </w:r>
          </w:p>
        </w:tc>
        <w:tc>
          <w:tcPr>
            <w:tcW w:w="2827" w:type="pct"/>
            <w:shd w:val="clear" w:color="auto" w:fill="C6D9F1"/>
          </w:tcPr>
          <w:p w:rsidR="00930B8B" w:rsidRPr="00ED5208" w:rsidRDefault="00930B8B" w:rsidP="008E4D28">
            <w:pPr>
              <w:pStyle w:val="TableHeader-Left"/>
              <w:rPr>
                <w:lang w:bidi="pa-IN"/>
              </w:rPr>
            </w:pPr>
            <w:r w:rsidRPr="00ED5208">
              <w:rPr>
                <w:lang w:bidi="pa-IN"/>
              </w:rPr>
              <w:t>Examples</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 xml:space="preserve">- </w:t>
            </w:r>
            <w:r w:rsidRPr="00ED5208">
              <w:br/>
              <w:t>(as in &lt;a&gt; - &lt;b&gt;)</w:t>
            </w:r>
          </w:p>
        </w:tc>
        <w:tc>
          <w:tcPr>
            <w:tcW w:w="1255" w:type="pct"/>
            <w:shd w:val="clear" w:color="auto" w:fill="auto"/>
          </w:tcPr>
          <w:p w:rsidR="00930B8B" w:rsidRPr="00ED5208" w:rsidRDefault="00930B8B" w:rsidP="00930B8B">
            <w:pPr>
              <w:pStyle w:val="TableText"/>
            </w:pPr>
            <w:r w:rsidRPr="00ED5208">
              <w:t>Minus.</w:t>
            </w:r>
          </w:p>
        </w:tc>
        <w:tc>
          <w:tcPr>
            <w:tcW w:w="2827" w:type="pct"/>
          </w:tcPr>
          <w:p w:rsidR="00930B8B" w:rsidRPr="00ED5208" w:rsidRDefault="00930B8B" w:rsidP="00930B8B">
            <w:pPr>
              <w:pStyle w:val="TableText"/>
            </w:pPr>
            <w:r w:rsidRPr="00ED5208">
              <w:t>&lt;a&gt; - &lt;b&gt;</w:t>
            </w:r>
            <w:r w:rsidRPr="00ED5208">
              <w:br/>
              <w:t>Means value of ‘a’ minus the value of ‘b’</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 xml:space="preserve">- </w:t>
            </w:r>
            <w:r w:rsidRPr="00ED5208">
              <w:br/>
              <w:t>(as in SET(0-9)</w:t>
            </w:r>
          </w:p>
        </w:tc>
        <w:tc>
          <w:tcPr>
            <w:tcW w:w="1255" w:type="pct"/>
            <w:shd w:val="clear" w:color="auto" w:fill="auto"/>
          </w:tcPr>
          <w:p w:rsidR="00930B8B" w:rsidRPr="00ED5208" w:rsidRDefault="00930B8B" w:rsidP="00930B8B">
            <w:pPr>
              <w:pStyle w:val="TableText"/>
            </w:pPr>
            <w:r w:rsidRPr="00ED5208">
              <w:t>Specifies a range of numeric or alphabetic values within a ‘SET’ construct.</w:t>
            </w:r>
          </w:p>
        </w:tc>
        <w:tc>
          <w:tcPr>
            <w:tcW w:w="2827" w:type="pct"/>
          </w:tcPr>
          <w:p w:rsidR="00930B8B" w:rsidRPr="00ED5208" w:rsidRDefault="00930B8B" w:rsidP="00930B8B">
            <w:pPr>
              <w:pStyle w:val="TableText"/>
            </w:pPr>
            <w:r w:rsidRPr="00ED5208">
              <w:t>= SET(0-3)</w:t>
            </w:r>
            <w:r w:rsidRPr="00ED5208">
              <w:br/>
              <w:t>Means is equal to 0, 1, 2 or 3</w:t>
            </w:r>
          </w:p>
          <w:p w:rsidR="00930B8B" w:rsidRPr="00ED5208" w:rsidRDefault="00930B8B" w:rsidP="00930B8B">
            <w:pPr>
              <w:pStyle w:val="TableText"/>
            </w:pPr>
            <w:r w:rsidRPr="00ED5208">
              <w:t>= SET(a-z)</w:t>
            </w:r>
            <w:r w:rsidRPr="00ED5208">
              <w:br/>
              <w:t>Means is equal to a, b, c, d …(etc)… or z</w:t>
            </w:r>
          </w:p>
          <w:p w:rsidR="00930B8B" w:rsidRPr="00ED5208" w:rsidRDefault="00930B8B" w:rsidP="00930B8B">
            <w:pPr>
              <w:pStyle w:val="TableText"/>
            </w:pPr>
            <w:r w:rsidRPr="00ED5208">
              <w:t>DOES NOT CONTAIN SET(a-z)</w:t>
            </w:r>
            <w:r w:rsidRPr="00ED5208">
              <w:br/>
              <w:t xml:space="preserve">Means the field does not include any incidence of a lower case alphabetic character between a and z </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&amp;</w:t>
            </w:r>
          </w:p>
        </w:tc>
        <w:tc>
          <w:tcPr>
            <w:tcW w:w="1255" w:type="pct"/>
            <w:shd w:val="clear" w:color="auto" w:fill="auto"/>
          </w:tcPr>
          <w:p w:rsidR="00930B8B" w:rsidRPr="00ED5208" w:rsidRDefault="00930B8B" w:rsidP="00930B8B">
            <w:pPr>
              <w:pStyle w:val="TableText"/>
            </w:pPr>
            <w:r w:rsidRPr="00ED5208">
              <w:t>Concatenate. Joins the value of a field to a literal or other field</w:t>
            </w:r>
          </w:p>
        </w:tc>
        <w:tc>
          <w:tcPr>
            <w:tcW w:w="2827" w:type="pct"/>
          </w:tcPr>
          <w:p w:rsidR="00930B8B" w:rsidRPr="00ED5208" w:rsidRDefault="00930B8B" w:rsidP="00930B8B">
            <w:pPr>
              <w:pStyle w:val="TableText"/>
            </w:pPr>
            <w:r w:rsidRPr="00ED5208">
              <w:t>[TRT1]&amp;"-06-30"</w:t>
            </w:r>
            <w:r w:rsidRPr="00ED5208">
              <w:br/>
              <w:t>Where [TRT1] is 2010, means 2010-06-30</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w:t>
            </w:r>
          </w:p>
        </w:tc>
        <w:tc>
          <w:tcPr>
            <w:tcW w:w="1255" w:type="pct"/>
            <w:shd w:val="clear" w:color="auto" w:fill="auto"/>
          </w:tcPr>
          <w:p w:rsidR="00930B8B" w:rsidRPr="00ED5208" w:rsidRDefault="00930B8B" w:rsidP="00930B8B">
            <w:pPr>
              <w:pStyle w:val="TableText"/>
            </w:pPr>
            <w:r w:rsidRPr="00ED5208">
              <w:t>In numerical calculations, allows for an allowable deviation</w:t>
            </w:r>
          </w:p>
        </w:tc>
        <w:tc>
          <w:tcPr>
            <w:tcW w:w="2827" w:type="pct"/>
          </w:tcPr>
          <w:p w:rsidR="00930B8B" w:rsidRPr="00ED5208" w:rsidRDefault="00930B8B" w:rsidP="00930B8B">
            <w:pPr>
              <w:pStyle w:val="TableText"/>
            </w:pPr>
            <w:r w:rsidRPr="00ED5208">
              <w:t>&lt;a&gt; &lt;&gt; &lt;b&gt; +/- 1</w:t>
            </w:r>
            <w:r w:rsidRPr="00ED5208">
              <w:br/>
              <w:t>Means (&lt;a&gt; &gt; &lt;b&gt; + 1) OR (&lt;a&gt; &lt; &lt;b&gt; - 1)</w:t>
            </w:r>
          </w:p>
          <w:p w:rsidR="00930B8B" w:rsidRPr="00ED5208" w:rsidRDefault="00930B8B" w:rsidP="00930B8B">
            <w:pPr>
              <w:pStyle w:val="TableText"/>
            </w:pPr>
            <w:r w:rsidRPr="00ED5208">
              <w:t>&lt;a&gt; = &lt;b&gt; +/- 1</w:t>
            </w:r>
            <w:r w:rsidRPr="00ED5208">
              <w:br/>
              <w:t>Means (&lt;a&gt; &gt;= &lt;b&gt; - 1 ) AND (&lt;a&gt; &lt;= &lt;b&gt; + 1)</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&lt;&gt;</w:t>
            </w:r>
          </w:p>
        </w:tc>
        <w:tc>
          <w:tcPr>
            <w:tcW w:w="1255" w:type="pct"/>
            <w:shd w:val="clear" w:color="auto" w:fill="auto"/>
          </w:tcPr>
          <w:p w:rsidR="00930B8B" w:rsidRPr="00ED5208" w:rsidRDefault="00930B8B" w:rsidP="00930B8B">
            <w:pPr>
              <w:pStyle w:val="TableText"/>
            </w:pPr>
            <w:r w:rsidRPr="00ED5208">
              <w:t>Not equal to</w:t>
            </w:r>
          </w:p>
        </w:tc>
        <w:tc>
          <w:tcPr>
            <w:tcW w:w="2827" w:type="pct"/>
          </w:tcPr>
          <w:p w:rsidR="00930B8B" w:rsidRPr="00ED5208" w:rsidRDefault="00930B8B" w:rsidP="00930B8B">
            <w:pPr>
              <w:pStyle w:val="TableText"/>
            </w:pPr>
            <w:r w:rsidRPr="00ED5208">
              <w:t>IF &lt;a&gt; &lt;&gt; &lt;b&gt;</w:t>
            </w:r>
            <w:r w:rsidRPr="00ED5208">
              <w:br/>
              <w:t>Means if the value of ‘a’ is not equal to the value of ‘b’</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{x}</w:t>
            </w:r>
          </w:p>
          <w:p w:rsidR="00930B8B" w:rsidRPr="00ED5208" w:rsidRDefault="00930B8B" w:rsidP="00930B8B">
            <w:pPr>
              <w:pStyle w:val="TableText"/>
            </w:pPr>
          </w:p>
        </w:tc>
        <w:tc>
          <w:tcPr>
            <w:tcW w:w="1255" w:type="pct"/>
            <w:shd w:val="clear" w:color="auto" w:fill="auto"/>
          </w:tcPr>
          <w:p w:rsidR="00930B8B" w:rsidRPr="00ED5208" w:rsidRDefault="00930B8B" w:rsidP="00930B8B">
            <w:pPr>
              <w:pStyle w:val="TableText"/>
            </w:pPr>
            <w:r w:rsidRPr="00ED5208">
              <w:t>A named (x) set</w:t>
            </w:r>
          </w:p>
        </w:tc>
        <w:tc>
          <w:tcPr>
            <w:tcW w:w="2827" w:type="pct"/>
          </w:tcPr>
          <w:p w:rsidR="00930B8B" w:rsidRPr="00ED5208" w:rsidRDefault="00930B8B" w:rsidP="00930B8B">
            <w:pPr>
              <w:pStyle w:val="TableText"/>
            </w:pPr>
            <w:r w:rsidRPr="00ED5208">
              <w:t>The use of a named set is required when representing context definitions that contain segment(s) that can have more then one possible value.</w:t>
            </w:r>
          </w:p>
          <w:p w:rsidR="00930B8B" w:rsidRPr="00ED5208" w:rsidRDefault="00930B8B" w:rsidP="00930B8B">
            <w:pPr>
              <w:pStyle w:val="TableText"/>
            </w:pPr>
          </w:p>
          <w:p w:rsidR="00C70FF9" w:rsidRPr="00ED5208" w:rsidRDefault="00930B8B" w:rsidP="00930B8B">
            <w:pPr>
              <w:pStyle w:val="TableText"/>
            </w:pPr>
            <w:r w:rsidRPr="00ED5208">
              <w:t>Usage example:</w:t>
            </w:r>
          </w:p>
          <w:p w:rsidR="00C70FF9" w:rsidRPr="00ED5208" w:rsidRDefault="00930B8B" w:rsidP="00930B8B">
            <w:pPr>
              <w:pStyle w:val="TableText"/>
              <w:ind w:left="720"/>
            </w:pPr>
            <w:r w:rsidRPr="00ED5208">
              <w:t>RP.{ForeignCountry}</w:t>
            </w:r>
          </w:p>
          <w:p w:rsidR="00930B8B" w:rsidRPr="00ED5208" w:rsidRDefault="00930B8B" w:rsidP="00930B8B">
            <w:pPr>
              <w:pStyle w:val="TableText"/>
              <w:ind w:left="720"/>
            </w:pPr>
          </w:p>
          <w:p w:rsidR="00930B8B" w:rsidRPr="00ED5208" w:rsidRDefault="00930B8B" w:rsidP="00930B8B">
            <w:pPr>
              <w:pStyle w:val="TableText"/>
            </w:pPr>
            <w:r w:rsidRPr="00ED5208">
              <w:t>“{ForeignCountry}” represents the set of possible context segment values defined by the “ForeignCountry” dimension. This dimension can be either an explicit or typed dimension.</w:t>
            </w:r>
          </w:p>
          <w:p w:rsidR="00930B8B" w:rsidRPr="00ED5208" w:rsidRDefault="00930B8B" w:rsidP="00930B8B">
            <w:pPr>
              <w:pStyle w:val="TableText"/>
            </w:pPr>
          </w:p>
          <w:p w:rsidR="00930B8B" w:rsidRPr="00ED5208" w:rsidRDefault="00930B8B" w:rsidP="00930B8B">
            <w:pPr>
              <w:pStyle w:val="TableText"/>
            </w:pPr>
            <w:r w:rsidRPr="00ED5208">
              <w:t xml:space="preserve">When </w:t>
            </w:r>
            <w:r w:rsidR="000C4AE7" w:rsidRPr="00ED5208">
              <w:t>a</w:t>
            </w:r>
            <w:r w:rsidRPr="00ED5208">
              <w:t xml:space="preserve"> reference a specific instance of a set member</w:t>
            </w:r>
            <w:r w:rsidR="000C4AE7" w:rsidRPr="00ED5208">
              <w:t xml:space="preserve"> is being made,</w:t>
            </w:r>
            <w:r w:rsidRPr="00ED5208">
              <w:t xml:space="preserve"> the set name without curly braces eg. “ForeignCountry”</w:t>
            </w:r>
            <w:r w:rsidR="000C4AE7" w:rsidRPr="00ED5208">
              <w:t xml:space="preserve"> is used</w:t>
            </w:r>
          </w:p>
          <w:p w:rsidR="00930B8B" w:rsidRPr="00ED5208" w:rsidRDefault="00930B8B" w:rsidP="00930B8B">
            <w:pPr>
              <w:pStyle w:val="TableText"/>
            </w:pPr>
          </w:p>
          <w:p w:rsidR="00930B8B" w:rsidRPr="00ED5208" w:rsidRDefault="00930B8B" w:rsidP="00930B8B">
            <w:pPr>
              <w:pStyle w:val="TableText"/>
            </w:pPr>
            <w:r w:rsidRPr="00ED5208">
              <w:t>Example:</w:t>
            </w:r>
          </w:p>
          <w:p w:rsidR="00930B8B" w:rsidRPr="00ED5208" w:rsidRDefault="00930B8B" w:rsidP="00930B8B">
            <w:pPr>
              <w:pStyle w:val="TableText"/>
              <w:ind w:left="720"/>
            </w:pPr>
            <w:r w:rsidRPr="00ED5208">
              <w:t>FOR EACH ForeignCountry IN SET (RP.{ForeignCountry})</w:t>
            </w:r>
          </w:p>
          <w:p w:rsidR="00930B8B" w:rsidRPr="00ED5208" w:rsidRDefault="00930B8B" w:rsidP="00930B8B">
            <w:pPr>
              <w:pStyle w:val="TableText"/>
              <w:ind w:left="720"/>
            </w:pPr>
          </w:p>
          <w:p w:rsidR="00930B8B" w:rsidRPr="00ED5208" w:rsidRDefault="00930B8B" w:rsidP="00930B8B">
            <w:pPr>
              <w:pStyle w:val="TableText"/>
            </w:pPr>
          </w:p>
          <w:p w:rsidR="00C70FF9" w:rsidRPr="00ED5208" w:rsidRDefault="00930B8B" w:rsidP="00930B8B">
            <w:pPr>
              <w:pStyle w:val="TableText"/>
            </w:pPr>
            <w:r w:rsidRPr="00ED5208">
              <w:t xml:space="preserve">Note: </w:t>
            </w:r>
            <w:r w:rsidR="00A11611" w:rsidRPr="00ED5208">
              <w:t>Where</w:t>
            </w:r>
            <w:r w:rsidRPr="00ED5208">
              <w:t xml:space="preserve"> a list of explicit context definitions </w:t>
            </w:r>
            <w:r w:rsidR="003F5E97" w:rsidRPr="00ED5208">
              <w:t>is</w:t>
            </w:r>
            <w:r w:rsidRPr="00ED5208">
              <w:t xml:space="preserve"> defined, the </w:t>
            </w:r>
            <w:r w:rsidR="00AD683C" w:rsidRPr="00ED5208">
              <w:t xml:space="preserve">notation </w:t>
            </w:r>
            <w:r w:rsidRPr="00ED5208">
              <w:t>“</w:t>
            </w:r>
            <w:proofErr w:type="gramStart"/>
            <w:r w:rsidRPr="00ED5208">
              <w:t>SET(</w:t>
            </w:r>
            <w:proofErr w:type="gramEnd"/>
            <w:r w:rsidRPr="00ED5208">
              <w:t xml:space="preserve">RP.x,RP.y,RP.z)” </w:t>
            </w:r>
            <w:r w:rsidR="00AD683C" w:rsidRPr="00ED5208">
              <w:t>is used</w:t>
            </w:r>
            <w:r w:rsidRPr="00ED5208">
              <w:t>.</w:t>
            </w:r>
          </w:p>
          <w:p w:rsidR="00930B8B" w:rsidRPr="00ED5208" w:rsidRDefault="00930B8B" w:rsidP="00930B8B">
            <w:pPr>
              <w:pStyle w:val="TableText"/>
            </w:pP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{x=y}</w:t>
            </w:r>
          </w:p>
          <w:p w:rsidR="00930B8B" w:rsidRPr="00ED5208" w:rsidRDefault="00930B8B" w:rsidP="00930B8B">
            <w:pPr>
              <w:pStyle w:val="TableText"/>
            </w:pPr>
          </w:p>
        </w:tc>
        <w:tc>
          <w:tcPr>
            <w:tcW w:w="1255" w:type="pct"/>
            <w:shd w:val="clear" w:color="auto" w:fill="auto"/>
          </w:tcPr>
          <w:p w:rsidR="00930B8B" w:rsidRPr="00ED5208" w:rsidRDefault="00930B8B" w:rsidP="00930B8B">
            <w:pPr>
              <w:pStyle w:val="TableText"/>
            </w:pPr>
            <w:r w:rsidRPr="00ED5208">
              <w:t>A specific value (y) in a named set (x)</w:t>
            </w:r>
          </w:p>
        </w:tc>
        <w:tc>
          <w:tcPr>
            <w:tcW w:w="2827" w:type="pct"/>
          </w:tcPr>
          <w:p w:rsidR="00C70FF9" w:rsidRPr="00ED5208" w:rsidRDefault="00930B8B" w:rsidP="00930B8B">
            <w:pPr>
              <w:pStyle w:val="TableText"/>
            </w:pPr>
            <w:r w:rsidRPr="00ED5208">
              <w:t>Usage example:</w:t>
            </w:r>
          </w:p>
          <w:p w:rsidR="00C70FF9" w:rsidRPr="00ED5208" w:rsidRDefault="00930B8B" w:rsidP="00930B8B">
            <w:pPr>
              <w:pStyle w:val="TableText"/>
            </w:pPr>
            <w:r w:rsidRPr="00ED5208">
              <w:t>RP.{ForeignCountry=’us’}</w:t>
            </w:r>
          </w:p>
          <w:p w:rsidR="00930B8B" w:rsidRPr="00ED5208" w:rsidRDefault="00930B8B" w:rsidP="00930B8B">
            <w:pPr>
              <w:pStyle w:val="TableText"/>
            </w:pPr>
          </w:p>
          <w:p w:rsidR="00930B8B" w:rsidRPr="00ED5208" w:rsidRDefault="00930B8B" w:rsidP="00930B8B">
            <w:pPr>
              <w:pStyle w:val="TableText"/>
            </w:pPr>
            <w:r w:rsidRPr="00ED5208">
              <w:t>Refers to the context definitions where the foreign country context segment value = ‘us’</w:t>
            </w:r>
          </w:p>
          <w:p w:rsidR="00930B8B" w:rsidRPr="00ED5208" w:rsidRDefault="00930B8B" w:rsidP="00930B8B">
            <w:pPr>
              <w:pStyle w:val="TableText"/>
            </w:pP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ALGORITHM (with &lt;IDtype&gt; prefix)</w:t>
            </w:r>
          </w:p>
        </w:tc>
        <w:tc>
          <w:tcPr>
            <w:tcW w:w="1255" w:type="pct"/>
            <w:shd w:val="clear" w:color="auto" w:fill="auto"/>
          </w:tcPr>
          <w:p w:rsidR="00930B8B" w:rsidRPr="00ED5208" w:rsidRDefault="00930B8B" w:rsidP="00930B8B">
            <w:pPr>
              <w:pStyle w:val="TableText"/>
            </w:pPr>
            <w:r w:rsidRPr="00ED5208">
              <w:t>Defines a test against a standard algorithm – as indicated by the &lt;IDtype&gt; prefix.</w:t>
            </w:r>
            <w:r w:rsidRPr="00ED5208">
              <w:br/>
              <w:t>&lt;IDtype&gt; can be ABN, TFN, TAN, ARBN or ACN</w:t>
            </w:r>
          </w:p>
        </w:tc>
        <w:tc>
          <w:tcPr>
            <w:tcW w:w="2827" w:type="pct"/>
          </w:tcPr>
          <w:p w:rsidR="00930B8B" w:rsidRPr="00ED5208" w:rsidRDefault="00930B8B" w:rsidP="00930B8B">
            <w:pPr>
              <w:pStyle w:val="TableText"/>
            </w:pPr>
            <w:r w:rsidRPr="00ED5208">
              <w:t xml:space="preserve">IF </w:t>
            </w:r>
            <w:proofErr w:type="gramStart"/>
            <w:r w:rsidRPr="00ED5208">
              <w:t>TFNALGORITHM(</w:t>
            </w:r>
            <w:proofErr w:type="gramEnd"/>
            <w:r w:rsidRPr="00ED5208">
              <w:t>&lt;a&gt;) = FALSE</w:t>
            </w:r>
            <w:r w:rsidRPr="00ED5208">
              <w:br/>
              <w:t>Means if the TFN field &lt;a&gt; fails the TFN algorithm.</w:t>
            </w:r>
          </w:p>
          <w:p w:rsidR="00930B8B" w:rsidRPr="00ED5208" w:rsidRDefault="00930B8B" w:rsidP="00930B8B">
            <w:pPr>
              <w:pStyle w:val="TableText"/>
            </w:pPr>
            <w:r w:rsidRPr="00ED5208">
              <w:t xml:space="preserve">IF </w:t>
            </w:r>
            <w:proofErr w:type="gramStart"/>
            <w:r w:rsidRPr="00ED5208">
              <w:t>ABNALGORITHM(</w:t>
            </w:r>
            <w:proofErr w:type="gramEnd"/>
            <w:r w:rsidRPr="00ED5208">
              <w:t>&lt;a&gt;) = FALSE</w:t>
            </w:r>
            <w:r w:rsidRPr="00ED5208">
              <w:br/>
              <w:t>Means the ABN field &lt;a&gt; fails the ABN algorithm.</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ALL OCCURRENCES OF</w:t>
            </w:r>
          </w:p>
        </w:tc>
        <w:tc>
          <w:tcPr>
            <w:tcW w:w="1255" w:type="pct"/>
            <w:shd w:val="clear" w:color="auto" w:fill="auto"/>
          </w:tcPr>
          <w:p w:rsidR="00930B8B" w:rsidRPr="00ED5208" w:rsidRDefault="00930B8B" w:rsidP="00930B8B">
            <w:pPr>
              <w:pStyle w:val="TableText"/>
            </w:pPr>
            <w:r w:rsidRPr="00ED5208">
              <w:t>All instances of a given field, where the field is from a repeatable tuple. (For testing values in repeating tuples.)</w:t>
            </w:r>
          </w:p>
        </w:tc>
        <w:tc>
          <w:tcPr>
            <w:tcW w:w="2827" w:type="pct"/>
          </w:tcPr>
          <w:p w:rsidR="00930B8B" w:rsidRPr="00ED5208" w:rsidRDefault="00930B8B" w:rsidP="00930B8B">
            <w:pPr>
              <w:pStyle w:val="TableText"/>
            </w:pPr>
            <w:r w:rsidRPr="00ED5208">
              <w:t xml:space="preserve">IF </w:t>
            </w:r>
            <w:proofErr w:type="gramStart"/>
            <w:r w:rsidRPr="00ED5208">
              <w:t>SUM(</w:t>
            </w:r>
            <w:proofErr w:type="gramEnd"/>
            <w:r w:rsidRPr="00ED5208">
              <w:t>ALL OCCURRENCES OF(&lt;a&gt; - &lt;b&gt;)) &lt;&gt; &lt;c&gt;</w:t>
            </w:r>
            <w:r w:rsidRPr="00ED5208">
              <w:br/>
              <w:t>Means if the sum of every instance of &lt;a&gt;, minus the sum of every instance of &lt;b&gt; is not equal to the value of &lt;c&gt; (where &lt;a&gt; and &lt;b&gt; are from a repeatable tuple).</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AND</w:t>
            </w:r>
          </w:p>
        </w:tc>
        <w:tc>
          <w:tcPr>
            <w:tcW w:w="1255" w:type="pct"/>
            <w:shd w:val="clear" w:color="auto" w:fill="auto"/>
          </w:tcPr>
          <w:p w:rsidR="00930B8B" w:rsidRPr="00ED5208" w:rsidRDefault="00930B8B" w:rsidP="00930B8B">
            <w:pPr>
              <w:pStyle w:val="TableText"/>
            </w:pPr>
            <w:r w:rsidRPr="00ED5208">
              <w:t>Logical AND</w:t>
            </w:r>
          </w:p>
        </w:tc>
        <w:tc>
          <w:tcPr>
            <w:tcW w:w="2827" w:type="pct"/>
          </w:tcPr>
          <w:p w:rsidR="00930B8B" w:rsidRPr="00ED5208" w:rsidRDefault="00930B8B" w:rsidP="00930B8B">
            <w:pPr>
              <w:pStyle w:val="TableText"/>
            </w:pP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ANY CHARACTER OF</w:t>
            </w:r>
          </w:p>
        </w:tc>
        <w:tc>
          <w:tcPr>
            <w:tcW w:w="1255" w:type="pct"/>
            <w:shd w:val="clear" w:color="auto" w:fill="auto"/>
          </w:tcPr>
          <w:p w:rsidR="00930B8B" w:rsidRPr="00ED5208" w:rsidRDefault="00930B8B" w:rsidP="00930B8B">
            <w:pPr>
              <w:pStyle w:val="TableText"/>
            </w:pPr>
            <w:r w:rsidRPr="00ED5208">
              <w:t>Any character within a field</w:t>
            </w:r>
          </w:p>
        </w:tc>
        <w:tc>
          <w:tcPr>
            <w:tcW w:w="2827" w:type="pct"/>
          </w:tcPr>
          <w:p w:rsidR="00930B8B" w:rsidRPr="00ED5208" w:rsidRDefault="00930B8B" w:rsidP="00930B8B">
            <w:pPr>
              <w:pStyle w:val="TableText"/>
            </w:pP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(&lt;context set&gt;):ANY ELEMENT</w:t>
            </w:r>
          </w:p>
        </w:tc>
        <w:tc>
          <w:tcPr>
            <w:tcW w:w="1255" w:type="pct"/>
            <w:shd w:val="clear" w:color="auto" w:fill="auto"/>
          </w:tcPr>
          <w:p w:rsidR="00930B8B" w:rsidRPr="00ED5208" w:rsidRDefault="00930B8B" w:rsidP="00930B8B">
            <w:pPr>
              <w:pStyle w:val="TableText"/>
            </w:pPr>
            <w:r w:rsidRPr="00ED5208">
              <w:t>Any element belonging to a  context or set of contexts</w:t>
            </w:r>
          </w:p>
        </w:tc>
        <w:tc>
          <w:tcPr>
            <w:tcW w:w="2827" w:type="pct"/>
          </w:tcPr>
          <w:p w:rsidR="00930B8B" w:rsidRPr="00ED5208" w:rsidRDefault="00930B8B" w:rsidP="00930B8B">
            <w:pPr>
              <w:pStyle w:val="TableText"/>
            </w:pPr>
            <w:r w:rsidRPr="00ED5208">
              <w:t>Notation to refer to the set of all elements belonging to a specific context or set of contexts.</w:t>
            </w:r>
          </w:p>
          <w:p w:rsidR="00930B8B" w:rsidRPr="00ED5208" w:rsidRDefault="00930B8B" w:rsidP="00930B8B">
            <w:pPr>
              <w:pStyle w:val="TableText"/>
            </w:pPr>
          </w:p>
          <w:p w:rsidR="00C70FF9" w:rsidRPr="00ED5208" w:rsidRDefault="00930B8B" w:rsidP="00930B8B">
            <w:pPr>
              <w:pStyle w:val="TableText"/>
            </w:pPr>
            <w:r w:rsidRPr="00ED5208">
              <w:t>Usage examples:</w:t>
            </w:r>
          </w:p>
          <w:p w:rsidR="00930B8B" w:rsidRPr="00ED5208" w:rsidRDefault="00930B8B" w:rsidP="00930B8B">
            <w:pPr>
              <w:pStyle w:val="TableText"/>
              <w:ind w:left="720"/>
            </w:pPr>
          </w:p>
          <w:p w:rsidR="00930B8B" w:rsidRPr="00ED5208" w:rsidRDefault="00930B8B" w:rsidP="00930B8B">
            <w:pPr>
              <w:pStyle w:val="TableText"/>
              <w:ind w:left="720"/>
            </w:pPr>
            <w:r w:rsidRPr="00ED5208">
              <w:t>1) RP:ANY ELEMENT</w:t>
            </w:r>
          </w:p>
          <w:p w:rsidR="00930B8B" w:rsidRPr="00ED5208" w:rsidRDefault="00930B8B" w:rsidP="00930B8B">
            <w:pPr>
              <w:pStyle w:val="TableText"/>
              <w:ind w:left="720"/>
            </w:pPr>
            <w:r w:rsidRPr="00ED5208">
              <w:t>The set of all elements belonging to the RP context</w:t>
            </w:r>
          </w:p>
          <w:p w:rsidR="00930B8B" w:rsidRPr="00ED5208" w:rsidRDefault="00930B8B" w:rsidP="00930B8B">
            <w:pPr>
              <w:pStyle w:val="TableText"/>
            </w:pPr>
          </w:p>
          <w:p w:rsidR="00930B8B" w:rsidRPr="00ED5208" w:rsidRDefault="00930B8B" w:rsidP="00930B8B">
            <w:pPr>
              <w:pStyle w:val="TableText"/>
              <w:ind w:left="720"/>
            </w:pPr>
            <w:r w:rsidRPr="00ED5208">
              <w:t>2) SET(RP,INT):ANY ELEMENT</w:t>
            </w:r>
          </w:p>
          <w:p w:rsidR="00930B8B" w:rsidRPr="00ED5208" w:rsidRDefault="00930B8B" w:rsidP="00930B8B">
            <w:pPr>
              <w:pStyle w:val="TableText"/>
              <w:ind w:left="720"/>
            </w:pPr>
            <w:r w:rsidRPr="00ED5208">
              <w:t>The set of all elements belonging to either the RP or INT contexts</w:t>
            </w:r>
          </w:p>
          <w:p w:rsidR="00930B8B" w:rsidRPr="00ED5208" w:rsidRDefault="00930B8B" w:rsidP="00930B8B">
            <w:pPr>
              <w:pStyle w:val="TableText"/>
              <w:ind w:left="720"/>
            </w:pPr>
          </w:p>
          <w:p w:rsidR="00930B8B" w:rsidRPr="00ED5208" w:rsidRDefault="00930B8B" w:rsidP="00930B8B">
            <w:pPr>
              <w:pStyle w:val="TableText"/>
              <w:ind w:left="720"/>
            </w:pPr>
            <w:r w:rsidRPr="00ED5208">
              <w:t>3) IF COUNT(RP:ANY ELEMENT &lt;&gt; NULL ) = 0</w:t>
            </w:r>
          </w:p>
          <w:p w:rsidR="00930B8B" w:rsidRPr="00ED5208" w:rsidRDefault="00930B8B" w:rsidP="00930B8B">
            <w:pPr>
              <w:pStyle w:val="TableText"/>
              <w:ind w:left="720"/>
            </w:pPr>
            <w:r w:rsidRPr="00ED5208">
              <w:t xml:space="preserve">   RETURN VALIDATION MESSAGE</w:t>
            </w:r>
            <w:r w:rsidRPr="00ED5208">
              <w:br/>
              <w:t>ENDIF</w:t>
            </w:r>
          </w:p>
          <w:p w:rsidR="00930B8B" w:rsidRPr="00ED5208" w:rsidRDefault="00930B8B" w:rsidP="00930B8B">
            <w:pPr>
              <w:pStyle w:val="TableText"/>
              <w:ind w:left="720"/>
            </w:pPr>
          </w:p>
          <w:p w:rsidR="00930B8B" w:rsidRPr="00ED5208" w:rsidRDefault="00930B8B" w:rsidP="00930B8B">
            <w:pPr>
              <w:pStyle w:val="TableText"/>
              <w:ind w:left="720"/>
            </w:pPr>
            <w:r w:rsidRPr="00ED5208">
              <w:t>If all elements in the RP context are null then return error.</w:t>
            </w:r>
          </w:p>
          <w:p w:rsidR="00930B8B" w:rsidRPr="00ED5208" w:rsidRDefault="00930B8B" w:rsidP="00930B8B">
            <w:pPr>
              <w:pStyle w:val="TableText"/>
            </w:pP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ANY OCCURRENCE OF</w:t>
            </w:r>
          </w:p>
        </w:tc>
        <w:tc>
          <w:tcPr>
            <w:tcW w:w="1255" w:type="pct"/>
            <w:shd w:val="clear" w:color="auto" w:fill="auto"/>
          </w:tcPr>
          <w:p w:rsidR="00930B8B" w:rsidRPr="00ED5208" w:rsidRDefault="00930B8B" w:rsidP="00930B8B">
            <w:pPr>
              <w:pStyle w:val="TableText"/>
            </w:pPr>
            <w:r w:rsidRPr="00ED5208">
              <w:t>Any instances of a given field, where the field is from repeatable tuple. (For testing values in repeating tuples.)</w:t>
            </w:r>
          </w:p>
          <w:p w:rsidR="00930B8B" w:rsidRPr="00ED5208" w:rsidRDefault="00930B8B" w:rsidP="00930B8B">
            <w:pPr>
              <w:pStyle w:val="TableText"/>
            </w:pPr>
          </w:p>
        </w:tc>
        <w:tc>
          <w:tcPr>
            <w:tcW w:w="2827" w:type="pct"/>
          </w:tcPr>
          <w:p w:rsidR="00930B8B" w:rsidRPr="00ED5208" w:rsidRDefault="00930B8B" w:rsidP="00930B8B">
            <w:pPr>
              <w:pStyle w:val="TableText"/>
            </w:pPr>
            <w:r w:rsidRPr="00ED5208">
              <w:t>IF ANY OCCURRENCE OF(&lt;a&gt;) &gt; 10</w:t>
            </w:r>
            <w:r w:rsidRPr="00ED5208">
              <w:br/>
              <w:t>Means if any instance of &lt;a&gt; is greater than 10 (where &lt;a&gt; is from a repeatable tuple).</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ANY OTHER OCCURRENCE OF</w:t>
            </w:r>
          </w:p>
        </w:tc>
        <w:tc>
          <w:tcPr>
            <w:tcW w:w="1255" w:type="pct"/>
            <w:shd w:val="clear" w:color="auto" w:fill="auto"/>
          </w:tcPr>
          <w:p w:rsidR="00930B8B" w:rsidRPr="00ED5208" w:rsidRDefault="00930B8B" w:rsidP="00930B8B">
            <w:pPr>
              <w:pStyle w:val="TableText"/>
            </w:pPr>
            <w:r w:rsidRPr="00ED5208">
              <w:t>For testing a value in one occurrence against other occurrences</w:t>
            </w:r>
          </w:p>
          <w:p w:rsidR="00930B8B" w:rsidRPr="00ED5208" w:rsidRDefault="00930B8B" w:rsidP="00930B8B">
            <w:pPr>
              <w:pStyle w:val="TableText"/>
            </w:pPr>
          </w:p>
          <w:p w:rsidR="00D54FF7" w:rsidRPr="00ED5208" w:rsidRDefault="00930B8B" w:rsidP="00930B8B">
            <w:pPr>
              <w:pStyle w:val="TableText"/>
            </w:pPr>
            <w:r w:rsidRPr="00ED5208">
              <w:t>For elements, used to check if any given value for a particular element is repeated in the same element, where the element is part of a repeatable tuple or repeatable context instance.</w:t>
            </w:r>
          </w:p>
          <w:p w:rsidR="00930B8B" w:rsidRPr="00ED5208" w:rsidRDefault="00930B8B" w:rsidP="00930B8B">
            <w:pPr>
              <w:pStyle w:val="TableText"/>
            </w:pPr>
          </w:p>
          <w:p w:rsidR="00930B8B" w:rsidRPr="00ED5208" w:rsidRDefault="00930B8B" w:rsidP="00930B8B">
            <w:pPr>
              <w:pStyle w:val="TableText"/>
            </w:pPr>
            <w:r w:rsidRPr="00ED5208">
              <w:t>For contexts, used to ensure context instances are unique where contexts with the same dimension segments are repeatable</w:t>
            </w:r>
          </w:p>
          <w:p w:rsidR="00930B8B" w:rsidRPr="00ED5208" w:rsidRDefault="00930B8B" w:rsidP="00930B8B">
            <w:pPr>
              <w:pStyle w:val="TableText"/>
            </w:pPr>
          </w:p>
        </w:tc>
        <w:tc>
          <w:tcPr>
            <w:tcW w:w="2827" w:type="pct"/>
          </w:tcPr>
          <w:p w:rsidR="00930B8B" w:rsidRPr="00ED5208" w:rsidRDefault="00930B8B" w:rsidP="00930B8B">
            <w:pPr>
              <w:pStyle w:val="TableText"/>
            </w:pPr>
            <w:r w:rsidRPr="00ED5208">
              <w:t>IF &lt;a&gt; = ANY OTHER OCCURRENCE OF &lt;a&gt;</w:t>
            </w:r>
            <w:r w:rsidRPr="00ED5208">
              <w:br/>
              <w:t>Means if the value of element &lt;a&gt; from one instance of a tuple or repeatable context, is equal to the value of another instance of the tuple/context.</w:t>
            </w:r>
          </w:p>
          <w:p w:rsidR="00930B8B" w:rsidRPr="00ED5208" w:rsidRDefault="00930B8B" w:rsidP="00930B8B">
            <w:pPr>
              <w:pStyle w:val="TableText"/>
            </w:pPr>
          </w:p>
          <w:p w:rsidR="00C70FF9" w:rsidRPr="00ED5208" w:rsidRDefault="00930B8B" w:rsidP="00930B8B">
            <w:pPr>
              <w:autoSpaceDE w:val="0"/>
              <w:autoSpaceDN w:val="0"/>
              <w:adjustRightInd w:val="0"/>
              <w:rPr>
                <w:sz w:val="20"/>
                <w:szCs w:val="16"/>
              </w:rPr>
            </w:pPr>
            <w:r w:rsidRPr="00ED5208">
              <w:rPr>
                <w:sz w:val="20"/>
                <w:szCs w:val="16"/>
              </w:rPr>
              <w:t>IF CONTEXT(RP.ForeignCountry.ActivityCode) = ANY OTHER OCCURRENCE OF CONTEXT (RP.ForeignCountry.ActivityCode)</w:t>
            </w:r>
          </w:p>
          <w:p w:rsidR="00930B8B" w:rsidRPr="00ED5208" w:rsidRDefault="00930B8B" w:rsidP="00930B8B">
            <w:pPr>
              <w:autoSpaceDE w:val="0"/>
              <w:autoSpaceDN w:val="0"/>
              <w:adjustRightInd w:val="0"/>
              <w:rPr>
                <w:sz w:val="20"/>
                <w:szCs w:val="16"/>
              </w:rPr>
            </w:pPr>
            <w:r w:rsidRPr="00ED5208">
              <w:rPr>
                <w:sz w:val="20"/>
                <w:szCs w:val="16"/>
              </w:rPr>
              <w:t>Means if context instance RP.ForeignCountry.ActivityCode, is equal to any other context instance with dimension segments ForeignCountry and ActivityCode.</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CONTAINS</w:t>
            </w:r>
          </w:p>
        </w:tc>
        <w:tc>
          <w:tcPr>
            <w:tcW w:w="1255" w:type="pct"/>
            <w:shd w:val="clear" w:color="auto" w:fill="auto"/>
          </w:tcPr>
          <w:p w:rsidR="00930B8B" w:rsidRPr="00ED5208" w:rsidRDefault="00930B8B" w:rsidP="00930B8B">
            <w:pPr>
              <w:pStyle w:val="TableText"/>
            </w:pPr>
            <w:r w:rsidRPr="00ED5208">
              <w:t>A string search for text within a field</w:t>
            </w:r>
          </w:p>
          <w:p w:rsidR="00930B8B" w:rsidRPr="00ED5208" w:rsidRDefault="00930B8B" w:rsidP="00930B8B">
            <w:pPr>
              <w:pStyle w:val="TableText"/>
            </w:pPr>
            <w:r w:rsidRPr="00ED5208">
              <w:t xml:space="preserve"> Usage: &lt;a&gt; CONTAINS &lt;B&gt;</w:t>
            </w:r>
          </w:p>
        </w:tc>
        <w:tc>
          <w:tcPr>
            <w:tcW w:w="2827" w:type="pct"/>
          </w:tcPr>
          <w:p w:rsidR="00930B8B" w:rsidRPr="00ED5208" w:rsidRDefault="00930B8B" w:rsidP="00930B8B">
            <w:pPr>
              <w:pStyle w:val="TableText"/>
            </w:pPr>
            <w:r w:rsidRPr="00ED5208">
              <w:t>IF &lt;a&gt; CONTAINS "UNKNOWN"</w:t>
            </w:r>
            <w:r w:rsidRPr="00ED5208">
              <w:br/>
              <w:t>Means if &lt;a&gt; contains or equals the word ‘unknown’.</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CONTAINS MORE THAN ONE</w:t>
            </w:r>
          </w:p>
        </w:tc>
        <w:tc>
          <w:tcPr>
            <w:tcW w:w="1255" w:type="pct"/>
            <w:shd w:val="clear" w:color="auto" w:fill="auto"/>
          </w:tcPr>
          <w:p w:rsidR="00930B8B" w:rsidRPr="00ED5208" w:rsidRDefault="00930B8B" w:rsidP="00930B8B">
            <w:pPr>
              <w:pStyle w:val="TableText"/>
            </w:pPr>
            <w:r w:rsidRPr="00ED5208">
              <w:t>A text field contains more than one incidence of a given string with the field</w:t>
            </w:r>
          </w:p>
        </w:tc>
        <w:tc>
          <w:tcPr>
            <w:tcW w:w="2827" w:type="pct"/>
          </w:tcPr>
          <w:p w:rsidR="00930B8B" w:rsidRPr="00ED5208" w:rsidRDefault="00930B8B" w:rsidP="00930B8B">
            <w:pPr>
              <w:pStyle w:val="TableText"/>
            </w:pPr>
            <w:r w:rsidRPr="00ED5208">
              <w:t>IF pyde.xx.xx:ElectronicContact.ElectronicMail.Address.Text CONTAINS MORE THAN ONE "@"</w:t>
            </w:r>
          </w:p>
          <w:p w:rsidR="00930B8B" w:rsidRPr="00ED5208" w:rsidRDefault="00930B8B" w:rsidP="00930B8B">
            <w:pPr>
              <w:pStyle w:val="TableText"/>
            </w:pPr>
            <w:r w:rsidRPr="00ED5208">
              <w:t>Means if there is more than one ‘@’ symbol within the email address.</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CONTEXT</w:t>
            </w:r>
          </w:p>
        </w:tc>
        <w:tc>
          <w:tcPr>
            <w:tcW w:w="1255" w:type="pct"/>
            <w:shd w:val="clear" w:color="auto" w:fill="auto"/>
          </w:tcPr>
          <w:p w:rsidR="00930B8B" w:rsidRPr="00ED5208" w:rsidRDefault="00930B8B" w:rsidP="00930B8B">
            <w:pPr>
              <w:pStyle w:val="TableText"/>
            </w:pPr>
            <w:r w:rsidRPr="00ED5208">
              <w:t>Used to refer to a context instance</w:t>
            </w:r>
          </w:p>
          <w:p w:rsidR="00930B8B" w:rsidRPr="00ED5208" w:rsidRDefault="00930B8B" w:rsidP="00930B8B">
            <w:pPr>
              <w:pStyle w:val="TableText"/>
            </w:pPr>
            <w:r w:rsidRPr="00ED5208">
              <w:t>Usage: CONTEXT(&lt;A&gt;)</w:t>
            </w:r>
          </w:p>
          <w:p w:rsidR="00930B8B" w:rsidRPr="00ED5208" w:rsidRDefault="00930B8B" w:rsidP="00930B8B">
            <w:pPr>
              <w:pStyle w:val="TableText"/>
            </w:pPr>
            <w:r w:rsidRPr="00ED5208">
              <w:t>where &lt;A&gt; is a context instance abbreviation e.g. RP.GST.CC</w:t>
            </w:r>
          </w:p>
        </w:tc>
        <w:tc>
          <w:tcPr>
            <w:tcW w:w="2827" w:type="pct"/>
          </w:tcPr>
          <w:p w:rsidR="00930B8B" w:rsidRPr="00ED5208" w:rsidRDefault="00930B8B" w:rsidP="00930B8B">
            <w:pPr>
              <w:pStyle w:val="TableText"/>
            </w:pPr>
            <w:r w:rsidRPr="00ED5208">
              <w:t>WHERE CONTEXT = “RPI.Closing”</w:t>
            </w:r>
            <w:r w:rsidRPr="00ED5208">
              <w:br/>
              <w:t>Means in instances where the context instance is ‘RPI.Closing’.</w:t>
            </w:r>
          </w:p>
        </w:tc>
      </w:tr>
      <w:tr w:rsidR="00930B8B" w:rsidRPr="00ED5208" w:rsidTr="00930B8B">
        <w:trPr>
          <w:cantSplit/>
        </w:trPr>
        <w:tc>
          <w:tcPr>
            <w:tcW w:w="918" w:type="pct"/>
            <w:shd w:val="clear" w:color="auto" w:fill="auto"/>
            <w:noWrap/>
          </w:tcPr>
          <w:p w:rsidR="00930B8B" w:rsidRPr="00ED5208" w:rsidRDefault="00930B8B" w:rsidP="00930B8B">
            <w:pPr>
              <w:pStyle w:val="TableText"/>
            </w:pPr>
            <w:r w:rsidRPr="00ED5208">
              <w:t xml:space="preserve">COUNT </w:t>
            </w:r>
          </w:p>
        </w:tc>
        <w:tc>
          <w:tcPr>
            <w:tcW w:w="1255" w:type="pct"/>
            <w:shd w:val="clear" w:color="auto" w:fill="auto"/>
          </w:tcPr>
          <w:p w:rsidR="00930B8B" w:rsidRPr="00ED5208" w:rsidRDefault="00930B8B" w:rsidP="00930B8B">
            <w:pPr>
              <w:pStyle w:val="TableText"/>
            </w:pPr>
            <w:r w:rsidRPr="00ED5208">
              <w:t>A count of the number of occurrences of a field or context instance</w:t>
            </w:r>
          </w:p>
        </w:tc>
        <w:tc>
          <w:tcPr>
            <w:tcW w:w="2827" w:type="pct"/>
          </w:tcPr>
          <w:p w:rsidR="00930B8B" w:rsidRPr="00ED5208" w:rsidRDefault="00930B8B" w:rsidP="00930B8B">
            <w:pPr>
              <w:pStyle w:val="TableText"/>
            </w:pPr>
            <w:r w:rsidRPr="00ED5208">
              <w:t xml:space="preserve">IF </w:t>
            </w:r>
            <w:proofErr w:type="gramStart"/>
            <w:r w:rsidRPr="00ED5208">
              <w:t>COUNT(</w:t>
            </w:r>
            <w:proofErr w:type="gramEnd"/>
            <w:r w:rsidRPr="00ED5208">
              <w:t>RPI) &gt; 1</w:t>
            </w:r>
            <w:r w:rsidRPr="00ED5208">
              <w:br/>
              <w:t>Means if the number of occurrences of the RPI context is more than 1.</w:t>
            </w:r>
          </w:p>
          <w:p w:rsidR="00930B8B" w:rsidRPr="00ED5208" w:rsidRDefault="00930B8B" w:rsidP="00930B8B">
            <w:pPr>
              <w:pStyle w:val="TableText"/>
            </w:pPr>
          </w:p>
          <w:p w:rsidR="00930B8B" w:rsidRPr="00ED5208" w:rsidRDefault="00930B8B" w:rsidP="00930B8B">
            <w:pPr>
              <w:pStyle w:val="TableText"/>
            </w:pPr>
            <w:r w:rsidRPr="00ED5208">
              <w:t>IF COUNT([FRM1] &gt; 1</w:t>
            </w:r>
          </w:p>
          <w:p w:rsidR="00930B8B" w:rsidRPr="00ED5208" w:rsidRDefault="00930B8B" w:rsidP="00930B8B">
            <w:pPr>
              <w:pStyle w:val="TableText"/>
            </w:pPr>
            <w:r w:rsidRPr="00ED5208">
              <w:t>Means if the number of occurrences of the element [FRM1] is more than 1.</w:t>
            </w:r>
          </w:p>
          <w:p w:rsidR="00930B8B" w:rsidRPr="00ED5208" w:rsidRDefault="00930B8B" w:rsidP="00930B8B">
            <w:pPr>
              <w:pStyle w:val="TableText"/>
            </w:pPr>
          </w:p>
          <w:p w:rsidR="00930B8B" w:rsidRPr="00ED5208" w:rsidRDefault="00930B8B" w:rsidP="00930B8B">
            <w:pPr>
              <w:pStyle w:val="TableText"/>
            </w:pPr>
            <w:r w:rsidRPr="00ED5208">
              <w:t>IF COUNT(ForeignCountry) IN SET (RP.{ForeignCountry}.{ActivityCode}, RP.{ForeignCountry}) &gt;3</w:t>
            </w:r>
          </w:p>
          <w:p w:rsidR="00930B8B" w:rsidRPr="00ED5208" w:rsidRDefault="00930B8B" w:rsidP="00930B8B">
            <w:pPr>
              <w:pStyle w:val="TableText"/>
            </w:pPr>
            <w:r w:rsidRPr="00ED5208">
              <w:t>RETURN VALIDATION MESSAGE</w:t>
            </w:r>
          </w:p>
          <w:p w:rsidR="00930B8B" w:rsidRPr="00ED5208" w:rsidRDefault="00930B8B" w:rsidP="00930B8B">
            <w:pPr>
              <w:pStyle w:val="TableText"/>
            </w:pPr>
            <w:r w:rsidRPr="00ED5208">
              <w:t>ENDIF</w:t>
            </w:r>
          </w:p>
          <w:p w:rsidR="00930B8B" w:rsidRPr="00ED5208" w:rsidRDefault="00930B8B" w:rsidP="00930B8B">
            <w:pPr>
              <w:pStyle w:val="TableText"/>
            </w:pPr>
          </w:p>
          <w:p w:rsidR="00930B8B" w:rsidRPr="00ED5208" w:rsidRDefault="00930B8B" w:rsidP="00930B8B">
            <w:pPr>
              <w:pStyle w:val="TableText"/>
            </w:pPr>
            <w:r w:rsidRPr="00ED5208">
              <w:t>Means the count of distinct Foreign Country segment values across all context instances matching ‘RP</w:t>
            </w:r>
            <w:proofErr w:type="gramStart"/>
            <w:r w:rsidRPr="00ED5208">
              <w:t>.{</w:t>
            </w:r>
            <w:proofErr w:type="gramEnd"/>
            <w:r w:rsidRPr="00ED5208">
              <w:t>ForeignCountry}.{ActivityCode}’ or ‘RP.{ForeignCountry}’.</w:t>
            </w:r>
          </w:p>
          <w:p w:rsidR="00930B8B" w:rsidRPr="00ED5208" w:rsidRDefault="00930B8B" w:rsidP="00930B8B">
            <w:pPr>
              <w:pStyle w:val="TableText"/>
            </w:pPr>
          </w:p>
        </w:tc>
      </w:tr>
      <w:tr w:rsidR="00930B8B" w:rsidRPr="00ED5208" w:rsidTr="00930B8B">
        <w:trPr>
          <w:cantSplit/>
        </w:trPr>
        <w:tc>
          <w:tcPr>
            <w:tcW w:w="918" w:type="pct"/>
            <w:shd w:val="clear" w:color="auto" w:fill="auto"/>
            <w:noWrap/>
          </w:tcPr>
          <w:p w:rsidR="00930B8B" w:rsidRPr="00ED5208" w:rsidRDefault="00930B8B" w:rsidP="00930B8B">
            <w:pPr>
              <w:pStyle w:val="TableText"/>
            </w:pPr>
            <w:r w:rsidRPr="00ED5208">
              <w:t>COUNT(SCHEDULE)</w:t>
            </w:r>
          </w:p>
        </w:tc>
        <w:tc>
          <w:tcPr>
            <w:tcW w:w="1255" w:type="pct"/>
            <w:shd w:val="clear" w:color="auto" w:fill="auto"/>
          </w:tcPr>
          <w:p w:rsidR="00930B8B" w:rsidRPr="00ED5208" w:rsidRDefault="00930B8B" w:rsidP="00930B8B">
            <w:pPr>
              <w:pStyle w:val="TableText"/>
            </w:pPr>
            <w:r w:rsidRPr="00ED5208">
              <w:t>Return the number of occurrences of a schedule that is attached to a parent return.</w:t>
            </w:r>
          </w:p>
          <w:p w:rsidR="00930B8B" w:rsidRPr="00ED5208" w:rsidRDefault="00930B8B" w:rsidP="00930B8B">
            <w:pPr>
              <w:pStyle w:val="TableText"/>
            </w:pPr>
            <w:r w:rsidRPr="00ED5208">
              <w:t>Usage: COUNT(SCHEDULE = &lt;A&gt;)</w:t>
            </w:r>
          </w:p>
          <w:p w:rsidR="00930B8B" w:rsidRPr="00ED5208" w:rsidRDefault="00930B8B" w:rsidP="00930B8B">
            <w:pPr>
              <w:pStyle w:val="TableText"/>
            </w:pPr>
            <w:r w:rsidRPr="00ED5208">
              <w:t>Where &lt;A&gt; is a schedule abbreviation e.g. DIS, IEE</w:t>
            </w:r>
          </w:p>
        </w:tc>
        <w:tc>
          <w:tcPr>
            <w:tcW w:w="2827" w:type="pct"/>
          </w:tcPr>
          <w:p w:rsidR="00C70FF9" w:rsidRPr="00ED5208" w:rsidRDefault="00930B8B" w:rsidP="00930B8B">
            <w:pPr>
              <w:pStyle w:val="TableText"/>
            </w:pPr>
            <w:r w:rsidRPr="00ED5208">
              <w:t xml:space="preserve">IF </w:t>
            </w:r>
            <w:proofErr w:type="gramStart"/>
            <w:r w:rsidRPr="00ED5208">
              <w:t>COUNT(</w:t>
            </w:r>
            <w:proofErr w:type="gramEnd"/>
            <w:r w:rsidRPr="00ED5208">
              <w:t>SCHEDULE = "IEE") &gt; 50</w:t>
            </w:r>
            <w:r w:rsidRPr="00ED5208">
              <w:br/>
              <w:t>Means if the number of occurrence of an IEE schedule in the business document is greater than 50.</w:t>
            </w:r>
          </w:p>
          <w:p w:rsidR="00930B8B" w:rsidRPr="00ED5208" w:rsidRDefault="00930B8B" w:rsidP="00930B8B">
            <w:pPr>
              <w:pStyle w:val="TableText"/>
            </w:pPr>
            <w:r w:rsidRPr="00ED5208">
              <w:t>COUNT(SCHEDULE = IEE) = 0</w:t>
            </w:r>
          </w:p>
          <w:p w:rsidR="00930B8B" w:rsidRPr="00ED5208" w:rsidRDefault="00930B8B" w:rsidP="00930B8B">
            <w:pPr>
              <w:pStyle w:val="TableText"/>
            </w:pPr>
            <w:r w:rsidRPr="00ED5208">
              <w:t>Means that there are no IEE schedules attached to the form being validated.</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DATE(TODAY)</w:t>
            </w:r>
          </w:p>
        </w:tc>
        <w:tc>
          <w:tcPr>
            <w:tcW w:w="1255" w:type="pct"/>
            <w:shd w:val="clear" w:color="auto" w:fill="auto"/>
          </w:tcPr>
          <w:p w:rsidR="00930B8B" w:rsidRPr="00ED5208" w:rsidRDefault="00930B8B" w:rsidP="00930B8B">
            <w:pPr>
              <w:pStyle w:val="TableText"/>
            </w:pPr>
            <w:r w:rsidRPr="00ED5208">
              <w:t>Compares a date against the current date</w:t>
            </w:r>
          </w:p>
        </w:tc>
        <w:tc>
          <w:tcPr>
            <w:tcW w:w="2827" w:type="pct"/>
          </w:tcPr>
          <w:p w:rsidR="00930B8B" w:rsidRPr="00ED5208" w:rsidRDefault="00930B8B" w:rsidP="00930B8B">
            <w:pPr>
              <w:pStyle w:val="TableText"/>
            </w:pPr>
            <w:r w:rsidRPr="00ED5208">
              <w:t xml:space="preserve">IF &lt;a&gt; &gt; </w:t>
            </w:r>
            <w:proofErr w:type="gramStart"/>
            <w:r w:rsidRPr="00ED5208">
              <w:t>DATE(</w:t>
            </w:r>
            <w:proofErr w:type="gramEnd"/>
            <w:r w:rsidRPr="00ED5208">
              <w:t>TODAY)</w:t>
            </w:r>
            <w:r w:rsidRPr="00ED5208">
              <w:br/>
              <w:t>Means if &lt;a&gt; is a date in the future.</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DIMENSION</w:t>
            </w:r>
          </w:p>
        </w:tc>
        <w:tc>
          <w:tcPr>
            <w:tcW w:w="1255" w:type="pct"/>
            <w:shd w:val="clear" w:color="auto" w:fill="auto"/>
          </w:tcPr>
          <w:p w:rsidR="00930B8B" w:rsidRPr="00ED5208" w:rsidRDefault="00930B8B" w:rsidP="00930B8B">
            <w:pPr>
              <w:pStyle w:val="TableText"/>
            </w:pPr>
            <w:r w:rsidRPr="00ED5208">
              <w:t>Test against a specific set of metadata for a particular context</w:t>
            </w:r>
          </w:p>
        </w:tc>
        <w:tc>
          <w:tcPr>
            <w:tcW w:w="2827" w:type="pct"/>
          </w:tcPr>
          <w:p w:rsidR="00930B8B" w:rsidRPr="00ED5208" w:rsidRDefault="007E2382" w:rsidP="00930B8B">
            <w:pPr>
              <w:pStyle w:val="TableText"/>
            </w:pPr>
            <w:r>
              <w:t>IF (RprtPyType.xx.xx</w:t>
            </w:r>
            <w:proofErr w:type="gramStart"/>
            <w:r>
              <w:t>:Report</w:t>
            </w:r>
            <w:r w:rsidR="00930B8B" w:rsidRPr="00ED5208">
              <w:t>PartyTypeDimension</w:t>
            </w:r>
            <w:proofErr w:type="gramEnd"/>
            <w:r w:rsidR="00930B8B" w:rsidRPr="00ED5208">
              <w:t xml:space="preserve"> = “RprtPyType.xx.xx:Intermediary”)</w:t>
            </w:r>
            <w:r w:rsidR="00930B8B" w:rsidRPr="00ED5208">
              <w:br/>
              <w:t xml:space="preserve">Means if the Reporting Party Type context is ‘Intermediary’. </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DOES NOT CONTAIN</w:t>
            </w:r>
          </w:p>
        </w:tc>
        <w:tc>
          <w:tcPr>
            <w:tcW w:w="1255" w:type="pct"/>
            <w:shd w:val="clear" w:color="auto" w:fill="auto"/>
          </w:tcPr>
          <w:p w:rsidR="00930B8B" w:rsidRPr="00ED5208" w:rsidRDefault="00930B8B" w:rsidP="00930B8B">
            <w:pPr>
              <w:pStyle w:val="TableText"/>
            </w:pPr>
            <w:r w:rsidRPr="00ED5208">
              <w:t xml:space="preserve">An element has no instance of the stated value or set of values </w:t>
            </w:r>
          </w:p>
        </w:tc>
        <w:tc>
          <w:tcPr>
            <w:tcW w:w="2827" w:type="pct"/>
          </w:tcPr>
          <w:p w:rsidR="00930B8B" w:rsidRPr="00ED5208" w:rsidRDefault="00930B8B" w:rsidP="00930B8B">
            <w:pPr>
              <w:pStyle w:val="TableText"/>
            </w:pPr>
            <w:r w:rsidRPr="00ED5208">
              <w:t xml:space="preserve">DOES NOT CONTAIN </w:t>
            </w:r>
            <w:proofErr w:type="gramStart"/>
            <w:r w:rsidRPr="00ED5208">
              <w:t>SET(</w:t>
            </w:r>
            <w:proofErr w:type="gramEnd"/>
            <w:r w:rsidRPr="00ED5208">
              <w:t>"a-z", "A-Z", "0-9")</w:t>
            </w:r>
            <w:r w:rsidRPr="00ED5208">
              <w:br/>
              <w:t>Means that the field has no instance of an alphabetical character (excepting special characters), nor a numeric character.</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DOMAIN</w:t>
            </w:r>
          </w:p>
        </w:tc>
        <w:tc>
          <w:tcPr>
            <w:tcW w:w="1255" w:type="pct"/>
            <w:shd w:val="clear" w:color="auto" w:fill="auto"/>
          </w:tcPr>
          <w:p w:rsidR="00930B8B" w:rsidRPr="00ED5208" w:rsidRDefault="00930B8B" w:rsidP="00930B8B">
            <w:pPr>
              <w:pStyle w:val="TableText"/>
            </w:pPr>
            <w:r w:rsidRPr="00ED5208">
              <w:t>A globally defined set of values</w:t>
            </w:r>
          </w:p>
          <w:p w:rsidR="00930B8B" w:rsidRPr="00ED5208" w:rsidRDefault="00930B8B" w:rsidP="00930B8B">
            <w:pPr>
              <w:pStyle w:val="TableText"/>
            </w:pPr>
            <w:r w:rsidRPr="00ED5208">
              <w:t>EXAMPLE USAGE</w:t>
            </w:r>
          </w:p>
          <w:p w:rsidR="00930B8B" w:rsidRPr="00ED5208" w:rsidRDefault="00930B8B" w:rsidP="00930B8B">
            <w:pPr>
              <w:pStyle w:val="TableText"/>
            </w:pPr>
            <w:r w:rsidRPr="00ED5208">
              <w:t xml:space="preserve"> &lt;a&gt; = SET(DOMAIN(&lt;B&gt;))</w:t>
            </w:r>
          </w:p>
          <w:p w:rsidR="00930B8B" w:rsidRPr="00ED5208" w:rsidRDefault="00930B8B" w:rsidP="00930B8B">
            <w:pPr>
              <w:pStyle w:val="TableText"/>
            </w:pPr>
            <w:r w:rsidRPr="00ED5208">
              <w:t>&lt;a&gt; is one of the values defined in &lt;B&gt;</w:t>
            </w:r>
          </w:p>
        </w:tc>
        <w:tc>
          <w:tcPr>
            <w:tcW w:w="2827" w:type="pct"/>
          </w:tcPr>
          <w:p w:rsidR="00930B8B" w:rsidRPr="00ED5208" w:rsidRDefault="00930B8B" w:rsidP="00930B8B">
            <w:pPr>
              <w:pStyle w:val="TableText"/>
            </w:pPr>
            <w:r w:rsidRPr="00ED5208">
              <w:t>SET (</w:t>
            </w:r>
            <w:proofErr w:type="gramStart"/>
            <w:r w:rsidRPr="00ED5208">
              <w:t>DOMAIN(</w:t>
            </w:r>
            <w:proofErr w:type="gramEnd"/>
            <w:r w:rsidRPr="00ED5208">
              <w:t>COUNTRY CODES)</w:t>
            </w:r>
            <w:r w:rsidRPr="00ED5208">
              <w:br/>
              <w:t>Means the complete set of country codes. Each set of domain values is defined in the Standard enumerations section within this document.</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ENDSWITH</w:t>
            </w:r>
          </w:p>
        </w:tc>
        <w:tc>
          <w:tcPr>
            <w:tcW w:w="1255" w:type="pct"/>
            <w:shd w:val="clear" w:color="auto" w:fill="auto"/>
          </w:tcPr>
          <w:p w:rsidR="00930B8B" w:rsidRPr="00ED5208" w:rsidRDefault="00930B8B" w:rsidP="00930B8B">
            <w:pPr>
              <w:pStyle w:val="TableText"/>
            </w:pPr>
            <w:r w:rsidRPr="00ED5208">
              <w:t>A string searches for text at the end of a field</w:t>
            </w:r>
          </w:p>
          <w:p w:rsidR="00930B8B" w:rsidRPr="00ED5208" w:rsidRDefault="00930B8B" w:rsidP="00930B8B">
            <w:pPr>
              <w:pStyle w:val="TableText"/>
            </w:pPr>
            <w:r w:rsidRPr="00ED5208">
              <w:t>Usage: &lt;a&gt; ENDSWITH &lt;B&gt;</w:t>
            </w:r>
          </w:p>
        </w:tc>
        <w:tc>
          <w:tcPr>
            <w:tcW w:w="2827" w:type="pct"/>
          </w:tcPr>
          <w:p w:rsidR="00930B8B" w:rsidRPr="00ED5208" w:rsidRDefault="00930B8B" w:rsidP="00930B8B">
            <w:pPr>
              <w:pStyle w:val="TableText"/>
            </w:pPr>
            <w:r w:rsidRPr="00ED5208">
              <w:t>IF &lt;a&gt; ENDSWITH " T/A"</w:t>
            </w:r>
            <w:r w:rsidRPr="00ED5208">
              <w:br/>
              <w:t xml:space="preserve">Means the condition is true if field &lt;a&gt; contains a value that ends with the text string ‘. T/A’. </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FOR ANY OCCURRENCE OF &lt;object&gt;</w:t>
            </w:r>
          </w:p>
        </w:tc>
        <w:tc>
          <w:tcPr>
            <w:tcW w:w="1255" w:type="pct"/>
            <w:shd w:val="clear" w:color="auto" w:fill="auto"/>
          </w:tcPr>
          <w:p w:rsidR="00930B8B" w:rsidRPr="00ED5208" w:rsidRDefault="00930B8B" w:rsidP="00930B8B">
            <w:pPr>
              <w:pStyle w:val="TableText"/>
            </w:pPr>
            <w:r w:rsidRPr="00ED5208">
              <w:t>An instruction to process each instance of a repeating object, one at a time.</w:t>
            </w:r>
          </w:p>
          <w:p w:rsidR="00930B8B" w:rsidRPr="00ED5208" w:rsidRDefault="00930B8B" w:rsidP="00930B8B">
            <w:pPr>
              <w:pStyle w:val="TableText"/>
            </w:pPr>
          </w:p>
        </w:tc>
        <w:tc>
          <w:tcPr>
            <w:tcW w:w="2827" w:type="pct"/>
          </w:tcPr>
          <w:p w:rsidR="00930B8B" w:rsidRPr="00ED5208" w:rsidRDefault="00930B8B" w:rsidP="00930B8B">
            <w:pPr>
              <w:pStyle w:val="TableText"/>
            </w:pPr>
            <w:r w:rsidRPr="00ED5208">
              <w:t>Usage Example:</w:t>
            </w:r>
          </w:p>
          <w:p w:rsidR="00930B8B" w:rsidRPr="00ED5208" w:rsidRDefault="00930B8B" w:rsidP="00930B8B">
            <w:pPr>
              <w:pStyle w:val="TableText"/>
            </w:pPr>
          </w:p>
          <w:p w:rsidR="00930B8B" w:rsidRPr="00ED5208" w:rsidRDefault="00930B8B" w:rsidP="00930B8B">
            <w:pPr>
              <w:pStyle w:val="TableText"/>
            </w:pPr>
            <w:r w:rsidRPr="00ED5208">
              <w:t>FOR ANY OCCURRENCE OF CONTEXT (RP)</w:t>
            </w:r>
          </w:p>
          <w:p w:rsidR="00930B8B" w:rsidRPr="00ED5208" w:rsidRDefault="00930B8B" w:rsidP="00930B8B">
            <w:pPr>
              <w:pStyle w:val="TableText"/>
            </w:pPr>
            <w:r w:rsidRPr="00ED5208">
              <w:tab/>
              <w:t>&lt;test condition&gt;</w:t>
            </w:r>
          </w:p>
          <w:p w:rsidR="00930B8B" w:rsidRPr="00ED5208" w:rsidRDefault="00930B8B" w:rsidP="00930B8B">
            <w:pPr>
              <w:pStyle w:val="TableText"/>
            </w:pPr>
          </w:p>
          <w:p w:rsidR="00930B8B" w:rsidRPr="00ED5208" w:rsidRDefault="00930B8B" w:rsidP="00930B8B">
            <w:pPr>
              <w:pStyle w:val="TableText"/>
            </w:pPr>
            <w:r w:rsidRPr="00ED5208">
              <w:t>For every occurrence of context RP, apply the &lt;test condition&gt;</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 xml:space="preserve">FOR EACH &lt;object&gt; IN </w:t>
            </w:r>
            <w:proofErr w:type="gramStart"/>
            <w:r w:rsidRPr="00ED5208">
              <w:t>SET(</w:t>
            </w:r>
            <w:proofErr w:type="gramEnd"/>
            <w:r w:rsidRPr="00ED5208">
              <w:t>…)</w:t>
            </w:r>
          </w:p>
        </w:tc>
        <w:tc>
          <w:tcPr>
            <w:tcW w:w="1255" w:type="pct"/>
            <w:shd w:val="clear" w:color="auto" w:fill="auto"/>
          </w:tcPr>
          <w:p w:rsidR="00930B8B" w:rsidRPr="00ED5208" w:rsidRDefault="00930B8B" w:rsidP="00930B8B">
            <w:pPr>
              <w:pStyle w:val="TableText"/>
            </w:pPr>
            <w:r w:rsidRPr="00ED5208">
              <w:t>An instruction to process each object in a set/collection of objects, one at a time.</w:t>
            </w:r>
          </w:p>
          <w:p w:rsidR="00930B8B" w:rsidRPr="00ED5208" w:rsidRDefault="00930B8B" w:rsidP="00930B8B">
            <w:pPr>
              <w:pStyle w:val="TableText"/>
            </w:pPr>
            <w:r w:rsidRPr="00ED5208">
              <w:t xml:space="preserve"> </w:t>
            </w:r>
          </w:p>
        </w:tc>
        <w:tc>
          <w:tcPr>
            <w:tcW w:w="2827" w:type="pct"/>
          </w:tcPr>
          <w:p w:rsidR="00C70FF9" w:rsidRPr="00ED5208" w:rsidRDefault="00930B8B" w:rsidP="00930B8B">
            <w:pPr>
              <w:pStyle w:val="TableText"/>
            </w:pPr>
            <w:r w:rsidRPr="00ED5208">
              <w:t>Usage Example:</w:t>
            </w:r>
          </w:p>
          <w:p w:rsidR="00930B8B" w:rsidRPr="00ED5208" w:rsidRDefault="00930B8B" w:rsidP="00930B8B">
            <w:pPr>
              <w:pStyle w:val="TableText"/>
              <w:ind w:left="720"/>
            </w:pPr>
            <w:r w:rsidRPr="00ED5208">
              <w:t>FOR EACH ForeignCountry IN SET (RP.{ForeignCountry})</w:t>
            </w:r>
          </w:p>
          <w:p w:rsidR="00930B8B" w:rsidRPr="00ED5208" w:rsidRDefault="00930B8B" w:rsidP="00930B8B">
            <w:pPr>
              <w:pStyle w:val="TableText"/>
              <w:ind w:left="720"/>
            </w:pPr>
            <w:r w:rsidRPr="00ED5208">
              <w:t>&lt;test condition&gt;</w:t>
            </w:r>
          </w:p>
          <w:p w:rsidR="00930B8B" w:rsidRPr="00ED5208" w:rsidRDefault="00930B8B" w:rsidP="00930B8B">
            <w:pPr>
              <w:pStyle w:val="TableText"/>
            </w:pPr>
          </w:p>
          <w:p w:rsidR="00930B8B" w:rsidRPr="00ED5208" w:rsidRDefault="00930B8B" w:rsidP="00930B8B">
            <w:pPr>
              <w:pStyle w:val="TableText"/>
            </w:pPr>
            <w:r w:rsidRPr="00ED5208">
              <w:t>For each unique ‘ForeignCountry’ segment value, apply the &lt;test condition&gt;</w:t>
            </w:r>
          </w:p>
          <w:p w:rsidR="00930B8B" w:rsidRPr="00ED5208" w:rsidRDefault="00930B8B" w:rsidP="00930B8B">
            <w:pPr>
              <w:pStyle w:val="TableText"/>
            </w:pP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FOUND</w:t>
            </w:r>
          </w:p>
        </w:tc>
        <w:tc>
          <w:tcPr>
            <w:tcW w:w="1255" w:type="pct"/>
            <w:shd w:val="clear" w:color="auto" w:fill="auto"/>
          </w:tcPr>
          <w:p w:rsidR="00C70FF9" w:rsidRPr="00ED5208" w:rsidRDefault="00930B8B" w:rsidP="00930B8B">
            <w:pPr>
              <w:pStyle w:val="TableText"/>
            </w:pPr>
            <w:r w:rsidRPr="00ED5208">
              <w:t>A string search for text within a field by performing the set, contains, starts with and ends with functions:</w:t>
            </w:r>
          </w:p>
          <w:p w:rsidR="00930B8B" w:rsidRPr="00ED5208" w:rsidRDefault="00930B8B" w:rsidP="00930B8B">
            <w:pPr>
              <w:pStyle w:val="TableText"/>
            </w:pPr>
            <w:r w:rsidRPr="00ED5208">
              <w:t>USAGE: &lt;A&gt; = FOUND(&lt;B&gt;,&lt;C&gt;)</w:t>
            </w:r>
          </w:p>
          <w:p w:rsidR="00C70FF9" w:rsidRPr="00ED5208" w:rsidRDefault="00930B8B" w:rsidP="00930B8B">
            <w:pPr>
              <w:pStyle w:val="TableText"/>
            </w:pPr>
            <w:r w:rsidRPr="00ED5208">
              <w:t>The following functions is case insensitive is performed:</w:t>
            </w:r>
          </w:p>
          <w:p w:rsidR="00930B8B" w:rsidRPr="00ED5208" w:rsidRDefault="00930B8B" w:rsidP="00930B8B">
            <w:pPr>
              <w:pStyle w:val="TableText"/>
            </w:pPr>
            <w:r w:rsidRPr="00ED5208">
              <w:t>&lt;a&gt; = SET("&lt;B&gt;","&lt;C&gt;") (exact match)</w:t>
            </w:r>
          </w:p>
          <w:p w:rsidR="00930B8B" w:rsidRPr="00ED5208" w:rsidRDefault="00930B8B" w:rsidP="00930B8B">
            <w:pPr>
              <w:pStyle w:val="TableText"/>
            </w:pPr>
            <w:r w:rsidRPr="00ED5208">
              <w:t>&lt;a&gt; CONTAINS SET(" &lt;B&gt; "," &lt;C&gt; ")  (a space on each side of the variable)</w:t>
            </w:r>
          </w:p>
          <w:p w:rsidR="00930B8B" w:rsidRPr="00ED5208" w:rsidRDefault="00930B8B" w:rsidP="00930B8B">
            <w:pPr>
              <w:pStyle w:val="TableText"/>
            </w:pPr>
            <w:r w:rsidRPr="00ED5208">
              <w:t>&lt;a&gt; STARTSWITH SET("&lt;B&gt; ","&lt;C&gt; ")  (a space after the variable)</w:t>
            </w:r>
          </w:p>
          <w:p w:rsidR="00930B8B" w:rsidRPr="00ED5208" w:rsidRDefault="00930B8B" w:rsidP="00930B8B">
            <w:pPr>
              <w:pStyle w:val="TableText"/>
            </w:pPr>
            <w:r w:rsidRPr="00ED5208">
              <w:t>&lt;a&gt; ENDSWITH SET(" &lt;B&gt;"," &lt;C&gt;")    (a space before the variable)</w:t>
            </w:r>
          </w:p>
          <w:p w:rsidR="00930B8B" w:rsidRPr="00ED5208" w:rsidRDefault="00930B8B" w:rsidP="00930B8B">
            <w:pPr>
              <w:pStyle w:val="TableText"/>
            </w:pPr>
            <w:r w:rsidRPr="00ED5208">
              <w:t>Where multiple elements have been provided, each element will need to be checked using the above functions</w:t>
            </w:r>
            <w:proofErr w:type="gramStart"/>
            <w:r w:rsidRPr="00ED5208">
              <w:t>..</w:t>
            </w:r>
            <w:proofErr w:type="gramEnd"/>
          </w:p>
        </w:tc>
        <w:tc>
          <w:tcPr>
            <w:tcW w:w="2827" w:type="pct"/>
          </w:tcPr>
          <w:p w:rsidR="00930B8B" w:rsidRPr="00ED5208" w:rsidRDefault="00930B8B" w:rsidP="00930B8B">
            <w:pPr>
              <w:pStyle w:val="TableText"/>
            </w:pPr>
            <w:r w:rsidRPr="00ED5208">
              <w:t>IF &lt;a&gt; = FOUND("The trustee","The Exec")</w:t>
            </w:r>
            <w:r w:rsidRPr="00ED5208">
              <w:br/>
              <w:t>Means if &lt;a&gt;:</w:t>
            </w:r>
          </w:p>
          <w:p w:rsidR="00C70FF9" w:rsidRPr="00ED5208" w:rsidRDefault="00930B8B" w:rsidP="00930B8B">
            <w:pPr>
              <w:pStyle w:val="TableText"/>
              <w:keepLines/>
              <w:numPr>
                <w:ilvl w:val="0"/>
                <w:numId w:val="34"/>
              </w:numPr>
              <w:spacing w:before="20" w:after="20"/>
            </w:pPr>
            <w:r w:rsidRPr="00ED5208">
              <w:t>equals ‘The trustee’ or ‘The Exec’ (exact match), or</w:t>
            </w:r>
          </w:p>
          <w:p w:rsidR="00C70FF9" w:rsidRPr="00ED5208" w:rsidRDefault="00930B8B" w:rsidP="00930B8B">
            <w:pPr>
              <w:pStyle w:val="TableText"/>
              <w:keepLines/>
              <w:numPr>
                <w:ilvl w:val="0"/>
                <w:numId w:val="34"/>
              </w:numPr>
              <w:spacing w:before="20" w:after="20"/>
            </w:pPr>
            <w:r w:rsidRPr="00ED5208">
              <w:t>contains ‘ The trustee ’ or ‘ The Exec ’ (a space on each side of the variable), or</w:t>
            </w:r>
          </w:p>
          <w:p w:rsidR="00930B8B" w:rsidRPr="00ED5208" w:rsidRDefault="00930B8B" w:rsidP="00930B8B">
            <w:pPr>
              <w:pStyle w:val="TableText"/>
              <w:keepLines/>
              <w:numPr>
                <w:ilvl w:val="0"/>
                <w:numId w:val="34"/>
              </w:numPr>
              <w:spacing w:before="20" w:after="20"/>
            </w:pPr>
            <w:proofErr w:type="gramStart"/>
            <w:r w:rsidRPr="00ED5208">
              <w:t>starts</w:t>
            </w:r>
            <w:proofErr w:type="gramEnd"/>
            <w:r w:rsidRPr="00ED5208">
              <w:t xml:space="preserve"> with ‘The trustee ’ or ‘The Exec ’ (with a space after), or ends with ‘ The trustee’ or ‘ The Exec’ (with a space before).</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IN TUPLE</w:t>
            </w:r>
          </w:p>
        </w:tc>
        <w:tc>
          <w:tcPr>
            <w:tcW w:w="1255" w:type="pct"/>
            <w:shd w:val="clear" w:color="auto" w:fill="auto"/>
          </w:tcPr>
          <w:p w:rsidR="00930B8B" w:rsidRPr="00ED5208" w:rsidRDefault="00930B8B" w:rsidP="00930B8B">
            <w:pPr>
              <w:pStyle w:val="TableText"/>
            </w:pPr>
            <w:r w:rsidRPr="00ED5208">
              <w:t>Restricts a test to the value of a field within a particular tuple. (Where the field may exist in more than one tuple).</w:t>
            </w:r>
          </w:p>
        </w:tc>
        <w:tc>
          <w:tcPr>
            <w:tcW w:w="2827" w:type="pct"/>
          </w:tcPr>
          <w:p w:rsidR="00C70FF9" w:rsidRPr="00ED5208" w:rsidRDefault="00930B8B" w:rsidP="00930B8B">
            <w:pPr>
              <w:pStyle w:val="TableText"/>
            </w:pPr>
            <w:r w:rsidRPr="00ED5208">
              <w:t xml:space="preserve">IF &lt;a&gt; IN </w:t>
            </w:r>
            <w:proofErr w:type="gramStart"/>
            <w:r w:rsidRPr="00ED5208">
              <w:t>TUPLE(</w:t>
            </w:r>
            <w:proofErr w:type="gramEnd"/>
            <w:r w:rsidRPr="00ED5208">
              <w:t>&lt;b&gt;)</w:t>
            </w:r>
            <w:r w:rsidRPr="00ED5208">
              <w:br/>
              <w:t>Means if the value of &lt;a&gt; within the tuple &lt;b&gt;. (Where &lt;a&gt; may also exist outside tuple &lt;b&gt;).</w:t>
            </w:r>
          </w:p>
          <w:p w:rsidR="00930B8B" w:rsidRPr="00ED5208" w:rsidRDefault="00930B8B" w:rsidP="00930B8B">
            <w:pPr>
              <w:pStyle w:val="TableText"/>
            </w:pPr>
            <w:r w:rsidRPr="00ED5208">
              <w:t>(See also: ‘WHERE’)</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LENGTH</w:t>
            </w:r>
          </w:p>
        </w:tc>
        <w:tc>
          <w:tcPr>
            <w:tcW w:w="1255" w:type="pct"/>
            <w:shd w:val="clear" w:color="auto" w:fill="auto"/>
          </w:tcPr>
          <w:p w:rsidR="00930B8B" w:rsidRPr="00ED5208" w:rsidRDefault="00930B8B" w:rsidP="00930B8B">
            <w:pPr>
              <w:pStyle w:val="TableText"/>
            </w:pPr>
            <w:r w:rsidRPr="00ED5208">
              <w:t>Used to define the constraints on the length of a field.</w:t>
            </w:r>
          </w:p>
          <w:p w:rsidR="00930B8B" w:rsidRPr="00ED5208" w:rsidRDefault="00930B8B" w:rsidP="00930B8B">
            <w:pPr>
              <w:pStyle w:val="TableText"/>
            </w:pPr>
            <w:r w:rsidRPr="00ED5208">
              <w:t>(See also TEXT).</w:t>
            </w:r>
          </w:p>
        </w:tc>
        <w:tc>
          <w:tcPr>
            <w:tcW w:w="2827" w:type="pct"/>
          </w:tcPr>
          <w:p w:rsidR="00930B8B" w:rsidRPr="00ED5208" w:rsidRDefault="00930B8B" w:rsidP="00930B8B">
            <w:pPr>
              <w:pStyle w:val="TableText"/>
            </w:pPr>
            <w:r w:rsidRPr="00ED5208">
              <w:t xml:space="preserve">IF </w:t>
            </w:r>
            <w:proofErr w:type="gramStart"/>
            <w:r w:rsidRPr="00ED5208">
              <w:t>LENGTH(</w:t>
            </w:r>
            <w:proofErr w:type="gramEnd"/>
            <w:r w:rsidRPr="00ED5208">
              <w:t>&lt;a&gt;) &lt; 6</w:t>
            </w:r>
            <w:r w:rsidRPr="00ED5208">
              <w:br/>
              <w:t xml:space="preserve">Means if the value of &lt;a&gt; does not contain at least 6 characters. </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MONETARY()</w:t>
            </w:r>
          </w:p>
        </w:tc>
        <w:tc>
          <w:tcPr>
            <w:tcW w:w="1255" w:type="pct"/>
            <w:shd w:val="clear" w:color="auto" w:fill="auto"/>
          </w:tcPr>
          <w:p w:rsidR="00930B8B" w:rsidRPr="00ED5208" w:rsidRDefault="00930B8B" w:rsidP="00930B8B">
            <w:pPr>
              <w:pStyle w:val="TableText"/>
            </w:pPr>
            <w:r w:rsidRPr="00ED5208">
              <w:t>Defines a monetary field pattern where a true response is given when a value passes all conditions.</w:t>
            </w:r>
          </w:p>
          <w:p w:rsidR="00930B8B" w:rsidRPr="00ED5208" w:rsidRDefault="00930B8B" w:rsidP="00930B8B">
            <w:pPr>
              <w:pStyle w:val="TableText"/>
            </w:pPr>
            <w:r w:rsidRPr="00ED5208">
              <w:t>As in: MONETARY(&lt;a&gt;,&lt;b&gt;,&lt;c&gt;)</w:t>
            </w:r>
            <w:r w:rsidRPr="00ED5208">
              <w:br/>
              <w:t>Where:</w:t>
            </w:r>
          </w:p>
          <w:p w:rsidR="00930B8B" w:rsidRPr="00ED5208" w:rsidRDefault="00930B8B" w:rsidP="00930B8B">
            <w:pPr>
              <w:pStyle w:val="TableText"/>
            </w:pPr>
            <w:r w:rsidRPr="00ED5208">
              <w:t>&lt;a&gt; = S or U to indicate if field can be signed or not</w:t>
            </w:r>
          </w:p>
          <w:p w:rsidR="00930B8B" w:rsidRPr="00ED5208" w:rsidRDefault="00930B8B" w:rsidP="00930B8B">
            <w:pPr>
              <w:pStyle w:val="TableText"/>
            </w:pPr>
            <w:r w:rsidRPr="00ED5208">
              <w:t>&lt;b&gt; = Maximum number of digits (including decimal places)</w:t>
            </w:r>
          </w:p>
          <w:p w:rsidR="00930B8B" w:rsidRPr="00ED5208" w:rsidRDefault="00930B8B" w:rsidP="00930B8B">
            <w:pPr>
              <w:pStyle w:val="TableText"/>
            </w:pPr>
            <w:r w:rsidRPr="00ED5208">
              <w:t>&lt;c&gt; = Maximum number of decimal places</w:t>
            </w:r>
            <w:r w:rsidRPr="00ED5208">
              <w:br/>
            </w:r>
          </w:p>
          <w:p w:rsidR="00C70FF9" w:rsidRPr="00ED5208" w:rsidRDefault="00930B8B" w:rsidP="00930B8B">
            <w:pPr>
              <w:pStyle w:val="TableText"/>
            </w:pPr>
            <w:r w:rsidRPr="00ED5208">
              <w:t xml:space="preserve">Notes: </w:t>
            </w:r>
            <w:r w:rsidRPr="00ED5208">
              <w:tab/>
              <w:t>For &lt;a&gt; an S indicates a field can be prefixed with a sign, but may be omitted.</w:t>
            </w:r>
          </w:p>
          <w:p w:rsidR="00930B8B" w:rsidRPr="00ED5208" w:rsidRDefault="00930B8B" w:rsidP="00930B8B">
            <w:pPr>
              <w:pStyle w:val="TableText"/>
            </w:pPr>
            <w:r w:rsidRPr="00ED5208">
              <w:tab/>
              <w:t>Where &lt;a&gt; is a U, the field must not be prefixed with a sign.</w:t>
            </w:r>
          </w:p>
          <w:p w:rsidR="00930B8B" w:rsidRPr="00ED5208" w:rsidRDefault="00930B8B" w:rsidP="00930B8B">
            <w:pPr>
              <w:pStyle w:val="TableText"/>
            </w:pPr>
            <w:r w:rsidRPr="00ED5208">
              <w:tab/>
              <w:t>The value of &lt;b&gt; does not include a decimal point or sign in the total character limit.</w:t>
            </w:r>
          </w:p>
        </w:tc>
        <w:tc>
          <w:tcPr>
            <w:tcW w:w="2827" w:type="pct"/>
          </w:tcPr>
          <w:p w:rsidR="00930B8B" w:rsidRPr="00ED5208" w:rsidRDefault="00930B8B" w:rsidP="00930B8B">
            <w:pPr>
              <w:pStyle w:val="TableText"/>
            </w:pPr>
            <w:r w:rsidRPr="00ED5208">
              <w:t xml:space="preserve">&lt;a&gt; &lt;&gt; </w:t>
            </w:r>
            <w:proofErr w:type="gramStart"/>
            <w:r w:rsidRPr="00ED5208">
              <w:t>MONETARY(</w:t>
            </w:r>
            <w:proofErr w:type="gramEnd"/>
            <w:r w:rsidRPr="00ED5208">
              <w:t>U,11,0)</w:t>
            </w:r>
            <w:r w:rsidRPr="00ED5208">
              <w:br/>
              <w:t>Field &lt;a&gt; is not equal to a number in the range of 0 to 99999999999, or includes a character other than 0 to 9.</w:t>
            </w:r>
          </w:p>
          <w:p w:rsidR="00930B8B" w:rsidRPr="00ED5208" w:rsidRDefault="00930B8B" w:rsidP="00930B8B">
            <w:pPr>
              <w:pStyle w:val="TableText"/>
            </w:pPr>
            <w:r w:rsidRPr="00ED5208">
              <w:t>&lt;a&gt; &lt;&gt; MONETARY(S</w:t>
            </w:r>
            <w:proofErr w:type="gramStart"/>
            <w:r w:rsidRPr="00ED5208">
              <w:t>,11,0</w:t>
            </w:r>
            <w:proofErr w:type="gramEnd"/>
            <w:r w:rsidRPr="00ED5208">
              <w:t>)</w:t>
            </w:r>
            <w:r w:rsidRPr="00ED5208">
              <w:br/>
              <w:t>Field &lt;a&gt; is not equal to a number in the range -99999999999 to 99999999999, or includes a character other than 0 to 9, or ‘+’ or ‘–‘ as the first (left-most) character.</w:t>
            </w:r>
          </w:p>
          <w:p w:rsidR="00930B8B" w:rsidRPr="00ED5208" w:rsidRDefault="00930B8B" w:rsidP="00930B8B">
            <w:pPr>
              <w:pStyle w:val="TableText"/>
            </w:pPr>
            <w:r w:rsidRPr="00ED5208">
              <w:t xml:space="preserve">&lt;a&gt; &lt;&gt; </w:t>
            </w:r>
            <w:proofErr w:type="gramStart"/>
            <w:r w:rsidRPr="00ED5208">
              <w:t>MONETARY(</w:t>
            </w:r>
            <w:proofErr w:type="gramEnd"/>
            <w:r w:rsidRPr="00ED5208">
              <w:t>U,13,2)</w:t>
            </w:r>
            <w:r w:rsidRPr="00ED5208">
              <w:br/>
              <w:t>Field &lt;a&gt; is not equal to a number in the range 0.00 and 99999999999.99, or includes a character other than 0 to 9 or a decimal point. (Decimal point may be absent).</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NOT</w:t>
            </w:r>
          </w:p>
        </w:tc>
        <w:tc>
          <w:tcPr>
            <w:tcW w:w="1255" w:type="pct"/>
            <w:shd w:val="clear" w:color="auto" w:fill="auto"/>
          </w:tcPr>
          <w:p w:rsidR="00930B8B" w:rsidRPr="00ED5208" w:rsidRDefault="00930B8B" w:rsidP="00930B8B">
            <w:pPr>
              <w:pStyle w:val="TableText"/>
            </w:pPr>
            <w:r w:rsidRPr="00ED5208">
              <w:t>Reverses the value of a boolean i.e. turns TRUE to FALSE and vice versa.</w:t>
            </w:r>
          </w:p>
        </w:tc>
        <w:tc>
          <w:tcPr>
            <w:tcW w:w="2827" w:type="pct"/>
          </w:tcPr>
          <w:p w:rsidR="00930B8B" w:rsidRPr="00ED5208" w:rsidRDefault="00930B8B" w:rsidP="00930B8B">
            <w:pPr>
              <w:pStyle w:val="TableText"/>
            </w:pP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NULL</w:t>
            </w:r>
          </w:p>
        </w:tc>
        <w:tc>
          <w:tcPr>
            <w:tcW w:w="1255" w:type="pct"/>
            <w:shd w:val="clear" w:color="auto" w:fill="auto"/>
          </w:tcPr>
          <w:p w:rsidR="00930B8B" w:rsidRPr="00ED5208" w:rsidRDefault="00930B8B" w:rsidP="00930B8B">
            <w:pPr>
              <w:pStyle w:val="TableText"/>
            </w:pPr>
            <w:r w:rsidRPr="00ED5208">
              <w:t>Fact is not there, or has been specified to be null with xsi</w:t>
            </w:r>
            <w:proofErr w:type="gramStart"/>
            <w:r w:rsidRPr="00ED5208">
              <w:t>:nil</w:t>
            </w:r>
            <w:proofErr w:type="gramEnd"/>
            <w:r w:rsidRPr="00ED5208">
              <w:t xml:space="preserve"> indicator or is a null non-textual value.</w:t>
            </w:r>
          </w:p>
        </w:tc>
        <w:tc>
          <w:tcPr>
            <w:tcW w:w="2827" w:type="pct"/>
          </w:tcPr>
          <w:p w:rsidR="00930B8B" w:rsidRPr="00ED5208" w:rsidRDefault="00930B8B" w:rsidP="00930B8B">
            <w:pPr>
              <w:pStyle w:val="TableText"/>
            </w:pPr>
            <w:r w:rsidRPr="00ED5208">
              <w:t>IF &lt;a&gt; = NULL</w:t>
            </w:r>
            <w:r w:rsidRPr="00ED5208">
              <w:br/>
              <w:t xml:space="preserve">Means if a (non-textual) value for &lt;a&gt; is blank or if &lt;a&gt; does not exist. </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NULLORBLANK</w:t>
            </w:r>
          </w:p>
        </w:tc>
        <w:tc>
          <w:tcPr>
            <w:tcW w:w="1255" w:type="pct"/>
            <w:shd w:val="clear" w:color="auto" w:fill="auto"/>
          </w:tcPr>
          <w:p w:rsidR="00930B8B" w:rsidRPr="00ED5208" w:rsidRDefault="00930B8B" w:rsidP="00930B8B">
            <w:pPr>
              <w:pStyle w:val="TableText"/>
            </w:pPr>
            <w:r w:rsidRPr="00ED5208">
              <w:t>Fact is not there, is null with xs</w:t>
            </w:r>
            <w:r w:rsidR="009467D1" w:rsidRPr="00ED5208">
              <w:t>i</w:t>
            </w:r>
            <w:proofErr w:type="gramStart"/>
            <w:r w:rsidRPr="00ED5208">
              <w:t>:nil</w:t>
            </w:r>
            <w:proofErr w:type="gramEnd"/>
            <w:r w:rsidRPr="00ED5208">
              <w:t xml:space="preserve"> = true or is a null string.</w:t>
            </w:r>
            <w:r w:rsidRPr="00ED5208">
              <w:br/>
              <w:t>(Applied to Text, Code, Description</w:t>
            </w:r>
            <w:r w:rsidR="002B7C28" w:rsidRPr="00ED5208">
              <w:t>,</w:t>
            </w:r>
            <w:r w:rsidRPr="00ED5208">
              <w:t xml:space="preserve"> and Identifier facts). </w:t>
            </w:r>
          </w:p>
        </w:tc>
        <w:tc>
          <w:tcPr>
            <w:tcW w:w="2827" w:type="pct"/>
          </w:tcPr>
          <w:p w:rsidR="00930B8B" w:rsidRPr="00ED5208" w:rsidRDefault="00930B8B" w:rsidP="00930B8B">
            <w:pPr>
              <w:pStyle w:val="TableText"/>
            </w:pPr>
            <w:r w:rsidRPr="00ED5208">
              <w:t>IF &lt;a&gt; = NULLORBLANK</w:t>
            </w:r>
            <w:r w:rsidRPr="00ED5208">
              <w:br/>
              <w:t>Means if a (textual) value for &lt;a&gt; is blank or if &lt;a&gt; does not exist.</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NUMBER()</w:t>
            </w:r>
          </w:p>
        </w:tc>
        <w:tc>
          <w:tcPr>
            <w:tcW w:w="1255" w:type="pct"/>
            <w:shd w:val="clear" w:color="auto" w:fill="auto"/>
          </w:tcPr>
          <w:p w:rsidR="00930B8B" w:rsidRPr="00ED5208" w:rsidRDefault="00930B8B" w:rsidP="00930B8B">
            <w:pPr>
              <w:pStyle w:val="TableText"/>
            </w:pPr>
            <w:r w:rsidRPr="00ED5208">
              <w:t>Definition of a valid numeric field pattern where a true response is given when a value passes all conditions.</w:t>
            </w:r>
          </w:p>
          <w:p w:rsidR="00930B8B" w:rsidRPr="00ED5208" w:rsidRDefault="00930B8B" w:rsidP="00930B8B">
            <w:pPr>
              <w:pStyle w:val="TableText"/>
            </w:pPr>
            <w:r w:rsidRPr="00ED5208">
              <w:t>Usage: NUMBER(&lt;a&gt;,&lt;b&gt;,&lt;c&gt;)</w:t>
            </w:r>
          </w:p>
          <w:p w:rsidR="00930B8B" w:rsidRPr="00ED5208" w:rsidRDefault="00930B8B" w:rsidP="00930B8B">
            <w:pPr>
              <w:pStyle w:val="TableText"/>
            </w:pPr>
            <w:r w:rsidRPr="00ED5208">
              <w:t>Where &lt;a&gt; = S or U to indicate if field can be signed or not</w:t>
            </w:r>
          </w:p>
          <w:p w:rsidR="00930B8B" w:rsidRPr="00ED5208" w:rsidRDefault="00930B8B" w:rsidP="00930B8B">
            <w:pPr>
              <w:pStyle w:val="TableText"/>
            </w:pPr>
            <w:r w:rsidRPr="00ED5208">
              <w:t xml:space="preserve">            &lt;b&gt; = Maximum number of digits including decimal places</w:t>
            </w:r>
          </w:p>
          <w:p w:rsidR="00930B8B" w:rsidRPr="00ED5208" w:rsidRDefault="00930B8B" w:rsidP="00930B8B">
            <w:pPr>
              <w:pStyle w:val="TableText"/>
            </w:pPr>
            <w:r w:rsidRPr="00ED5208">
              <w:t xml:space="preserve">            &lt;c&gt; = Maximum number of decimal places</w:t>
            </w:r>
          </w:p>
        </w:tc>
        <w:tc>
          <w:tcPr>
            <w:tcW w:w="2827" w:type="pct"/>
          </w:tcPr>
          <w:p w:rsidR="00930B8B" w:rsidRPr="00ED5208" w:rsidRDefault="00930B8B" w:rsidP="00930B8B">
            <w:pPr>
              <w:pStyle w:val="TableText"/>
            </w:pPr>
            <w:r w:rsidRPr="00ED5208">
              <w:t>Examples:   NUMBER(S,13,2)</w:t>
            </w:r>
          </w:p>
          <w:p w:rsidR="00930B8B" w:rsidRPr="00ED5208" w:rsidRDefault="00930B8B" w:rsidP="00930B8B">
            <w:pPr>
              <w:pStyle w:val="TableText"/>
            </w:pPr>
            <w:r w:rsidRPr="00ED5208">
              <w:t xml:space="preserve">                    NUMBER(U,13,2)</w:t>
            </w:r>
          </w:p>
          <w:p w:rsidR="00930B8B" w:rsidRPr="00ED5208" w:rsidRDefault="00930B8B" w:rsidP="00930B8B">
            <w:pPr>
              <w:pStyle w:val="TableText"/>
            </w:pPr>
            <w:r w:rsidRPr="00ED5208">
              <w:t xml:space="preserve">                    NUMBER(S,11,0)</w:t>
            </w:r>
          </w:p>
          <w:p w:rsidR="00930B8B" w:rsidRPr="00ED5208" w:rsidRDefault="00930B8B" w:rsidP="00930B8B">
            <w:pPr>
              <w:pStyle w:val="TableText"/>
            </w:pPr>
            <w:r w:rsidRPr="00ED5208">
              <w:t>Note: for &lt;a&gt; an S indicates a field can be prefixed with a sign, but it does not need to include one. However where &lt;a&gt; is a U the field cannot be prefixed with a sign.</w:t>
            </w:r>
          </w:p>
          <w:p w:rsidR="00930B8B" w:rsidRPr="00ED5208" w:rsidRDefault="00930B8B" w:rsidP="00930B8B">
            <w:pPr>
              <w:pStyle w:val="TableText"/>
            </w:pPr>
            <w:r w:rsidRPr="00ED5208">
              <w:t>Maximum amount of significant digits (i.e. non-decimal) is determined by the maximum number of digits minus the maximum number of decimal places (&lt;b&gt;-&lt;c&gt;)</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NUMERIC</w:t>
            </w:r>
          </w:p>
        </w:tc>
        <w:tc>
          <w:tcPr>
            <w:tcW w:w="1255" w:type="pct"/>
            <w:shd w:val="clear" w:color="auto" w:fill="auto"/>
          </w:tcPr>
          <w:p w:rsidR="00930B8B" w:rsidRPr="00ED5208" w:rsidRDefault="00930B8B" w:rsidP="00930B8B">
            <w:pPr>
              <w:pStyle w:val="TableText"/>
            </w:pPr>
            <w:r w:rsidRPr="00ED5208">
              <w:t>Contains only digits between 0..9</w:t>
            </w:r>
          </w:p>
        </w:tc>
        <w:tc>
          <w:tcPr>
            <w:tcW w:w="2827" w:type="pct"/>
          </w:tcPr>
          <w:p w:rsidR="00930B8B" w:rsidRPr="00ED5208" w:rsidRDefault="00930B8B" w:rsidP="00930B8B">
            <w:pPr>
              <w:pStyle w:val="TableText"/>
            </w:pP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OR</w:t>
            </w:r>
          </w:p>
        </w:tc>
        <w:tc>
          <w:tcPr>
            <w:tcW w:w="1255" w:type="pct"/>
            <w:shd w:val="clear" w:color="auto" w:fill="auto"/>
          </w:tcPr>
          <w:p w:rsidR="00930B8B" w:rsidRPr="00ED5208" w:rsidRDefault="00930B8B" w:rsidP="00930B8B">
            <w:pPr>
              <w:pStyle w:val="TableText"/>
            </w:pPr>
            <w:r w:rsidRPr="00ED5208">
              <w:t>Logical OR</w:t>
            </w:r>
          </w:p>
        </w:tc>
        <w:tc>
          <w:tcPr>
            <w:tcW w:w="2827" w:type="pct"/>
          </w:tcPr>
          <w:p w:rsidR="00930B8B" w:rsidRPr="00ED5208" w:rsidRDefault="00930B8B" w:rsidP="00930B8B">
            <w:pPr>
              <w:pStyle w:val="TableText"/>
            </w:pP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PARENT RETURN</w:t>
            </w:r>
          </w:p>
        </w:tc>
        <w:tc>
          <w:tcPr>
            <w:tcW w:w="1255" w:type="pct"/>
            <w:shd w:val="clear" w:color="auto" w:fill="auto"/>
          </w:tcPr>
          <w:p w:rsidR="00930B8B" w:rsidRPr="00ED5208" w:rsidRDefault="00930B8B" w:rsidP="00930B8B">
            <w:pPr>
              <w:pStyle w:val="TableText"/>
            </w:pPr>
            <w:r w:rsidRPr="00ED5208">
              <w:t>Some schedule rules depend on the return it is attached to.</w:t>
            </w:r>
          </w:p>
          <w:p w:rsidR="00930B8B" w:rsidRPr="00ED5208" w:rsidRDefault="00930B8B" w:rsidP="00930B8B">
            <w:pPr>
              <w:pStyle w:val="TableText"/>
            </w:pPr>
            <w:r w:rsidRPr="00ED5208">
              <w:t>Usage: IF PARENT RETURN = &lt;A&gt;</w:t>
            </w:r>
          </w:p>
          <w:p w:rsidR="00930B8B" w:rsidRPr="00ED5208" w:rsidRDefault="00930B8B" w:rsidP="00930B8B">
            <w:pPr>
              <w:pStyle w:val="TableText"/>
            </w:pPr>
            <w:r w:rsidRPr="00ED5208">
              <w:t>&lt;A&gt; could be CTR or PTR or other return</w:t>
            </w:r>
          </w:p>
        </w:tc>
        <w:tc>
          <w:tcPr>
            <w:tcW w:w="2827" w:type="pct"/>
          </w:tcPr>
          <w:p w:rsidR="00930B8B" w:rsidRPr="00ED5208" w:rsidRDefault="00930B8B" w:rsidP="00930B8B">
            <w:pPr>
              <w:pStyle w:val="TableText"/>
            </w:pPr>
            <w:r w:rsidRPr="00ED5208">
              <w:t xml:space="preserve">IF &lt;a&gt; &lt;&gt; PARENT </w:t>
            </w:r>
            <w:proofErr w:type="gramStart"/>
            <w:r w:rsidRPr="00ED5208">
              <w:t>RETURN:</w:t>
            </w:r>
            <w:proofErr w:type="gramEnd"/>
            <w:r w:rsidRPr="00ED5208">
              <w:t>&lt;a&gt;</w:t>
            </w:r>
            <w:r w:rsidRPr="00ED5208">
              <w:br/>
              <w:t>Means if the value of &lt;a&gt; on the schedule is not equal to the value of &lt;a&gt; on the main form.</w:t>
            </w:r>
          </w:p>
          <w:p w:rsidR="00930B8B" w:rsidRPr="00ED5208" w:rsidRDefault="00930B8B" w:rsidP="00930B8B">
            <w:pPr>
              <w:pStyle w:val="TableText"/>
            </w:pPr>
            <w:r w:rsidRPr="00ED5208">
              <w:t xml:space="preserve">WHERE PARENT RETURN </w:t>
            </w:r>
            <w:proofErr w:type="gramStart"/>
            <w:r w:rsidRPr="00ED5208">
              <w:t>EXISTS</w:t>
            </w:r>
            <w:proofErr w:type="gramEnd"/>
            <w:r w:rsidRPr="00ED5208">
              <w:br/>
              <w:t>Means apply the test if this is a business document containing a schedule as a part of a main form. (Applies only to IEE and FTER which may be submitted either as a form on its own or as a schedule as part of a form).</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SCHEDULE</w:t>
            </w:r>
          </w:p>
        </w:tc>
        <w:tc>
          <w:tcPr>
            <w:tcW w:w="1255" w:type="pct"/>
            <w:shd w:val="clear" w:color="auto" w:fill="auto"/>
          </w:tcPr>
          <w:p w:rsidR="00930B8B" w:rsidRPr="00ED5208" w:rsidRDefault="00930B8B" w:rsidP="00930B8B">
            <w:pPr>
              <w:pStyle w:val="TableText"/>
            </w:pPr>
            <w:r w:rsidRPr="00ED5208">
              <w:t>To describe a schedule that could be attached to a parent return.</w:t>
            </w:r>
          </w:p>
          <w:p w:rsidR="00930B8B" w:rsidRPr="00ED5208" w:rsidRDefault="00930B8B" w:rsidP="00930B8B">
            <w:pPr>
              <w:pStyle w:val="TableText"/>
            </w:pPr>
            <w:r w:rsidRPr="00ED5208">
              <w:t>Usage: SCHEDULE = &lt;A&gt;</w:t>
            </w:r>
          </w:p>
          <w:p w:rsidR="00930B8B" w:rsidRPr="00ED5208" w:rsidRDefault="00930B8B" w:rsidP="00930B8B">
            <w:pPr>
              <w:pStyle w:val="TableText"/>
            </w:pPr>
            <w:r w:rsidRPr="00ED5208">
              <w:t>Where &lt;A&gt; is a schedule abbreviation e.g. DIS, IEE</w:t>
            </w:r>
          </w:p>
          <w:p w:rsidR="00930B8B" w:rsidRPr="00ED5208" w:rsidRDefault="00930B8B" w:rsidP="00930B8B">
            <w:pPr>
              <w:pStyle w:val="TableText"/>
            </w:pPr>
            <w:r w:rsidRPr="00ED5208">
              <w:t>One of a series of ATO forms used to provide additional information to that contained in a main tax form.</w:t>
            </w:r>
          </w:p>
          <w:p w:rsidR="00930B8B" w:rsidRPr="00ED5208" w:rsidRDefault="00930B8B" w:rsidP="00930B8B">
            <w:pPr>
              <w:pStyle w:val="TableText"/>
            </w:pPr>
            <w:r w:rsidRPr="00ED5208">
              <w:t>In terms of SBR validation rules, refers to a business document containing a tax schedule submitted within the same standard business document body structure as a business document for a main tax return form.</w:t>
            </w:r>
          </w:p>
        </w:tc>
        <w:tc>
          <w:tcPr>
            <w:tcW w:w="2827" w:type="pct"/>
          </w:tcPr>
          <w:p w:rsidR="00930B8B" w:rsidRPr="00ED5208" w:rsidRDefault="00930B8B" w:rsidP="00930B8B">
            <w:pPr>
              <w:pStyle w:val="TableText"/>
            </w:pPr>
            <w:r w:rsidRPr="00ED5208">
              <w:t xml:space="preserve">IF </w:t>
            </w:r>
            <w:proofErr w:type="gramStart"/>
            <w:r w:rsidRPr="00ED5208">
              <w:t>COUNT(</w:t>
            </w:r>
            <w:proofErr w:type="gramEnd"/>
            <w:r w:rsidRPr="00ED5208">
              <w:t>SCHEDULE = "S25A") = 0</w:t>
            </w:r>
            <w:r w:rsidRPr="00ED5208">
              <w:br/>
              <w:t>Means if there is no instance of a Schedule 25A included in the business document body.</w:t>
            </w:r>
          </w:p>
          <w:p w:rsidR="00930B8B" w:rsidRPr="00ED5208" w:rsidRDefault="00930B8B" w:rsidP="00930B8B">
            <w:pPr>
              <w:pStyle w:val="TableText"/>
            </w:pPr>
            <w:r w:rsidRPr="00ED5208">
              <w:t xml:space="preserve">IF </w:t>
            </w:r>
            <w:proofErr w:type="gramStart"/>
            <w:r w:rsidRPr="00ED5208">
              <w:t>COUNT(</w:t>
            </w:r>
            <w:proofErr w:type="gramEnd"/>
            <w:r w:rsidRPr="00ED5208">
              <w:t>SCHEDULE = "RSPT") &gt; 50</w:t>
            </w:r>
            <w:r w:rsidRPr="00ED5208">
              <w:br/>
              <w:t>Means if the number of occurrence of a Rental schedule in the business document body is greater than 50.</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SET</w:t>
            </w:r>
          </w:p>
        </w:tc>
        <w:tc>
          <w:tcPr>
            <w:tcW w:w="1255" w:type="pct"/>
            <w:shd w:val="clear" w:color="auto" w:fill="auto"/>
          </w:tcPr>
          <w:p w:rsidR="00930B8B" w:rsidRPr="00ED5208" w:rsidRDefault="00930B8B" w:rsidP="00930B8B">
            <w:pPr>
              <w:pStyle w:val="TableText"/>
            </w:pPr>
            <w:r w:rsidRPr="00ED5208">
              <w:t>Definition of an explicit set of values where if one value meets the criteria for comparison, a true response is given.</w:t>
            </w:r>
          </w:p>
        </w:tc>
        <w:tc>
          <w:tcPr>
            <w:tcW w:w="2827" w:type="pct"/>
          </w:tcPr>
          <w:p w:rsidR="00930B8B" w:rsidRPr="00ED5208" w:rsidRDefault="00930B8B" w:rsidP="00930B8B">
            <w:pPr>
              <w:pStyle w:val="TableText"/>
            </w:pPr>
            <w:r w:rsidRPr="00ED5208">
              <w:t xml:space="preserve">IF &lt;a&gt; &lt;&gt; </w:t>
            </w:r>
            <w:proofErr w:type="gramStart"/>
            <w:r w:rsidRPr="00ED5208">
              <w:t>SET(</w:t>
            </w:r>
            <w:proofErr w:type="gramEnd"/>
            <w:r w:rsidRPr="00ED5208">
              <w:t>"a","b","c")</w:t>
            </w:r>
            <w:r w:rsidRPr="00ED5208">
              <w:br/>
              <w:t>Means if &lt;a&gt; does not equal a or b or c.</w:t>
            </w:r>
          </w:p>
          <w:p w:rsidR="00930B8B" w:rsidRPr="00ED5208" w:rsidRDefault="00930B8B" w:rsidP="00930B8B">
            <w:pPr>
              <w:pStyle w:val="TableText"/>
            </w:pPr>
            <w:r w:rsidRPr="00ED5208">
              <w:t xml:space="preserve">IF &lt;a&gt; = </w:t>
            </w:r>
            <w:proofErr w:type="gramStart"/>
            <w:r w:rsidRPr="00ED5208">
              <w:t>SET(</w:t>
            </w:r>
            <w:proofErr w:type="gramEnd"/>
            <w:r w:rsidRPr="00ED5208">
              <w:t>“a”,”b”,”c”)</w:t>
            </w:r>
            <w:r w:rsidRPr="00ED5208">
              <w:br/>
              <w:t>Means if &lt;a&gt; is equal to a or b or c.</w:t>
            </w:r>
          </w:p>
          <w:p w:rsidR="00930B8B" w:rsidRPr="00ED5208" w:rsidRDefault="00930B8B" w:rsidP="00930B8B">
            <w:pPr>
              <w:pStyle w:val="TableText"/>
            </w:pPr>
            <w:r w:rsidRPr="00ED5208">
              <w:t>Note: No Spaces exist between the SET and values are in brackets and are comma separated</w:t>
            </w:r>
          </w:p>
          <w:p w:rsidR="00930B8B" w:rsidRPr="00ED5208" w:rsidRDefault="00930B8B" w:rsidP="00930B8B">
            <w:pPr>
              <w:pStyle w:val="TableText"/>
            </w:pPr>
            <w:r w:rsidRPr="00ED5208">
              <w:t>IF &lt;a&gt; = SET(0-3)</w:t>
            </w:r>
            <w:r w:rsidRPr="00ED5208">
              <w:br/>
              <w:t>Means if &lt;a&gt; is equal to 0 or 1 or 2 or 3</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STARTSWITH</w:t>
            </w:r>
          </w:p>
        </w:tc>
        <w:tc>
          <w:tcPr>
            <w:tcW w:w="1255" w:type="pct"/>
            <w:shd w:val="clear" w:color="auto" w:fill="auto"/>
          </w:tcPr>
          <w:p w:rsidR="00930B8B" w:rsidRPr="00ED5208" w:rsidRDefault="00930B8B" w:rsidP="00930B8B">
            <w:pPr>
              <w:pStyle w:val="TableText"/>
            </w:pPr>
            <w:r w:rsidRPr="00ED5208">
              <w:t>A string searches for text at the start of a field</w:t>
            </w:r>
          </w:p>
          <w:p w:rsidR="00930B8B" w:rsidRPr="00ED5208" w:rsidRDefault="00930B8B" w:rsidP="00930B8B">
            <w:pPr>
              <w:pStyle w:val="TableText"/>
            </w:pPr>
            <w:r w:rsidRPr="00ED5208">
              <w:t>Usage: &lt;a&gt; STARTSWITH &lt;B&gt;</w:t>
            </w:r>
          </w:p>
        </w:tc>
        <w:tc>
          <w:tcPr>
            <w:tcW w:w="2827" w:type="pct"/>
          </w:tcPr>
          <w:p w:rsidR="00930B8B" w:rsidRPr="00ED5208" w:rsidRDefault="00930B8B" w:rsidP="00930B8B">
            <w:pPr>
              <w:pStyle w:val="TableText"/>
            </w:pPr>
            <w:r w:rsidRPr="00ED5208">
              <w:t>IF &lt;a&gt; STARTSWITH "T/A"</w:t>
            </w:r>
            <w:r w:rsidRPr="00ED5208">
              <w:br/>
              <w:t xml:space="preserve">Means the condition is true if field &lt;a&gt; contains a value that starts with the text string ‘T/A’ </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SUM</w:t>
            </w:r>
          </w:p>
        </w:tc>
        <w:tc>
          <w:tcPr>
            <w:tcW w:w="1255" w:type="pct"/>
            <w:shd w:val="clear" w:color="auto" w:fill="auto"/>
          </w:tcPr>
          <w:p w:rsidR="00930B8B" w:rsidRPr="00ED5208" w:rsidRDefault="00930B8B" w:rsidP="00930B8B">
            <w:pPr>
              <w:pStyle w:val="TableText"/>
            </w:pPr>
            <w:r w:rsidRPr="00ED5208">
              <w:t>The sum of all instances of an element.</w:t>
            </w:r>
          </w:p>
          <w:p w:rsidR="00930B8B" w:rsidRPr="00ED5208" w:rsidRDefault="00930B8B" w:rsidP="00930B8B">
            <w:pPr>
              <w:pStyle w:val="TableText"/>
            </w:pPr>
            <w:r w:rsidRPr="00ED5208">
              <w:t>Usage: SUM(&lt;A&gt;)</w:t>
            </w:r>
          </w:p>
          <w:p w:rsidR="00930B8B" w:rsidRPr="00ED5208" w:rsidRDefault="00930B8B" w:rsidP="00930B8B">
            <w:pPr>
              <w:pStyle w:val="TableText"/>
            </w:pPr>
            <w:proofErr w:type="gramStart"/>
            <w:r w:rsidRPr="00ED5208">
              <w:t>where</w:t>
            </w:r>
            <w:proofErr w:type="gramEnd"/>
            <w:r w:rsidRPr="00ED5208">
              <w:t xml:space="preserve"> &lt;A&gt; is an element that appears in a repeating tuple or is a repeating element.</w:t>
            </w:r>
          </w:p>
        </w:tc>
        <w:tc>
          <w:tcPr>
            <w:tcW w:w="2827" w:type="pct"/>
          </w:tcPr>
          <w:p w:rsidR="00930B8B" w:rsidRPr="00ED5208" w:rsidRDefault="00930B8B" w:rsidP="00930B8B">
            <w:pPr>
              <w:pStyle w:val="TableText"/>
            </w:pPr>
            <w:proofErr w:type="gramStart"/>
            <w:r w:rsidRPr="00ED5208">
              <w:t>SUM(</w:t>
            </w:r>
            <w:proofErr w:type="gramEnd"/>
            <w:r w:rsidRPr="00ED5208">
              <w:t>&lt;a&gt;)</w:t>
            </w:r>
            <w:r w:rsidRPr="00ED5208">
              <w:br/>
              <w:t>The total value of all instances of &lt;a&gt;, when each &lt;a&gt; is added up. (Where &lt;a&gt; is an element that is part of a repeating tuple or is a repeating element).</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TEXT()</w:t>
            </w:r>
          </w:p>
        </w:tc>
        <w:tc>
          <w:tcPr>
            <w:tcW w:w="1255" w:type="pct"/>
            <w:shd w:val="clear" w:color="auto" w:fill="auto"/>
          </w:tcPr>
          <w:p w:rsidR="00930B8B" w:rsidRPr="00ED5208" w:rsidRDefault="00930B8B" w:rsidP="00930B8B">
            <w:pPr>
              <w:pStyle w:val="TableText"/>
            </w:pPr>
            <w:r w:rsidRPr="00ED5208">
              <w:t>Used to define the maximum length of a textual field.</w:t>
            </w:r>
          </w:p>
          <w:p w:rsidR="00930B8B" w:rsidRPr="00ED5208" w:rsidRDefault="00930B8B" w:rsidP="00930B8B">
            <w:pPr>
              <w:pStyle w:val="TableText"/>
            </w:pPr>
            <w:r w:rsidRPr="00ED5208">
              <w:t>Definition of a valid text field pattern where a true response is given when a value passes all conditions.</w:t>
            </w:r>
          </w:p>
          <w:p w:rsidR="00930B8B" w:rsidRPr="00ED5208" w:rsidRDefault="00930B8B" w:rsidP="00930B8B">
            <w:pPr>
              <w:pStyle w:val="TableText"/>
            </w:pPr>
            <w:r w:rsidRPr="00ED5208">
              <w:t>Usage:   TEXT(&lt;a&gt;)</w:t>
            </w:r>
          </w:p>
          <w:p w:rsidR="00930B8B" w:rsidRPr="00ED5208" w:rsidRDefault="00930B8B" w:rsidP="00930B8B">
            <w:pPr>
              <w:pStyle w:val="TableText"/>
            </w:pPr>
            <w:r w:rsidRPr="00ED5208">
              <w:t>Where &lt;a&gt; = Maximum number of characters</w:t>
            </w:r>
          </w:p>
          <w:p w:rsidR="00930B8B" w:rsidRPr="00ED5208" w:rsidRDefault="00930B8B" w:rsidP="00930B8B">
            <w:pPr>
              <w:pStyle w:val="TableText"/>
            </w:pPr>
            <w:r w:rsidRPr="00ED5208">
              <w:t>TRUE if the tested field is less than or equal to length &lt;a&gt;</w:t>
            </w:r>
          </w:p>
          <w:p w:rsidR="00930B8B" w:rsidRPr="00ED5208" w:rsidRDefault="00930B8B" w:rsidP="00930B8B">
            <w:pPr>
              <w:pStyle w:val="TableText"/>
            </w:pPr>
            <w:r w:rsidRPr="00ED5208">
              <w:t>(See also LENGTH)</w:t>
            </w:r>
          </w:p>
        </w:tc>
        <w:tc>
          <w:tcPr>
            <w:tcW w:w="2827" w:type="pct"/>
          </w:tcPr>
          <w:p w:rsidR="00930B8B" w:rsidRPr="00ED5208" w:rsidRDefault="00930B8B" w:rsidP="00930B8B">
            <w:pPr>
              <w:pStyle w:val="TableText"/>
            </w:pPr>
            <w:r w:rsidRPr="00ED5208">
              <w:t xml:space="preserve">&lt;a&gt; &lt;&gt; </w:t>
            </w:r>
            <w:proofErr w:type="gramStart"/>
            <w:r w:rsidRPr="00ED5208">
              <w:t>TEXT(</w:t>
            </w:r>
            <w:proofErr w:type="gramEnd"/>
            <w:r w:rsidRPr="00ED5208">
              <w:t>150)</w:t>
            </w:r>
            <w:r w:rsidRPr="00ED5208">
              <w:br/>
              <w:t>Means the maximum number of characters allowable within field &lt;a&gt; is 150.</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TUPLE</w:t>
            </w:r>
          </w:p>
        </w:tc>
        <w:tc>
          <w:tcPr>
            <w:tcW w:w="1255" w:type="pct"/>
            <w:shd w:val="clear" w:color="auto" w:fill="auto"/>
          </w:tcPr>
          <w:p w:rsidR="00930B8B" w:rsidRPr="00ED5208" w:rsidRDefault="00930B8B" w:rsidP="00930B8B">
            <w:pPr>
              <w:pStyle w:val="TableText"/>
            </w:pPr>
            <w:r w:rsidRPr="00ED5208">
              <w:t>Concepts that contain a group of two or more fields. Generally, although not always, these concepts are a set of two or more fields that may be repeated, as a group, within a single business document.</w:t>
            </w:r>
          </w:p>
        </w:tc>
        <w:tc>
          <w:tcPr>
            <w:tcW w:w="2827" w:type="pct"/>
          </w:tcPr>
          <w:p w:rsidR="00930B8B" w:rsidRPr="00ED5208" w:rsidRDefault="00930B8B" w:rsidP="00930B8B">
            <w:pPr>
              <w:pStyle w:val="TableText"/>
            </w:pPr>
            <w:proofErr w:type="gramStart"/>
            <w:r w:rsidRPr="00ED5208">
              <w:t>TUPLE(</w:t>
            </w:r>
            <w:proofErr w:type="gramEnd"/>
            <w:r w:rsidRPr="00ED5208">
              <w:t>addressdetails2.xx.xx:AddressDetails)</w:t>
            </w:r>
            <w:r w:rsidRPr="00ED5208">
              <w:br/>
              <w:t>Means the fields that have been defined as belonging to the ‘addressdetails2.xx.xx:AddressDetails’ module.</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TUPLE (ELEMENT) EXPLICIT</w:t>
            </w:r>
          </w:p>
        </w:tc>
        <w:tc>
          <w:tcPr>
            <w:tcW w:w="1255" w:type="pct"/>
            <w:shd w:val="clear" w:color="auto" w:fill="auto"/>
          </w:tcPr>
          <w:p w:rsidR="00930B8B" w:rsidRPr="00ED5208" w:rsidRDefault="00930B8B" w:rsidP="00930B8B">
            <w:pPr>
              <w:pStyle w:val="TableText"/>
            </w:pPr>
            <w:r w:rsidRPr="00ED5208">
              <w:t>Tuple element explicits are used to define a particular contextualisation of a tuple.</w:t>
            </w:r>
          </w:p>
          <w:p w:rsidR="00930B8B" w:rsidRPr="00ED5208" w:rsidRDefault="00930B8B" w:rsidP="00930B8B">
            <w:pPr>
              <w:pStyle w:val="TableText"/>
            </w:pPr>
          </w:p>
          <w:p w:rsidR="00930B8B" w:rsidRPr="00ED5208" w:rsidRDefault="00930B8B" w:rsidP="00930B8B">
            <w:pPr>
              <w:pStyle w:val="TableText"/>
            </w:pPr>
            <w:r w:rsidRPr="00ED5208">
              <w:t>This data element (or elements) within a tuple are be used to specify the circumstance in which the tuple is interpreted, they contribute to the meaning of the tuple instance.</w:t>
            </w:r>
          </w:p>
        </w:tc>
        <w:tc>
          <w:tcPr>
            <w:tcW w:w="2827" w:type="pct"/>
          </w:tcPr>
          <w:p w:rsidR="00930B8B" w:rsidRPr="00ED5208" w:rsidRDefault="00930B8B" w:rsidP="00930B8B">
            <w:pPr>
              <w:pStyle w:val="TableText"/>
            </w:pPr>
            <w:r w:rsidRPr="00ED5208">
              <w:t>Example: orgname2</w:t>
            </w:r>
          </w:p>
          <w:p w:rsidR="00930B8B" w:rsidRPr="00ED5208" w:rsidRDefault="00930B8B" w:rsidP="00930B8B">
            <w:pPr>
              <w:pStyle w:val="TableText"/>
            </w:pPr>
          </w:p>
          <w:p w:rsidR="00C70FF9" w:rsidRPr="00ED5208" w:rsidRDefault="00930B8B" w:rsidP="00930B8B">
            <w:pPr>
              <w:pStyle w:val="TableText"/>
            </w:pPr>
            <w:r w:rsidRPr="00ED5208">
              <w:t xml:space="preserve">&lt;xsd:element name="OrganisationNameDetails" substitutionGroup="xbrli:tuple" id="RT665" nillable="true"&gt; </w:t>
            </w:r>
            <w:r w:rsidRPr="00ED5208">
              <w:br/>
              <w:t xml:space="preserve">    &lt;xsd:complexType&gt; </w:t>
            </w:r>
            <w:r w:rsidRPr="00ED5208">
              <w:br/>
              <w:t xml:space="preserve">        &lt;xsd:sequence&gt; </w:t>
            </w:r>
            <w:r w:rsidRPr="00ED5208">
              <w:br/>
              <w:t xml:space="preserve">            &lt;xsd:element ref="pyde.02.00:OrganisationNameDetails.OrganisationalNameType.Code"/&gt; </w:t>
            </w:r>
            <w:r w:rsidRPr="00ED5208">
              <w:br/>
              <w:t xml:space="preserve">            &lt;xsd:element ref="pyde.02.00:OrganisationNameDetails.Currency.Code"/&gt; </w:t>
            </w:r>
            <w:r w:rsidRPr="00ED5208">
              <w:br/>
              <w:t xml:space="preserve">            &lt;xsd:element ref="pyde.02.00:OrganisationNameDetails.OrganisationalName.Text"/&gt; </w:t>
            </w:r>
            <w:r w:rsidRPr="00ED5208">
              <w:br/>
              <w:t xml:space="preserve">        &lt;/xsd:sequence&gt; </w:t>
            </w:r>
            <w:r w:rsidRPr="00ED5208">
              <w:br/>
              <w:t xml:space="preserve">        &lt;xsd:attribute name="id" type="xsd:ID" use="optional"/&gt; </w:t>
            </w:r>
            <w:r w:rsidRPr="00ED5208">
              <w:br/>
              <w:t xml:space="preserve">    &lt;/xsd:complexType&gt; </w:t>
            </w:r>
            <w:r w:rsidRPr="00ED5208">
              <w:br/>
              <w:t>&lt;/xsd:element&gt;</w:t>
            </w:r>
          </w:p>
          <w:p w:rsidR="00930B8B" w:rsidRPr="00ED5208" w:rsidRDefault="00930B8B" w:rsidP="00930B8B">
            <w:pPr>
              <w:pStyle w:val="TableText"/>
            </w:pPr>
            <w:r w:rsidRPr="00ED5208">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(WHERE) IN TUPLE (element definition)</w:t>
            </w:r>
          </w:p>
        </w:tc>
        <w:tc>
          <w:tcPr>
            <w:tcW w:w="1255" w:type="pct"/>
            <w:shd w:val="clear" w:color="auto" w:fill="auto"/>
          </w:tcPr>
          <w:p w:rsidR="00930B8B" w:rsidRPr="00ED5208" w:rsidRDefault="00930B8B" w:rsidP="00930B8B">
            <w:pPr>
              <w:pStyle w:val="TableText"/>
            </w:pPr>
            <w:r w:rsidRPr="00ED5208">
              <w:t>The element including the tuple definition is to be considered as a whole for the purposes of rule execution</w:t>
            </w:r>
          </w:p>
          <w:p w:rsidR="00930B8B" w:rsidRPr="00ED5208" w:rsidRDefault="00930B8B" w:rsidP="00930B8B">
            <w:pPr>
              <w:pStyle w:val="TableText"/>
            </w:pPr>
            <w:r w:rsidRPr="00ED5208">
              <w:t>This means that if the tuple definition can not be met, the element is considered NULL.</w:t>
            </w:r>
          </w:p>
        </w:tc>
        <w:tc>
          <w:tcPr>
            <w:tcW w:w="2827" w:type="pct"/>
          </w:tcPr>
          <w:p w:rsidR="00930B8B" w:rsidRPr="00ED5208" w:rsidRDefault="00930B8B" w:rsidP="00930B8B">
            <w:pPr>
              <w:pStyle w:val="TableText"/>
            </w:pPr>
            <w:r w:rsidRPr="00ED5208">
              <w:t>EXAMPLE 1:</w:t>
            </w:r>
          </w:p>
          <w:p w:rsidR="00930B8B" w:rsidRPr="00ED5208" w:rsidRDefault="00930B8B" w:rsidP="00930B8B">
            <w:pPr>
              <w:pStyle w:val="TableText"/>
            </w:pPr>
            <w:r w:rsidRPr="00ED5208">
              <w:t>where &lt;B&gt; is a fact in tuple &lt;A&gt;</w:t>
            </w:r>
          </w:p>
          <w:p w:rsidR="00930B8B" w:rsidRPr="00ED5208" w:rsidRDefault="00930B8B" w:rsidP="00930B8B">
            <w:pPr>
              <w:pStyle w:val="TableText"/>
            </w:pPr>
            <w:r w:rsidRPr="00ED5208">
              <w:t>IF (&lt;B&gt; IN TUPLE(&lt;A&gt;)) = NULLORBLANK</w:t>
            </w:r>
          </w:p>
          <w:p w:rsidR="00930B8B" w:rsidRPr="00ED5208" w:rsidRDefault="00930B8B" w:rsidP="00930B8B">
            <w:pPr>
              <w:pStyle w:val="TableText"/>
            </w:pPr>
            <w:r w:rsidRPr="00ED5208">
              <w:t xml:space="preserve">  RETURN VALIDATION MESSAGE</w:t>
            </w:r>
          </w:p>
          <w:p w:rsidR="00930B8B" w:rsidRPr="00ED5208" w:rsidRDefault="00930B8B" w:rsidP="00930B8B">
            <w:pPr>
              <w:pStyle w:val="TableText"/>
            </w:pPr>
            <w:r w:rsidRPr="00ED5208">
              <w:t>END IF</w:t>
            </w:r>
          </w:p>
          <w:p w:rsidR="00930B8B" w:rsidRPr="00ED5208" w:rsidRDefault="00930B8B" w:rsidP="00930B8B">
            <w:pPr>
              <w:pStyle w:val="TableText"/>
            </w:pPr>
            <w:r w:rsidRPr="00ED5208">
              <w:t>This example will trigger if tuple &lt;A&gt; does not exist or if &lt;B&gt; in &lt;A&gt; is null or blank.</w:t>
            </w:r>
          </w:p>
          <w:p w:rsidR="00930B8B" w:rsidRPr="00ED5208" w:rsidRDefault="00930B8B" w:rsidP="00930B8B">
            <w:pPr>
              <w:pStyle w:val="TableText"/>
            </w:pPr>
            <w:r w:rsidRPr="00ED5208">
              <w:t>EXAMPLE 2:</w:t>
            </w:r>
          </w:p>
          <w:p w:rsidR="00930B8B" w:rsidRPr="00ED5208" w:rsidRDefault="00930B8B" w:rsidP="00930B8B">
            <w:pPr>
              <w:pStyle w:val="TableText"/>
            </w:pPr>
            <w:r w:rsidRPr="00ED5208">
              <w:t>where &lt;B&gt; is a fact in tuple &lt;A&gt;</w:t>
            </w:r>
          </w:p>
          <w:p w:rsidR="00930B8B" w:rsidRPr="00ED5208" w:rsidRDefault="00930B8B" w:rsidP="00930B8B">
            <w:pPr>
              <w:pStyle w:val="TableText"/>
            </w:pPr>
            <w:r w:rsidRPr="00ED5208">
              <w:t>IF COUNT  (&lt;B&gt; IN TUPLE(&lt;A&gt;)) &gt; 1</w:t>
            </w:r>
          </w:p>
          <w:p w:rsidR="00930B8B" w:rsidRPr="00ED5208" w:rsidRDefault="00930B8B" w:rsidP="00930B8B">
            <w:pPr>
              <w:pStyle w:val="TableText"/>
            </w:pPr>
            <w:r w:rsidRPr="00ED5208">
              <w:t>RETURN VALIDATION MESSAGE</w:t>
            </w:r>
          </w:p>
          <w:p w:rsidR="00930B8B" w:rsidRPr="00ED5208" w:rsidRDefault="00930B8B" w:rsidP="00930B8B">
            <w:pPr>
              <w:pStyle w:val="TableText"/>
            </w:pPr>
            <w:r w:rsidRPr="00ED5208">
              <w:t>END IF</w:t>
            </w:r>
          </w:p>
          <w:p w:rsidR="00930B8B" w:rsidRPr="00ED5208" w:rsidRDefault="00930B8B" w:rsidP="00930B8B">
            <w:pPr>
              <w:pStyle w:val="TableText"/>
            </w:pPr>
            <w:r w:rsidRPr="00ED5208">
              <w:t>This example will trigger when the occurrence of &lt;B&gt; in &lt;A&gt; is more than one. If tuple &lt;A&gt; does not exist this rule will not trigger, as “&lt;B&gt; in &lt;A&gt;” does not exist and therefore the count equals 0.</w:t>
            </w:r>
          </w:p>
          <w:p w:rsidR="00930B8B" w:rsidRPr="00ED5208" w:rsidRDefault="00930B8B" w:rsidP="00930B8B">
            <w:pPr>
              <w:pStyle w:val="TableText"/>
            </w:pPr>
            <w:r w:rsidRPr="00ED5208">
              <w:t>EXAMPLE 3:</w:t>
            </w:r>
          </w:p>
          <w:p w:rsidR="00930B8B" w:rsidRPr="00ED5208" w:rsidRDefault="00930B8B" w:rsidP="00930B8B">
            <w:pPr>
              <w:pStyle w:val="TableText"/>
            </w:pPr>
            <w:r w:rsidRPr="00ED5208">
              <w:t>The WHERE keyword is used when tuple element explicits are required:</w:t>
            </w:r>
          </w:p>
          <w:p w:rsidR="00930B8B" w:rsidRPr="00ED5208" w:rsidRDefault="00930B8B" w:rsidP="00930B8B">
            <w:pPr>
              <w:pStyle w:val="TableText"/>
            </w:pPr>
            <w:r w:rsidRPr="00ED5208">
              <w:t>e.g. ((RP:pyde.xx.xx:AddressDetails.Line1.Text WHERE(TUPLE ELEMENT Address Usage = "BUS") IN TUPLE(address2))  = NULLORBLANK)</w:t>
            </w:r>
          </w:p>
          <w:p w:rsidR="00930B8B" w:rsidRPr="00ED5208" w:rsidRDefault="00930B8B" w:rsidP="00930B8B">
            <w:pPr>
              <w:pStyle w:val="TableText"/>
            </w:pPr>
            <w:r w:rsidRPr="00ED5208">
              <w:t>Rule will trigger if RP is not present</w:t>
            </w:r>
          </w:p>
          <w:p w:rsidR="00930B8B" w:rsidRPr="00ED5208" w:rsidRDefault="00930B8B" w:rsidP="00930B8B">
            <w:pPr>
              <w:pStyle w:val="TableText"/>
            </w:pPr>
            <w:r w:rsidRPr="00ED5208">
              <w:t>Rule will trigger if address2 tuple is not present</w:t>
            </w:r>
          </w:p>
          <w:p w:rsidR="00930B8B" w:rsidRPr="00ED5208" w:rsidRDefault="00930B8B" w:rsidP="00930B8B">
            <w:pPr>
              <w:pStyle w:val="TableText"/>
            </w:pPr>
            <w:r w:rsidRPr="00ED5208">
              <w:t>Rule will trigger if address2 tuple with Address Usage = BUS is not present (i.e. a business address is not present)</w:t>
            </w:r>
          </w:p>
          <w:p w:rsidR="00930B8B" w:rsidRPr="00ED5208" w:rsidRDefault="00930B8B" w:rsidP="00930B8B">
            <w:pPr>
              <w:pStyle w:val="TableText"/>
            </w:pPr>
            <w:r w:rsidRPr="00ED5208">
              <w:t>Rule will trigger if Line1.Text in the address2 tuple with Address Usage = BUS is not present</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(WHERE) IN TUPLE / CONTEXT / SET</w:t>
            </w:r>
          </w:p>
          <w:p w:rsidR="00930B8B" w:rsidRPr="00ED5208" w:rsidRDefault="00930B8B" w:rsidP="00930B8B">
            <w:pPr>
              <w:pStyle w:val="TableText"/>
            </w:pPr>
          </w:p>
          <w:p w:rsidR="00930B8B" w:rsidRPr="00ED5208" w:rsidRDefault="00930B8B" w:rsidP="00930B8B">
            <w:pPr>
              <w:pStyle w:val="TableText"/>
            </w:pPr>
            <w:r w:rsidRPr="00ED5208">
              <w:t>(rule prefix)</w:t>
            </w:r>
          </w:p>
        </w:tc>
        <w:tc>
          <w:tcPr>
            <w:tcW w:w="1255" w:type="pct"/>
            <w:shd w:val="clear" w:color="auto" w:fill="auto"/>
          </w:tcPr>
          <w:p w:rsidR="00930B8B" w:rsidRPr="00ED5208" w:rsidRDefault="00930B8B" w:rsidP="00930B8B">
            <w:pPr>
              <w:pStyle w:val="TableText"/>
            </w:pPr>
            <w:r w:rsidRPr="00ED5208">
              <w:t>Rule is to be executed:</w:t>
            </w:r>
          </w:p>
          <w:p w:rsidR="00C70FF9" w:rsidRPr="00ED5208" w:rsidRDefault="00930B8B" w:rsidP="00930B8B">
            <w:pPr>
              <w:pStyle w:val="TableText"/>
              <w:keepLines/>
              <w:numPr>
                <w:ilvl w:val="0"/>
                <w:numId w:val="35"/>
              </w:numPr>
              <w:spacing w:before="20" w:after="20"/>
            </w:pPr>
            <w:r w:rsidRPr="00ED5208">
              <w:t>within the "context" of a defined tuple; or</w:t>
            </w:r>
          </w:p>
          <w:p w:rsidR="00930B8B" w:rsidRPr="00ED5208" w:rsidRDefault="00930B8B" w:rsidP="00930B8B">
            <w:pPr>
              <w:pStyle w:val="TableText"/>
              <w:keepLines/>
              <w:numPr>
                <w:ilvl w:val="0"/>
                <w:numId w:val="35"/>
              </w:numPr>
              <w:spacing w:before="20" w:after="20"/>
            </w:pPr>
            <w:r w:rsidRPr="00ED5208">
              <w:t>the rule is to be executed for the defined context; or</w:t>
            </w:r>
          </w:p>
          <w:p w:rsidR="00930B8B" w:rsidRPr="00ED5208" w:rsidRDefault="00930B8B" w:rsidP="00930B8B">
            <w:pPr>
              <w:pStyle w:val="TableText"/>
              <w:keepLines/>
              <w:numPr>
                <w:ilvl w:val="0"/>
                <w:numId w:val="35"/>
              </w:numPr>
              <w:spacing w:before="20" w:after="20"/>
            </w:pPr>
            <w:proofErr w:type="gramStart"/>
            <w:r w:rsidRPr="00ED5208">
              <w:t>the</w:t>
            </w:r>
            <w:proofErr w:type="gramEnd"/>
            <w:r w:rsidRPr="00ED5208">
              <w:t xml:space="preserve"> rule is to executed for the defined set.</w:t>
            </w:r>
          </w:p>
          <w:p w:rsidR="00930B8B" w:rsidRPr="00ED5208" w:rsidRDefault="00930B8B" w:rsidP="00930B8B">
            <w:pPr>
              <w:pStyle w:val="TableText"/>
            </w:pPr>
          </w:p>
          <w:p w:rsidR="00930B8B" w:rsidRPr="00ED5208" w:rsidRDefault="00930B8B" w:rsidP="00930B8B">
            <w:pPr>
              <w:pStyle w:val="TableText"/>
            </w:pPr>
          </w:p>
          <w:p w:rsidR="00930B8B" w:rsidRPr="00ED5208" w:rsidRDefault="00930B8B" w:rsidP="00930B8B">
            <w:pPr>
              <w:pStyle w:val="TableText"/>
            </w:pPr>
            <w:r w:rsidRPr="00ED5208">
              <w:t>This indicates that the rule execution is dependent on the tuple/context/set existence.</w:t>
            </w:r>
          </w:p>
          <w:p w:rsidR="00930B8B" w:rsidRPr="00ED5208" w:rsidRDefault="00930B8B" w:rsidP="00930B8B">
            <w:pPr>
              <w:pStyle w:val="TableText"/>
            </w:pPr>
          </w:p>
          <w:p w:rsidR="00930B8B" w:rsidRPr="00ED5208" w:rsidRDefault="00930B8B" w:rsidP="00930B8B">
            <w:pPr>
              <w:pStyle w:val="TableText"/>
            </w:pPr>
            <w:r w:rsidRPr="00ED5208">
              <w:t>USAGE</w:t>
            </w:r>
          </w:p>
          <w:p w:rsidR="00930B8B" w:rsidRPr="00ED5208" w:rsidRDefault="00930B8B" w:rsidP="00930B8B">
            <w:pPr>
              <w:pStyle w:val="TableText"/>
            </w:pPr>
            <w:r w:rsidRPr="00ED5208">
              <w:t>IN TUPLE/CONTEXT/SET(&lt;A&gt;)</w:t>
            </w:r>
          </w:p>
          <w:p w:rsidR="00930B8B" w:rsidRPr="00ED5208" w:rsidRDefault="00930B8B" w:rsidP="00930B8B">
            <w:pPr>
              <w:pStyle w:val="TableText"/>
            </w:pPr>
            <w:r w:rsidRPr="00ED5208">
              <w:t>IF &lt;B&gt;….</w:t>
            </w:r>
          </w:p>
          <w:p w:rsidR="00930B8B" w:rsidRPr="00ED5208" w:rsidRDefault="00930B8B" w:rsidP="00930B8B">
            <w:pPr>
              <w:pStyle w:val="TableText"/>
            </w:pPr>
          </w:p>
        </w:tc>
        <w:tc>
          <w:tcPr>
            <w:tcW w:w="2827" w:type="pct"/>
          </w:tcPr>
          <w:p w:rsidR="00930B8B" w:rsidRPr="00ED5208" w:rsidRDefault="00930B8B" w:rsidP="00930B8B">
            <w:pPr>
              <w:pStyle w:val="TableText"/>
            </w:pPr>
            <w:r w:rsidRPr="00ED5208">
              <w:t>EXAMPLE:</w:t>
            </w:r>
          </w:p>
          <w:p w:rsidR="00930B8B" w:rsidRPr="00ED5208" w:rsidRDefault="00930B8B" w:rsidP="00930B8B">
            <w:pPr>
              <w:pStyle w:val="TableText"/>
            </w:pPr>
            <w:r w:rsidRPr="00ED5208">
              <w:t>where &lt;B&gt; is a fact in tuple &lt;A&gt;</w:t>
            </w:r>
          </w:p>
          <w:p w:rsidR="00930B8B" w:rsidRPr="00ED5208" w:rsidRDefault="00930B8B" w:rsidP="00930B8B">
            <w:pPr>
              <w:pStyle w:val="TableText"/>
            </w:pPr>
            <w:r w:rsidRPr="00ED5208">
              <w:t>IN TUPLE(&lt;A&gt;)</w:t>
            </w:r>
          </w:p>
          <w:p w:rsidR="00930B8B" w:rsidRPr="00ED5208" w:rsidRDefault="00930B8B" w:rsidP="00930B8B">
            <w:pPr>
              <w:pStyle w:val="TableText"/>
            </w:pPr>
            <w:r w:rsidRPr="00ED5208">
              <w:t>IF &lt;B&gt; = NULLORBLANK</w:t>
            </w:r>
          </w:p>
          <w:p w:rsidR="00930B8B" w:rsidRPr="00ED5208" w:rsidRDefault="00930B8B" w:rsidP="00930B8B">
            <w:pPr>
              <w:pStyle w:val="TableText"/>
            </w:pPr>
            <w:r w:rsidRPr="00ED5208">
              <w:t xml:space="preserve">  RETURN VALIDATION MESSAGE</w:t>
            </w:r>
          </w:p>
          <w:p w:rsidR="00930B8B" w:rsidRPr="00ED5208" w:rsidRDefault="00930B8B" w:rsidP="00930B8B">
            <w:pPr>
              <w:pStyle w:val="TableText"/>
            </w:pPr>
            <w:r w:rsidRPr="00ED5208">
              <w:t>END IF</w:t>
            </w:r>
          </w:p>
          <w:p w:rsidR="00930B8B" w:rsidRPr="00ED5208" w:rsidRDefault="00930B8B" w:rsidP="00930B8B">
            <w:pPr>
              <w:pStyle w:val="TableText"/>
            </w:pPr>
            <w:r w:rsidRPr="00ED5208">
              <w:t>In this example the rule will only trigger if &lt;A&gt; exists and if &lt;B&gt; (in &lt;A&gt;) is null or blank, as the rule is conditional on the existence of tuple &lt;A&gt;</w:t>
            </w:r>
          </w:p>
          <w:p w:rsidR="00930B8B" w:rsidRPr="00ED5208" w:rsidRDefault="00930B8B" w:rsidP="00930B8B">
            <w:pPr>
              <w:pStyle w:val="TableText"/>
            </w:pPr>
            <w:r w:rsidRPr="00ED5208">
              <w:t>WHERE keyword is optional</w:t>
            </w:r>
          </w:p>
          <w:p w:rsidR="00930B8B" w:rsidRPr="00ED5208" w:rsidRDefault="00930B8B" w:rsidP="00930B8B">
            <w:pPr>
              <w:pStyle w:val="TableText"/>
            </w:pPr>
          </w:p>
          <w:p w:rsidR="00930B8B" w:rsidRPr="00ED5208" w:rsidRDefault="00930B8B" w:rsidP="00930B8B">
            <w:pPr>
              <w:autoSpaceDE w:val="0"/>
              <w:autoSpaceDN w:val="0"/>
              <w:adjustRightInd w:val="0"/>
              <w:spacing w:before="20" w:after="20"/>
              <w:rPr>
                <w:sz w:val="20"/>
                <w:szCs w:val="16"/>
              </w:rPr>
            </w:pPr>
            <w:r w:rsidRPr="00ED5208">
              <w:rPr>
                <w:sz w:val="20"/>
                <w:szCs w:val="16"/>
              </w:rPr>
              <w:t>EXAMPLE:</w:t>
            </w:r>
          </w:p>
          <w:p w:rsidR="00930B8B" w:rsidRPr="00ED5208" w:rsidRDefault="00930B8B" w:rsidP="00930B8B">
            <w:pPr>
              <w:autoSpaceDE w:val="0"/>
              <w:autoSpaceDN w:val="0"/>
              <w:adjustRightInd w:val="0"/>
              <w:spacing w:before="20" w:after="20"/>
              <w:rPr>
                <w:sz w:val="20"/>
                <w:szCs w:val="16"/>
              </w:rPr>
            </w:pPr>
            <w:r w:rsidRPr="00ED5208">
              <w:rPr>
                <w:sz w:val="20"/>
                <w:szCs w:val="16"/>
              </w:rPr>
              <w:t>where &lt;B&gt; is a fact for context &lt;A&gt;</w:t>
            </w:r>
          </w:p>
          <w:p w:rsidR="00930B8B" w:rsidRPr="00ED5208" w:rsidRDefault="00930B8B" w:rsidP="00930B8B">
            <w:pPr>
              <w:autoSpaceDE w:val="0"/>
              <w:autoSpaceDN w:val="0"/>
              <w:adjustRightInd w:val="0"/>
              <w:spacing w:before="20" w:after="20"/>
              <w:rPr>
                <w:sz w:val="20"/>
                <w:szCs w:val="16"/>
              </w:rPr>
            </w:pPr>
            <w:r w:rsidRPr="00ED5208">
              <w:rPr>
                <w:sz w:val="20"/>
                <w:szCs w:val="16"/>
              </w:rPr>
              <w:t>IN CONTEXT(&lt;A&gt;)</w:t>
            </w:r>
          </w:p>
          <w:p w:rsidR="00930B8B" w:rsidRPr="00ED5208" w:rsidRDefault="00930B8B" w:rsidP="00930B8B">
            <w:pPr>
              <w:autoSpaceDE w:val="0"/>
              <w:autoSpaceDN w:val="0"/>
              <w:adjustRightInd w:val="0"/>
              <w:spacing w:before="20" w:after="20"/>
              <w:rPr>
                <w:sz w:val="20"/>
                <w:szCs w:val="16"/>
              </w:rPr>
            </w:pPr>
            <w:r w:rsidRPr="00ED5208">
              <w:rPr>
                <w:sz w:val="20"/>
                <w:szCs w:val="16"/>
              </w:rPr>
              <w:t>IF &lt;B&gt; = NULLORBLANK</w:t>
            </w:r>
          </w:p>
          <w:p w:rsidR="00930B8B" w:rsidRPr="00ED5208" w:rsidRDefault="00930B8B" w:rsidP="00930B8B">
            <w:pPr>
              <w:autoSpaceDE w:val="0"/>
              <w:autoSpaceDN w:val="0"/>
              <w:adjustRightInd w:val="0"/>
              <w:spacing w:before="20" w:after="20"/>
              <w:rPr>
                <w:sz w:val="20"/>
                <w:szCs w:val="16"/>
              </w:rPr>
            </w:pPr>
            <w:r w:rsidRPr="00ED5208">
              <w:rPr>
                <w:sz w:val="20"/>
                <w:szCs w:val="16"/>
              </w:rPr>
              <w:t xml:space="preserve">  RETURN VALIDATION MESSAGE</w:t>
            </w:r>
          </w:p>
          <w:p w:rsidR="00930B8B" w:rsidRPr="00ED5208" w:rsidRDefault="00930B8B" w:rsidP="00930B8B">
            <w:pPr>
              <w:autoSpaceDE w:val="0"/>
              <w:autoSpaceDN w:val="0"/>
              <w:adjustRightInd w:val="0"/>
              <w:spacing w:before="20" w:after="20"/>
              <w:rPr>
                <w:sz w:val="20"/>
                <w:szCs w:val="16"/>
              </w:rPr>
            </w:pPr>
            <w:r w:rsidRPr="00ED5208">
              <w:rPr>
                <w:sz w:val="20"/>
                <w:szCs w:val="16"/>
              </w:rPr>
              <w:t>END IF</w:t>
            </w:r>
          </w:p>
          <w:p w:rsidR="00930B8B" w:rsidRPr="00ED5208" w:rsidRDefault="00930B8B" w:rsidP="00930B8B">
            <w:pPr>
              <w:autoSpaceDE w:val="0"/>
              <w:autoSpaceDN w:val="0"/>
              <w:adjustRightInd w:val="0"/>
              <w:spacing w:before="20" w:after="20"/>
              <w:rPr>
                <w:sz w:val="20"/>
                <w:szCs w:val="16"/>
              </w:rPr>
            </w:pPr>
            <w:r w:rsidRPr="00ED5208">
              <w:rPr>
                <w:sz w:val="20"/>
                <w:szCs w:val="16"/>
              </w:rPr>
              <w:t>In this example the rule will only trigger if &lt;A&gt; exists and if &lt;B&gt; (for context &lt;A&gt;) is null or blank, as the rule is conditional on the existence of context &lt;A&gt;</w:t>
            </w:r>
          </w:p>
          <w:p w:rsidR="00930B8B" w:rsidRPr="00ED5208" w:rsidRDefault="00930B8B" w:rsidP="00930B8B">
            <w:pPr>
              <w:autoSpaceDE w:val="0"/>
              <w:autoSpaceDN w:val="0"/>
              <w:adjustRightInd w:val="0"/>
              <w:spacing w:before="20" w:after="20"/>
              <w:rPr>
                <w:sz w:val="20"/>
                <w:szCs w:val="16"/>
              </w:rPr>
            </w:pPr>
          </w:p>
          <w:p w:rsidR="00930B8B" w:rsidRPr="00ED5208" w:rsidRDefault="00930B8B" w:rsidP="00930B8B">
            <w:pPr>
              <w:autoSpaceDE w:val="0"/>
              <w:autoSpaceDN w:val="0"/>
              <w:adjustRightInd w:val="0"/>
              <w:spacing w:before="20" w:after="20"/>
              <w:rPr>
                <w:sz w:val="20"/>
                <w:szCs w:val="16"/>
              </w:rPr>
            </w:pPr>
            <w:r w:rsidRPr="00ED5208">
              <w:rPr>
                <w:sz w:val="20"/>
                <w:szCs w:val="16"/>
              </w:rPr>
              <w:t>EXAMPLE:</w:t>
            </w:r>
          </w:p>
          <w:p w:rsidR="00930B8B" w:rsidRPr="00ED5208" w:rsidRDefault="00930B8B" w:rsidP="00930B8B">
            <w:pPr>
              <w:autoSpaceDE w:val="0"/>
              <w:autoSpaceDN w:val="0"/>
              <w:adjustRightInd w:val="0"/>
              <w:spacing w:before="20" w:after="20"/>
              <w:rPr>
                <w:sz w:val="20"/>
                <w:szCs w:val="16"/>
              </w:rPr>
            </w:pPr>
            <w:r w:rsidRPr="00ED5208">
              <w:rPr>
                <w:sz w:val="20"/>
                <w:szCs w:val="16"/>
              </w:rPr>
              <w:t>where ForeignCountry is a repeating value in set {ForeignCountry}</w:t>
            </w:r>
          </w:p>
          <w:p w:rsidR="00930B8B" w:rsidRPr="00ED5208" w:rsidRDefault="00930B8B" w:rsidP="00930B8B">
            <w:pPr>
              <w:autoSpaceDE w:val="0"/>
              <w:autoSpaceDN w:val="0"/>
              <w:adjustRightInd w:val="0"/>
              <w:rPr>
                <w:sz w:val="20"/>
                <w:szCs w:val="16"/>
              </w:rPr>
            </w:pPr>
            <w:r w:rsidRPr="00ED5208">
              <w:rPr>
                <w:sz w:val="20"/>
                <w:szCs w:val="16"/>
              </w:rPr>
              <w:t>WHERE ForeignCountry=’us’ IN SET (RP.{ForeignCountry})</w:t>
            </w:r>
          </w:p>
          <w:p w:rsidR="00930B8B" w:rsidRPr="00ED5208" w:rsidRDefault="00930B8B" w:rsidP="00930B8B">
            <w:pPr>
              <w:autoSpaceDE w:val="0"/>
              <w:autoSpaceDN w:val="0"/>
              <w:adjustRightInd w:val="0"/>
              <w:spacing w:before="20" w:after="20"/>
              <w:rPr>
                <w:sz w:val="20"/>
                <w:szCs w:val="16"/>
              </w:rPr>
            </w:pPr>
            <w:r w:rsidRPr="00ED5208">
              <w:rPr>
                <w:sz w:val="20"/>
                <w:szCs w:val="16"/>
              </w:rPr>
              <w:t>IF COUNT(RP.ForeignCountry) &gt; 3</w:t>
            </w:r>
          </w:p>
          <w:p w:rsidR="00930B8B" w:rsidRPr="00ED5208" w:rsidRDefault="00930B8B" w:rsidP="00930B8B">
            <w:pPr>
              <w:autoSpaceDE w:val="0"/>
              <w:autoSpaceDN w:val="0"/>
              <w:adjustRightInd w:val="0"/>
              <w:spacing w:before="20" w:after="20"/>
              <w:rPr>
                <w:sz w:val="20"/>
                <w:szCs w:val="16"/>
              </w:rPr>
            </w:pPr>
            <w:r w:rsidRPr="00ED5208">
              <w:rPr>
                <w:sz w:val="20"/>
                <w:szCs w:val="16"/>
              </w:rPr>
              <w:t xml:space="preserve">  RETURN VALIDATION MESSAGE</w:t>
            </w:r>
          </w:p>
          <w:p w:rsidR="00930B8B" w:rsidRPr="00ED5208" w:rsidRDefault="00930B8B" w:rsidP="00930B8B">
            <w:pPr>
              <w:autoSpaceDE w:val="0"/>
              <w:autoSpaceDN w:val="0"/>
              <w:adjustRightInd w:val="0"/>
              <w:spacing w:before="20" w:after="20"/>
              <w:rPr>
                <w:sz w:val="20"/>
                <w:szCs w:val="16"/>
              </w:rPr>
            </w:pPr>
            <w:r w:rsidRPr="00ED5208">
              <w:rPr>
                <w:sz w:val="20"/>
                <w:szCs w:val="16"/>
              </w:rPr>
              <w:t>END IF</w:t>
            </w:r>
          </w:p>
          <w:p w:rsidR="00930B8B" w:rsidRPr="00ED5208" w:rsidRDefault="00930B8B" w:rsidP="00930B8B">
            <w:pPr>
              <w:pStyle w:val="TableText"/>
            </w:pP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lastRenderedPageBreak/>
              <w:t>xbrli (element definition)</w:t>
            </w:r>
          </w:p>
        </w:tc>
        <w:tc>
          <w:tcPr>
            <w:tcW w:w="1255" w:type="pct"/>
            <w:shd w:val="clear" w:color="auto" w:fill="auto"/>
          </w:tcPr>
          <w:p w:rsidR="00930B8B" w:rsidRPr="00ED5208" w:rsidRDefault="00930B8B" w:rsidP="00930B8B">
            <w:pPr>
              <w:pStyle w:val="TableText"/>
            </w:pPr>
            <w:r w:rsidRPr="00ED5208">
              <w:t>xbrli is used to denote the reporting taxonomy root.(Indicates the tuple is not within another tuple)</w:t>
            </w:r>
          </w:p>
          <w:p w:rsidR="00930B8B" w:rsidRPr="00ED5208" w:rsidRDefault="00930B8B" w:rsidP="00930B8B">
            <w:pPr>
              <w:pStyle w:val="TableText"/>
            </w:pPr>
            <w:r w:rsidRPr="00ED5208">
              <w:t>Due to the ability of facts to be repeated at different levels of the reporting taxonomy (e.g. embedded in tuples)</w:t>
            </w:r>
          </w:p>
          <w:p w:rsidR="00930B8B" w:rsidRPr="00ED5208" w:rsidRDefault="00930B8B" w:rsidP="00930B8B">
            <w:pPr>
              <w:pStyle w:val="TableText"/>
            </w:pPr>
            <w:r w:rsidRPr="00ED5208">
              <w:t>xbrli keyword has been used to describe specific facts in relation to their location</w:t>
            </w:r>
          </w:p>
          <w:p w:rsidR="00930B8B" w:rsidRPr="00ED5208" w:rsidRDefault="00930B8B" w:rsidP="00930B8B">
            <w:pPr>
              <w:pStyle w:val="TableText"/>
            </w:pPr>
            <w:r w:rsidRPr="00ED5208">
              <w:t xml:space="preserve">Used where a particular tuple appears more than once within a form or schedule. </w:t>
            </w:r>
          </w:p>
        </w:tc>
        <w:tc>
          <w:tcPr>
            <w:tcW w:w="2827" w:type="pct"/>
          </w:tcPr>
          <w:p w:rsidR="00930B8B" w:rsidRPr="00ED5208" w:rsidRDefault="00930B8B" w:rsidP="00930B8B">
            <w:pPr>
              <w:pStyle w:val="TableText"/>
            </w:pPr>
            <w:r w:rsidRPr="00ED5208">
              <w:t>EXAMPLE 1:</w:t>
            </w:r>
          </w:p>
          <w:p w:rsidR="00930B8B" w:rsidRPr="00ED5208" w:rsidRDefault="00930B8B" w:rsidP="00930B8B">
            <w:pPr>
              <w:pStyle w:val="TableText"/>
            </w:pPr>
            <w:r w:rsidRPr="00ED5208">
              <w:t>Example from the TFND reporting taxonomy:</w:t>
            </w:r>
          </w:p>
          <w:p w:rsidR="00930B8B" w:rsidRPr="00ED5208" w:rsidRDefault="00930B8B" w:rsidP="00930B8B">
            <w:pPr>
              <w:pStyle w:val="TableText"/>
            </w:pPr>
            <w:r w:rsidRPr="00ED5208">
              <w:t>&lt;A&gt; = TUPLE(xbrli\declaration1.xx.xx:Declaration)</w:t>
            </w:r>
          </w:p>
          <w:p w:rsidR="00930B8B" w:rsidRPr="00ED5208" w:rsidRDefault="00930B8B" w:rsidP="00930B8B">
            <w:pPr>
              <w:pStyle w:val="TableText"/>
            </w:pPr>
            <w:r w:rsidRPr="00ED5208">
              <w:t>&lt;B&gt; = TUPLE(tfnd.0001.xx.xx:Payee\declaration1.xx.xx:Declaration)</w:t>
            </w:r>
          </w:p>
          <w:p w:rsidR="00930B8B" w:rsidRPr="00ED5208" w:rsidRDefault="00930B8B" w:rsidP="00930B8B">
            <w:pPr>
              <w:pStyle w:val="TableText"/>
            </w:pPr>
            <w:r w:rsidRPr="00ED5208">
              <w:t>As the declaration tuple is used twice, the above definitions can be used to refer to specific tuples</w:t>
            </w:r>
          </w:p>
          <w:p w:rsidR="00930B8B" w:rsidRPr="00ED5208" w:rsidRDefault="00930B8B" w:rsidP="00930B8B">
            <w:pPr>
              <w:pStyle w:val="TableText"/>
            </w:pPr>
            <w:r w:rsidRPr="00ED5208">
              <w:t>EXAMPLE 2:</w:t>
            </w:r>
          </w:p>
          <w:p w:rsidR="00930B8B" w:rsidRPr="00ED5208" w:rsidRDefault="00930B8B" w:rsidP="00930B8B">
            <w:pPr>
              <w:pStyle w:val="TableText"/>
            </w:pPr>
            <w:r w:rsidRPr="00ED5208">
              <w:t>IN TUPLE (xbrli\organisationname2.xx.xx:OrganisationNameDetails</w:t>
            </w:r>
            <w:proofErr w:type="gramStart"/>
            <w:r w:rsidRPr="00ED5208">
              <w:t>)</w:t>
            </w:r>
            <w:proofErr w:type="gramEnd"/>
            <w:r w:rsidRPr="00ED5208">
              <w:br/>
              <w:t>Means in the tuple ‘organisationname2.xx.xx:OrganisationNameDetails’ that is not within another tuple.</w:t>
            </w:r>
          </w:p>
          <w:p w:rsidR="00930B8B" w:rsidRPr="00ED5208" w:rsidRDefault="00930B8B" w:rsidP="00930B8B">
            <w:pPr>
              <w:pStyle w:val="TableText"/>
            </w:pPr>
            <w:r w:rsidRPr="00ED5208">
              <w:t>In this example, the implication is that the ‘organisationname2.xx.xx</w:t>
            </w:r>
            <w:proofErr w:type="gramStart"/>
            <w:r w:rsidRPr="00ED5208">
              <w:t>:OrganisationNameDetails’</w:t>
            </w:r>
            <w:proofErr w:type="gramEnd"/>
            <w:r w:rsidRPr="00ED5208">
              <w:t xml:space="preserve"> also exists under another tuple within the same form or schedule. </w:t>
            </w:r>
          </w:p>
        </w:tc>
      </w:tr>
      <w:tr w:rsidR="00930B8B" w:rsidRPr="00ED5208" w:rsidTr="00930B8B">
        <w:trPr>
          <w:cantSplit/>
        </w:trPr>
        <w:tc>
          <w:tcPr>
            <w:tcW w:w="918" w:type="pct"/>
            <w:shd w:val="clear" w:color="auto" w:fill="auto"/>
          </w:tcPr>
          <w:p w:rsidR="00930B8B" w:rsidRPr="00ED5208" w:rsidRDefault="00930B8B" w:rsidP="00930B8B">
            <w:pPr>
              <w:pStyle w:val="TableText"/>
            </w:pPr>
            <w:r w:rsidRPr="00ED5208">
              <w:t>Current Financial Year</w:t>
            </w:r>
          </w:p>
        </w:tc>
        <w:tc>
          <w:tcPr>
            <w:tcW w:w="1255" w:type="pct"/>
            <w:shd w:val="clear" w:color="auto" w:fill="auto"/>
          </w:tcPr>
          <w:p w:rsidR="00930B8B" w:rsidRPr="00ED5208" w:rsidRDefault="00930B8B" w:rsidP="00930B8B">
            <w:pPr>
              <w:pStyle w:val="TableText"/>
            </w:pPr>
            <w:r w:rsidRPr="00ED5208">
              <w:t>Current financial year is defined as the financial year between 1</w:t>
            </w:r>
            <w:r w:rsidRPr="00ED5208">
              <w:rPr>
                <w:vertAlign w:val="superscript"/>
              </w:rPr>
              <w:t>st</w:t>
            </w:r>
            <w:r w:rsidRPr="00ED5208">
              <w:t xml:space="preserve"> July and 30</w:t>
            </w:r>
            <w:r w:rsidRPr="00ED5208">
              <w:rPr>
                <w:vertAlign w:val="superscript"/>
              </w:rPr>
              <w:t>th</w:t>
            </w:r>
            <w:r w:rsidRPr="00ED5208">
              <w:t xml:space="preserve"> June of the current system date,</w:t>
            </w:r>
          </w:p>
        </w:tc>
        <w:tc>
          <w:tcPr>
            <w:tcW w:w="2827" w:type="pct"/>
          </w:tcPr>
          <w:p w:rsidR="00930B8B" w:rsidRPr="00ED5208" w:rsidRDefault="00930B8B" w:rsidP="00930B8B">
            <w:pPr>
              <w:pStyle w:val="TableText"/>
            </w:pPr>
            <w:r w:rsidRPr="00ED5208">
              <w:t>EXAMPLE 1:</w:t>
            </w:r>
          </w:p>
          <w:p w:rsidR="00930B8B" w:rsidRPr="00ED5208" w:rsidRDefault="00930B8B" w:rsidP="00930B8B">
            <w:pPr>
              <w:pStyle w:val="TableText"/>
            </w:pPr>
            <w:r w:rsidRPr="00ED5208">
              <w:t>System date – 01/08/2013</w:t>
            </w:r>
          </w:p>
          <w:p w:rsidR="00930B8B" w:rsidRPr="00ED5208" w:rsidRDefault="00930B8B" w:rsidP="00930B8B">
            <w:pPr>
              <w:pStyle w:val="TableText"/>
            </w:pPr>
            <w:r w:rsidRPr="00ED5208">
              <w:t>Current financial year = 2014</w:t>
            </w:r>
          </w:p>
        </w:tc>
      </w:tr>
    </w:tbl>
    <w:p w:rsidR="00D777A5" w:rsidRPr="00ED5208" w:rsidRDefault="00D777A5" w:rsidP="00D777A5">
      <w:pPr>
        <w:pStyle w:val="Head1"/>
      </w:pPr>
      <w:bookmarkStart w:id="416" w:name="_Toc314750223"/>
      <w:bookmarkStart w:id="417" w:name="_Toc317585458"/>
      <w:bookmarkStart w:id="418" w:name="_Toc314750224"/>
      <w:bookmarkStart w:id="419" w:name="_Toc317585459"/>
      <w:bookmarkStart w:id="420" w:name="_Toc340143084"/>
      <w:bookmarkStart w:id="421" w:name="_Toc363033998"/>
      <w:r w:rsidRPr="00ED5208">
        <w:lastRenderedPageBreak/>
        <w:t xml:space="preserve">Appendix C – </w:t>
      </w:r>
      <w:r w:rsidR="00DF2FAF" w:rsidRPr="00ED5208">
        <w:t xml:space="preserve">Logical Message Structure and </w:t>
      </w:r>
      <w:r w:rsidRPr="00ED5208">
        <w:t xml:space="preserve">Validation rules </w:t>
      </w:r>
      <w:r w:rsidRPr="00ED5208">
        <w:rPr>
          <w:lang w:eastAsia="en-US"/>
        </w:rPr>
        <w:t>alias definitions</w:t>
      </w:r>
      <w:bookmarkEnd w:id="416"/>
      <w:bookmarkEnd w:id="417"/>
      <w:bookmarkEnd w:id="420"/>
      <w:bookmarkEnd w:id="421"/>
    </w:p>
    <w:p w:rsidR="00D777A5" w:rsidRPr="00ED5208" w:rsidRDefault="00D777A5" w:rsidP="00D777A5">
      <w:pPr>
        <w:pStyle w:val="Maintext"/>
        <w:rPr>
          <w:lang w:eastAsia="en-US"/>
        </w:rPr>
      </w:pPr>
      <w:r w:rsidRPr="00ED5208">
        <w:rPr>
          <w:lang w:eastAsia="en-US"/>
        </w:rPr>
        <w:t>Validation rule aliases are short identifiers for reporting taxonomy elements in ATO SBR messages, for example ‘</w:t>
      </w:r>
      <w:r w:rsidR="005F12AC" w:rsidRPr="00ED5208">
        <w:rPr>
          <w:lang w:eastAsia="en-US"/>
        </w:rPr>
        <w:fldChar w:fldCharType="begin"/>
      </w:r>
      <w:r w:rsidR="005F12AC" w:rsidRPr="00ED5208">
        <w:rPr>
          <w:lang w:eastAsia="en-US"/>
        </w:rPr>
        <w:instrText xml:space="preserve"> DOCPROPERTY  docFormCode  \* MERGEFORMAT </w:instrText>
      </w:r>
      <w:r w:rsidR="005F12AC" w:rsidRPr="00ED5208">
        <w:rPr>
          <w:lang w:eastAsia="en-US"/>
        </w:rPr>
        <w:fldChar w:fldCharType="separate"/>
      </w:r>
      <w:r w:rsidR="008E07F0">
        <w:rPr>
          <w:lang w:eastAsia="en-US"/>
        </w:rPr>
        <w:t>CGLS</w:t>
      </w:r>
      <w:r w:rsidR="005F12AC" w:rsidRPr="00ED5208">
        <w:rPr>
          <w:lang w:eastAsia="en-US"/>
        </w:rPr>
        <w:fldChar w:fldCharType="end"/>
      </w:r>
      <w:r w:rsidRPr="00ED5208">
        <w:rPr>
          <w:lang w:eastAsia="en-US"/>
        </w:rPr>
        <w:t>12’. Field aliases are used instead of the full XBRL element in validation rules and other documentation to improve readability.</w:t>
      </w:r>
    </w:p>
    <w:p w:rsidR="00D777A5" w:rsidRPr="00ED5208" w:rsidRDefault="00D777A5" w:rsidP="00D777A5">
      <w:pPr>
        <w:pStyle w:val="Maintext"/>
        <w:rPr>
          <w:lang w:eastAsia="en-US"/>
        </w:rPr>
      </w:pPr>
    </w:p>
    <w:p w:rsidR="00D777A5" w:rsidRPr="00ED5208" w:rsidRDefault="00D777A5" w:rsidP="00D777A5">
      <w:pPr>
        <w:pStyle w:val="Maintext"/>
        <w:rPr>
          <w:lang w:eastAsia="en-US"/>
        </w:rPr>
      </w:pPr>
      <w:r w:rsidRPr="00ED5208">
        <w:rPr>
          <w:lang w:eastAsia="en-US"/>
        </w:rPr>
        <w:t xml:space="preserve">Field aliases and corresponding full XBRL element expansions for all elements used in </w:t>
      </w:r>
      <w:r w:rsidR="00750A14" w:rsidRPr="00ED5208">
        <w:rPr>
          <w:lang w:eastAsia="en-US"/>
        </w:rPr>
        <w:fldChar w:fldCharType="begin"/>
      </w:r>
      <w:r w:rsidR="00750A14" w:rsidRPr="00ED5208">
        <w:rPr>
          <w:lang w:eastAsia="en-US"/>
        </w:rPr>
        <w:instrText xml:space="preserve"> DOCPROPERTY  docCollaboration  \* MERGEFORMAT </w:instrText>
      </w:r>
      <w:r w:rsidR="00750A14" w:rsidRPr="00ED5208">
        <w:rPr>
          <w:lang w:eastAsia="en-US"/>
        </w:rPr>
        <w:fldChar w:fldCharType="separate"/>
      </w:r>
      <w:r w:rsidR="008E07F0">
        <w:rPr>
          <w:lang w:eastAsia="en-US"/>
        </w:rPr>
        <w:t>cgls.0003</w:t>
      </w:r>
      <w:r w:rsidR="00750A14" w:rsidRPr="00ED5208">
        <w:rPr>
          <w:lang w:eastAsia="en-US"/>
        </w:rPr>
        <w:fldChar w:fldCharType="end"/>
      </w:r>
      <w:r w:rsidR="00750A14" w:rsidRPr="00ED5208">
        <w:rPr>
          <w:lang w:eastAsia="en-US"/>
        </w:rPr>
        <w:t xml:space="preserve"> </w:t>
      </w:r>
      <w:r w:rsidRPr="00ED5208">
        <w:rPr>
          <w:lang w:eastAsia="en-US"/>
        </w:rPr>
        <w:t>reporting taxonomy are listed below.</w:t>
      </w:r>
    </w:p>
    <w:p w:rsidR="007F7BFE" w:rsidRPr="00ED5208" w:rsidRDefault="007F7BFE" w:rsidP="00D777A5">
      <w:pPr>
        <w:pStyle w:val="Maintext"/>
        <w:rPr>
          <w:lang w:eastAsia="en-US"/>
        </w:rPr>
      </w:pPr>
    </w:p>
    <w:p w:rsidR="007F7BFE" w:rsidRPr="00ED5208" w:rsidRDefault="007F7BFE" w:rsidP="008F353D">
      <w:pPr>
        <w:pStyle w:val="Maintext"/>
        <w:spacing w:after="240"/>
        <w:rPr>
          <w:lang w:eastAsia="en-US"/>
        </w:rPr>
      </w:pPr>
      <w:r w:rsidRPr="00ED5208">
        <w:rPr>
          <w:lang w:eastAsia="en-US"/>
        </w:rPr>
        <w:t xml:space="preserve">The following table contains the logical message structure of the </w:t>
      </w:r>
      <w:r w:rsidRPr="00ED5208">
        <w:rPr>
          <w:lang w:eastAsia="en-US"/>
        </w:rPr>
        <w:fldChar w:fldCharType="begin"/>
      </w:r>
      <w:r w:rsidRPr="00ED5208">
        <w:rPr>
          <w:lang w:eastAsia="en-US"/>
        </w:rPr>
        <w:instrText xml:space="preserve"> DOCPROPERTY  docFormFullName  \* MERGEFORMAT </w:instrText>
      </w:r>
      <w:r w:rsidRPr="00ED5208">
        <w:rPr>
          <w:lang w:eastAsia="en-US"/>
        </w:rPr>
        <w:fldChar w:fldCharType="separate"/>
      </w:r>
      <w:r w:rsidR="008E07F0">
        <w:rPr>
          <w:lang w:eastAsia="en-US"/>
        </w:rPr>
        <w:t>Consolidated Groups Losses Schedule</w:t>
      </w:r>
      <w:r w:rsidRPr="00ED5208">
        <w:rPr>
          <w:lang w:eastAsia="en-US"/>
        </w:rPr>
        <w:fldChar w:fldCharType="end"/>
      </w:r>
      <w:r w:rsidR="008F353D">
        <w:rPr>
          <w:lang w:eastAsia="en-US"/>
        </w:rPr>
        <w:t>.</w:t>
      </w:r>
    </w:p>
    <w:tbl>
      <w:tblPr>
        <w:tblW w:w="14579" w:type="dxa"/>
        <w:tblInd w:w="103" w:type="dxa"/>
        <w:tblLayout w:type="fixed"/>
        <w:tblLook w:val="0000" w:firstRow="0" w:lastRow="0" w:firstColumn="0" w:lastColumn="0" w:noHBand="0" w:noVBand="0"/>
      </w:tblPr>
      <w:tblGrid>
        <w:gridCol w:w="918"/>
        <w:gridCol w:w="1164"/>
        <w:gridCol w:w="3739"/>
        <w:gridCol w:w="8758"/>
      </w:tblGrid>
      <w:tr w:rsidR="00E17250" w:rsidRPr="00ED5208" w:rsidTr="008E4D28">
        <w:trPr>
          <w:cantSplit/>
          <w:trHeight w:val="756"/>
          <w:tblHeader/>
        </w:trPr>
        <w:tc>
          <w:tcPr>
            <w:tcW w:w="918" w:type="dxa"/>
            <w:tcBorders>
              <w:top w:val="single" w:sz="4" w:space="0" w:color="auto"/>
              <w:left w:val="single" w:sz="4" w:space="0" w:color="auto"/>
              <w:bottom w:val="single" w:sz="4" w:space="0" w:color="auto"/>
              <w:right w:val="single" w:sz="4" w:space="0" w:color="auto"/>
            </w:tcBorders>
            <w:shd w:val="clear" w:color="auto" w:fill="C6D9F1"/>
            <w:noWrap/>
            <w:tcMar>
              <w:top w:w="57" w:type="dxa"/>
              <w:left w:w="57" w:type="dxa"/>
              <w:bottom w:w="57" w:type="dxa"/>
              <w:right w:w="57" w:type="dxa"/>
            </w:tcMar>
          </w:tcPr>
          <w:p w:rsidR="00E17250" w:rsidRPr="00ED5208" w:rsidRDefault="00E17250" w:rsidP="008E4D28">
            <w:pPr>
              <w:pStyle w:val="TableHeader-Left"/>
              <w:rPr>
                <w:lang w:bidi="pa-IN"/>
              </w:rPr>
            </w:pPr>
            <w:r w:rsidRPr="00ED5208">
              <w:rPr>
                <w:lang w:bidi="pa-IN"/>
              </w:rPr>
              <w:t>Logical</w:t>
            </w:r>
          </w:p>
          <w:p w:rsidR="00E17250" w:rsidRPr="00ED5208" w:rsidRDefault="00E17250" w:rsidP="008E4D28">
            <w:pPr>
              <w:pStyle w:val="TableHeader-Left"/>
              <w:rPr>
                <w:lang w:bidi="pa-IN"/>
              </w:rPr>
            </w:pPr>
            <w:r w:rsidRPr="00ED5208">
              <w:rPr>
                <w:lang w:bidi="pa-IN"/>
              </w:rPr>
              <w:pict>
                <v:shapetype id="_x0000_t201" coordsize="21600,21600" o:spt="201" path="m,l,21600r21600,l21600,xe">
                  <v:stroke joinstyle="miter"/>
                  <v:path shadowok="f" o:extrusionok="f" strokeok="f" fillok="f" o:connecttype="rect"/>
                  <o:lock v:ext="edit" shapetype="t"/>
                </v:shapetype>
                <v:shape id="_x0000_s1061" type="#_x0000_t201" style="position:absolute;margin-left:0;margin-top:0;width:45.75pt;height:12.75pt;z-index:2;visibility:hidden" stroked="f" o:insetmode="auto">
                  <o:lock v:ext="edit" rotation="t"/>
                </v:shape>
              </w:pict>
            </w:r>
            <w:r w:rsidRPr="00ED5208">
              <w:rPr>
                <w:lang w:bidi="pa-IN"/>
              </w:rPr>
              <w:pict>
                <v:shape id="_x0000_s1062" type="#_x0000_t201" style="position:absolute;margin-left:0;margin-top:0;width:45.75pt;height:38.25pt;z-index:3;visibility:hidden" stroked="f" o:insetmode="auto">
                  <o:lock v:ext="edit" rotation="t"/>
                </v:shape>
              </w:pict>
            </w:r>
            <w:r w:rsidRPr="00ED5208">
              <w:rPr>
                <w:lang w:bidi="pa-IN"/>
              </w:rPr>
              <w:pict>
                <v:shape id="_x0000_s1063" type="#_x0000_t201" style="position:absolute;margin-left:0;margin-top:0;width:45.75pt;height:38.25pt;z-index:4;visibility:hidden" stroked="f" o:insetmode="auto">
                  <o:lock v:ext="edit" rotation="t"/>
                </v:shape>
              </w:pict>
            </w:r>
            <w:r w:rsidRPr="00ED5208">
              <w:rPr>
                <w:lang w:bidi="pa-IN"/>
              </w:rPr>
              <w:pict>
                <v:shape id="_x0000_s1064" type="#_x0000_t201" style="position:absolute;margin-left:0;margin-top:0;width:45.75pt;height:38.25pt;z-index:5;visibility:hidden" stroked="f" o:insetmode="auto">
                  <o:lock v:ext="edit" rotation="t"/>
                </v:shape>
              </w:pict>
            </w:r>
            <w:r w:rsidRPr="00ED5208">
              <w:rPr>
                <w:lang w:bidi="pa-IN"/>
              </w:rPr>
              <w:pict>
                <v:shape id="_x0000_s1065" type="#_x0000_t201" style="position:absolute;margin-left:0;margin-top:0;width:45.75pt;height:38.25pt;z-index:6;visibility:hidden" stroked="f" o:insetmode="auto">
                  <o:lock v:ext="edit" rotation="t"/>
                </v:shape>
              </w:pict>
            </w:r>
            <w:r w:rsidRPr="00ED5208">
              <w:rPr>
                <w:lang w:bidi="pa-IN"/>
              </w:rPr>
              <w:pict>
                <v:shape id="_x0000_s1066" type="#_x0000_t201" style="position:absolute;margin-left:0;margin-top:0;width:45.75pt;height:38.25pt;z-index:7;visibility:hidden" stroked="f" o:insetmode="auto">
                  <o:lock v:ext="edit" rotation="t"/>
                </v:shape>
              </w:pict>
            </w:r>
            <w:r w:rsidRPr="00ED5208">
              <w:rPr>
                <w:lang w:bidi="pa-IN"/>
              </w:rPr>
              <w:pict>
                <v:shape id="_x0000_s1067" type="#_x0000_t201" style="position:absolute;margin-left:0;margin-top:0;width:45.75pt;height:38.25pt;z-index:8;visibility:hidden" stroked="f" o:insetmode="auto">
                  <o:lock v:ext="edit" rotation="t"/>
                </v:shape>
              </w:pict>
            </w:r>
            <w:r w:rsidRPr="00ED5208">
              <w:rPr>
                <w:lang w:bidi="pa-IN"/>
              </w:rPr>
              <w:pict>
                <v:shape id="_x0000_s1068" type="#_x0000_t201" style="position:absolute;margin-left:0;margin-top:0;width:45.75pt;height:38.25pt;z-index:9;visibility:hidden" stroked="f" o:insetmode="auto">
                  <o:lock v:ext="edit" rotation="t"/>
                </v:shape>
              </w:pict>
            </w:r>
            <w:r w:rsidRPr="00ED5208">
              <w:rPr>
                <w:lang w:bidi="pa-IN"/>
              </w:rPr>
              <w:pict>
                <v:shape id="_x0000_s1069" type="#_x0000_t201" style="position:absolute;margin-left:0;margin-top:0;width:45.75pt;height:38.25pt;z-index:10;visibility:hidden" stroked="f" o:insetmode="auto">
                  <o:lock v:ext="edit" rotation="t"/>
                </v:shape>
              </w:pict>
            </w:r>
            <w:r w:rsidRPr="00ED5208">
              <w:rPr>
                <w:lang w:bidi="pa-IN"/>
              </w:rPr>
              <w:pict>
                <v:shape id="_x0000_s1070" type="#_x0000_t201" style="position:absolute;margin-left:0;margin-top:0;width:45.75pt;height:12.75pt;z-index:11;visibility:hidden" stroked="f" o:insetmode="auto">
                  <o:lock v:ext="edit" rotation="t"/>
                </v:shape>
              </w:pict>
            </w:r>
            <w:r w:rsidRPr="00ED5208">
              <w:rPr>
                <w:lang w:bidi="pa-IN"/>
              </w:rPr>
              <w:pict>
                <v:shape id="_x0000_s1071" type="#_x0000_t201" style="position:absolute;margin-left:0;margin-top:0;width:45.75pt;height:12.75pt;z-index:12;visibility:hidden" stroked="f" o:insetmode="auto">
                  <o:lock v:ext="edit" rotation="t"/>
                </v:shape>
              </w:pict>
            </w:r>
            <w:r w:rsidRPr="00ED5208">
              <w:rPr>
                <w:lang w:bidi="pa-IN"/>
              </w:rPr>
              <w:pict>
                <v:shape id="_x0000_s1072" type="#_x0000_t201" style="position:absolute;margin-left:0;margin-top:0;width:45.75pt;height:12.75pt;z-index:13;visibility:hidden" stroked="f" o:insetmode="auto">
                  <o:lock v:ext="edit" rotation="t"/>
                </v:shape>
              </w:pict>
            </w:r>
            <w:r w:rsidRPr="00ED5208">
              <w:rPr>
                <w:lang w:bidi="pa-IN"/>
              </w:rPr>
              <w:pict>
                <v:shape id="_x0000_s1073" type="#_x0000_t201" style="position:absolute;margin-left:0;margin-top:0;width:45.75pt;height:38.25pt;z-index:14;visibility:hidden" stroked="f" o:insetmode="auto">
                  <o:lock v:ext="edit" rotation="t"/>
                </v:shape>
              </w:pict>
            </w:r>
            <w:r w:rsidRPr="00ED5208">
              <w:rPr>
                <w:lang w:bidi="pa-IN"/>
              </w:rPr>
              <w:pict>
                <v:shape id="_x0000_s1074" type="#_x0000_t201" style="position:absolute;margin-left:0;margin-top:0;width:45.75pt;height:38.25pt;z-index:15;visibility:hidden" stroked="f" o:insetmode="auto">
                  <o:lock v:ext="edit" rotation="t"/>
                </v:shape>
              </w:pict>
            </w:r>
            <w:r w:rsidRPr="00ED5208">
              <w:rPr>
                <w:lang w:bidi="pa-IN"/>
              </w:rPr>
              <w:pict>
                <v:shape id="_x0000_s1075" type="#_x0000_t201" style="position:absolute;margin-left:0;margin-top:0;width:45.75pt;height:38.25pt;z-index:16;visibility:hidden" stroked="f" o:insetmode="auto">
                  <o:lock v:ext="edit" rotation="t"/>
                </v:shape>
              </w:pict>
            </w:r>
            <w:smartTag w:uri="urn:schemas-microsoft-com:office:smarttags" w:element="PersonName">
              <w:smartTag w:uri="urn:schemas:contacts" w:element="GivenName">
                <w:r w:rsidRPr="00ED5208">
                  <w:rPr>
                    <w:lang w:bidi="pa-IN"/>
                  </w:rPr>
                  <w:t>Seq</w:t>
                </w:r>
              </w:smartTag>
              <w:r w:rsidRPr="00ED5208">
                <w:rPr>
                  <w:lang w:bidi="pa-IN"/>
                </w:rPr>
                <w:t xml:space="preserve"> </w:t>
              </w:r>
              <w:smartTag w:uri="urn:schemas:contacts" w:element="Sn">
                <w:r w:rsidRPr="00ED5208">
                  <w:rPr>
                    <w:lang w:bidi="pa-IN"/>
                  </w:rPr>
                  <w:t>Num</w:t>
                </w:r>
              </w:smartTag>
            </w:smartTag>
          </w:p>
        </w:tc>
        <w:tc>
          <w:tcPr>
            <w:tcW w:w="1164" w:type="dxa"/>
            <w:tcBorders>
              <w:top w:val="single" w:sz="4" w:space="0" w:color="auto"/>
              <w:left w:val="nil"/>
              <w:bottom w:val="single" w:sz="4" w:space="0" w:color="auto"/>
              <w:right w:val="single" w:sz="4" w:space="0" w:color="auto"/>
            </w:tcBorders>
            <w:shd w:val="clear" w:color="auto" w:fill="C6D9F1"/>
            <w:noWrap/>
            <w:tcMar>
              <w:top w:w="57" w:type="dxa"/>
              <w:left w:w="57" w:type="dxa"/>
              <w:bottom w:w="57" w:type="dxa"/>
              <w:right w:w="57" w:type="dxa"/>
            </w:tcMar>
          </w:tcPr>
          <w:p w:rsidR="00E17250" w:rsidRPr="00ED5208" w:rsidRDefault="00E17250" w:rsidP="008E4D28">
            <w:pPr>
              <w:pStyle w:val="TableHeader-Left"/>
              <w:rPr>
                <w:lang w:bidi="pa-IN"/>
              </w:rPr>
            </w:pPr>
            <w:r w:rsidRPr="00ED5208">
              <w:rPr>
                <w:lang w:bidi="pa-IN"/>
              </w:rPr>
              <w:t>Alias</w:t>
            </w:r>
          </w:p>
        </w:tc>
        <w:tc>
          <w:tcPr>
            <w:tcW w:w="3739" w:type="dxa"/>
            <w:tcBorders>
              <w:top w:val="single" w:sz="4" w:space="0" w:color="auto"/>
              <w:left w:val="nil"/>
              <w:bottom w:val="single" w:sz="4" w:space="0" w:color="auto"/>
              <w:right w:val="single" w:sz="4" w:space="0" w:color="auto"/>
            </w:tcBorders>
            <w:shd w:val="clear" w:color="auto" w:fill="C6D9F1"/>
            <w:tcMar>
              <w:top w:w="57" w:type="dxa"/>
              <w:left w:w="57" w:type="dxa"/>
              <w:bottom w:w="57" w:type="dxa"/>
              <w:right w:w="57" w:type="dxa"/>
            </w:tcMar>
          </w:tcPr>
          <w:p w:rsidR="00E17250" w:rsidRPr="00ED5208" w:rsidRDefault="00E17250" w:rsidP="008E4D28">
            <w:pPr>
              <w:pStyle w:val="TableHeader-Left"/>
              <w:rPr>
                <w:lang w:bidi="pa-IN"/>
              </w:rPr>
            </w:pPr>
            <w:r w:rsidRPr="00ED5208">
              <w:rPr>
                <w:lang w:bidi="pa-IN"/>
              </w:rPr>
              <w:t>ReportLabel</w:t>
            </w:r>
          </w:p>
        </w:tc>
        <w:tc>
          <w:tcPr>
            <w:tcW w:w="8758" w:type="dxa"/>
            <w:tcBorders>
              <w:top w:val="single" w:sz="4" w:space="0" w:color="auto"/>
              <w:left w:val="nil"/>
              <w:bottom w:val="single" w:sz="4" w:space="0" w:color="auto"/>
              <w:right w:val="single" w:sz="4" w:space="0" w:color="auto"/>
            </w:tcBorders>
            <w:shd w:val="clear" w:color="auto" w:fill="C6D9F1"/>
            <w:tcMar>
              <w:top w:w="57" w:type="dxa"/>
              <w:left w:w="57" w:type="dxa"/>
              <w:bottom w:w="57" w:type="dxa"/>
              <w:right w:w="57" w:type="dxa"/>
            </w:tcMar>
          </w:tcPr>
          <w:p w:rsidR="00E17250" w:rsidRPr="00ED5208" w:rsidRDefault="00E17250" w:rsidP="008E4D28">
            <w:pPr>
              <w:pStyle w:val="TableHeader-Left"/>
              <w:rPr>
                <w:lang w:bidi="pa-IN"/>
              </w:rPr>
            </w:pPr>
            <w:r w:rsidRPr="00ED5208">
              <w:rPr>
                <w:lang w:bidi="pa-IN"/>
              </w:rPr>
              <w:t>Definition</w:t>
            </w:r>
          </w:p>
        </w:tc>
      </w:tr>
      <w:tr w:rsidR="005D4CB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5D4CB8" w:rsidRPr="00ED5208" w:rsidRDefault="005D4CB8" w:rsidP="005D4CB8">
            <w:pPr>
              <w:rPr>
                <w:rFonts w:cs="Arial"/>
                <w:sz w:val="20"/>
                <w:szCs w:val="20"/>
              </w:rPr>
            </w:pPr>
            <w:r w:rsidRPr="00ED5208">
              <w:rPr>
                <w:rFonts w:cs="Arial"/>
                <w:sz w:val="20"/>
                <w:szCs w:val="20"/>
                <w:lang w:bidi="pa-IN"/>
              </w:rPr>
              <w:t>1</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5D4CB8" w:rsidRPr="00ED5208" w:rsidRDefault="005D4CB8" w:rsidP="008E4D28">
            <w:pPr>
              <w:rPr>
                <w:rFonts w:cs="Arial"/>
                <w:sz w:val="20"/>
                <w:szCs w:val="20"/>
              </w:rPr>
            </w:pPr>
            <w:r w:rsidRPr="00ED5208">
              <w:rPr>
                <w:rFonts w:cs="Arial"/>
                <w:sz w:val="20"/>
                <w:szCs w:val="20"/>
              </w:rPr>
              <w:t>CGLS1</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5D4CB8" w:rsidRPr="00ED5208" w:rsidRDefault="005D4CB8" w:rsidP="005D4CB8">
            <w:pPr>
              <w:rPr>
                <w:rFonts w:cs="Arial"/>
                <w:sz w:val="20"/>
                <w:szCs w:val="20"/>
              </w:rPr>
            </w:pPr>
            <w:r w:rsidRPr="00ED5208">
              <w:rPr>
                <w:rFonts w:cs="Arial"/>
                <w:sz w:val="20"/>
                <w:szCs w:val="20"/>
              </w:rPr>
              <w:t>Business Entity Tax File Number</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5D4CB8" w:rsidRPr="00ED5208" w:rsidRDefault="005D4CB8" w:rsidP="005D4CB8">
            <w:pPr>
              <w:rPr>
                <w:rFonts w:cs="Arial"/>
                <w:sz w:val="20"/>
                <w:szCs w:val="20"/>
              </w:rPr>
            </w:pPr>
            <w:r w:rsidRPr="00ED5208">
              <w:rPr>
                <w:rFonts w:cs="Arial"/>
                <w:sz w:val="20"/>
                <w:szCs w:val="20"/>
              </w:rPr>
              <w:t>CGLS:RP:pyid.02.00:Identifiers.TaxFileNumber.Identifier</w:t>
            </w:r>
          </w:p>
        </w:tc>
      </w:tr>
      <w:tr w:rsidR="005D4CB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5D4CB8" w:rsidRPr="00ED5208" w:rsidRDefault="005D4CB8" w:rsidP="005D4CB8">
            <w:pPr>
              <w:rPr>
                <w:rFonts w:cs="Arial"/>
                <w:sz w:val="20"/>
                <w:szCs w:val="20"/>
              </w:rPr>
            </w:pPr>
            <w:r w:rsidRPr="00ED5208">
              <w:rPr>
                <w:rFonts w:cs="Arial"/>
                <w:sz w:val="20"/>
                <w:szCs w:val="20"/>
              </w:rPr>
              <w:t>2</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5D4CB8" w:rsidRPr="00ED5208" w:rsidRDefault="005D4CB8" w:rsidP="008E4D28">
            <w:pPr>
              <w:rPr>
                <w:rFonts w:cs="Arial"/>
                <w:sz w:val="20"/>
                <w:szCs w:val="20"/>
              </w:rPr>
            </w:pPr>
            <w:r w:rsidRPr="00ED5208">
              <w:rPr>
                <w:rFonts w:cs="Arial"/>
                <w:sz w:val="20"/>
                <w:szCs w:val="20"/>
              </w:rPr>
              <w:t>CGLS3</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5D4CB8" w:rsidRPr="00ED5208" w:rsidRDefault="005D4CB8" w:rsidP="005D4CB8">
            <w:pPr>
              <w:rPr>
                <w:rFonts w:cs="Arial"/>
                <w:sz w:val="20"/>
                <w:szCs w:val="20"/>
              </w:rPr>
            </w:pPr>
            <w:r w:rsidRPr="00ED5208">
              <w:rPr>
                <w:rFonts w:cs="Arial"/>
                <w:sz w:val="20"/>
                <w:szCs w:val="20"/>
              </w:rPr>
              <w:t>Australian Business Number of Business Entity</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5D4CB8" w:rsidRPr="00ED5208" w:rsidRDefault="005D4CB8" w:rsidP="005D4CB8">
            <w:pPr>
              <w:rPr>
                <w:rFonts w:cs="Arial"/>
                <w:sz w:val="20"/>
                <w:szCs w:val="20"/>
              </w:rPr>
            </w:pPr>
            <w:r w:rsidRPr="00ED5208">
              <w:rPr>
                <w:rFonts w:cs="Arial"/>
                <w:sz w:val="20"/>
                <w:szCs w:val="20"/>
              </w:rPr>
              <w:t>CGLS:RP:pyid.02.00:Identifiers.AustralianBusinessNumber.Identifier</w:t>
            </w:r>
          </w:p>
        </w:tc>
      </w:tr>
      <w:tr w:rsidR="005D4CB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5D4CB8" w:rsidRPr="00ED5208" w:rsidRDefault="002374F8" w:rsidP="005D4CB8">
            <w:pPr>
              <w:rPr>
                <w:rFonts w:cs="Arial"/>
                <w:sz w:val="20"/>
                <w:szCs w:val="20"/>
              </w:rPr>
            </w:pPr>
            <w:r>
              <w:rPr>
                <w:rFonts w:cs="Arial"/>
                <w:sz w:val="20"/>
                <w:szCs w:val="20"/>
              </w:rPr>
              <w:t>3</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5D4CB8" w:rsidRPr="00ED5208" w:rsidRDefault="005D4CB8" w:rsidP="008E4D28">
            <w:pPr>
              <w:rPr>
                <w:rFonts w:cs="Arial"/>
                <w:sz w:val="20"/>
                <w:szCs w:val="20"/>
              </w:rPr>
            </w:pPr>
            <w:r w:rsidRPr="00ED5208">
              <w:rPr>
                <w:rFonts w:cs="Arial"/>
                <w:sz w:val="20"/>
                <w:szCs w:val="20"/>
              </w:rPr>
              <w:t>CGLS100</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5D4CB8" w:rsidRPr="00ED5208" w:rsidRDefault="005D4CB8" w:rsidP="005D4CB8">
            <w:pPr>
              <w:rPr>
                <w:rFonts w:cs="Arial"/>
                <w:sz w:val="20"/>
                <w:szCs w:val="20"/>
              </w:rPr>
            </w:pPr>
            <w:r w:rsidRPr="00ED5208">
              <w:rPr>
                <w:rFonts w:cs="Arial"/>
                <w:sz w:val="20"/>
                <w:szCs w:val="20"/>
              </w:rPr>
              <w:t>Organisational Name Type Code</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5D4CB8" w:rsidRPr="00ED5208" w:rsidRDefault="005D4CB8" w:rsidP="005D4CB8">
            <w:pPr>
              <w:rPr>
                <w:rFonts w:cs="Arial"/>
                <w:sz w:val="20"/>
                <w:szCs w:val="20"/>
              </w:rPr>
            </w:pPr>
            <w:r w:rsidRPr="00ED5208">
              <w:rPr>
                <w:rFonts w:cs="Arial"/>
                <w:sz w:val="20"/>
                <w:szCs w:val="20"/>
              </w:rPr>
              <w:t>CGLS:RP.[OrganisationNameDetails.OrganisationalNameType.Code='MN']:pyde.02.00:OrganisationNameDetails.OrganisationalNameType.Code</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4</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Name of Business Entity</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CGLS:RP.[OrganisationNameDetails.OrganisationalNameType.Code='MN']:pyde.02.00:OrganisationNameDetails.OrganisationalName.Text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5</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CGLS5</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losses,excluding film losses, transferred from joining entities (including head company) at consolidation because the continuity of ownership and control tests were satisfied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CGLS:RP.COTP:rvctc3.02.02:Tax.Losses.TransferredFromJoiningEntitiesIncludingHeadCompany.Amount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6</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CGLS6</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losses,excluding film losses, transferred from joining entities (including head company) at consolidation because the same business  test was satisfied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CGLS:RP.COTF:rvctc3.02.02:Tax.Losses.TransferredFromJoiningEntitiesIncludingHeadCompany.Amount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lastRenderedPageBreak/>
              <w:t>7</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CGLS7</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losses,excluding film losses, transferred from joining entities (including head company) at consolidation from a trust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CGLS:RP.COTT:rvctc3.02.02:Tax.Losses.TransferredFromJoiningEntitiesIncludingHeadCompany.Amount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8</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CGLS8</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 xml:space="preserve"> Tax losses, ecluding film losses,  transferred from joining entities to the head company after consolidation because the continuity of ownership and control tests were satisfied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CGLS:RP.COTP:rvctc3.02.02:Tax.Losses.TransferredFromJoiningEntitiesAfterConsolidation.Amount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9</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CGLS9</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excluding film losses, transferred from joining entities to the head company after consolidation where the continuity of ownership and control tests were failed but the joining company satisfied the same business test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CGLS:RP.COTF:rvctc3.02.02:Tax.Losses.TransferredFromJoiningEntitiesAfterConsolidation.Amount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10</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CGLS10</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excluding film losses, transferred after consolidation from a trust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CGLS:RP.COTT:rvctc3.02.02:Tax.Losses.TransferredFromJoiningEntitiesAfterConsolidation.Amount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11</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CGLS11</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amount of group tax losses utilised, excluding film losses.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CGLS:RP.GRP:rvctc3.02.00:Tax.Losses.Utilised.Amount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12</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CGLS12</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amount of  transferred tax losses  utilised, excluding film losses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CGLS:RP.TRFD:rvctc3.02.00:Tax.Losses.Utilised.Amount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13</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CGLS13</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amount of  total tax losses  utilised, excluding film losses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CGLS:RP.TOT:rvctc3.02.00:Tax.Losses.Utilised.Amount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14</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CGLS14</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Transferor Tax File Number for tax losses utilised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CGLS:TRFR:pyid.02.00:Identifiers.TaxFileNumber.Identifier</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15</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CGLS15</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Transferred tax losses utilised, excluding film losses, available fraction</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CGLS:TRFR:rvctc3.02.02:Tax.Losses.TransferredUtilised.Fraction</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16</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CGLS16</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Transferred tax losses utilised, excluding film losses, available amount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CGLS:TRFR:rvctc3.02.00:Tax.Losses.TransferredUtilised.Amount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lastRenderedPageBreak/>
              <w:t>17</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CGLS17</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tax losses carried forward to later income years - Group</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CGLS:RP.GRP:rvctc3.02.00:Tax.Losses.CarriedForward.Total.Amount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18</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CGLS18</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tax losses carried forward to later income years - Transferred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CGLS:RP.TRFD:rvctc3.02.00:Tax.Losses.CarriedForward.Total.Amount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19</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CGLS19</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tax losses carried forward to later income years - Total</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CGLS:RP.TOT:rvctc3.02.00:Tax.Losses.CarriedForward.Total.Amount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20</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CGLS20</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excluding film losses, transferred from joining entities (including head company) at consolidation because the continuity of ownership and control tests were satisfied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CGLS:RP.COTP:rvctc3.02.02:Capital.Losses.TransferredFromJoiningEntitiesIncludingHeadCompanyNet.Amount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21</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CGLS21</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transferred from joining entities (including head company) to the head company at consolidation where the continuity of ownership and control tests were failed but the joining company satisfied the same business test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CGLS:RP.COTF:rvctc3.02.02:Capital.Losses.TransferredFromJoiningEntitiesIncludingHeadCompanyNet.Amount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22</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CGLS22</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that were transferred at consolidation by a trust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CGLS:RP.COTT:rvctc3.02.02:Capital.Losses.TransferredFromJoiningEntitiesIncludingHeadCompanyNet.Amount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23</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CGLS23</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transferred from joining entities to the head company after consolidation because the continuity of ownership and control tests were satisfied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CGLS:RP.COTP:rvctc3.02.02:Capital.Losses.TransferredFromJoiningEntitiesAfterConsolidation.Amount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lastRenderedPageBreak/>
              <w:t>24</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CGLS24</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transferred from joining entities to the head company after consolidation where the continuity of ownership and control tests were failed but the joining company satisfied the same business test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CGLS:RP.COTF:rvctc3.02.02:Capital.Losses.TransferredFromJoiningEntitiesAfterConsolidation.Amount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25</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CGLS25</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that were transferred after consolidation by a trust.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CGLS:RP.COTT:rvctc3.02.02:Capital.Losses.TransferredFromJoiningEntitiesAfterConsolidation.Amount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26</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CGLS26</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amount of group net capital losses utilised.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CGLS:RP.GRP:rvctc3.02.02:Capital.Losses.UtilisedNet.Amount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27</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CGLS27</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amount of transferred net capital losses utilised.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CGLS:RP.TRFD:rvctc3.02.02:Capital.Losses.UtilisedNet.Amount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28</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CGLS28</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amount of total net capital losses utilised.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CGLS:RP.TOT:rvctc3.02.02:Capital.Losses.UtilisedNet.Amount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29</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CGLS29</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Transferor Tax File Number for net capital losses utilised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CGLS:TRFR:pyid.02.00:Identifiers.TaxFileNumber.Identifier</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30</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CGLS30</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utilised, excluding film losses, available fraction</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CGLS:TRFR:rvctc3.02.02:Capital.Losses.TransferredUtilised.Fraction</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31</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CGLS31</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utilised, excluding film losses, available amount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CGLS:TRFR:rvctc3.02.02:Capital.Losses.TransferredUtilised.Amount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32</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CGLS32</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carried forward to later income years - Group</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CGLS:RP.GRP:rvctc3.02.02:Capital.Losses.CarriedForward.Net.Amount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33</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CGLS33</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carried forward to later income years - Transferred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CGLS:RP.TRFD:rvctc3.02.02:Capital.Losses.CarriedForward.Net.Amount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34</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CGLS34</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Net capital losses carried forward to later income years - Total</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CGLS:RP.TOT:rvctc3.02.02:Capital.Losses.CarriedForward.Net.Amount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35</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CGLS35</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Were the apportionment rules applied?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CGLS:RP:rvctc3.02.02:Tax.Losses.TransferredLossUtilisedApportionmentRulesApplied.Indicator</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lastRenderedPageBreak/>
              <w:t>36</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CGLS36</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Has the head company cancelled the transfer of a loss?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CGLS:RP:rvctc3.02.02:Tax.Losses.TransferredLossCancelledByHeadCompany.Indicator</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37</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CGLS37</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Cancellation of transfer of losses - Joining entity Tax File Number</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CGLS:JE:pyid.02.00:Identifiers.TaxFileNumber.Identifier</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38</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CGLS38</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Details of cancellation of transfer of losses - Joining entity amount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CGLS:JE:rvctc3.02.02:Tax.Losses.TransferredLossCancelledByHeadCompany.Amount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39</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CGLS101</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Has continuity of majority ownership test being passed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CGLS:RP:rvctc3.02.11:Tax.Losses.MajorityOwnership.Indicator</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40</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CGLS102</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Is same business test being satisfied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CGLS:RP:rvctc3.02.11:Tax.Losses.SameBusiness.Indicator</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41</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CGLS39</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 xml:space="preserve">The total amount of tax losses and net capital losses, excluding film losses, for each joining company that transferred a same business test tax loss or same business test net capital loss to the head company that first failed the continuity of ownership </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CGLS:RP.Y0:rvctc3.02.02:Tax.Losses.TransferredLossWhichFirstFailedTheContinuityOfOwnershipOrControlTests.Amount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42</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CGLS40</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 xml:space="preserve">The total amount of tax losses and net capital losses, excluding film losses, for each joining company that transferred a same business test tax loss or same business test net capital loss to the head company that first failed the continuity of ownership </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CGLS:RP.Y0-1:rvctc3.02.02:Tax.Losses.TransferredLossWhichFirstFailedTheContinuityOfOwnershipOrControlTests.Amount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43</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CGLS41</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 xml:space="preserve">The total amount of tax losses and net capital losses, excluding film losses, for each joining company that transferred a same business test tax loss or same business test net capital loss to the head company that first failed the continuity of ownership </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CGLS:RP.Y0-2:rvctc3.02.02:Tax.Losses.TransferredLossWhichFirstFailedTheContinuityOfOwnershipOrControlTests.Amount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lastRenderedPageBreak/>
              <w:t>44</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CGLS42</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 xml:space="preserve">The total amount of tax losses and net capital losses, excluding film losses, for each joining company that transferred a same business test tax loss or same business test net capital loss to the head company that first failed the continuity of ownership </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CGLS:RP.Y0-3:rvctc3.02.02:Tax.Losses.TransferredLossWhichFirstFailedTheContinuityOfOwnershipOrControlTests.Amount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45</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CGLS43</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 xml:space="preserve">The total amount of tax losses and net capital losses, excluding film losses, for each joining company that transferred a same business test tax loss or same business test net capital loss to the head company that first failed the continuity of ownership </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CGLS:RP.Y0-4P:rvctc3.02.02:Tax.Losses.TransferredLossWhichFirstFailedTheContinuityOfOwnershipOrControlTests.Amount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46</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CGLS44</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amount of tax losses utilised after consolidation which failed the continuity of ownership test but satisfied the same business test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CGLS:RP:rvctc3.02.02:Tax.Losses.UtilisedAfterConsolidationOwnershipContinuityTestNotPassedAndSameBusinessTest.Amount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47</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CGLS45</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The amount of net capital losses utilised after consolidation which the continuity of ownership test failed but satisfied the same business test</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CGLS:RP:rvctc3.02.02:Capital.Losses.UtilisedAfterConsolidationOwnershipContinuityTestNotPassedAndSameBusinessTest.Amount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48</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CGLS46</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Amount of tax losses carried forward to later income years which the same business test satisfied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CGLS:RP:rvctc3.02.00:Tax.Losses.CarriedForward.SameBusinessTestPassedBeforeBeingUtilised.Amount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49</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CGLS47</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Amount of net capital losses, excluding film losses, carried forward to later income years which the same business test  must be satisfied before they can be utilised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CGLS:RP:rvctc3.02.02:Capital.Losses.CarriedForward.SameBusinessTestPassedBeforeBeingUtilised.Amount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lastRenderedPageBreak/>
              <w:t>50</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CGLS48</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Complying superannuation/FHSA class tax losses carried forward to later income years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CGLS:RP:rvctc3.02.02:Tax.Losses.CarriedForward.ComplyingSuperannuationFHSAClass.Amount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51</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CGLS49</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Complying superannuation/FHSA net capital losses carried forward to later income years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CGLS:RP:rvctc3.02.02:Capital.Losses.CarriedForward.ComplyingSuperannuationFHSAClass.Amount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52</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CGLS79</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Foreign loss component of a tax loss-excludes losses of CFCs-  Foreign loss component of tax losses deducted - included at the tax losses deducted label of  your Company tax return</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CGLS:RP:rvctc3.02.02:Tax.Losses.ForeignLossComponentExcludingControlledForeignCompanyDeducted.Amount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53</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CGLS80</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Foreign loss component of a tax loss-excludes losses of CFCs-  Foreign loss component of tax losses carried forward - included at the tax losses carried forward to later income years on your Company tax return</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CGLS:RP:rvctc3.02.02:Tax.Losses.CarriedForward.ForeignLossComponentExcludingControlledForeignCompanies.Amount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54</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CGLS81</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Foreign loss component of a tax loss-excludes losses of CFCs - Foreign loss component of tax loss transferred from joining entities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CGLS:RP:rvctc3.02.02:Tax.Losses.ForeignLossComponentOfTaxLossTransferredFromJoiningEntities.Amount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55</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CGLS82</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Foreign source losses Current Year CFC Losses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CGLS:RP:rvctc3.02.04:Tax.Losses.ControlledForeignCompany.Amount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56</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CGLS69</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Foreign source losses - CFC losses deducted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CGLS:RP:rvctc3.02.02:Tax.Losses.ControlledForeignCompanyDeducted.Amount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57</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CGLS70</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Foreign source losses - CFC losses carried forward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CGLS:RP:rvctc3.02.02:Tax.Losses.CarriedForward.ControlledForeignCompany.Amount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lastRenderedPageBreak/>
              <w:t>58</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CGLS83</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reconciliation for consolidated groups - Balance of the undeducted amount of tax losses, excluding net capital losses and film losses, brought forward from the prior income year</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CGLS:RP:rvctc3.02.02:Tax.Losses.BalanceOfTaxLossesBroughtForwardFromPriorYear.Amount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59</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CGLS85</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reconciliation for consolidated groups - ADD Tax losses transferred from joining entities under Subdivision 707-A</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CGLS:RP:rvctc3.02.02:Tax.Losses.TransferredFromJoiningEntitiesUnderSubdivision707A.Amount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60</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CGLS94</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reconciliation for consolidated groups - SUBTRACT Transferred tax losses with a nil available fraction that has been applied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CGLS:RP:rvctc3.02.02:Tax.Losses.TransferredWithNilAvailableFractionApplied.Amount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61</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CGLS86</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reconciliation for consolidated groups - SUBTRACT Amount of net forgiven debt applied to reduce tax losses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CGLS:RP:rvctc3.02.02:Tax.Losses.ForgivenDebtNet.Amount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62</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CGLS87</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reconciliation for consolidated groups - ADD Tax loss, excluding net capital losses and film losses, incurred during current year, disregarding net exempt income and excess franking credits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CGLS:RP:rvctc3.02.02:Tax.Losses.Incurred.Amount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63</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CGLS88</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reconciliation for consolidated groups - ADD Tax loss amount, excluding net capital losses and film losses, from conversion of excess franking offsets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CGLS:RP:rvctc3.02.02:Tax.Losses.ConversionOfExcessFrankingOffsets.Amount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lastRenderedPageBreak/>
              <w:t>64</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CGLS89</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reconciliation for consolidated groups - SUBTRACT Net exempt income to be taken into account in calculating the company's tax loss or carried forward tax loss, excluding net capital losses and film losses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CGLS:RP:rvctc3.02.02:Tax.Losses.ExemptIncomeNet.Amount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65</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CGLS90</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reconciliation for consolidated groups - SUBTRACT Tax losses cancelled or forgone, excluding net capital losses and film losses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CGLS:RP:rvctc3.02.02:Tax.Losses.Forgone.Amount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66</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CGLS91</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reconciliation for consolidated groups - SUBTRACT Tax losses deducted.</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CGLS:RP:rvctc3.02.00:Tax.Losses.Total.Amount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67</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CGLS92</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Tax losses reconciliation for consolidated groups - SUBTRACT Tax losses, excluding net capital losses and film losses,  transferred out under Subdivision 170-A of the ITAA 1997</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CGLS:RP:rvctc3.02.02:Tax.Losses.TransferredOut.Amount</w:t>
            </w:r>
          </w:p>
        </w:tc>
      </w:tr>
      <w:tr w:rsidR="002374F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73259B">
            <w:pPr>
              <w:rPr>
                <w:rFonts w:cs="Arial"/>
                <w:sz w:val="20"/>
                <w:szCs w:val="20"/>
              </w:rPr>
            </w:pPr>
            <w:r w:rsidRPr="00ED5208">
              <w:rPr>
                <w:rFonts w:cs="Arial"/>
                <w:sz w:val="20"/>
                <w:szCs w:val="20"/>
              </w:rPr>
              <w:t>68</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2374F8" w:rsidRPr="00ED5208" w:rsidRDefault="002374F8" w:rsidP="008E4D28">
            <w:pPr>
              <w:rPr>
                <w:rFonts w:cs="Arial"/>
                <w:sz w:val="20"/>
                <w:szCs w:val="20"/>
              </w:rPr>
            </w:pPr>
            <w:r w:rsidRPr="00ED5208">
              <w:rPr>
                <w:rFonts w:cs="Arial"/>
                <w:sz w:val="20"/>
                <w:szCs w:val="20"/>
              </w:rPr>
              <w:t>CGLS103</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SUBTRACT amount of utilised losses in both the current and middle year for loss carry-back</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2374F8" w:rsidRPr="00ED5208" w:rsidRDefault="002374F8" w:rsidP="005D4CB8">
            <w:pPr>
              <w:rPr>
                <w:rFonts w:cs="Arial"/>
                <w:sz w:val="20"/>
                <w:szCs w:val="20"/>
              </w:rPr>
            </w:pPr>
            <w:r w:rsidRPr="00ED5208">
              <w:rPr>
                <w:rFonts w:cs="Arial"/>
                <w:sz w:val="20"/>
                <w:szCs w:val="20"/>
              </w:rPr>
              <w:t>CGLS:RP:rvctc3.02.00:Tax.Losses.Utilised.Amount</w:t>
            </w:r>
          </w:p>
        </w:tc>
      </w:tr>
      <w:tr w:rsidR="005D4CB8" w:rsidRPr="00ED5208" w:rsidTr="008E4D28">
        <w:trPr>
          <w:cantSplit/>
          <w:trHeight w:val="70"/>
        </w:trPr>
        <w:tc>
          <w:tcPr>
            <w:tcW w:w="918" w:type="dxa"/>
            <w:tcBorders>
              <w:top w:val="nil"/>
              <w:left w:val="single" w:sz="4" w:space="0" w:color="auto"/>
              <w:bottom w:val="single" w:sz="4" w:space="0" w:color="auto"/>
              <w:right w:val="single" w:sz="4" w:space="0" w:color="auto"/>
            </w:tcBorders>
            <w:shd w:val="clear" w:color="auto" w:fill="FFFFFF"/>
            <w:noWrap/>
            <w:tcMar>
              <w:top w:w="57" w:type="dxa"/>
              <w:left w:w="57" w:type="dxa"/>
              <w:bottom w:w="57" w:type="dxa"/>
              <w:right w:w="57" w:type="dxa"/>
            </w:tcMar>
          </w:tcPr>
          <w:p w:rsidR="005D4CB8" w:rsidRPr="00ED5208" w:rsidRDefault="002374F8" w:rsidP="005D4CB8">
            <w:pPr>
              <w:rPr>
                <w:rFonts w:cs="Arial"/>
                <w:sz w:val="20"/>
                <w:szCs w:val="20"/>
              </w:rPr>
            </w:pPr>
            <w:r>
              <w:rPr>
                <w:rFonts w:cs="Arial"/>
                <w:sz w:val="20"/>
                <w:szCs w:val="20"/>
              </w:rPr>
              <w:t>69</w:t>
            </w:r>
          </w:p>
        </w:tc>
        <w:tc>
          <w:tcPr>
            <w:tcW w:w="1164" w:type="dxa"/>
            <w:tcBorders>
              <w:top w:val="nil"/>
              <w:left w:val="nil"/>
              <w:bottom w:val="single" w:sz="4" w:space="0" w:color="auto"/>
              <w:right w:val="single" w:sz="4" w:space="0" w:color="auto"/>
            </w:tcBorders>
            <w:shd w:val="clear" w:color="auto" w:fill="FFFFFF"/>
            <w:noWrap/>
            <w:tcMar>
              <w:top w:w="57" w:type="dxa"/>
              <w:left w:w="57" w:type="dxa"/>
              <w:bottom w:w="57" w:type="dxa"/>
              <w:right w:w="57" w:type="dxa"/>
            </w:tcMar>
          </w:tcPr>
          <w:p w:rsidR="005D4CB8" w:rsidRPr="00ED5208" w:rsidRDefault="005D4CB8" w:rsidP="008E4D28">
            <w:pPr>
              <w:rPr>
                <w:rFonts w:cs="Arial"/>
                <w:sz w:val="20"/>
                <w:szCs w:val="20"/>
              </w:rPr>
            </w:pPr>
            <w:r w:rsidRPr="00ED5208">
              <w:rPr>
                <w:rFonts w:cs="Arial"/>
                <w:sz w:val="20"/>
                <w:szCs w:val="20"/>
              </w:rPr>
              <w:t>CGLS93</w:t>
            </w:r>
          </w:p>
        </w:tc>
        <w:tc>
          <w:tcPr>
            <w:tcW w:w="3739"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5D4CB8" w:rsidRPr="00ED5208" w:rsidRDefault="005D4CB8" w:rsidP="005D4CB8">
            <w:pPr>
              <w:rPr>
                <w:rFonts w:cs="Arial"/>
                <w:sz w:val="20"/>
                <w:szCs w:val="20"/>
              </w:rPr>
            </w:pPr>
            <w:r w:rsidRPr="00ED5208">
              <w:rPr>
                <w:rFonts w:cs="Arial"/>
                <w:sz w:val="20"/>
                <w:szCs w:val="20"/>
              </w:rPr>
              <w:t>Tax losses reconciliation for consolidated groups - Total tax losses carried forward to later income years</w:t>
            </w:r>
          </w:p>
        </w:tc>
        <w:tc>
          <w:tcPr>
            <w:tcW w:w="8758" w:type="dxa"/>
            <w:tcBorders>
              <w:top w:val="nil"/>
              <w:left w:val="nil"/>
              <w:bottom w:val="single" w:sz="4" w:space="0" w:color="auto"/>
              <w:right w:val="single" w:sz="4" w:space="0" w:color="auto"/>
            </w:tcBorders>
            <w:shd w:val="clear" w:color="auto" w:fill="FFFFFF"/>
            <w:tcMar>
              <w:top w:w="57" w:type="dxa"/>
              <w:left w:w="57" w:type="dxa"/>
              <w:bottom w:w="57" w:type="dxa"/>
              <w:right w:w="57" w:type="dxa"/>
            </w:tcMar>
          </w:tcPr>
          <w:p w:rsidR="005D4CB8" w:rsidRPr="00ED5208" w:rsidRDefault="005D4CB8" w:rsidP="005D4CB8">
            <w:pPr>
              <w:rPr>
                <w:rFonts w:cs="Arial"/>
                <w:sz w:val="20"/>
                <w:szCs w:val="20"/>
              </w:rPr>
            </w:pPr>
            <w:r w:rsidRPr="00ED5208">
              <w:rPr>
                <w:rFonts w:cs="Arial"/>
                <w:sz w:val="20"/>
                <w:szCs w:val="20"/>
              </w:rPr>
              <w:t>CGLS:RP:rvctc3.02.02:Tax.Losses.CarriedForward.LaterIncomeYearsTotal.Amount</w:t>
            </w:r>
          </w:p>
        </w:tc>
      </w:tr>
    </w:tbl>
    <w:p w:rsidR="00D777A5" w:rsidRPr="00ED5208" w:rsidRDefault="00D777A5" w:rsidP="00D777A5">
      <w:pPr>
        <w:pStyle w:val="Maintext"/>
        <w:rPr>
          <w:lang w:eastAsia="en-US"/>
        </w:rPr>
      </w:pPr>
    </w:p>
    <w:p w:rsidR="00D777A5" w:rsidRPr="00ED5208" w:rsidRDefault="00D777A5" w:rsidP="00D777A5">
      <w:pPr>
        <w:pStyle w:val="Maintext"/>
        <w:rPr>
          <w:lang w:eastAsia="en-US"/>
        </w:rPr>
      </w:pPr>
    </w:p>
    <w:p w:rsidR="00C70FF9" w:rsidRPr="00ED5208" w:rsidRDefault="00D777A5" w:rsidP="00D777A5">
      <w:pPr>
        <w:pStyle w:val="Head1"/>
      </w:pPr>
      <w:bookmarkStart w:id="422" w:name="_Toc340143085"/>
      <w:bookmarkStart w:id="423" w:name="_Toc363033999"/>
      <w:r w:rsidRPr="00ED5208">
        <w:lastRenderedPageBreak/>
        <w:t>Appendix D – Common module validation rules</w:t>
      </w:r>
      <w:bookmarkEnd w:id="418"/>
      <w:bookmarkEnd w:id="419"/>
      <w:bookmarkEnd w:id="422"/>
      <w:bookmarkEnd w:id="423"/>
    </w:p>
    <w:p w:rsidR="00CC418E" w:rsidRDefault="00CC418E" w:rsidP="00CC418E">
      <w:pPr>
        <w:pStyle w:val="Maintext"/>
        <w:rPr>
          <w:lang w:val="en-US"/>
        </w:rPr>
      </w:pPr>
      <w:r>
        <w:rPr>
          <w:lang w:val="en-US"/>
        </w:rPr>
        <w:t xml:space="preserve">The common module validation rules within this appendix apply to each occurrence of specific common module tuple </w:t>
      </w:r>
    </w:p>
    <w:p w:rsidR="00CC418E" w:rsidRDefault="00CC418E" w:rsidP="00CC418E">
      <w:pPr>
        <w:pStyle w:val="Maintext"/>
        <w:rPr>
          <w:lang w:val="en-US"/>
        </w:rPr>
      </w:pPr>
    </w:p>
    <w:p w:rsidR="00CC418E" w:rsidRDefault="00CC418E" w:rsidP="00CC418E">
      <w:pPr>
        <w:pStyle w:val="Maintext"/>
      </w:pPr>
      <w:r>
        <w:rPr>
          <w:lang w:val="en-US"/>
        </w:rPr>
        <w:t>Note that common module validation rules are not used in cgls</w:t>
      </w:r>
      <w:r>
        <w:t>.0003</w:t>
      </w:r>
    </w:p>
    <w:p w:rsidR="00D777A5" w:rsidRPr="00ED5208" w:rsidRDefault="00D777A5" w:rsidP="00D777A5">
      <w:pPr>
        <w:pStyle w:val="Maintext"/>
      </w:pPr>
    </w:p>
    <w:bookmarkEnd w:id="386"/>
    <w:p w:rsidR="001F4666" w:rsidRPr="00ED5208" w:rsidRDefault="001F4666" w:rsidP="00CC418E"/>
    <w:sectPr w:rsidR="001F4666" w:rsidRPr="00ED5208" w:rsidSect="00D54FF7">
      <w:headerReference w:type="even" r:id="rId46"/>
      <w:headerReference w:type="default" r:id="rId47"/>
      <w:footerReference w:type="default" r:id="rId48"/>
      <w:headerReference w:type="first" r:id="rId49"/>
      <w:pgSz w:w="16838" w:h="11906" w:orient="landscape" w:code="9"/>
      <w:pgMar w:top="1304" w:right="1304" w:bottom="130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636" w:rsidRDefault="00846636">
      <w:r>
        <w:separator/>
      </w:r>
    </w:p>
  </w:endnote>
  <w:endnote w:type="continuationSeparator" w:id="0">
    <w:p w:rsidR="00846636" w:rsidRDefault="00846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705443">
      <w:trPr>
        <w:trHeight w:hRule="exact" w:val="567"/>
      </w:trPr>
      <w:tc>
        <w:tcPr>
          <w:tcW w:w="3629" w:type="dxa"/>
          <w:tcBorders>
            <w:top w:val="single" w:sz="6" w:space="0" w:color="auto"/>
            <w:bottom w:val="single" w:sz="6" w:space="0" w:color="auto"/>
          </w:tcBorders>
          <w:vAlign w:val="bottom"/>
        </w:tcPr>
        <w:p w:rsidR="00705443" w:rsidRPr="00961BA8" w:rsidRDefault="00705443">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705443" w:rsidRDefault="00705443">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705443" w:rsidRDefault="00705443"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fldSimple w:instr=" NUMPAGES   \* MERGEFORMAT ">
            <w:r>
              <w:rPr>
                <w:noProof/>
              </w:rPr>
              <w:t>63</w:t>
            </w:r>
          </w:fldSimple>
        </w:p>
      </w:tc>
    </w:tr>
  </w:tbl>
  <w:p w:rsidR="00705443" w:rsidRPr="004E35EF" w:rsidRDefault="00705443"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1.1</w:t>
    </w:r>
    <w:r>
      <w:rPr>
        <w:color w:val="335876"/>
      </w:rPr>
      <w:fldChar w:fldCharType="end"/>
    </w:r>
    <w:r w:rsidRPr="009A241C">
      <w:rPr>
        <w:color w:val="335876"/>
      </w:rPr>
      <w:tab/>
    </w:r>
    <w:fldSimple w:instr=" bkmkCLASSIFICATION  \* MERGEFORMAT ">
      <w:r w:rsidRPr="00360237">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9E1">
      <w:rPr>
        <w:noProof/>
        <w:color w:val="335876"/>
      </w:rPr>
      <w:t>2</w:t>
    </w:r>
    <w:r w:rsidRPr="009A241C">
      <w:rPr>
        <w:color w:val="335876"/>
      </w:rPr>
      <w:fldChar w:fldCharType="end"/>
    </w:r>
    <w:r w:rsidRPr="009A241C">
      <w:rPr>
        <w:color w:val="335876"/>
      </w:rPr>
      <w:t xml:space="preserve"> OF </w:t>
    </w:r>
    <w:fldSimple w:instr=" NUMPAGES   \* MERGEFORMAT ">
      <w:r w:rsidR="007E59E1" w:rsidRPr="007E59E1">
        <w:rPr>
          <w:noProof/>
          <w:color w:val="335876"/>
        </w:rPr>
        <w:t>67</w:t>
      </w:r>
    </w:fldSimple>
  </w:p>
  <w:p w:rsidR="00705443" w:rsidRPr="00607411" w:rsidRDefault="00705443"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C95A70">
    <w:pPr>
      <w:pStyle w:val="FooterPortrait"/>
      <w:pBdr>
        <w:top w:val="single" w:sz="4" w:space="1" w:color="auto"/>
      </w:pBdr>
      <w:tabs>
        <w:tab w:val="clear" w:pos="1021"/>
        <w:tab w:val="left" w:pos="0"/>
        <w:tab w:val="center" w:pos="7088"/>
        <w:tab w:val="right" w:pos="14175"/>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1.1</w:t>
    </w:r>
    <w:r>
      <w:rPr>
        <w:color w:val="335876"/>
      </w:rPr>
      <w:fldChar w:fldCharType="end"/>
    </w:r>
    <w:r w:rsidRPr="009A241C">
      <w:rPr>
        <w:color w:val="335876"/>
      </w:rPr>
      <w:tab/>
    </w:r>
    <w:fldSimple w:instr=" bkmkCLASSIFICATION  \* MERGEFORMAT ">
      <w:r w:rsidRPr="00360237">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9E1">
      <w:rPr>
        <w:noProof/>
        <w:color w:val="335876"/>
      </w:rPr>
      <w:t>22</w:t>
    </w:r>
    <w:r w:rsidRPr="009A241C">
      <w:rPr>
        <w:color w:val="335876"/>
      </w:rPr>
      <w:fldChar w:fldCharType="end"/>
    </w:r>
    <w:r w:rsidRPr="009A241C">
      <w:rPr>
        <w:color w:val="335876"/>
      </w:rPr>
      <w:t xml:space="preserve"> OF </w:t>
    </w:r>
    <w:fldSimple w:instr=" NUMPAGES   \* MERGEFORMAT ">
      <w:r w:rsidR="007E59E1" w:rsidRPr="007E59E1">
        <w:rPr>
          <w:noProof/>
          <w:color w:val="335876"/>
        </w:rPr>
        <w:t>67</w:t>
      </w:r>
    </w:fldSimple>
  </w:p>
  <w:p w:rsidR="00705443" w:rsidRPr="00607411" w:rsidRDefault="00705443"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1.1</w:t>
    </w:r>
    <w:r>
      <w:rPr>
        <w:color w:val="335876"/>
      </w:rPr>
      <w:fldChar w:fldCharType="end"/>
    </w:r>
    <w:r w:rsidRPr="009A241C">
      <w:rPr>
        <w:color w:val="335876"/>
      </w:rPr>
      <w:tab/>
    </w:r>
    <w:fldSimple w:instr=" bkmkCLASSIFICATION  \* MERGEFORMAT ">
      <w:r w:rsidRPr="00360237">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9E1">
      <w:rPr>
        <w:noProof/>
        <w:color w:val="335876"/>
      </w:rPr>
      <w:t>23</w:t>
    </w:r>
    <w:r w:rsidRPr="009A241C">
      <w:rPr>
        <w:color w:val="335876"/>
      </w:rPr>
      <w:fldChar w:fldCharType="end"/>
    </w:r>
    <w:r w:rsidRPr="009A241C">
      <w:rPr>
        <w:color w:val="335876"/>
      </w:rPr>
      <w:t xml:space="preserve"> OF </w:t>
    </w:r>
    <w:fldSimple w:instr=" NUMPAGES   \* MERGEFORMAT ">
      <w:r w:rsidR="007E59E1" w:rsidRPr="007E59E1">
        <w:rPr>
          <w:noProof/>
          <w:color w:val="335876"/>
        </w:rPr>
        <w:t>67</w:t>
      </w:r>
    </w:fldSimple>
  </w:p>
  <w:p w:rsidR="00705443" w:rsidRPr="00607411" w:rsidRDefault="00705443"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7F6AF8">
    <w:pPr>
      <w:pStyle w:val="FooterPortrait"/>
      <w:pBdr>
        <w:top w:val="single" w:sz="4" w:space="1" w:color="auto"/>
      </w:pBdr>
      <w:tabs>
        <w:tab w:val="clear" w:pos="1021"/>
        <w:tab w:val="left" w:pos="0"/>
        <w:tab w:val="center" w:pos="7088"/>
        <w:tab w:val="right" w:pos="14175"/>
      </w:tabs>
      <w:rPr>
        <w:color w:val="335876"/>
      </w:rPr>
    </w:pPr>
    <w:r>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1.1</w:t>
    </w:r>
    <w:r>
      <w:rPr>
        <w:color w:val="335876"/>
      </w:rPr>
      <w:fldChar w:fldCharType="end"/>
    </w:r>
    <w:r>
      <w:rPr>
        <w:color w:val="335876"/>
      </w:rPr>
      <w:tab/>
    </w:r>
    <w:fldSimple w:instr=" bkmkCLASSIFICATION  \* MERGEFORMAT ">
      <w:r w:rsidRPr="00360237">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9E1">
      <w:rPr>
        <w:noProof/>
        <w:color w:val="335876"/>
      </w:rPr>
      <w:t>38</w:t>
    </w:r>
    <w:r w:rsidRPr="009A241C">
      <w:rPr>
        <w:color w:val="335876"/>
      </w:rPr>
      <w:fldChar w:fldCharType="end"/>
    </w:r>
    <w:r w:rsidRPr="009A241C">
      <w:rPr>
        <w:color w:val="335876"/>
      </w:rPr>
      <w:t xml:space="preserve"> OF </w:t>
    </w:r>
    <w:fldSimple w:instr=" NUMPAGES   \* MERGEFORMAT ">
      <w:r w:rsidR="007E59E1" w:rsidRPr="007E59E1">
        <w:rPr>
          <w:noProof/>
          <w:color w:val="335876"/>
        </w:rPr>
        <w:t>67</w:t>
      </w:r>
    </w:fldSimple>
  </w:p>
  <w:p w:rsidR="00705443" w:rsidRPr="00607411" w:rsidRDefault="00705443" w:rsidP="00137CDF">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D777A5">
    <w:pPr>
      <w:pStyle w:val="FooterPortrait"/>
      <w:pBdr>
        <w:top w:val="single" w:sz="4" w:space="1" w:color="auto"/>
      </w:pBdr>
      <w:tabs>
        <w:tab w:val="clear" w:pos="1021"/>
        <w:tab w:val="left" w:pos="0"/>
        <w:tab w:val="center" w:pos="3960"/>
        <w:tab w:val="decimal" w:pos="4860"/>
        <w:tab w:val="right" w:pos="9360"/>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1.1</w:t>
    </w:r>
    <w:r>
      <w:rPr>
        <w:color w:val="335876"/>
      </w:rPr>
      <w:fldChar w:fldCharType="end"/>
    </w:r>
    <w:r>
      <w:rPr>
        <w:color w:val="335876"/>
      </w:rPr>
      <w:tab/>
    </w:r>
    <w:r>
      <w:rPr>
        <w:color w:val="335876"/>
      </w:rPr>
      <w:tab/>
    </w:r>
    <w:fldSimple w:instr=" bkmkCLASSIFICATION  \* MERGEFORMAT ">
      <w:r w:rsidRPr="00360237">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9E1">
      <w:rPr>
        <w:noProof/>
        <w:color w:val="335876"/>
      </w:rPr>
      <w:t>39</w:t>
    </w:r>
    <w:r w:rsidRPr="009A241C">
      <w:rPr>
        <w:color w:val="335876"/>
      </w:rPr>
      <w:fldChar w:fldCharType="end"/>
    </w:r>
    <w:r w:rsidRPr="009A241C">
      <w:rPr>
        <w:color w:val="335876"/>
      </w:rPr>
      <w:t xml:space="preserve"> OF </w:t>
    </w:r>
    <w:fldSimple w:instr=" NUMPAGES   \* MERGEFORMAT ">
      <w:r w:rsidR="007E59E1" w:rsidRPr="007E59E1">
        <w:rPr>
          <w:noProof/>
          <w:color w:val="335876"/>
        </w:rPr>
        <w:t>67</w:t>
      </w:r>
    </w:fldSimple>
  </w:p>
  <w:p w:rsidR="00705443" w:rsidRPr="00607411" w:rsidRDefault="00705443" w:rsidP="00137CDF">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B27535">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1.1</w:t>
    </w:r>
    <w:r>
      <w:rPr>
        <w:color w:val="335876"/>
      </w:rPr>
      <w:fldChar w:fldCharType="end"/>
    </w:r>
    <w:r>
      <w:rPr>
        <w:color w:val="335876"/>
      </w:rPr>
      <w:tab/>
    </w:r>
    <w:fldSimple w:instr=" bkmkCLASSIFICATION  \* MERGEFORMAT ">
      <w:r w:rsidRPr="00360237">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9E1">
      <w:rPr>
        <w:noProof/>
        <w:color w:val="335876"/>
      </w:rPr>
      <w:t>42</w:t>
    </w:r>
    <w:r w:rsidRPr="009A241C">
      <w:rPr>
        <w:color w:val="335876"/>
      </w:rPr>
      <w:fldChar w:fldCharType="end"/>
    </w:r>
    <w:r w:rsidRPr="009A241C">
      <w:rPr>
        <w:color w:val="335876"/>
      </w:rPr>
      <w:t xml:space="preserve"> OF </w:t>
    </w:r>
    <w:fldSimple w:instr=" NUMPAGES   \* MERGEFORMAT ">
      <w:r w:rsidR="007E59E1" w:rsidRPr="007E59E1">
        <w:rPr>
          <w:noProof/>
          <w:color w:val="335876"/>
        </w:rPr>
        <w:t>67</w:t>
      </w:r>
    </w:fldSimple>
  </w:p>
  <w:p w:rsidR="00705443" w:rsidRPr="005161E1" w:rsidRDefault="00705443" w:rsidP="005161E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360237">
    <w:pPr>
      <w:pStyle w:val="FooterPortrait"/>
      <w:pBdr>
        <w:top w:val="single" w:sz="4" w:space="1" w:color="auto"/>
      </w:pBdr>
      <w:tabs>
        <w:tab w:val="clear" w:pos="1021"/>
        <w:tab w:val="left" w:pos="0"/>
        <w:tab w:val="center" w:pos="7088"/>
        <w:tab w:val="right" w:pos="14175"/>
      </w:tabs>
      <w:rPr>
        <w:color w:val="335876"/>
      </w:rPr>
    </w:pPr>
    <w:r>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Pr>
        <w:color w:val="335876"/>
      </w:rPr>
      <w:t>1.1</w:t>
    </w:r>
    <w:r>
      <w:rPr>
        <w:color w:val="335876"/>
      </w:rPr>
      <w:fldChar w:fldCharType="end"/>
    </w:r>
    <w:r>
      <w:rPr>
        <w:color w:val="335876"/>
      </w:rPr>
      <w:tab/>
    </w:r>
    <w:fldSimple w:instr=" bkmkCLASSIFICATION  \* MERGEFORMAT ">
      <w:r w:rsidRPr="00360237">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9E1">
      <w:rPr>
        <w:noProof/>
        <w:color w:val="335876"/>
      </w:rPr>
      <w:t>67</w:t>
    </w:r>
    <w:r w:rsidRPr="009A241C">
      <w:rPr>
        <w:color w:val="335876"/>
      </w:rPr>
      <w:fldChar w:fldCharType="end"/>
    </w:r>
    <w:r w:rsidRPr="009A241C">
      <w:rPr>
        <w:color w:val="335876"/>
      </w:rPr>
      <w:t xml:space="preserve"> OF </w:t>
    </w:r>
    <w:fldSimple w:instr=" NUMPAGES   \* MERGEFORMAT ">
      <w:r w:rsidR="007E59E1" w:rsidRPr="007E59E1">
        <w:rPr>
          <w:noProof/>
          <w:color w:val="335876"/>
        </w:rPr>
        <w:t>67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636" w:rsidRDefault="00846636">
      <w:r>
        <w:separator/>
      </w:r>
    </w:p>
  </w:footnote>
  <w:footnote w:type="continuationSeparator" w:id="0">
    <w:p w:rsidR="00846636" w:rsidRDefault="00846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705443" w:rsidRPr="00BE2B9A">
      <w:trPr>
        <w:trHeight w:hRule="exact" w:val="567"/>
      </w:trPr>
      <w:tc>
        <w:tcPr>
          <w:tcW w:w="3629" w:type="dxa"/>
          <w:tcBorders>
            <w:top w:val="single" w:sz="6" w:space="0" w:color="auto"/>
            <w:bottom w:val="single" w:sz="6" w:space="0" w:color="auto"/>
          </w:tcBorders>
        </w:tcPr>
        <w:p w:rsidR="00705443" w:rsidRPr="00BE2B9A" w:rsidRDefault="00705443"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705443" w:rsidRPr="00BE2B9A" w:rsidRDefault="00705443" w:rsidP="000E5315">
          <w:pPr>
            <w:pStyle w:val="Header"/>
            <w:spacing w:before="160" w:after="100"/>
            <w:jc w:val="right"/>
            <w:rPr>
              <w:sz w:val="15"/>
            </w:rPr>
          </w:pPr>
          <w:fldSimple w:instr=" TITLE  \* Upper  \* MERGEFORMAT ">
            <w:r w:rsidRPr="00360237">
              <w:rPr>
                <w:sz w:val="15"/>
              </w:rPr>
              <w:t>ATO MIG</w:t>
            </w:r>
          </w:fldSimple>
        </w:p>
      </w:tc>
    </w:tr>
  </w:tbl>
  <w:p w:rsidR="00705443" w:rsidRPr="004E35EF" w:rsidRDefault="00705443"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7F6AF8">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705443" w:rsidRPr="00607411" w:rsidRDefault="00705443"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Default="0070544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705443" w:rsidRPr="00607411" w:rsidRDefault="00705443"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Default="0070544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FC7D72" w:rsidRDefault="00705443"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FC7D72" w:rsidRDefault="00705443"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Default="0070544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360237">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705443" w:rsidRPr="00607411" w:rsidRDefault="00705443" w:rsidP="00451674">
    <w:pPr>
      <w:pStyle w:val="Header"/>
      <w:rPr>
        <w:vanish/>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Default="007054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Default="007054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705443" w:rsidRPr="00607411" w:rsidRDefault="00705443"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Default="007054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Default="007054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Default="0070544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Default="0070544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Default="0070544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43" w:rsidRPr="009A241C" w:rsidRDefault="00705443"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cgls.0003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705443" w:rsidRPr="00607411" w:rsidRDefault="00705443"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7E63D04"/>
    <w:multiLevelType w:val="hybridMultilevel"/>
    <w:tmpl w:val="3DC872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83E3581"/>
    <w:multiLevelType w:val="hybridMultilevel"/>
    <w:tmpl w:val="FFF88DD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8F90F3C"/>
    <w:multiLevelType w:val="hybridMultilevel"/>
    <w:tmpl w:val="B53C3E06"/>
    <w:lvl w:ilvl="0" w:tplc="0C090011">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5">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1">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4">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2">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4">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7">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4A322BAA"/>
    <w:multiLevelType w:val="hybridMultilevel"/>
    <w:tmpl w:val="A49EAEC8"/>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60">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2">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4E80384E"/>
    <w:multiLevelType w:val="hybridMultilevel"/>
    <w:tmpl w:val="6AF6E600"/>
    <w:lvl w:ilvl="0" w:tplc="32E272D4">
      <w:start w:val="1"/>
      <w:numFmt w:val="decimal"/>
      <w:lvlText w:val="%1."/>
      <w:lvlJc w:val="left"/>
      <w:pPr>
        <w:tabs>
          <w:tab w:val="num" w:pos="360"/>
        </w:tabs>
        <w:ind w:left="360" w:hanging="360"/>
      </w:pPr>
      <w:rPr>
        <w:rFonts w:cs="Times New Roman"/>
        <w:sz w:val="18"/>
        <w:szCs w:val="18"/>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4">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65">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6">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54B14835"/>
    <w:multiLevelType w:val="hybridMultilevel"/>
    <w:tmpl w:val="DA7416A0"/>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0">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4">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75">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9">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5">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7">
    <w:nsid w:val="6EB73848"/>
    <w:multiLevelType w:val="multilevel"/>
    <w:tmpl w:val="2E6A23BE"/>
    <w:name w:val="StandardBulletedList"/>
    <w:styleLink w:val="ArticleSection"/>
    <w:lvl w:ilvl="0">
      <w:start w:val="1"/>
      <w:numFmt w:val="upperRoman"/>
      <w:pStyle w:val="Heading1"/>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pStyle w:val="Heading3"/>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8">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nsid w:val="6F711C69"/>
    <w:multiLevelType w:val="hybridMultilevel"/>
    <w:tmpl w:val="43882A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0AD722F"/>
    <w:multiLevelType w:val="multilevel"/>
    <w:tmpl w:val="E894350C"/>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1">
    <w:nsid w:val="70C206A7"/>
    <w:multiLevelType w:val="hybridMultilevel"/>
    <w:tmpl w:val="A7E0DD76"/>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2">
    <w:nsid w:val="712E3F93"/>
    <w:multiLevelType w:val="hybridMultilevel"/>
    <w:tmpl w:val="6DEA125C"/>
    <w:lvl w:ilvl="0" w:tplc="0409000F">
      <w:start w:val="1"/>
      <w:numFmt w:val="decimal"/>
      <w:pStyle w:val="TableNumbering-NoDot"/>
      <w:lvlText w:val="%1)"/>
      <w:lvlJc w:val="left"/>
      <w:pPr>
        <w:tabs>
          <w:tab w:val="num" w:pos="732"/>
        </w:tabs>
        <w:ind w:left="732"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93">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5">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6">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7">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9">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0">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1">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2">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3">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4">
    <w:nsid w:val="7F5A7583"/>
    <w:multiLevelType w:val="multilevel"/>
    <w:tmpl w:val="DD6C01F0"/>
    <w:lvl w:ilvl="0">
      <w:start w:val="1"/>
      <w:numFmt w:val="decimal"/>
      <w:lvlText w:val="%1)"/>
      <w:lvlJc w:val="left"/>
      <w:pPr>
        <w:tabs>
          <w:tab w:val="num" w:pos="2960"/>
        </w:tabs>
        <w:ind w:left="2960" w:hanging="360"/>
      </w:pPr>
      <w:rPr>
        <w:rFonts w:cs="Times New Roman"/>
        <w:i w:val="0"/>
        <w:color w:val="auto"/>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1"/>
  </w:num>
  <w:num w:numId="2">
    <w:abstractNumId w:val="0"/>
  </w:num>
  <w:num w:numId="3">
    <w:abstractNumId w:val="53"/>
  </w:num>
  <w:num w:numId="4">
    <w:abstractNumId w:val="98"/>
  </w:num>
  <w:num w:numId="5">
    <w:abstractNumId w:val="51"/>
  </w:num>
  <w:num w:numId="6">
    <w:abstractNumId w:val="104"/>
  </w:num>
  <w:num w:numId="7">
    <w:abstractNumId w:val="87"/>
  </w:num>
  <w:num w:numId="8">
    <w:abstractNumId w:val="43"/>
  </w:num>
  <w:num w:numId="9">
    <w:abstractNumId w:val="78"/>
  </w:num>
  <w:num w:numId="10">
    <w:abstractNumId w:val="90"/>
  </w:num>
  <w:num w:numId="11">
    <w:abstractNumId w:val="40"/>
  </w:num>
  <w:num w:numId="12">
    <w:abstractNumId w:val="56"/>
  </w:num>
  <w:num w:numId="13">
    <w:abstractNumId w:val="73"/>
  </w:num>
  <w:num w:numId="1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9"/>
  </w:num>
  <w:num w:numId="16">
    <w:abstractNumId w:val="5"/>
  </w:num>
  <w:num w:numId="17">
    <w:abstractNumId w:val="84"/>
  </w:num>
  <w:num w:numId="18">
    <w:abstractNumId w:val="42"/>
  </w:num>
  <w:num w:numId="19">
    <w:abstractNumId w:val="31"/>
  </w:num>
  <w:num w:numId="20">
    <w:abstractNumId w:val="69"/>
  </w:num>
  <w:num w:numId="21">
    <w:abstractNumId w:val="59"/>
  </w:num>
  <w:num w:numId="22">
    <w:abstractNumId w:val="7"/>
  </w:num>
  <w:num w:numId="23">
    <w:abstractNumId w:val="80"/>
  </w:num>
  <w:num w:numId="24">
    <w:abstractNumId w:val="64"/>
  </w:num>
  <w:num w:numId="25">
    <w:abstractNumId w:val="92"/>
  </w:num>
  <w:num w:numId="26">
    <w:abstractNumId w:val="63"/>
  </w:num>
  <w:num w:numId="27">
    <w:abstractNumId w:val="103"/>
  </w:num>
  <w:num w:numId="28">
    <w:abstractNumId w:val="25"/>
  </w:num>
  <w:num w:numId="29">
    <w:abstractNumId w:val="61"/>
  </w:num>
  <w:num w:numId="30">
    <w:abstractNumId w:val="38"/>
  </w:num>
  <w:num w:numId="31">
    <w:abstractNumId w:val="74"/>
  </w:num>
  <w:num w:numId="32">
    <w:abstractNumId w:val="65"/>
  </w:num>
  <w:num w:numId="33">
    <w:abstractNumId w:val="21"/>
  </w:num>
  <w:num w:numId="34">
    <w:abstractNumId w:val="91"/>
  </w:num>
  <w:num w:numId="35">
    <w:abstractNumId w:val="34"/>
  </w:num>
  <w:num w:numId="36">
    <w:abstractNumId w:val="22"/>
  </w:num>
  <w:num w:numId="37">
    <w:abstractNumId w:val="8"/>
  </w:num>
  <w:num w:numId="38">
    <w:abstractNumId w:val="103"/>
  </w:num>
  <w:num w:numId="39">
    <w:abstractNumId w:val="103"/>
  </w:num>
  <w:num w:numId="40">
    <w:abstractNumId w:val="103"/>
  </w:num>
  <w:num w:numId="41">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6A99"/>
    <w:rsid w:val="000075B3"/>
    <w:rsid w:val="000100AD"/>
    <w:rsid w:val="00010B6A"/>
    <w:rsid w:val="0001171A"/>
    <w:rsid w:val="00016AA8"/>
    <w:rsid w:val="00016DF4"/>
    <w:rsid w:val="0001729A"/>
    <w:rsid w:val="000177BD"/>
    <w:rsid w:val="0002033D"/>
    <w:rsid w:val="0002121C"/>
    <w:rsid w:val="00021327"/>
    <w:rsid w:val="00021715"/>
    <w:rsid w:val="00023FC5"/>
    <w:rsid w:val="000241D1"/>
    <w:rsid w:val="0002622B"/>
    <w:rsid w:val="00026C55"/>
    <w:rsid w:val="0002748B"/>
    <w:rsid w:val="0003012B"/>
    <w:rsid w:val="00031241"/>
    <w:rsid w:val="00031F14"/>
    <w:rsid w:val="000335BA"/>
    <w:rsid w:val="000336CC"/>
    <w:rsid w:val="00033B97"/>
    <w:rsid w:val="00033EAB"/>
    <w:rsid w:val="0003445C"/>
    <w:rsid w:val="000404BF"/>
    <w:rsid w:val="0004097D"/>
    <w:rsid w:val="00040C2B"/>
    <w:rsid w:val="0004206B"/>
    <w:rsid w:val="000428AC"/>
    <w:rsid w:val="00042FD1"/>
    <w:rsid w:val="00043D49"/>
    <w:rsid w:val="00044669"/>
    <w:rsid w:val="00044EEF"/>
    <w:rsid w:val="00045E2D"/>
    <w:rsid w:val="00047193"/>
    <w:rsid w:val="000512C6"/>
    <w:rsid w:val="00051A4B"/>
    <w:rsid w:val="00051BA9"/>
    <w:rsid w:val="00052656"/>
    <w:rsid w:val="00052C95"/>
    <w:rsid w:val="00053704"/>
    <w:rsid w:val="00054368"/>
    <w:rsid w:val="00057EE3"/>
    <w:rsid w:val="00062B2B"/>
    <w:rsid w:val="00062DAA"/>
    <w:rsid w:val="00063FFB"/>
    <w:rsid w:val="00064BC5"/>
    <w:rsid w:val="000656D4"/>
    <w:rsid w:val="0006596C"/>
    <w:rsid w:val="00065E7E"/>
    <w:rsid w:val="00066793"/>
    <w:rsid w:val="0006768F"/>
    <w:rsid w:val="00067C80"/>
    <w:rsid w:val="000706F4"/>
    <w:rsid w:val="00071BB8"/>
    <w:rsid w:val="0007369D"/>
    <w:rsid w:val="00075CCB"/>
    <w:rsid w:val="00075D54"/>
    <w:rsid w:val="000768EE"/>
    <w:rsid w:val="0008474B"/>
    <w:rsid w:val="00084A87"/>
    <w:rsid w:val="000913C5"/>
    <w:rsid w:val="00091CB1"/>
    <w:rsid w:val="00095DCA"/>
    <w:rsid w:val="00095FE3"/>
    <w:rsid w:val="00096214"/>
    <w:rsid w:val="00096D70"/>
    <w:rsid w:val="000A0A4B"/>
    <w:rsid w:val="000A1754"/>
    <w:rsid w:val="000A1EF9"/>
    <w:rsid w:val="000A28D6"/>
    <w:rsid w:val="000A594E"/>
    <w:rsid w:val="000A5CA0"/>
    <w:rsid w:val="000A63D0"/>
    <w:rsid w:val="000B2E81"/>
    <w:rsid w:val="000B548E"/>
    <w:rsid w:val="000B55A8"/>
    <w:rsid w:val="000B5C31"/>
    <w:rsid w:val="000B6E46"/>
    <w:rsid w:val="000C0729"/>
    <w:rsid w:val="000C1974"/>
    <w:rsid w:val="000C3905"/>
    <w:rsid w:val="000C4953"/>
    <w:rsid w:val="000C4AE7"/>
    <w:rsid w:val="000C4CC5"/>
    <w:rsid w:val="000C6313"/>
    <w:rsid w:val="000C6567"/>
    <w:rsid w:val="000C676C"/>
    <w:rsid w:val="000C7F9D"/>
    <w:rsid w:val="000C7FC8"/>
    <w:rsid w:val="000D07CB"/>
    <w:rsid w:val="000D1CD5"/>
    <w:rsid w:val="000D1D32"/>
    <w:rsid w:val="000D24CF"/>
    <w:rsid w:val="000D26D2"/>
    <w:rsid w:val="000D3A3C"/>
    <w:rsid w:val="000D41AC"/>
    <w:rsid w:val="000D76AC"/>
    <w:rsid w:val="000D76D9"/>
    <w:rsid w:val="000E012E"/>
    <w:rsid w:val="000E1EA8"/>
    <w:rsid w:val="000E1FAF"/>
    <w:rsid w:val="000E210F"/>
    <w:rsid w:val="000E3652"/>
    <w:rsid w:val="000E5315"/>
    <w:rsid w:val="000F02C2"/>
    <w:rsid w:val="000F1055"/>
    <w:rsid w:val="000F2B20"/>
    <w:rsid w:val="000F654A"/>
    <w:rsid w:val="000F72A7"/>
    <w:rsid w:val="00102501"/>
    <w:rsid w:val="00103562"/>
    <w:rsid w:val="00104779"/>
    <w:rsid w:val="0010598B"/>
    <w:rsid w:val="00106454"/>
    <w:rsid w:val="00107A8F"/>
    <w:rsid w:val="00112609"/>
    <w:rsid w:val="00113270"/>
    <w:rsid w:val="0011440D"/>
    <w:rsid w:val="00114834"/>
    <w:rsid w:val="00115CD2"/>
    <w:rsid w:val="00116E43"/>
    <w:rsid w:val="00121371"/>
    <w:rsid w:val="00121E4B"/>
    <w:rsid w:val="00122166"/>
    <w:rsid w:val="00122667"/>
    <w:rsid w:val="00122A8D"/>
    <w:rsid w:val="0012303C"/>
    <w:rsid w:val="00124AC4"/>
    <w:rsid w:val="00124B0E"/>
    <w:rsid w:val="00125866"/>
    <w:rsid w:val="00131B9A"/>
    <w:rsid w:val="00133DC7"/>
    <w:rsid w:val="001341C8"/>
    <w:rsid w:val="001344D7"/>
    <w:rsid w:val="0013586C"/>
    <w:rsid w:val="00135A2A"/>
    <w:rsid w:val="00135C3F"/>
    <w:rsid w:val="001375BD"/>
    <w:rsid w:val="00137CDF"/>
    <w:rsid w:val="001421F6"/>
    <w:rsid w:val="00144B8E"/>
    <w:rsid w:val="001469A6"/>
    <w:rsid w:val="0014764B"/>
    <w:rsid w:val="001477A0"/>
    <w:rsid w:val="00150122"/>
    <w:rsid w:val="00150148"/>
    <w:rsid w:val="00150CD1"/>
    <w:rsid w:val="001524FA"/>
    <w:rsid w:val="0015487A"/>
    <w:rsid w:val="001554EB"/>
    <w:rsid w:val="00155D7A"/>
    <w:rsid w:val="0015783B"/>
    <w:rsid w:val="00157EB7"/>
    <w:rsid w:val="00161CDA"/>
    <w:rsid w:val="00163DBF"/>
    <w:rsid w:val="00166A83"/>
    <w:rsid w:val="00170D1D"/>
    <w:rsid w:val="00171335"/>
    <w:rsid w:val="00172CB4"/>
    <w:rsid w:val="00172FFC"/>
    <w:rsid w:val="00174661"/>
    <w:rsid w:val="001752E3"/>
    <w:rsid w:val="0017560E"/>
    <w:rsid w:val="0017677E"/>
    <w:rsid w:val="00176952"/>
    <w:rsid w:val="00180524"/>
    <w:rsid w:val="00181712"/>
    <w:rsid w:val="00181779"/>
    <w:rsid w:val="001821C4"/>
    <w:rsid w:val="00182BFA"/>
    <w:rsid w:val="00183D65"/>
    <w:rsid w:val="00185AF4"/>
    <w:rsid w:val="00186737"/>
    <w:rsid w:val="00187333"/>
    <w:rsid w:val="00187D58"/>
    <w:rsid w:val="00190B65"/>
    <w:rsid w:val="00191051"/>
    <w:rsid w:val="00191AD0"/>
    <w:rsid w:val="001926AD"/>
    <w:rsid w:val="00193AE3"/>
    <w:rsid w:val="001945AD"/>
    <w:rsid w:val="00194715"/>
    <w:rsid w:val="00195BA6"/>
    <w:rsid w:val="00195F63"/>
    <w:rsid w:val="00196931"/>
    <w:rsid w:val="00197625"/>
    <w:rsid w:val="00197DAB"/>
    <w:rsid w:val="00197EB0"/>
    <w:rsid w:val="001A02AF"/>
    <w:rsid w:val="001A1002"/>
    <w:rsid w:val="001A3673"/>
    <w:rsid w:val="001A4060"/>
    <w:rsid w:val="001A5541"/>
    <w:rsid w:val="001B03B1"/>
    <w:rsid w:val="001B12D5"/>
    <w:rsid w:val="001B1FE4"/>
    <w:rsid w:val="001B2A2A"/>
    <w:rsid w:val="001B2C72"/>
    <w:rsid w:val="001B2D8F"/>
    <w:rsid w:val="001B42E7"/>
    <w:rsid w:val="001B634F"/>
    <w:rsid w:val="001B703B"/>
    <w:rsid w:val="001C0625"/>
    <w:rsid w:val="001C121E"/>
    <w:rsid w:val="001C1449"/>
    <w:rsid w:val="001C3D66"/>
    <w:rsid w:val="001C3FA7"/>
    <w:rsid w:val="001C4BD6"/>
    <w:rsid w:val="001C4E09"/>
    <w:rsid w:val="001C51FC"/>
    <w:rsid w:val="001C7D72"/>
    <w:rsid w:val="001D15BC"/>
    <w:rsid w:val="001D17B2"/>
    <w:rsid w:val="001D2213"/>
    <w:rsid w:val="001D333F"/>
    <w:rsid w:val="001D53E1"/>
    <w:rsid w:val="001D66AF"/>
    <w:rsid w:val="001E0D63"/>
    <w:rsid w:val="001E168F"/>
    <w:rsid w:val="001E1DE7"/>
    <w:rsid w:val="001E2DA4"/>
    <w:rsid w:val="001E57DB"/>
    <w:rsid w:val="001E5947"/>
    <w:rsid w:val="001E5C94"/>
    <w:rsid w:val="001E6CB1"/>
    <w:rsid w:val="001F239F"/>
    <w:rsid w:val="001F27A9"/>
    <w:rsid w:val="001F4666"/>
    <w:rsid w:val="001F470A"/>
    <w:rsid w:val="001F6305"/>
    <w:rsid w:val="001F6CBB"/>
    <w:rsid w:val="00200496"/>
    <w:rsid w:val="00200554"/>
    <w:rsid w:val="00202E70"/>
    <w:rsid w:val="002044A2"/>
    <w:rsid w:val="002071A1"/>
    <w:rsid w:val="0021387A"/>
    <w:rsid w:val="002166B0"/>
    <w:rsid w:val="00223303"/>
    <w:rsid w:val="00224E7B"/>
    <w:rsid w:val="0022703D"/>
    <w:rsid w:val="002270F9"/>
    <w:rsid w:val="00227641"/>
    <w:rsid w:val="00227E32"/>
    <w:rsid w:val="00227EE8"/>
    <w:rsid w:val="00230330"/>
    <w:rsid w:val="00230D49"/>
    <w:rsid w:val="0023277B"/>
    <w:rsid w:val="00234040"/>
    <w:rsid w:val="0023469D"/>
    <w:rsid w:val="002353BA"/>
    <w:rsid w:val="002374F8"/>
    <w:rsid w:val="00240AF2"/>
    <w:rsid w:val="00241C0B"/>
    <w:rsid w:val="00244363"/>
    <w:rsid w:val="00245BB9"/>
    <w:rsid w:val="00247769"/>
    <w:rsid w:val="00247E83"/>
    <w:rsid w:val="002502E7"/>
    <w:rsid w:val="00250879"/>
    <w:rsid w:val="00250CA4"/>
    <w:rsid w:val="0025116B"/>
    <w:rsid w:val="00251C68"/>
    <w:rsid w:val="00251F86"/>
    <w:rsid w:val="002526E1"/>
    <w:rsid w:val="00254899"/>
    <w:rsid w:val="00257C82"/>
    <w:rsid w:val="0026256C"/>
    <w:rsid w:val="002656C2"/>
    <w:rsid w:val="00266459"/>
    <w:rsid w:val="002667A1"/>
    <w:rsid w:val="00266A46"/>
    <w:rsid w:val="002671CD"/>
    <w:rsid w:val="0027139B"/>
    <w:rsid w:val="00271A51"/>
    <w:rsid w:val="00272C04"/>
    <w:rsid w:val="00273395"/>
    <w:rsid w:val="0027537A"/>
    <w:rsid w:val="002755A0"/>
    <w:rsid w:val="002755A8"/>
    <w:rsid w:val="00275615"/>
    <w:rsid w:val="002764F0"/>
    <w:rsid w:val="00276F42"/>
    <w:rsid w:val="00277165"/>
    <w:rsid w:val="0028009A"/>
    <w:rsid w:val="002813D3"/>
    <w:rsid w:val="00281DF7"/>
    <w:rsid w:val="002829BB"/>
    <w:rsid w:val="002847D0"/>
    <w:rsid w:val="00290C23"/>
    <w:rsid w:val="0029145D"/>
    <w:rsid w:val="00292AC0"/>
    <w:rsid w:val="00295101"/>
    <w:rsid w:val="00296E96"/>
    <w:rsid w:val="002A0382"/>
    <w:rsid w:val="002A37AF"/>
    <w:rsid w:val="002A5F3D"/>
    <w:rsid w:val="002B01D3"/>
    <w:rsid w:val="002B60C7"/>
    <w:rsid w:val="002B742D"/>
    <w:rsid w:val="002B759B"/>
    <w:rsid w:val="002B7C28"/>
    <w:rsid w:val="002C0E58"/>
    <w:rsid w:val="002C17CB"/>
    <w:rsid w:val="002C2E67"/>
    <w:rsid w:val="002C37E1"/>
    <w:rsid w:val="002C3BF3"/>
    <w:rsid w:val="002C42F0"/>
    <w:rsid w:val="002C66FD"/>
    <w:rsid w:val="002C69C6"/>
    <w:rsid w:val="002C770F"/>
    <w:rsid w:val="002D023F"/>
    <w:rsid w:val="002D0778"/>
    <w:rsid w:val="002D0822"/>
    <w:rsid w:val="002D18BE"/>
    <w:rsid w:val="002D2339"/>
    <w:rsid w:val="002D3594"/>
    <w:rsid w:val="002D45E2"/>
    <w:rsid w:val="002D61F2"/>
    <w:rsid w:val="002D781E"/>
    <w:rsid w:val="002D7ADD"/>
    <w:rsid w:val="002E12D9"/>
    <w:rsid w:val="002E19D6"/>
    <w:rsid w:val="002E1B30"/>
    <w:rsid w:val="002E2B73"/>
    <w:rsid w:val="002E30EF"/>
    <w:rsid w:val="002E4676"/>
    <w:rsid w:val="002E48A7"/>
    <w:rsid w:val="002E5B34"/>
    <w:rsid w:val="002E5F77"/>
    <w:rsid w:val="002F08E8"/>
    <w:rsid w:val="002F0E16"/>
    <w:rsid w:val="002F1DD9"/>
    <w:rsid w:val="002F2D54"/>
    <w:rsid w:val="002F36C3"/>
    <w:rsid w:val="002F3B96"/>
    <w:rsid w:val="002F682D"/>
    <w:rsid w:val="00300735"/>
    <w:rsid w:val="0030311D"/>
    <w:rsid w:val="00303CAE"/>
    <w:rsid w:val="00305BEC"/>
    <w:rsid w:val="0030763F"/>
    <w:rsid w:val="00310EC6"/>
    <w:rsid w:val="00312002"/>
    <w:rsid w:val="003125F6"/>
    <w:rsid w:val="003173DA"/>
    <w:rsid w:val="00320D84"/>
    <w:rsid w:val="00326776"/>
    <w:rsid w:val="00327B9B"/>
    <w:rsid w:val="00330460"/>
    <w:rsid w:val="003306E9"/>
    <w:rsid w:val="00331884"/>
    <w:rsid w:val="00331D15"/>
    <w:rsid w:val="00332511"/>
    <w:rsid w:val="0033283B"/>
    <w:rsid w:val="00332F03"/>
    <w:rsid w:val="00333E4E"/>
    <w:rsid w:val="00333F88"/>
    <w:rsid w:val="003341B2"/>
    <w:rsid w:val="00336E96"/>
    <w:rsid w:val="003379C1"/>
    <w:rsid w:val="00340398"/>
    <w:rsid w:val="00341827"/>
    <w:rsid w:val="00342840"/>
    <w:rsid w:val="00343A41"/>
    <w:rsid w:val="0034408D"/>
    <w:rsid w:val="00347DA8"/>
    <w:rsid w:val="003509FF"/>
    <w:rsid w:val="00351337"/>
    <w:rsid w:val="003519C7"/>
    <w:rsid w:val="00352913"/>
    <w:rsid w:val="0035356D"/>
    <w:rsid w:val="0035451A"/>
    <w:rsid w:val="003545CC"/>
    <w:rsid w:val="00355CE5"/>
    <w:rsid w:val="00356D86"/>
    <w:rsid w:val="0035762A"/>
    <w:rsid w:val="00360237"/>
    <w:rsid w:val="00360C2D"/>
    <w:rsid w:val="0036149E"/>
    <w:rsid w:val="00361A49"/>
    <w:rsid w:val="0036261B"/>
    <w:rsid w:val="00363634"/>
    <w:rsid w:val="00363889"/>
    <w:rsid w:val="00366806"/>
    <w:rsid w:val="00366A5C"/>
    <w:rsid w:val="00366DC6"/>
    <w:rsid w:val="00370C05"/>
    <w:rsid w:val="00372336"/>
    <w:rsid w:val="00382302"/>
    <w:rsid w:val="00387ACD"/>
    <w:rsid w:val="00387F81"/>
    <w:rsid w:val="0039121B"/>
    <w:rsid w:val="003931E7"/>
    <w:rsid w:val="00395404"/>
    <w:rsid w:val="003A0634"/>
    <w:rsid w:val="003A0CA9"/>
    <w:rsid w:val="003A1541"/>
    <w:rsid w:val="003A49C2"/>
    <w:rsid w:val="003A7885"/>
    <w:rsid w:val="003B0180"/>
    <w:rsid w:val="003B0F9F"/>
    <w:rsid w:val="003B1EFE"/>
    <w:rsid w:val="003B2C8E"/>
    <w:rsid w:val="003B391C"/>
    <w:rsid w:val="003B7AC9"/>
    <w:rsid w:val="003C11EB"/>
    <w:rsid w:val="003C144A"/>
    <w:rsid w:val="003C22B1"/>
    <w:rsid w:val="003C23B7"/>
    <w:rsid w:val="003C4B32"/>
    <w:rsid w:val="003C6B1A"/>
    <w:rsid w:val="003D0FC2"/>
    <w:rsid w:val="003D2914"/>
    <w:rsid w:val="003D35FA"/>
    <w:rsid w:val="003D64F8"/>
    <w:rsid w:val="003D77C6"/>
    <w:rsid w:val="003D7BFB"/>
    <w:rsid w:val="003E1987"/>
    <w:rsid w:val="003E3610"/>
    <w:rsid w:val="003E3E2D"/>
    <w:rsid w:val="003F12EB"/>
    <w:rsid w:val="003F20F1"/>
    <w:rsid w:val="003F3D57"/>
    <w:rsid w:val="003F5567"/>
    <w:rsid w:val="003F5E97"/>
    <w:rsid w:val="003F7047"/>
    <w:rsid w:val="00400855"/>
    <w:rsid w:val="004015DB"/>
    <w:rsid w:val="00402BBF"/>
    <w:rsid w:val="00402E42"/>
    <w:rsid w:val="0040347F"/>
    <w:rsid w:val="00403AE4"/>
    <w:rsid w:val="00404C0D"/>
    <w:rsid w:val="00405357"/>
    <w:rsid w:val="00406A56"/>
    <w:rsid w:val="00407AA8"/>
    <w:rsid w:val="00412B88"/>
    <w:rsid w:val="00413634"/>
    <w:rsid w:val="0041376E"/>
    <w:rsid w:val="00414152"/>
    <w:rsid w:val="004147F1"/>
    <w:rsid w:val="00415AC5"/>
    <w:rsid w:val="0041625B"/>
    <w:rsid w:val="004200E7"/>
    <w:rsid w:val="0042026C"/>
    <w:rsid w:val="00420693"/>
    <w:rsid w:val="0042080A"/>
    <w:rsid w:val="004218BF"/>
    <w:rsid w:val="0042395E"/>
    <w:rsid w:val="004241C3"/>
    <w:rsid w:val="00425A0B"/>
    <w:rsid w:val="00425BEF"/>
    <w:rsid w:val="0042754A"/>
    <w:rsid w:val="0042773A"/>
    <w:rsid w:val="00430C80"/>
    <w:rsid w:val="0043299B"/>
    <w:rsid w:val="004337BD"/>
    <w:rsid w:val="00433A9A"/>
    <w:rsid w:val="00434600"/>
    <w:rsid w:val="00434DDB"/>
    <w:rsid w:val="00434FD1"/>
    <w:rsid w:val="00434FE9"/>
    <w:rsid w:val="0043510D"/>
    <w:rsid w:val="004359B2"/>
    <w:rsid w:val="00435AB2"/>
    <w:rsid w:val="00436404"/>
    <w:rsid w:val="00436BE7"/>
    <w:rsid w:val="00436E5E"/>
    <w:rsid w:val="00437A3E"/>
    <w:rsid w:val="004401BA"/>
    <w:rsid w:val="0044094E"/>
    <w:rsid w:val="00440C77"/>
    <w:rsid w:val="0044219C"/>
    <w:rsid w:val="004431A2"/>
    <w:rsid w:val="00443476"/>
    <w:rsid w:val="004435BF"/>
    <w:rsid w:val="004437D4"/>
    <w:rsid w:val="00443952"/>
    <w:rsid w:val="0044414E"/>
    <w:rsid w:val="00445342"/>
    <w:rsid w:val="004507AA"/>
    <w:rsid w:val="0045112A"/>
    <w:rsid w:val="00451600"/>
    <w:rsid w:val="00451674"/>
    <w:rsid w:val="00451C2C"/>
    <w:rsid w:val="00451E46"/>
    <w:rsid w:val="004528FD"/>
    <w:rsid w:val="00452E66"/>
    <w:rsid w:val="00456A61"/>
    <w:rsid w:val="00456DF8"/>
    <w:rsid w:val="00457C5E"/>
    <w:rsid w:val="00461CD6"/>
    <w:rsid w:val="00463AAB"/>
    <w:rsid w:val="00464DFB"/>
    <w:rsid w:val="00466C5C"/>
    <w:rsid w:val="00466E92"/>
    <w:rsid w:val="004677C8"/>
    <w:rsid w:val="00470A3A"/>
    <w:rsid w:val="0047104C"/>
    <w:rsid w:val="00471325"/>
    <w:rsid w:val="00472244"/>
    <w:rsid w:val="004736E0"/>
    <w:rsid w:val="00474A1A"/>
    <w:rsid w:val="004764D6"/>
    <w:rsid w:val="004764F3"/>
    <w:rsid w:val="004816BF"/>
    <w:rsid w:val="00485AF1"/>
    <w:rsid w:val="004872F0"/>
    <w:rsid w:val="00490423"/>
    <w:rsid w:val="00490D41"/>
    <w:rsid w:val="00492D56"/>
    <w:rsid w:val="0049398E"/>
    <w:rsid w:val="00494E76"/>
    <w:rsid w:val="0049509F"/>
    <w:rsid w:val="00495C79"/>
    <w:rsid w:val="00496820"/>
    <w:rsid w:val="004975C2"/>
    <w:rsid w:val="004A1108"/>
    <w:rsid w:val="004A1429"/>
    <w:rsid w:val="004A2D9E"/>
    <w:rsid w:val="004A65E1"/>
    <w:rsid w:val="004A670A"/>
    <w:rsid w:val="004A6F98"/>
    <w:rsid w:val="004A7B23"/>
    <w:rsid w:val="004A7ED2"/>
    <w:rsid w:val="004B019E"/>
    <w:rsid w:val="004B177E"/>
    <w:rsid w:val="004B5208"/>
    <w:rsid w:val="004B6049"/>
    <w:rsid w:val="004B695D"/>
    <w:rsid w:val="004B6F52"/>
    <w:rsid w:val="004B718F"/>
    <w:rsid w:val="004C29AA"/>
    <w:rsid w:val="004C2A83"/>
    <w:rsid w:val="004C65D6"/>
    <w:rsid w:val="004C676C"/>
    <w:rsid w:val="004C684F"/>
    <w:rsid w:val="004C7FCF"/>
    <w:rsid w:val="004D09A6"/>
    <w:rsid w:val="004D0FAF"/>
    <w:rsid w:val="004D1D66"/>
    <w:rsid w:val="004D333C"/>
    <w:rsid w:val="004D373F"/>
    <w:rsid w:val="004E259C"/>
    <w:rsid w:val="004E271B"/>
    <w:rsid w:val="004E2A32"/>
    <w:rsid w:val="004E30F4"/>
    <w:rsid w:val="004E35EF"/>
    <w:rsid w:val="004E5AAF"/>
    <w:rsid w:val="004E68F0"/>
    <w:rsid w:val="004E6C01"/>
    <w:rsid w:val="004E7844"/>
    <w:rsid w:val="004F02C4"/>
    <w:rsid w:val="004F178C"/>
    <w:rsid w:val="004F1AF6"/>
    <w:rsid w:val="004F2BBF"/>
    <w:rsid w:val="004F3AD0"/>
    <w:rsid w:val="004F3CE4"/>
    <w:rsid w:val="004F5CDA"/>
    <w:rsid w:val="004F6CC8"/>
    <w:rsid w:val="004F75FA"/>
    <w:rsid w:val="004F7CBA"/>
    <w:rsid w:val="004F7F6E"/>
    <w:rsid w:val="0050138F"/>
    <w:rsid w:val="00501537"/>
    <w:rsid w:val="00502A1A"/>
    <w:rsid w:val="00502D02"/>
    <w:rsid w:val="005049E2"/>
    <w:rsid w:val="00504E53"/>
    <w:rsid w:val="00510355"/>
    <w:rsid w:val="0051310F"/>
    <w:rsid w:val="0051473B"/>
    <w:rsid w:val="00515C43"/>
    <w:rsid w:val="005161E1"/>
    <w:rsid w:val="0051727B"/>
    <w:rsid w:val="00520B6E"/>
    <w:rsid w:val="00523568"/>
    <w:rsid w:val="0052467E"/>
    <w:rsid w:val="005249D7"/>
    <w:rsid w:val="005252D3"/>
    <w:rsid w:val="0052575B"/>
    <w:rsid w:val="00525DAA"/>
    <w:rsid w:val="005277E8"/>
    <w:rsid w:val="00530506"/>
    <w:rsid w:val="00531DBA"/>
    <w:rsid w:val="00532699"/>
    <w:rsid w:val="00533A6D"/>
    <w:rsid w:val="00537DCE"/>
    <w:rsid w:val="0054056D"/>
    <w:rsid w:val="005411F6"/>
    <w:rsid w:val="00542039"/>
    <w:rsid w:val="005427EA"/>
    <w:rsid w:val="00543525"/>
    <w:rsid w:val="0054379B"/>
    <w:rsid w:val="005437B6"/>
    <w:rsid w:val="00545BC5"/>
    <w:rsid w:val="00546F34"/>
    <w:rsid w:val="0055024B"/>
    <w:rsid w:val="0055060E"/>
    <w:rsid w:val="00550EFD"/>
    <w:rsid w:val="00551547"/>
    <w:rsid w:val="00552325"/>
    <w:rsid w:val="00552399"/>
    <w:rsid w:val="0055382B"/>
    <w:rsid w:val="0055389F"/>
    <w:rsid w:val="00557019"/>
    <w:rsid w:val="00557966"/>
    <w:rsid w:val="00565941"/>
    <w:rsid w:val="00566235"/>
    <w:rsid w:val="00567573"/>
    <w:rsid w:val="005709D0"/>
    <w:rsid w:val="00573661"/>
    <w:rsid w:val="00576182"/>
    <w:rsid w:val="00580B2B"/>
    <w:rsid w:val="0058193F"/>
    <w:rsid w:val="0058223A"/>
    <w:rsid w:val="00582B63"/>
    <w:rsid w:val="00582BE3"/>
    <w:rsid w:val="00584DB1"/>
    <w:rsid w:val="00587B81"/>
    <w:rsid w:val="00590320"/>
    <w:rsid w:val="00590805"/>
    <w:rsid w:val="0059300D"/>
    <w:rsid w:val="0059555F"/>
    <w:rsid w:val="005959B1"/>
    <w:rsid w:val="005970C6"/>
    <w:rsid w:val="00597F23"/>
    <w:rsid w:val="005A1D0F"/>
    <w:rsid w:val="005A2CD0"/>
    <w:rsid w:val="005A4035"/>
    <w:rsid w:val="005A484E"/>
    <w:rsid w:val="005A7AB3"/>
    <w:rsid w:val="005A7E0B"/>
    <w:rsid w:val="005B0091"/>
    <w:rsid w:val="005B1B31"/>
    <w:rsid w:val="005B1F05"/>
    <w:rsid w:val="005B3A69"/>
    <w:rsid w:val="005B4147"/>
    <w:rsid w:val="005B41F7"/>
    <w:rsid w:val="005B6110"/>
    <w:rsid w:val="005B714C"/>
    <w:rsid w:val="005B74FD"/>
    <w:rsid w:val="005B755B"/>
    <w:rsid w:val="005C265A"/>
    <w:rsid w:val="005C2CAF"/>
    <w:rsid w:val="005C4BA8"/>
    <w:rsid w:val="005C5FE8"/>
    <w:rsid w:val="005C66E4"/>
    <w:rsid w:val="005C75BF"/>
    <w:rsid w:val="005D03B9"/>
    <w:rsid w:val="005D0F98"/>
    <w:rsid w:val="005D0FF7"/>
    <w:rsid w:val="005D10A6"/>
    <w:rsid w:val="005D3B8C"/>
    <w:rsid w:val="005D4980"/>
    <w:rsid w:val="005D4CB8"/>
    <w:rsid w:val="005D561B"/>
    <w:rsid w:val="005D5B49"/>
    <w:rsid w:val="005D72D6"/>
    <w:rsid w:val="005E005F"/>
    <w:rsid w:val="005E130B"/>
    <w:rsid w:val="005E14D1"/>
    <w:rsid w:val="005E33A7"/>
    <w:rsid w:val="005E3DBD"/>
    <w:rsid w:val="005E4377"/>
    <w:rsid w:val="005E76FF"/>
    <w:rsid w:val="005E7D2F"/>
    <w:rsid w:val="005F08AA"/>
    <w:rsid w:val="005F12AC"/>
    <w:rsid w:val="005F1465"/>
    <w:rsid w:val="005F2F86"/>
    <w:rsid w:val="005F356B"/>
    <w:rsid w:val="005F4E3A"/>
    <w:rsid w:val="005F51C6"/>
    <w:rsid w:val="005F528A"/>
    <w:rsid w:val="005F5547"/>
    <w:rsid w:val="006013ED"/>
    <w:rsid w:val="006036D6"/>
    <w:rsid w:val="006038C6"/>
    <w:rsid w:val="00604BF8"/>
    <w:rsid w:val="00605562"/>
    <w:rsid w:val="00607411"/>
    <w:rsid w:val="0060789F"/>
    <w:rsid w:val="00613B28"/>
    <w:rsid w:val="00616E71"/>
    <w:rsid w:val="00617068"/>
    <w:rsid w:val="00617C7D"/>
    <w:rsid w:val="0062103E"/>
    <w:rsid w:val="00621E5C"/>
    <w:rsid w:val="006223FD"/>
    <w:rsid w:val="00622E00"/>
    <w:rsid w:val="00623418"/>
    <w:rsid w:val="006252EA"/>
    <w:rsid w:val="00625AF2"/>
    <w:rsid w:val="00627F49"/>
    <w:rsid w:val="00630007"/>
    <w:rsid w:val="006323CF"/>
    <w:rsid w:val="00632B7F"/>
    <w:rsid w:val="0063343F"/>
    <w:rsid w:val="00633D53"/>
    <w:rsid w:val="0063511F"/>
    <w:rsid w:val="00635C18"/>
    <w:rsid w:val="00637122"/>
    <w:rsid w:val="006376E2"/>
    <w:rsid w:val="006379FF"/>
    <w:rsid w:val="00640325"/>
    <w:rsid w:val="00640DE2"/>
    <w:rsid w:val="00641B6C"/>
    <w:rsid w:val="00641F80"/>
    <w:rsid w:val="006431E2"/>
    <w:rsid w:val="00644028"/>
    <w:rsid w:val="00645436"/>
    <w:rsid w:val="00645A8A"/>
    <w:rsid w:val="006472DD"/>
    <w:rsid w:val="0065120E"/>
    <w:rsid w:val="00651793"/>
    <w:rsid w:val="00651F84"/>
    <w:rsid w:val="0065449D"/>
    <w:rsid w:val="00654B53"/>
    <w:rsid w:val="00655B2E"/>
    <w:rsid w:val="00657BC5"/>
    <w:rsid w:val="0066125D"/>
    <w:rsid w:val="00661EB5"/>
    <w:rsid w:val="006623F2"/>
    <w:rsid w:val="00663336"/>
    <w:rsid w:val="00670611"/>
    <w:rsid w:val="00670D9D"/>
    <w:rsid w:val="006717E7"/>
    <w:rsid w:val="00671D15"/>
    <w:rsid w:val="00673B14"/>
    <w:rsid w:val="0067446B"/>
    <w:rsid w:val="00674ED9"/>
    <w:rsid w:val="00677293"/>
    <w:rsid w:val="00680711"/>
    <w:rsid w:val="00680D12"/>
    <w:rsid w:val="00681ECC"/>
    <w:rsid w:val="00682543"/>
    <w:rsid w:val="0068288F"/>
    <w:rsid w:val="00682EBA"/>
    <w:rsid w:val="006834F5"/>
    <w:rsid w:val="00684F3B"/>
    <w:rsid w:val="00686C89"/>
    <w:rsid w:val="00687069"/>
    <w:rsid w:val="0068797B"/>
    <w:rsid w:val="0069078F"/>
    <w:rsid w:val="00692B0D"/>
    <w:rsid w:val="00692EA1"/>
    <w:rsid w:val="00695D5A"/>
    <w:rsid w:val="0069727D"/>
    <w:rsid w:val="006A0101"/>
    <w:rsid w:val="006A2A89"/>
    <w:rsid w:val="006A3721"/>
    <w:rsid w:val="006A3DD7"/>
    <w:rsid w:val="006A3E94"/>
    <w:rsid w:val="006A4622"/>
    <w:rsid w:val="006A4DA7"/>
    <w:rsid w:val="006B0513"/>
    <w:rsid w:val="006B0F81"/>
    <w:rsid w:val="006B1A1B"/>
    <w:rsid w:val="006B1D4E"/>
    <w:rsid w:val="006B24AE"/>
    <w:rsid w:val="006B5C77"/>
    <w:rsid w:val="006B7540"/>
    <w:rsid w:val="006C0993"/>
    <w:rsid w:val="006C200D"/>
    <w:rsid w:val="006C2DF7"/>
    <w:rsid w:val="006C2E22"/>
    <w:rsid w:val="006C357E"/>
    <w:rsid w:val="006C3983"/>
    <w:rsid w:val="006C3B0A"/>
    <w:rsid w:val="006C5FFF"/>
    <w:rsid w:val="006D0A4E"/>
    <w:rsid w:val="006D0CD2"/>
    <w:rsid w:val="006D2DA8"/>
    <w:rsid w:val="006D3977"/>
    <w:rsid w:val="006D40AF"/>
    <w:rsid w:val="006D44FB"/>
    <w:rsid w:val="006D5266"/>
    <w:rsid w:val="006D67A4"/>
    <w:rsid w:val="006D6A29"/>
    <w:rsid w:val="006D6BA5"/>
    <w:rsid w:val="006D6C02"/>
    <w:rsid w:val="006D712B"/>
    <w:rsid w:val="006E1433"/>
    <w:rsid w:val="006E2E69"/>
    <w:rsid w:val="006E2E97"/>
    <w:rsid w:val="006E615B"/>
    <w:rsid w:val="006E6C16"/>
    <w:rsid w:val="006E7706"/>
    <w:rsid w:val="006E7953"/>
    <w:rsid w:val="006F2024"/>
    <w:rsid w:val="006F3660"/>
    <w:rsid w:val="006F5145"/>
    <w:rsid w:val="006F5472"/>
    <w:rsid w:val="006F6BE8"/>
    <w:rsid w:val="006F6F33"/>
    <w:rsid w:val="006F70AB"/>
    <w:rsid w:val="007012DB"/>
    <w:rsid w:val="00701E97"/>
    <w:rsid w:val="0070259F"/>
    <w:rsid w:val="0070354B"/>
    <w:rsid w:val="00703965"/>
    <w:rsid w:val="00704060"/>
    <w:rsid w:val="00704610"/>
    <w:rsid w:val="00704842"/>
    <w:rsid w:val="00705443"/>
    <w:rsid w:val="00706A83"/>
    <w:rsid w:val="00707830"/>
    <w:rsid w:val="00710A98"/>
    <w:rsid w:val="00711113"/>
    <w:rsid w:val="0071168A"/>
    <w:rsid w:val="0071377E"/>
    <w:rsid w:val="00714DC2"/>
    <w:rsid w:val="0071556F"/>
    <w:rsid w:val="00717003"/>
    <w:rsid w:val="00722F0C"/>
    <w:rsid w:val="007232AB"/>
    <w:rsid w:val="00727A80"/>
    <w:rsid w:val="00730188"/>
    <w:rsid w:val="00730E59"/>
    <w:rsid w:val="00732339"/>
    <w:rsid w:val="0073259B"/>
    <w:rsid w:val="00732916"/>
    <w:rsid w:val="007344D0"/>
    <w:rsid w:val="007345F6"/>
    <w:rsid w:val="00735258"/>
    <w:rsid w:val="007362D4"/>
    <w:rsid w:val="00736301"/>
    <w:rsid w:val="00736FE0"/>
    <w:rsid w:val="007405E6"/>
    <w:rsid w:val="00740E8F"/>
    <w:rsid w:val="0074317F"/>
    <w:rsid w:val="00743B71"/>
    <w:rsid w:val="00745798"/>
    <w:rsid w:val="00745FA7"/>
    <w:rsid w:val="00747D29"/>
    <w:rsid w:val="00747F20"/>
    <w:rsid w:val="00750A14"/>
    <w:rsid w:val="00750BEE"/>
    <w:rsid w:val="007519E9"/>
    <w:rsid w:val="00752060"/>
    <w:rsid w:val="00752862"/>
    <w:rsid w:val="00752F59"/>
    <w:rsid w:val="00753775"/>
    <w:rsid w:val="007602FE"/>
    <w:rsid w:val="00760AC3"/>
    <w:rsid w:val="00761A18"/>
    <w:rsid w:val="00763A56"/>
    <w:rsid w:val="00763B56"/>
    <w:rsid w:val="00763E7E"/>
    <w:rsid w:val="0076404A"/>
    <w:rsid w:val="007648D3"/>
    <w:rsid w:val="00765A66"/>
    <w:rsid w:val="00766145"/>
    <w:rsid w:val="0076695D"/>
    <w:rsid w:val="00766DE1"/>
    <w:rsid w:val="00767056"/>
    <w:rsid w:val="00770319"/>
    <w:rsid w:val="00774F0E"/>
    <w:rsid w:val="00776301"/>
    <w:rsid w:val="007764AF"/>
    <w:rsid w:val="00776A3C"/>
    <w:rsid w:val="0077764B"/>
    <w:rsid w:val="0078061F"/>
    <w:rsid w:val="007813CA"/>
    <w:rsid w:val="00782DFE"/>
    <w:rsid w:val="007832B6"/>
    <w:rsid w:val="007839A3"/>
    <w:rsid w:val="00785493"/>
    <w:rsid w:val="00786B07"/>
    <w:rsid w:val="00786C30"/>
    <w:rsid w:val="00787C24"/>
    <w:rsid w:val="00790AB8"/>
    <w:rsid w:val="00791865"/>
    <w:rsid w:val="00791970"/>
    <w:rsid w:val="00793BA3"/>
    <w:rsid w:val="00794664"/>
    <w:rsid w:val="00796D92"/>
    <w:rsid w:val="007A06C5"/>
    <w:rsid w:val="007A0F1E"/>
    <w:rsid w:val="007A2EEB"/>
    <w:rsid w:val="007A30AF"/>
    <w:rsid w:val="007A31B5"/>
    <w:rsid w:val="007A3DC2"/>
    <w:rsid w:val="007A3E40"/>
    <w:rsid w:val="007A5CDD"/>
    <w:rsid w:val="007A5CEF"/>
    <w:rsid w:val="007A6587"/>
    <w:rsid w:val="007A7BC8"/>
    <w:rsid w:val="007B1B42"/>
    <w:rsid w:val="007B1C12"/>
    <w:rsid w:val="007B1EF2"/>
    <w:rsid w:val="007B2601"/>
    <w:rsid w:val="007B2F25"/>
    <w:rsid w:val="007B3076"/>
    <w:rsid w:val="007B5209"/>
    <w:rsid w:val="007B6231"/>
    <w:rsid w:val="007B6D68"/>
    <w:rsid w:val="007B76BF"/>
    <w:rsid w:val="007B78DC"/>
    <w:rsid w:val="007C068C"/>
    <w:rsid w:val="007C09B8"/>
    <w:rsid w:val="007C3A22"/>
    <w:rsid w:val="007C3CA1"/>
    <w:rsid w:val="007C4701"/>
    <w:rsid w:val="007C5FC0"/>
    <w:rsid w:val="007C7578"/>
    <w:rsid w:val="007D062D"/>
    <w:rsid w:val="007D117C"/>
    <w:rsid w:val="007D2FDA"/>
    <w:rsid w:val="007D56F6"/>
    <w:rsid w:val="007D64EE"/>
    <w:rsid w:val="007D71AA"/>
    <w:rsid w:val="007E237F"/>
    <w:rsid w:val="007E2382"/>
    <w:rsid w:val="007E256E"/>
    <w:rsid w:val="007E2FAE"/>
    <w:rsid w:val="007E32DF"/>
    <w:rsid w:val="007E59E1"/>
    <w:rsid w:val="007E5F6D"/>
    <w:rsid w:val="007F082B"/>
    <w:rsid w:val="007F0E24"/>
    <w:rsid w:val="007F161E"/>
    <w:rsid w:val="007F2F82"/>
    <w:rsid w:val="007F505E"/>
    <w:rsid w:val="007F5160"/>
    <w:rsid w:val="007F6AF8"/>
    <w:rsid w:val="007F7BFE"/>
    <w:rsid w:val="007F7D1E"/>
    <w:rsid w:val="008013EC"/>
    <w:rsid w:val="00802FB0"/>
    <w:rsid w:val="00803ED7"/>
    <w:rsid w:val="008045C8"/>
    <w:rsid w:val="00804C73"/>
    <w:rsid w:val="00805036"/>
    <w:rsid w:val="00805925"/>
    <w:rsid w:val="00805F9B"/>
    <w:rsid w:val="008069EB"/>
    <w:rsid w:val="00810DB2"/>
    <w:rsid w:val="008118B5"/>
    <w:rsid w:val="00811C01"/>
    <w:rsid w:val="00811EA6"/>
    <w:rsid w:val="008123A3"/>
    <w:rsid w:val="008138ED"/>
    <w:rsid w:val="00813ADA"/>
    <w:rsid w:val="008155B2"/>
    <w:rsid w:val="00815FD8"/>
    <w:rsid w:val="008165AD"/>
    <w:rsid w:val="008171A2"/>
    <w:rsid w:val="00820DAB"/>
    <w:rsid w:val="00821ED8"/>
    <w:rsid w:val="00822107"/>
    <w:rsid w:val="0082237D"/>
    <w:rsid w:val="00822F27"/>
    <w:rsid w:val="00823A10"/>
    <w:rsid w:val="008240FF"/>
    <w:rsid w:val="008252CA"/>
    <w:rsid w:val="008323BE"/>
    <w:rsid w:val="0083299B"/>
    <w:rsid w:val="00835D6B"/>
    <w:rsid w:val="008361E8"/>
    <w:rsid w:val="00836D79"/>
    <w:rsid w:val="00836DD4"/>
    <w:rsid w:val="00836F93"/>
    <w:rsid w:val="00837FB3"/>
    <w:rsid w:val="008415BD"/>
    <w:rsid w:val="008421EE"/>
    <w:rsid w:val="00846636"/>
    <w:rsid w:val="00847C58"/>
    <w:rsid w:val="008501CD"/>
    <w:rsid w:val="00851D6E"/>
    <w:rsid w:val="00852B6A"/>
    <w:rsid w:val="00853AF5"/>
    <w:rsid w:val="00855D2C"/>
    <w:rsid w:val="00860200"/>
    <w:rsid w:val="008608FD"/>
    <w:rsid w:val="0086178A"/>
    <w:rsid w:val="00862A60"/>
    <w:rsid w:val="00862FB3"/>
    <w:rsid w:val="008630F2"/>
    <w:rsid w:val="008630FC"/>
    <w:rsid w:val="00863C9C"/>
    <w:rsid w:val="0086662F"/>
    <w:rsid w:val="00867D1F"/>
    <w:rsid w:val="00867EB6"/>
    <w:rsid w:val="008716EF"/>
    <w:rsid w:val="008726C6"/>
    <w:rsid w:val="00873CDD"/>
    <w:rsid w:val="00876BFF"/>
    <w:rsid w:val="0088078D"/>
    <w:rsid w:val="00881F12"/>
    <w:rsid w:val="00883B23"/>
    <w:rsid w:val="00886549"/>
    <w:rsid w:val="00887574"/>
    <w:rsid w:val="0088782C"/>
    <w:rsid w:val="0089131C"/>
    <w:rsid w:val="008915CB"/>
    <w:rsid w:val="00892E28"/>
    <w:rsid w:val="00893E68"/>
    <w:rsid w:val="0089471C"/>
    <w:rsid w:val="00895308"/>
    <w:rsid w:val="008960B1"/>
    <w:rsid w:val="0089762A"/>
    <w:rsid w:val="008A06C4"/>
    <w:rsid w:val="008A074D"/>
    <w:rsid w:val="008A0C8E"/>
    <w:rsid w:val="008A18DB"/>
    <w:rsid w:val="008A1E19"/>
    <w:rsid w:val="008A1F33"/>
    <w:rsid w:val="008A2883"/>
    <w:rsid w:val="008A30CC"/>
    <w:rsid w:val="008A3210"/>
    <w:rsid w:val="008A3740"/>
    <w:rsid w:val="008A3D00"/>
    <w:rsid w:val="008A3E9D"/>
    <w:rsid w:val="008A4955"/>
    <w:rsid w:val="008A61D9"/>
    <w:rsid w:val="008A707F"/>
    <w:rsid w:val="008A71CE"/>
    <w:rsid w:val="008B0DA3"/>
    <w:rsid w:val="008B13C5"/>
    <w:rsid w:val="008B396B"/>
    <w:rsid w:val="008B4ADA"/>
    <w:rsid w:val="008B50B4"/>
    <w:rsid w:val="008B596D"/>
    <w:rsid w:val="008B6A4B"/>
    <w:rsid w:val="008C0AA8"/>
    <w:rsid w:val="008C2733"/>
    <w:rsid w:val="008C3B72"/>
    <w:rsid w:val="008C3C52"/>
    <w:rsid w:val="008C49B0"/>
    <w:rsid w:val="008C4B9F"/>
    <w:rsid w:val="008C73C1"/>
    <w:rsid w:val="008C770E"/>
    <w:rsid w:val="008C7D16"/>
    <w:rsid w:val="008C7F25"/>
    <w:rsid w:val="008D01C8"/>
    <w:rsid w:val="008D29A4"/>
    <w:rsid w:val="008D311E"/>
    <w:rsid w:val="008D3E93"/>
    <w:rsid w:val="008D4D9F"/>
    <w:rsid w:val="008D5456"/>
    <w:rsid w:val="008D57F6"/>
    <w:rsid w:val="008D62C2"/>
    <w:rsid w:val="008D67F5"/>
    <w:rsid w:val="008D7260"/>
    <w:rsid w:val="008D7A7E"/>
    <w:rsid w:val="008D7C3E"/>
    <w:rsid w:val="008E07F0"/>
    <w:rsid w:val="008E480A"/>
    <w:rsid w:val="008E4A1A"/>
    <w:rsid w:val="008E4D28"/>
    <w:rsid w:val="008E5CD5"/>
    <w:rsid w:val="008F0AD7"/>
    <w:rsid w:val="008F0CA2"/>
    <w:rsid w:val="008F10A5"/>
    <w:rsid w:val="008F24E0"/>
    <w:rsid w:val="008F30A9"/>
    <w:rsid w:val="008F30E1"/>
    <w:rsid w:val="008F353D"/>
    <w:rsid w:val="008F4975"/>
    <w:rsid w:val="008F54E5"/>
    <w:rsid w:val="008F607B"/>
    <w:rsid w:val="008F6B6C"/>
    <w:rsid w:val="008F733D"/>
    <w:rsid w:val="0090068F"/>
    <w:rsid w:val="00900B03"/>
    <w:rsid w:val="009018BE"/>
    <w:rsid w:val="00901C6F"/>
    <w:rsid w:val="00904D91"/>
    <w:rsid w:val="00905A0A"/>
    <w:rsid w:val="009068E3"/>
    <w:rsid w:val="00906980"/>
    <w:rsid w:val="00912A2D"/>
    <w:rsid w:val="00913F6A"/>
    <w:rsid w:val="00914853"/>
    <w:rsid w:val="0091665C"/>
    <w:rsid w:val="00916D34"/>
    <w:rsid w:val="0091732C"/>
    <w:rsid w:val="00921D3D"/>
    <w:rsid w:val="00925DA0"/>
    <w:rsid w:val="00927225"/>
    <w:rsid w:val="00927438"/>
    <w:rsid w:val="00930B8B"/>
    <w:rsid w:val="00931F84"/>
    <w:rsid w:val="0093267C"/>
    <w:rsid w:val="00936B7B"/>
    <w:rsid w:val="009376F8"/>
    <w:rsid w:val="00937B97"/>
    <w:rsid w:val="00941A85"/>
    <w:rsid w:val="00942EC0"/>
    <w:rsid w:val="009433CF"/>
    <w:rsid w:val="00943916"/>
    <w:rsid w:val="00943E25"/>
    <w:rsid w:val="0094641E"/>
    <w:rsid w:val="009467D1"/>
    <w:rsid w:val="00947400"/>
    <w:rsid w:val="00951121"/>
    <w:rsid w:val="009515ED"/>
    <w:rsid w:val="00952C42"/>
    <w:rsid w:val="00952F52"/>
    <w:rsid w:val="0095363D"/>
    <w:rsid w:val="00954A28"/>
    <w:rsid w:val="00954E5A"/>
    <w:rsid w:val="009569C0"/>
    <w:rsid w:val="00957502"/>
    <w:rsid w:val="009578DE"/>
    <w:rsid w:val="009605BB"/>
    <w:rsid w:val="00961393"/>
    <w:rsid w:val="00961BA8"/>
    <w:rsid w:val="009623E1"/>
    <w:rsid w:val="009626F8"/>
    <w:rsid w:val="0096422F"/>
    <w:rsid w:val="00964D14"/>
    <w:rsid w:val="009669A3"/>
    <w:rsid w:val="00970A98"/>
    <w:rsid w:val="00971FFC"/>
    <w:rsid w:val="009734C8"/>
    <w:rsid w:val="00973C9D"/>
    <w:rsid w:val="00974961"/>
    <w:rsid w:val="0098090F"/>
    <w:rsid w:val="00980E1D"/>
    <w:rsid w:val="00982177"/>
    <w:rsid w:val="009833F3"/>
    <w:rsid w:val="00983949"/>
    <w:rsid w:val="009847A1"/>
    <w:rsid w:val="00986D06"/>
    <w:rsid w:val="00990207"/>
    <w:rsid w:val="00992062"/>
    <w:rsid w:val="00994810"/>
    <w:rsid w:val="009948E2"/>
    <w:rsid w:val="00996151"/>
    <w:rsid w:val="00996C47"/>
    <w:rsid w:val="0099718D"/>
    <w:rsid w:val="009A14B3"/>
    <w:rsid w:val="009A208F"/>
    <w:rsid w:val="009A241C"/>
    <w:rsid w:val="009A4E4C"/>
    <w:rsid w:val="009A5BBE"/>
    <w:rsid w:val="009A7048"/>
    <w:rsid w:val="009A71B7"/>
    <w:rsid w:val="009A7D20"/>
    <w:rsid w:val="009B06E0"/>
    <w:rsid w:val="009B2CF7"/>
    <w:rsid w:val="009B2F2C"/>
    <w:rsid w:val="009B5E21"/>
    <w:rsid w:val="009B73BA"/>
    <w:rsid w:val="009C0697"/>
    <w:rsid w:val="009C08D3"/>
    <w:rsid w:val="009C0AA6"/>
    <w:rsid w:val="009C1EC8"/>
    <w:rsid w:val="009C20C9"/>
    <w:rsid w:val="009C24DA"/>
    <w:rsid w:val="009C5104"/>
    <w:rsid w:val="009C6F29"/>
    <w:rsid w:val="009D0C78"/>
    <w:rsid w:val="009D11EF"/>
    <w:rsid w:val="009D18FA"/>
    <w:rsid w:val="009D1D80"/>
    <w:rsid w:val="009D2320"/>
    <w:rsid w:val="009D3C70"/>
    <w:rsid w:val="009D43C5"/>
    <w:rsid w:val="009D5F3F"/>
    <w:rsid w:val="009D6419"/>
    <w:rsid w:val="009E1815"/>
    <w:rsid w:val="009E212D"/>
    <w:rsid w:val="009E2402"/>
    <w:rsid w:val="009E2744"/>
    <w:rsid w:val="009E3638"/>
    <w:rsid w:val="009E43DD"/>
    <w:rsid w:val="009E4BBF"/>
    <w:rsid w:val="009E67EF"/>
    <w:rsid w:val="009E6A7C"/>
    <w:rsid w:val="009E77CF"/>
    <w:rsid w:val="009E79B8"/>
    <w:rsid w:val="009E7E0C"/>
    <w:rsid w:val="009F17E2"/>
    <w:rsid w:val="009F22F4"/>
    <w:rsid w:val="009F437F"/>
    <w:rsid w:val="009F5A67"/>
    <w:rsid w:val="009F636F"/>
    <w:rsid w:val="009F7F09"/>
    <w:rsid w:val="00A012B8"/>
    <w:rsid w:val="00A0164F"/>
    <w:rsid w:val="00A02524"/>
    <w:rsid w:val="00A03711"/>
    <w:rsid w:val="00A0636E"/>
    <w:rsid w:val="00A0716F"/>
    <w:rsid w:val="00A0729A"/>
    <w:rsid w:val="00A07A64"/>
    <w:rsid w:val="00A104FE"/>
    <w:rsid w:val="00A106F2"/>
    <w:rsid w:val="00A11611"/>
    <w:rsid w:val="00A1186A"/>
    <w:rsid w:val="00A11BBC"/>
    <w:rsid w:val="00A11E14"/>
    <w:rsid w:val="00A13B3F"/>
    <w:rsid w:val="00A14068"/>
    <w:rsid w:val="00A15118"/>
    <w:rsid w:val="00A15D3D"/>
    <w:rsid w:val="00A162F8"/>
    <w:rsid w:val="00A205F7"/>
    <w:rsid w:val="00A21F3F"/>
    <w:rsid w:val="00A23D04"/>
    <w:rsid w:val="00A25FA7"/>
    <w:rsid w:val="00A30C44"/>
    <w:rsid w:val="00A30E14"/>
    <w:rsid w:val="00A31417"/>
    <w:rsid w:val="00A329CA"/>
    <w:rsid w:val="00A33465"/>
    <w:rsid w:val="00A335A4"/>
    <w:rsid w:val="00A33BED"/>
    <w:rsid w:val="00A377A1"/>
    <w:rsid w:val="00A3780D"/>
    <w:rsid w:val="00A37FDC"/>
    <w:rsid w:val="00A420FA"/>
    <w:rsid w:val="00A4443E"/>
    <w:rsid w:val="00A44DFF"/>
    <w:rsid w:val="00A46054"/>
    <w:rsid w:val="00A46204"/>
    <w:rsid w:val="00A46EE6"/>
    <w:rsid w:val="00A479BB"/>
    <w:rsid w:val="00A50059"/>
    <w:rsid w:val="00A51CDB"/>
    <w:rsid w:val="00A522B9"/>
    <w:rsid w:val="00A52ACD"/>
    <w:rsid w:val="00A53482"/>
    <w:rsid w:val="00A53F1A"/>
    <w:rsid w:val="00A55F06"/>
    <w:rsid w:val="00A55FC4"/>
    <w:rsid w:val="00A56100"/>
    <w:rsid w:val="00A57317"/>
    <w:rsid w:val="00A578C2"/>
    <w:rsid w:val="00A6203D"/>
    <w:rsid w:val="00A62631"/>
    <w:rsid w:val="00A637C5"/>
    <w:rsid w:val="00A6460E"/>
    <w:rsid w:val="00A65FF2"/>
    <w:rsid w:val="00A6664A"/>
    <w:rsid w:val="00A67D97"/>
    <w:rsid w:val="00A7481D"/>
    <w:rsid w:val="00A808C6"/>
    <w:rsid w:val="00A81693"/>
    <w:rsid w:val="00A81A20"/>
    <w:rsid w:val="00A822AA"/>
    <w:rsid w:val="00A82751"/>
    <w:rsid w:val="00A82B4E"/>
    <w:rsid w:val="00A84113"/>
    <w:rsid w:val="00A84BF5"/>
    <w:rsid w:val="00A85E0C"/>
    <w:rsid w:val="00A860B4"/>
    <w:rsid w:val="00A86D8E"/>
    <w:rsid w:val="00A87553"/>
    <w:rsid w:val="00A87CC5"/>
    <w:rsid w:val="00A90D8C"/>
    <w:rsid w:val="00A9154C"/>
    <w:rsid w:val="00A91FDC"/>
    <w:rsid w:val="00A92AEE"/>
    <w:rsid w:val="00A92F39"/>
    <w:rsid w:val="00A93955"/>
    <w:rsid w:val="00A94D35"/>
    <w:rsid w:val="00A952A8"/>
    <w:rsid w:val="00A957BC"/>
    <w:rsid w:val="00A96CD8"/>
    <w:rsid w:val="00AA04E4"/>
    <w:rsid w:val="00AA1814"/>
    <w:rsid w:val="00AA2B34"/>
    <w:rsid w:val="00AA3DD7"/>
    <w:rsid w:val="00AA3F9B"/>
    <w:rsid w:val="00AA4F52"/>
    <w:rsid w:val="00AA6463"/>
    <w:rsid w:val="00AB1B0D"/>
    <w:rsid w:val="00AB2CF5"/>
    <w:rsid w:val="00AB584C"/>
    <w:rsid w:val="00AB6180"/>
    <w:rsid w:val="00AC0E66"/>
    <w:rsid w:val="00AC1406"/>
    <w:rsid w:val="00AC1B68"/>
    <w:rsid w:val="00AC2C4F"/>
    <w:rsid w:val="00AC3B0E"/>
    <w:rsid w:val="00AC44BC"/>
    <w:rsid w:val="00AC55EA"/>
    <w:rsid w:val="00AC5779"/>
    <w:rsid w:val="00AC78C0"/>
    <w:rsid w:val="00AD0191"/>
    <w:rsid w:val="00AD1B30"/>
    <w:rsid w:val="00AD25A8"/>
    <w:rsid w:val="00AD3348"/>
    <w:rsid w:val="00AD3A60"/>
    <w:rsid w:val="00AD683C"/>
    <w:rsid w:val="00AE0F10"/>
    <w:rsid w:val="00AE2778"/>
    <w:rsid w:val="00AE49B9"/>
    <w:rsid w:val="00AE5820"/>
    <w:rsid w:val="00AE5CFB"/>
    <w:rsid w:val="00AE702D"/>
    <w:rsid w:val="00AF020E"/>
    <w:rsid w:val="00AF103A"/>
    <w:rsid w:val="00AF1BD3"/>
    <w:rsid w:val="00AF3EEE"/>
    <w:rsid w:val="00AF6208"/>
    <w:rsid w:val="00AF6462"/>
    <w:rsid w:val="00AF7C90"/>
    <w:rsid w:val="00B00027"/>
    <w:rsid w:val="00B015FD"/>
    <w:rsid w:val="00B02596"/>
    <w:rsid w:val="00B02A77"/>
    <w:rsid w:val="00B05402"/>
    <w:rsid w:val="00B0556A"/>
    <w:rsid w:val="00B06297"/>
    <w:rsid w:val="00B106EC"/>
    <w:rsid w:val="00B10DB4"/>
    <w:rsid w:val="00B10DF7"/>
    <w:rsid w:val="00B117D1"/>
    <w:rsid w:val="00B11E21"/>
    <w:rsid w:val="00B11F29"/>
    <w:rsid w:val="00B13FE2"/>
    <w:rsid w:val="00B1460F"/>
    <w:rsid w:val="00B14EBA"/>
    <w:rsid w:val="00B1680A"/>
    <w:rsid w:val="00B21572"/>
    <w:rsid w:val="00B23F0D"/>
    <w:rsid w:val="00B261B6"/>
    <w:rsid w:val="00B26D4A"/>
    <w:rsid w:val="00B26F46"/>
    <w:rsid w:val="00B27535"/>
    <w:rsid w:val="00B33729"/>
    <w:rsid w:val="00B33D90"/>
    <w:rsid w:val="00B348C7"/>
    <w:rsid w:val="00B3521D"/>
    <w:rsid w:val="00B364F8"/>
    <w:rsid w:val="00B37770"/>
    <w:rsid w:val="00B37B92"/>
    <w:rsid w:val="00B40985"/>
    <w:rsid w:val="00B4175D"/>
    <w:rsid w:val="00B41AC5"/>
    <w:rsid w:val="00B42707"/>
    <w:rsid w:val="00B42999"/>
    <w:rsid w:val="00B42E63"/>
    <w:rsid w:val="00B43A65"/>
    <w:rsid w:val="00B4487E"/>
    <w:rsid w:val="00B45AF8"/>
    <w:rsid w:val="00B47801"/>
    <w:rsid w:val="00B47D4F"/>
    <w:rsid w:val="00B5104B"/>
    <w:rsid w:val="00B53003"/>
    <w:rsid w:val="00B536D2"/>
    <w:rsid w:val="00B5383C"/>
    <w:rsid w:val="00B546BD"/>
    <w:rsid w:val="00B548FF"/>
    <w:rsid w:val="00B54B33"/>
    <w:rsid w:val="00B5695A"/>
    <w:rsid w:val="00B56A81"/>
    <w:rsid w:val="00B57BC6"/>
    <w:rsid w:val="00B60FFD"/>
    <w:rsid w:val="00B627F1"/>
    <w:rsid w:val="00B65F90"/>
    <w:rsid w:val="00B6700E"/>
    <w:rsid w:val="00B67537"/>
    <w:rsid w:val="00B71A23"/>
    <w:rsid w:val="00B723B1"/>
    <w:rsid w:val="00B72F52"/>
    <w:rsid w:val="00B73801"/>
    <w:rsid w:val="00B739FE"/>
    <w:rsid w:val="00B7415C"/>
    <w:rsid w:val="00B765AD"/>
    <w:rsid w:val="00B80866"/>
    <w:rsid w:val="00B812B9"/>
    <w:rsid w:val="00B830EC"/>
    <w:rsid w:val="00B83C55"/>
    <w:rsid w:val="00B84D9D"/>
    <w:rsid w:val="00B85D3B"/>
    <w:rsid w:val="00B866D6"/>
    <w:rsid w:val="00B875B9"/>
    <w:rsid w:val="00B87C5A"/>
    <w:rsid w:val="00B9068B"/>
    <w:rsid w:val="00B9271F"/>
    <w:rsid w:val="00B92A5C"/>
    <w:rsid w:val="00B934BE"/>
    <w:rsid w:val="00B94E58"/>
    <w:rsid w:val="00B95474"/>
    <w:rsid w:val="00B959C4"/>
    <w:rsid w:val="00B95BAE"/>
    <w:rsid w:val="00B960F7"/>
    <w:rsid w:val="00B961BA"/>
    <w:rsid w:val="00B97E0D"/>
    <w:rsid w:val="00BA0E89"/>
    <w:rsid w:val="00BA2DC3"/>
    <w:rsid w:val="00BA31AD"/>
    <w:rsid w:val="00BA34FB"/>
    <w:rsid w:val="00BA3C03"/>
    <w:rsid w:val="00BA43CC"/>
    <w:rsid w:val="00BA5424"/>
    <w:rsid w:val="00BB062E"/>
    <w:rsid w:val="00BB15F1"/>
    <w:rsid w:val="00BB1D98"/>
    <w:rsid w:val="00BB232F"/>
    <w:rsid w:val="00BB38C3"/>
    <w:rsid w:val="00BB3D15"/>
    <w:rsid w:val="00BB3D7D"/>
    <w:rsid w:val="00BB428F"/>
    <w:rsid w:val="00BB6217"/>
    <w:rsid w:val="00BB6A2F"/>
    <w:rsid w:val="00BB7CCB"/>
    <w:rsid w:val="00BC03B5"/>
    <w:rsid w:val="00BC3549"/>
    <w:rsid w:val="00BC4FB8"/>
    <w:rsid w:val="00BC577B"/>
    <w:rsid w:val="00BC7248"/>
    <w:rsid w:val="00BC724C"/>
    <w:rsid w:val="00BD2542"/>
    <w:rsid w:val="00BD4E88"/>
    <w:rsid w:val="00BD5F5A"/>
    <w:rsid w:val="00BE14C5"/>
    <w:rsid w:val="00BE1B77"/>
    <w:rsid w:val="00BE2097"/>
    <w:rsid w:val="00BE2B9A"/>
    <w:rsid w:val="00BE3CD3"/>
    <w:rsid w:val="00BE57EE"/>
    <w:rsid w:val="00BE65FE"/>
    <w:rsid w:val="00BE7CAD"/>
    <w:rsid w:val="00BF3124"/>
    <w:rsid w:val="00BF3872"/>
    <w:rsid w:val="00BF56CF"/>
    <w:rsid w:val="00BF5740"/>
    <w:rsid w:val="00BF733F"/>
    <w:rsid w:val="00C00908"/>
    <w:rsid w:val="00C00A91"/>
    <w:rsid w:val="00C0178B"/>
    <w:rsid w:val="00C01CB4"/>
    <w:rsid w:val="00C0451B"/>
    <w:rsid w:val="00C05CCA"/>
    <w:rsid w:val="00C06F2B"/>
    <w:rsid w:val="00C117E7"/>
    <w:rsid w:val="00C12996"/>
    <w:rsid w:val="00C13208"/>
    <w:rsid w:val="00C14251"/>
    <w:rsid w:val="00C14B08"/>
    <w:rsid w:val="00C15B37"/>
    <w:rsid w:val="00C16008"/>
    <w:rsid w:val="00C162E2"/>
    <w:rsid w:val="00C20420"/>
    <w:rsid w:val="00C209F6"/>
    <w:rsid w:val="00C21961"/>
    <w:rsid w:val="00C230AB"/>
    <w:rsid w:val="00C24BB6"/>
    <w:rsid w:val="00C2520E"/>
    <w:rsid w:val="00C266FE"/>
    <w:rsid w:val="00C27CB2"/>
    <w:rsid w:val="00C31BE2"/>
    <w:rsid w:val="00C322D3"/>
    <w:rsid w:val="00C32400"/>
    <w:rsid w:val="00C3293F"/>
    <w:rsid w:val="00C32CC0"/>
    <w:rsid w:val="00C35011"/>
    <w:rsid w:val="00C35896"/>
    <w:rsid w:val="00C37261"/>
    <w:rsid w:val="00C37373"/>
    <w:rsid w:val="00C40740"/>
    <w:rsid w:val="00C410BE"/>
    <w:rsid w:val="00C44952"/>
    <w:rsid w:val="00C44BE7"/>
    <w:rsid w:val="00C47CB8"/>
    <w:rsid w:val="00C52E7F"/>
    <w:rsid w:val="00C53059"/>
    <w:rsid w:val="00C53F82"/>
    <w:rsid w:val="00C55C1D"/>
    <w:rsid w:val="00C55DB7"/>
    <w:rsid w:val="00C61B38"/>
    <w:rsid w:val="00C632CB"/>
    <w:rsid w:val="00C6379E"/>
    <w:rsid w:val="00C63C96"/>
    <w:rsid w:val="00C643FD"/>
    <w:rsid w:val="00C654D6"/>
    <w:rsid w:val="00C65B24"/>
    <w:rsid w:val="00C70666"/>
    <w:rsid w:val="00C70BE6"/>
    <w:rsid w:val="00C70FF9"/>
    <w:rsid w:val="00C714BF"/>
    <w:rsid w:val="00C72132"/>
    <w:rsid w:val="00C736D5"/>
    <w:rsid w:val="00C75750"/>
    <w:rsid w:val="00C759ED"/>
    <w:rsid w:val="00C7630D"/>
    <w:rsid w:val="00C76A49"/>
    <w:rsid w:val="00C7792C"/>
    <w:rsid w:val="00C77B5E"/>
    <w:rsid w:val="00C80581"/>
    <w:rsid w:val="00C83A1D"/>
    <w:rsid w:val="00C85B2D"/>
    <w:rsid w:val="00C86EF0"/>
    <w:rsid w:val="00C915BC"/>
    <w:rsid w:val="00C9274B"/>
    <w:rsid w:val="00C93A86"/>
    <w:rsid w:val="00C94238"/>
    <w:rsid w:val="00C949B9"/>
    <w:rsid w:val="00C959B6"/>
    <w:rsid w:val="00C95A70"/>
    <w:rsid w:val="00C97871"/>
    <w:rsid w:val="00CA049A"/>
    <w:rsid w:val="00CA09BA"/>
    <w:rsid w:val="00CA1CD2"/>
    <w:rsid w:val="00CA1DC5"/>
    <w:rsid w:val="00CA21DD"/>
    <w:rsid w:val="00CA243C"/>
    <w:rsid w:val="00CA3553"/>
    <w:rsid w:val="00CA36BA"/>
    <w:rsid w:val="00CA78A1"/>
    <w:rsid w:val="00CB0485"/>
    <w:rsid w:val="00CB2918"/>
    <w:rsid w:val="00CB370A"/>
    <w:rsid w:val="00CB4327"/>
    <w:rsid w:val="00CB6802"/>
    <w:rsid w:val="00CB7CC2"/>
    <w:rsid w:val="00CC01D4"/>
    <w:rsid w:val="00CC036E"/>
    <w:rsid w:val="00CC2BBA"/>
    <w:rsid w:val="00CC2E56"/>
    <w:rsid w:val="00CC418E"/>
    <w:rsid w:val="00CC4882"/>
    <w:rsid w:val="00CC5031"/>
    <w:rsid w:val="00CC7CCF"/>
    <w:rsid w:val="00CD0B0B"/>
    <w:rsid w:val="00CD128E"/>
    <w:rsid w:val="00CD1E5A"/>
    <w:rsid w:val="00CD313B"/>
    <w:rsid w:val="00CD49D9"/>
    <w:rsid w:val="00CD688E"/>
    <w:rsid w:val="00CD6FDA"/>
    <w:rsid w:val="00CE131B"/>
    <w:rsid w:val="00CE1F9A"/>
    <w:rsid w:val="00CE1FA2"/>
    <w:rsid w:val="00CE2D8B"/>
    <w:rsid w:val="00CE46CD"/>
    <w:rsid w:val="00CE4931"/>
    <w:rsid w:val="00CE70FA"/>
    <w:rsid w:val="00CF0FFD"/>
    <w:rsid w:val="00CF4032"/>
    <w:rsid w:val="00CF4B0D"/>
    <w:rsid w:val="00CF5D40"/>
    <w:rsid w:val="00CF5E13"/>
    <w:rsid w:val="00CF62EC"/>
    <w:rsid w:val="00CF658C"/>
    <w:rsid w:val="00CF728A"/>
    <w:rsid w:val="00D0032C"/>
    <w:rsid w:val="00D029F6"/>
    <w:rsid w:val="00D02A97"/>
    <w:rsid w:val="00D04AB5"/>
    <w:rsid w:val="00D0705F"/>
    <w:rsid w:val="00D070C1"/>
    <w:rsid w:val="00D103CC"/>
    <w:rsid w:val="00D13234"/>
    <w:rsid w:val="00D146EB"/>
    <w:rsid w:val="00D206AC"/>
    <w:rsid w:val="00D20A3B"/>
    <w:rsid w:val="00D21117"/>
    <w:rsid w:val="00D22303"/>
    <w:rsid w:val="00D234EC"/>
    <w:rsid w:val="00D25D5C"/>
    <w:rsid w:val="00D26861"/>
    <w:rsid w:val="00D26ADC"/>
    <w:rsid w:val="00D27C5C"/>
    <w:rsid w:val="00D30F0D"/>
    <w:rsid w:val="00D350EC"/>
    <w:rsid w:val="00D36431"/>
    <w:rsid w:val="00D3651B"/>
    <w:rsid w:val="00D36E8E"/>
    <w:rsid w:val="00D3731A"/>
    <w:rsid w:val="00D37823"/>
    <w:rsid w:val="00D403E5"/>
    <w:rsid w:val="00D42D8F"/>
    <w:rsid w:val="00D43589"/>
    <w:rsid w:val="00D50EE6"/>
    <w:rsid w:val="00D53E79"/>
    <w:rsid w:val="00D54399"/>
    <w:rsid w:val="00D54FF7"/>
    <w:rsid w:val="00D55904"/>
    <w:rsid w:val="00D60D62"/>
    <w:rsid w:val="00D60E20"/>
    <w:rsid w:val="00D64233"/>
    <w:rsid w:val="00D65EF8"/>
    <w:rsid w:val="00D70522"/>
    <w:rsid w:val="00D7188D"/>
    <w:rsid w:val="00D72DBB"/>
    <w:rsid w:val="00D737AC"/>
    <w:rsid w:val="00D74C6A"/>
    <w:rsid w:val="00D777A5"/>
    <w:rsid w:val="00D813F5"/>
    <w:rsid w:val="00D81F6A"/>
    <w:rsid w:val="00D839FC"/>
    <w:rsid w:val="00D8419A"/>
    <w:rsid w:val="00D85E5D"/>
    <w:rsid w:val="00D86A80"/>
    <w:rsid w:val="00D879DD"/>
    <w:rsid w:val="00D904EC"/>
    <w:rsid w:val="00D92A36"/>
    <w:rsid w:val="00D949E1"/>
    <w:rsid w:val="00D95752"/>
    <w:rsid w:val="00D95A8F"/>
    <w:rsid w:val="00D96D9F"/>
    <w:rsid w:val="00D9772A"/>
    <w:rsid w:val="00D97CDA"/>
    <w:rsid w:val="00DA00EC"/>
    <w:rsid w:val="00DA0428"/>
    <w:rsid w:val="00DA047E"/>
    <w:rsid w:val="00DA09D7"/>
    <w:rsid w:val="00DA118E"/>
    <w:rsid w:val="00DA2261"/>
    <w:rsid w:val="00DA35FF"/>
    <w:rsid w:val="00DA4BBA"/>
    <w:rsid w:val="00DA4C44"/>
    <w:rsid w:val="00DA5381"/>
    <w:rsid w:val="00DA652A"/>
    <w:rsid w:val="00DB0383"/>
    <w:rsid w:val="00DB05CD"/>
    <w:rsid w:val="00DB10DC"/>
    <w:rsid w:val="00DB128F"/>
    <w:rsid w:val="00DB1FA4"/>
    <w:rsid w:val="00DB2013"/>
    <w:rsid w:val="00DB2429"/>
    <w:rsid w:val="00DB3AD1"/>
    <w:rsid w:val="00DB3E22"/>
    <w:rsid w:val="00DB7642"/>
    <w:rsid w:val="00DC01D0"/>
    <w:rsid w:val="00DC297C"/>
    <w:rsid w:val="00DC3E5B"/>
    <w:rsid w:val="00DC4ABA"/>
    <w:rsid w:val="00DC4BD6"/>
    <w:rsid w:val="00DC548B"/>
    <w:rsid w:val="00DC5A57"/>
    <w:rsid w:val="00DC6B27"/>
    <w:rsid w:val="00DD1841"/>
    <w:rsid w:val="00DD4AFC"/>
    <w:rsid w:val="00DD6C05"/>
    <w:rsid w:val="00DD7A1D"/>
    <w:rsid w:val="00DE0DD4"/>
    <w:rsid w:val="00DE1EF1"/>
    <w:rsid w:val="00DE2A2F"/>
    <w:rsid w:val="00DE3BEF"/>
    <w:rsid w:val="00DE4397"/>
    <w:rsid w:val="00DE5631"/>
    <w:rsid w:val="00DF02AE"/>
    <w:rsid w:val="00DF2E51"/>
    <w:rsid w:val="00DF2FAF"/>
    <w:rsid w:val="00DF34DD"/>
    <w:rsid w:val="00DF3CC5"/>
    <w:rsid w:val="00DF4497"/>
    <w:rsid w:val="00DF62D8"/>
    <w:rsid w:val="00DF63EA"/>
    <w:rsid w:val="00DF6465"/>
    <w:rsid w:val="00DF6901"/>
    <w:rsid w:val="00DF78B7"/>
    <w:rsid w:val="00E00C5A"/>
    <w:rsid w:val="00E04C5E"/>
    <w:rsid w:val="00E052E9"/>
    <w:rsid w:val="00E06050"/>
    <w:rsid w:val="00E10471"/>
    <w:rsid w:val="00E10488"/>
    <w:rsid w:val="00E11AA6"/>
    <w:rsid w:val="00E12154"/>
    <w:rsid w:val="00E17250"/>
    <w:rsid w:val="00E17D56"/>
    <w:rsid w:val="00E21A3F"/>
    <w:rsid w:val="00E2200C"/>
    <w:rsid w:val="00E26365"/>
    <w:rsid w:val="00E278D1"/>
    <w:rsid w:val="00E279AC"/>
    <w:rsid w:val="00E305D4"/>
    <w:rsid w:val="00E33B8C"/>
    <w:rsid w:val="00E35167"/>
    <w:rsid w:val="00E360C8"/>
    <w:rsid w:val="00E370F7"/>
    <w:rsid w:val="00E404EF"/>
    <w:rsid w:val="00E41A94"/>
    <w:rsid w:val="00E45088"/>
    <w:rsid w:val="00E45E50"/>
    <w:rsid w:val="00E46EEA"/>
    <w:rsid w:val="00E5101A"/>
    <w:rsid w:val="00E53346"/>
    <w:rsid w:val="00E533B8"/>
    <w:rsid w:val="00E53895"/>
    <w:rsid w:val="00E548A0"/>
    <w:rsid w:val="00E551D0"/>
    <w:rsid w:val="00E558A7"/>
    <w:rsid w:val="00E55B4C"/>
    <w:rsid w:val="00E61816"/>
    <w:rsid w:val="00E62682"/>
    <w:rsid w:val="00E70545"/>
    <w:rsid w:val="00E70B4E"/>
    <w:rsid w:val="00E74A22"/>
    <w:rsid w:val="00E75478"/>
    <w:rsid w:val="00E7548F"/>
    <w:rsid w:val="00E7646D"/>
    <w:rsid w:val="00E8056E"/>
    <w:rsid w:val="00E813BA"/>
    <w:rsid w:val="00E82CDE"/>
    <w:rsid w:val="00E82E84"/>
    <w:rsid w:val="00E85CAA"/>
    <w:rsid w:val="00E85FB7"/>
    <w:rsid w:val="00E86EFE"/>
    <w:rsid w:val="00E8732F"/>
    <w:rsid w:val="00E87C26"/>
    <w:rsid w:val="00E91C14"/>
    <w:rsid w:val="00E91EE0"/>
    <w:rsid w:val="00E953B4"/>
    <w:rsid w:val="00E96C08"/>
    <w:rsid w:val="00E97983"/>
    <w:rsid w:val="00EA151E"/>
    <w:rsid w:val="00EA1954"/>
    <w:rsid w:val="00EA1F91"/>
    <w:rsid w:val="00EA2769"/>
    <w:rsid w:val="00EA3117"/>
    <w:rsid w:val="00EA4201"/>
    <w:rsid w:val="00EA46A9"/>
    <w:rsid w:val="00EA46B3"/>
    <w:rsid w:val="00EA5179"/>
    <w:rsid w:val="00EA543C"/>
    <w:rsid w:val="00EA6DD9"/>
    <w:rsid w:val="00EA713C"/>
    <w:rsid w:val="00EB1C44"/>
    <w:rsid w:val="00EB3078"/>
    <w:rsid w:val="00EB307A"/>
    <w:rsid w:val="00EB3FA4"/>
    <w:rsid w:val="00EB4D48"/>
    <w:rsid w:val="00EB5073"/>
    <w:rsid w:val="00EB595C"/>
    <w:rsid w:val="00EB5F6A"/>
    <w:rsid w:val="00EB632E"/>
    <w:rsid w:val="00EC0981"/>
    <w:rsid w:val="00EC0F57"/>
    <w:rsid w:val="00EC1455"/>
    <w:rsid w:val="00EC2357"/>
    <w:rsid w:val="00EC4070"/>
    <w:rsid w:val="00EC43BA"/>
    <w:rsid w:val="00EC6059"/>
    <w:rsid w:val="00EC6798"/>
    <w:rsid w:val="00EC72B6"/>
    <w:rsid w:val="00EC7EC8"/>
    <w:rsid w:val="00ED24D4"/>
    <w:rsid w:val="00ED2DF6"/>
    <w:rsid w:val="00ED3777"/>
    <w:rsid w:val="00ED3E7C"/>
    <w:rsid w:val="00ED48C3"/>
    <w:rsid w:val="00ED5208"/>
    <w:rsid w:val="00ED5874"/>
    <w:rsid w:val="00ED5E87"/>
    <w:rsid w:val="00ED7AA8"/>
    <w:rsid w:val="00EE0E7A"/>
    <w:rsid w:val="00EE2124"/>
    <w:rsid w:val="00EE3480"/>
    <w:rsid w:val="00EE3CE0"/>
    <w:rsid w:val="00EE5E28"/>
    <w:rsid w:val="00EF03AD"/>
    <w:rsid w:val="00EF0AB1"/>
    <w:rsid w:val="00EF0E24"/>
    <w:rsid w:val="00EF19B7"/>
    <w:rsid w:val="00EF2120"/>
    <w:rsid w:val="00EF3412"/>
    <w:rsid w:val="00EF3C0A"/>
    <w:rsid w:val="00EF56C6"/>
    <w:rsid w:val="00EF6211"/>
    <w:rsid w:val="00EF64B3"/>
    <w:rsid w:val="00F01EC3"/>
    <w:rsid w:val="00F03009"/>
    <w:rsid w:val="00F045B8"/>
    <w:rsid w:val="00F050EA"/>
    <w:rsid w:val="00F05EA3"/>
    <w:rsid w:val="00F063AA"/>
    <w:rsid w:val="00F070A9"/>
    <w:rsid w:val="00F10359"/>
    <w:rsid w:val="00F108A2"/>
    <w:rsid w:val="00F12719"/>
    <w:rsid w:val="00F1351E"/>
    <w:rsid w:val="00F15042"/>
    <w:rsid w:val="00F150DE"/>
    <w:rsid w:val="00F15C10"/>
    <w:rsid w:val="00F20365"/>
    <w:rsid w:val="00F223E4"/>
    <w:rsid w:val="00F247A0"/>
    <w:rsid w:val="00F25E70"/>
    <w:rsid w:val="00F26BCB"/>
    <w:rsid w:val="00F27B11"/>
    <w:rsid w:val="00F27E65"/>
    <w:rsid w:val="00F30425"/>
    <w:rsid w:val="00F321DB"/>
    <w:rsid w:val="00F325BB"/>
    <w:rsid w:val="00F34432"/>
    <w:rsid w:val="00F35D11"/>
    <w:rsid w:val="00F40A81"/>
    <w:rsid w:val="00F410B0"/>
    <w:rsid w:val="00F4324B"/>
    <w:rsid w:val="00F45099"/>
    <w:rsid w:val="00F45AFA"/>
    <w:rsid w:val="00F46454"/>
    <w:rsid w:val="00F478A8"/>
    <w:rsid w:val="00F47F22"/>
    <w:rsid w:val="00F50C44"/>
    <w:rsid w:val="00F50EB2"/>
    <w:rsid w:val="00F51E97"/>
    <w:rsid w:val="00F526F7"/>
    <w:rsid w:val="00F52ED5"/>
    <w:rsid w:val="00F53FF2"/>
    <w:rsid w:val="00F5484E"/>
    <w:rsid w:val="00F551DC"/>
    <w:rsid w:val="00F57EB5"/>
    <w:rsid w:val="00F62BA1"/>
    <w:rsid w:val="00F62DEB"/>
    <w:rsid w:val="00F643C2"/>
    <w:rsid w:val="00F64714"/>
    <w:rsid w:val="00F667C4"/>
    <w:rsid w:val="00F72571"/>
    <w:rsid w:val="00F729C0"/>
    <w:rsid w:val="00F73125"/>
    <w:rsid w:val="00F73677"/>
    <w:rsid w:val="00F747E9"/>
    <w:rsid w:val="00F74B36"/>
    <w:rsid w:val="00F74C3A"/>
    <w:rsid w:val="00F7617D"/>
    <w:rsid w:val="00F764B1"/>
    <w:rsid w:val="00F76986"/>
    <w:rsid w:val="00F76A1F"/>
    <w:rsid w:val="00F81861"/>
    <w:rsid w:val="00F81F83"/>
    <w:rsid w:val="00F81FC6"/>
    <w:rsid w:val="00F84E4B"/>
    <w:rsid w:val="00F856C9"/>
    <w:rsid w:val="00F85E5C"/>
    <w:rsid w:val="00F86AAC"/>
    <w:rsid w:val="00F86B04"/>
    <w:rsid w:val="00F86ECB"/>
    <w:rsid w:val="00F872FA"/>
    <w:rsid w:val="00F873B8"/>
    <w:rsid w:val="00F87D45"/>
    <w:rsid w:val="00F907AE"/>
    <w:rsid w:val="00F91059"/>
    <w:rsid w:val="00F916F8"/>
    <w:rsid w:val="00F9302F"/>
    <w:rsid w:val="00F934A2"/>
    <w:rsid w:val="00F93A30"/>
    <w:rsid w:val="00F9432F"/>
    <w:rsid w:val="00FA3D44"/>
    <w:rsid w:val="00FA4289"/>
    <w:rsid w:val="00FA5773"/>
    <w:rsid w:val="00FA6039"/>
    <w:rsid w:val="00FA6780"/>
    <w:rsid w:val="00FB002E"/>
    <w:rsid w:val="00FB0CD6"/>
    <w:rsid w:val="00FB267E"/>
    <w:rsid w:val="00FB3A65"/>
    <w:rsid w:val="00FB6DE2"/>
    <w:rsid w:val="00FC0C28"/>
    <w:rsid w:val="00FC1885"/>
    <w:rsid w:val="00FC440F"/>
    <w:rsid w:val="00FC4C0A"/>
    <w:rsid w:val="00FC5838"/>
    <w:rsid w:val="00FC67BF"/>
    <w:rsid w:val="00FC7A25"/>
    <w:rsid w:val="00FC7D72"/>
    <w:rsid w:val="00FD0925"/>
    <w:rsid w:val="00FD23E9"/>
    <w:rsid w:val="00FD3D1D"/>
    <w:rsid w:val="00FD4B63"/>
    <w:rsid w:val="00FD509C"/>
    <w:rsid w:val="00FD5F48"/>
    <w:rsid w:val="00FE015E"/>
    <w:rsid w:val="00FE3B9D"/>
    <w:rsid w:val="00FE3EA1"/>
    <w:rsid w:val="00FE3F68"/>
    <w:rsid w:val="00FE52C9"/>
    <w:rsid w:val="00FE5315"/>
    <w:rsid w:val="00FE69AB"/>
    <w:rsid w:val="00FE6A99"/>
    <w:rsid w:val="00FE7CD1"/>
    <w:rsid w:val="00FE7FBE"/>
    <w:rsid w:val="00FF1B2D"/>
    <w:rsid w:val="00FF1DA1"/>
    <w:rsid w:val="00FF4021"/>
    <w:rsid w:val="00FF482D"/>
    <w:rsid w:val="00FF5129"/>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contacts" w:name="Sn"/>
  <w:smartTagType w:namespaceuri="urn:schemas:contacts" w:name="GivenName"/>
  <w:smartTagType w:namespaceuri="urn:schemas-microsoft-com:office:smarttags" w:name="PersonName"/>
  <w:shapeDefaults>
    <o:shapedefaults v:ext="edit" spidmax="2049"/>
    <o:shapelayout v:ext="edit">
      <o:idmap v:ext="edit" data="1"/>
    </o:shapelayout>
  </w:shapeDefaults>
  <w:decimalSymbol w:val="."/>
  <w:listSeparator w:val=","/>
  <w14:docId w14:val="6F17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uiPriority w:val="99"/>
    <w:qFormat/>
    <w:rsid w:val="00DE5631"/>
    <w:pPr>
      <w:numPr>
        <w:numId w:val="10"/>
      </w:numPr>
    </w:pPr>
    <w:rPr>
      <w:bCs/>
    </w:rPr>
  </w:style>
  <w:style w:type="paragraph" w:styleId="Heading2">
    <w:name w:val="heading 2"/>
    <w:basedOn w:val="Head2"/>
    <w:next w:val="Normal"/>
    <w:link w:val="Heading2Char"/>
    <w:uiPriority w:val="99"/>
    <w:qFormat/>
    <w:rsid w:val="00DE5631"/>
    <w:pPr>
      <w:numPr>
        <w:ilvl w:val="1"/>
        <w:numId w:val="10"/>
      </w:numPr>
    </w:pPr>
    <w:rPr>
      <w:bCs/>
      <w:iCs/>
      <w:szCs w:val="28"/>
    </w:rPr>
  </w:style>
  <w:style w:type="paragraph" w:styleId="Heading3">
    <w:name w:val="heading 3"/>
    <w:basedOn w:val="Head3"/>
    <w:next w:val="Maintext"/>
    <w:link w:val="Heading3Char1"/>
    <w:uiPriority w:val="99"/>
    <w:qFormat/>
    <w:rsid w:val="00DE5631"/>
    <w:pPr>
      <w:numPr>
        <w:ilvl w:val="2"/>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uiPriority w:val="99"/>
    <w:qFormat/>
    <w:rsid w:val="00DE5631"/>
    <w:pPr>
      <w:numPr>
        <w:ilvl w:val="3"/>
        <w:numId w:val="10"/>
      </w:numPr>
    </w:p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10"/>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10"/>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10"/>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631"/>
    <w:rPr>
      <w:rFonts w:ascii="Arial" w:hAnsi="Arial" w:cs="Arial"/>
      <w:bCs/>
      <w:caps/>
      <w:kern w:val="36"/>
      <w:sz w:val="36"/>
      <w:szCs w:val="36"/>
      <w:lang w:val="en-AU" w:eastAsia="en-AU" w:bidi="ar-SA"/>
    </w:rPr>
  </w:style>
  <w:style w:type="character" w:customStyle="1" w:styleId="Heading2Char">
    <w:name w:val="Heading 2 Char"/>
    <w:link w:val="Heading2"/>
    <w:uiPriority w:val="99"/>
    <w:locked/>
    <w:rsid w:val="00DE5631"/>
    <w:rPr>
      <w:rFonts w:ascii="Arial" w:hAnsi="Arial" w:cs="Arial"/>
      <w:b/>
      <w:bCs/>
      <w:iCs/>
      <w:caps/>
      <w:kern w:val="36"/>
      <w:sz w:val="24"/>
      <w:szCs w:val="28"/>
      <w:lang w:val="en-AU" w:eastAsia="en-AU" w:bidi="ar-SA"/>
    </w:rPr>
  </w:style>
  <w:style w:type="character" w:customStyle="1" w:styleId="Heading3Char1">
    <w:name w:val="Heading 3 Char1"/>
    <w:link w:val="Heading3"/>
    <w:uiPriority w:val="99"/>
    <w:semiHidden/>
    <w:locked/>
    <w:rsid w:val="00DE5631"/>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uiPriority w:val="99"/>
    <w:locked/>
    <w:rsid w:val="00DE5631"/>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lang w:val="en-AU" w:eastAsia="en-AU" w:bidi="ar-SA"/>
    </w:rPr>
  </w:style>
  <w:style w:type="character" w:customStyle="1" w:styleId="Heading6Char1">
    <w:name w:val="Heading 6 Char1"/>
    <w:link w:val="Heading6"/>
    <w:uiPriority w:val="99"/>
    <w:semiHidden/>
    <w:locked/>
    <w:rsid w:val="00DE5631"/>
    <w:rPr>
      <w:b/>
      <w:bCs/>
      <w:sz w:val="22"/>
      <w:szCs w:val="22"/>
      <w:lang w:val="en-AU" w:eastAsia="en-AU" w:bidi="ar-SA"/>
    </w:rPr>
  </w:style>
  <w:style w:type="character" w:customStyle="1" w:styleId="Heading7Char1">
    <w:name w:val="Heading 7 Char1"/>
    <w:link w:val="Heading7"/>
    <w:uiPriority w:val="99"/>
    <w:semiHidden/>
    <w:locked/>
    <w:rsid w:val="00DE5631"/>
    <w:rPr>
      <w:sz w:val="24"/>
      <w:szCs w:val="24"/>
      <w:lang w:val="en-AU" w:eastAsia="en-AU" w:bidi="ar-SA"/>
    </w:rPr>
  </w:style>
  <w:style w:type="character" w:customStyle="1" w:styleId="Heading8Char1">
    <w:name w:val="Heading 8 Char1"/>
    <w:link w:val="Heading8"/>
    <w:uiPriority w:val="99"/>
    <w:semiHidden/>
    <w:locked/>
    <w:rsid w:val="00DE5631"/>
    <w:rPr>
      <w:i/>
      <w:iCs/>
      <w:sz w:val="24"/>
      <w:szCs w:val="24"/>
      <w:lang w:val="en-AU" w:eastAsia="en-AU" w:bidi="ar-SA"/>
    </w:rPr>
  </w:style>
  <w:style w:type="character" w:customStyle="1" w:styleId="Heading9Char1">
    <w:name w:val="Heading 9 Char1"/>
    <w:link w:val="Heading9"/>
    <w:uiPriority w:val="99"/>
    <w:semiHidden/>
    <w:locked/>
    <w:rsid w:val="00DE5631"/>
    <w:rPr>
      <w:rFonts w:ascii="Arial" w:hAnsi="Arial" w:cs="Arial"/>
      <w:sz w:val="22"/>
      <w:szCs w:val="22"/>
      <w:lang w:val="en-AU" w:eastAsia="en-AU" w:bidi="ar-SA"/>
    </w:rPr>
  </w:style>
  <w:style w:type="paragraph" w:customStyle="1" w:styleId="AgendaItem">
    <w:name w:val="Agenda Item"/>
    <w:basedOn w:val="Normal"/>
    <w:uiPriority w:val="99"/>
    <w:semiHidden/>
    <w:rsid w:val="005E33A7"/>
    <w:pPr>
      <w:spacing w:before="120" w:after="120"/>
    </w:pPr>
  </w:style>
  <w:style w:type="table" w:styleId="TableGrid">
    <w:name w:val="Table Grid"/>
    <w:basedOn w:val="TableNormal"/>
    <w:uiPriority w:val="99"/>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uiPriority w:val="99"/>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numPr>
        <w:numId w:val="1"/>
      </w:numPr>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table" w:customStyle="1" w:styleId="ATOStructure">
    <w:name w:val="ATOStructure"/>
    <w:uiPriority w:val="99"/>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uiPriority w:val="99"/>
    <w:rsid w:val="005E33A7"/>
    <w:pPr>
      <w:spacing w:after="160" w:line="240" w:lineRule="exact"/>
    </w:pPr>
    <w:rPr>
      <w:rFonts w:ascii="Verdana" w:hAnsi="Verdana"/>
      <w:sz w:val="20"/>
      <w:lang w:val="en-US" w:eastAsia="en-US"/>
    </w:rPr>
  </w:style>
  <w:style w:type="character" w:customStyle="1" w:styleId="TableTextChar">
    <w:name w:val="Table Text Char"/>
    <w:uiPriority w:val="99"/>
    <w:rsid w:val="005E33A7"/>
    <w:rPr>
      <w:rFonts w:cs="Times New Roman"/>
      <w:sz w:val="24"/>
      <w:lang w:val="en-AU" w:eastAsia="en-AU" w:bidi="ar-SA"/>
    </w:rPr>
  </w:style>
  <w:style w:type="paragraph" w:customStyle="1" w:styleId="-reportAhead">
    <w:name w:val="-report A head"/>
    <w:uiPriority w:val="99"/>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uiPriority w:val="99"/>
    <w:rsid w:val="005E33A7"/>
    <w:pPr>
      <w:pBdr>
        <w:bottom w:val="none" w:sz="0" w:space="0" w:color="auto"/>
      </w:pBdr>
      <w:spacing w:before="240"/>
    </w:pPr>
    <w:rPr>
      <w:sz w:val="32"/>
    </w:rPr>
  </w:style>
  <w:style w:type="paragraph" w:customStyle="1" w:styleId="TableNormal1">
    <w:name w:val="Table Normal1"/>
    <w:basedOn w:val="Normal"/>
    <w:uiPriority w:val="99"/>
    <w:rsid w:val="005E33A7"/>
    <w:rPr>
      <w:sz w:val="20"/>
      <w:szCs w:val="20"/>
    </w:rPr>
  </w:style>
  <w:style w:type="paragraph" w:customStyle="1" w:styleId="TableHeading">
    <w:name w:val="Table Heading"/>
    <w:basedOn w:val="TableNormal1"/>
    <w:link w:val="TableHeadingChar"/>
    <w:uiPriority w:val="99"/>
    <w:rsid w:val="005E33A7"/>
    <w:pPr>
      <w:keepNext/>
      <w:keepLines/>
      <w:spacing w:before="80" w:after="80"/>
    </w:pPr>
    <w:rPr>
      <w:rFonts w:ascii="Book Antiqua" w:hAnsi="Book Antiqua"/>
      <w:b/>
    </w:rPr>
  </w:style>
  <w:style w:type="paragraph" w:customStyle="1" w:styleId="indent">
    <w:name w:val="indent"/>
    <w:basedOn w:val="Normal"/>
    <w:uiPriority w:val="99"/>
    <w:rsid w:val="005E33A7"/>
    <w:pPr>
      <w:ind w:left="567"/>
    </w:pPr>
    <w:rPr>
      <w:rFonts w:ascii="CG Times (W1)" w:hAnsi="CG Times (W1)"/>
      <w:sz w:val="24"/>
      <w:szCs w:val="20"/>
    </w:rPr>
  </w:style>
  <w:style w:type="paragraph" w:customStyle="1" w:styleId="zTContents">
    <w:name w:val="z_TContents"/>
    <w:basedOn w:val="Normal"/>
    <w:uiPriority w:val="99"/>
    <w:rsid w:val="005E33A7"/>
    <w:pPr>
      <w:spacing w:after="960"/>
    </w:pPr>
    <w:rPr>
      <w:rFonts w:ascii="CG Times" w:hAnsi="CG Times"/>
      <w:sz w:val="24"/>
      <w:szCs w:val="20"/>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reportFooter">
    <w:name w:val="-report Footer"/>
    <w:basedOn w:val="Normal"/>
    <w:uiPriority w:val="99"/>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paragraph" w:customStyle="1" w:styleId="Char">
    <w:name w:val="Char"/>
    <w:basedOn w:val="Normal"/>
    <w:uiPriority w:val="99"/>
    <w:rsid w:val="005E33A7"/>
    <w:pPr>
      <w:spacing w:after="160" w:line="240" w:lineRule="exact"/>
    </w:pPr>
    <w:rPr>
      <w:rFonts w:ascii="Verdana" w:hAnsi="Verdana"/>
      <w:sz w:val="21"/>
      <w:szCs w:val="20"/>
      <w:lang w:val="en-US" w:eastAsia="en-US"/>
    </w:rPr>
  </w:style>
  <w:style w:type="paragraph" w:customStyle="1" w:styleId="Char1">
    <w:name w:val="Char1"/>
    <w:basedOn w:val="Normal"/>
    <w:uiPriority w:val="99"/>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uiPriority w:val="99"/>
    <w:rsid w:val="005E33A7"/>
    <w:pPr>
      <w:spacing w:after="160" w:line="240" w:lineRule="exact"/>
    </w:pPr>
    <w:rPr>
      <w:b/>
      <w:caps/>
      <w:sz w:val="24"/>
      <w:lang w:val="en-US" w:eastAsia="en-US"/>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EnvelopeReturn">
    <w:name w:val="envelope return"/>
    <w:basedOn w:val="Normal"/>
    <w:uiPriority w:val="99"/>
    <w:rsid w:val="005E33A7"/>
    <w:pPr>
      <w:spacing w:after="40"/>
      <w:ind w:left="851"/>
    </w:pPr>
    <w:rPr>
      <w:rFonts w:ascii="Univers (W1)" w:hAnsi="Univers (W1)"/>
      <w:sz w:val="24"/>
      <w:szCs w:val="20"/>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4"/>
      </w:numPr>
      <w:tabs>
        <w:tab w:val="clear" w:pos="2160"/>
        <w:tab w:val="num" w:pos="1701"/>
      </w:tabs>
      <w:spacing w:after="240"/>
      <w:ind w:left="1701" w:hanging="567"/>
    </w:pPr>
    <w:rPr>
      <w:rFonts w:ascii="Times New Roman" w:hAnsi="Times New Roman"/>
      <w:sz w:val="24"/>
      <w:szCs w:val="20"/>
    </w:rPr>
  </w:style>
  <w:style w:type="paragraph" w:customStyle="1" w:styleId="CharCharChar">
    <w:name w:val="Char Char Char"/>
    <w:basedOn w:val="Normal"/>
    <w:uiPriority w:val="99"/>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9"/>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Para1">
    <w:name w:val="Para1."/>
    <w:uiPriority w:val="99"/>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uiPriority w:val="99"/>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9"/>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ellBodyL">
    <w:name w:val="CellBodyL"/>
    <w:basedOn w:val="Normal"/>
    <w:uiPriority w:val="99"/>
    <w:rsid w:val="005E33A7"/>
    <w:pPr>
      <w:spacing w:after="60"/>
    </w:pPr>
    <w:rPr>
      <w:sz w:val="18"/>
      <w:szCs w:val="20"/>
      <w:lang w:val="en-US" w:eastAsia="en-US"/>
    </w:rPr>
  </w:style>
  <w:style w:type="paragraph" w:customStyle="1" w:styleId="CellBodyC">
    <w:name w:val="CellBodyC"/>
    <w:basedOn w:val="Normal"/>
    <w:uiPriority w:val="99"/>
    <w:rsid w:val="005E33A7"/>
    <w:pPr>
      <w:spacing w:after="60"/>
      <w:jc w:val="center"/>
    </w:pPr>
    <w:rPr>
      <w:sz w:val="18"/>
      <w:szCs w:val="20"/>
      <w:lang w:val="en-US" w:eastAsia="en-US"/>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1"/>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1"/>
      </w:numPr>
      <w:spacing w:after="240" w:line="260" w:lineRule="exact"/>
    </w:pPr>
    <w:rPr>
      <w:color w:val="000000"/>
      <w:sz w:val="20"/>
      <w:szCs w:val="20"/>
    </w:rPr>
  </w:style>
  <w:style w:type="paragraph" w:customStyle="1" w:styleId="HeaderEven">
    <w:name w:val="Header Even"/>
    <w:basedOn w:val="Header"/>
    <w:uiPriority w:val="99"/>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uiPriority w:val="99"/>
    <w:rsid w:val="005E33A7"/>
    <w:pPr>
      <w:keepNext/>
      <w:spacing w:after="20"/>
      <w:jc w:val="center"/>
    </w:pPr>
    <w:rPr>
      <w:color w:val="335876"/>
      <w:sz w:val="20"/>
      <w:szCs w:val="20"/>
    </w:rPr>
  </w:style>
  <w:style w:type="paragraph" w:customStyle="1" w:styleId="Normalnumbered">
    <w:name w:val="Normal numbered"/>
    <w:basedOn w:val="Normal"/>
    <w:uiPriority w:val="99"/>
    <w:rsid w:val="005E33A7"/>
    <w:pPr>
      <w:numPr>
        <w:numId w:val="12"/>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pi1">
    <w:name w:val="pi1"/>
    <w:uiPriority w:val="99"/>
    <w:rsid w:val="005E33A7"/>
    <w:rPr>
      <w:rFonts w:cs="Times New Roman"/>
      <w:color w:val="0000FF"/>
    </w:rPr>
  </w:style>
  <w:style w:type="character" w:customStyle="1" w:styleId="ci1">
    <w:name w:val="ci1"/>
    <w:uiPriority w:val="99"/>
    <w:rsid w:val="005E33A7"/>
    <w:rPr>
      <w:rFonts w:ascii="Courier" w:hAnsi="Courier" w:cs="Times New Roman"/>
      <w:color w:val="888888"/>
      <w:sz w:val="24"/>
      <w:szCs w:val="24"/>
    </w:rPr>
  </w:style>
  <w:style w:type="character" w:customStyle="1" w:styleId="b1">
    <w:name w:val="b1"/>
    <w:uiPriority w:val="99"/>
    <w:rsid w:val="005E33A7"/>
    <w:rPr>
      <w:rFonts w:ascii="Courier New" w:hAnsi="Courier New" w:cs="Courier New"/>
      <w:b/>
      <w:bCs/>
      <w:color w:val="FF0000"/>
      <w:u w:val="none"/>
      <w:effect w:val="none"/>
    </w:rPr>
  </w:style>
  <w:style w:type="character" w:customStyle="1" w:styleId="t1">
    <w:name w:val="t1"/>
    <w:uiPriority w:val="99"/>
    <w:rsid w:val="005E33A7"/>
    <w:rPr>
      <w:rFonts w:cs="Times New Roman"/>
      <w:color w:val="990000"/>
    </w:rPr>
  </w:style>
  <w:style w:type="character" w:customStyle="1" w:styleId="ns1">
    <w:name w:val="ns1"/>
    <w:uiPriority w:val="99"/>
    <w:rsid w:val="005E33A7"/>
    <w:rPr>
      <w:rFonts w:cs="Times New Roman"/>
      <w:color w:val="FF0000"/>
    </w:rPr>
  </w:style>
  <w:style w:type="character" w:customStyle="1" w:styleId="tx1">
    <w:name w:val="tx1"/>
    <w:uiPriority w:val="99"/>
    <w:rsid w:val="005E33A7"/>
    <w:rPr>
      <w:rFonts w:cs="Times New Roman"/>
      <w:b/>
      <w:bCs/>
    </w:rPr>
  </w:style>
  <w:style w:type="paragraph" w:customStyle="1" w:styleId="Char1CharCharCharCharCharCharCharCharChar">
    <w:name w:val="Char1 Char Char Char Char Char Char Char Char Char"/>
    <w:basedOn w:val="Normal"/>
    <w:uiPriority w:val="99"/>
    <w:rsid w:val="005E33A7"/>
    <w:pPr>
      <w:spacing w:after="160" w:line="240" w:lineRule="exact"/>
    </w:pPr>
    <w:rPr>
      <w:sz w:val="20"/>
      <w:szCs w:val="20"/>
      <w:lang w:val="en-US" w:eastAsia="en-US"/>
    </w:rPr>
  </w:style>
  <w:style w:type="paragraph" w:styleId="ListBullet">
    <w:name w:val="List Bullet"/>
    <w:basedOn w:val="Normal"/>
    <w:autoRedefine/>
    <w:uiPriority w:val="99"/>
    <w:rsid w:val="005E33A7"/>
    <w:pPr>
      <w:numPr>
        <w:numId w:val="13"/>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ChartMainHeading">
    <w:name w:val="Chart Main Heading"/>
    <w:basedOn w:val="Normal"/>
    <w:next w:val="Normal"/>
    <w:uiPriority w:val="99"/>
    <w:rsid w:val="005E33A7"/>
    <w:pPr>
      <w:jc w:val="center"/>
    </w:pPr>
    <w:rPr>
      <w:b/>
      <w:caps/>
    </w:rPr>
  </w:style>
  <w:style w:type="paragraph" w:customStyle="1" w:styleId="bullet">
    <w:name w:val="bullet"/>
    <w:basedOn w:val="Normal"/>
    <w:autoRedefine/>
    <w:uiPriority w:val="99"/>
    <w:rsid w:val="005E33A7"/>
    <w:pPr>
      <w:numPr>
        <w:numId w:val="14"/>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ChartMainHeading"/>
    <w:uiPriority w:val="99"/>
    <w:rsid w:val="005E33A7"/>
  </w:style>
  <w:style w:type="character" w:customStyle="1" w:styleId="CaptionChar1">
    <w:name w:val="Caption Char1"/>
    <w:link w:val="Caption"/>
    <w:uiPriority w:val="99"/>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uiPriority w:val="99"/>
    <w:rsid w:val="00F03009"/>
    <w:pPr>
      <w:spacing w:before="120" w:after="120"/>
      <w:ind w:left="360"/>
    </w:pPr>
    <w:rPr>
      <w:b/>
      <w:color w:val="4F81BD"/>
      <w:lang w:val="en-US" w:eastAsia="en-US"/>
    </w:rPr>
  </w:style>
  <w:style w:type="character" w:customStyle="1" w:styleId="StyleMaintextChar">
    <w:name w:val="Style Main text Char"/>
    <w:link w:val="StyleMaintext"/>
    <w:uiPriority w:val="99"/>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plainparagraph">
    <w:name w:val="plainparagraph"/>
    <w:basedOn w:val="Normal"/>
    <w:uiPriority w:val="99"/>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7"/>
      </w:numPr>
    </w:pPr>
  </w:style>
  <w:style w:type="paragraph" w:customStyle="1" w:styleId="MyBullet-L1">
    <w:name w:val="MyBullet-L1"/>
    <w:basedOn w:val="Normal"/>
    <w:autoRedefine/>
    <w:rsid w:val="00D42D8F"/>
    <w:pPr>
      <w:numPr>
        <w:numId w:val="19"/>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character" w:customStyle="1" w:styleId="CaptionChar">
    <w:name w:val="Caption Char"/>
    <w:locked/>
    <w:rsid w:val="0089471C"/>
    <w:rPr>
      <w:rFonts w:ascii="Arial" w:hAnsi="Arial" w:cs="Times New Roman"/>
      <w:b/>
      <w:bCs/>
      <w:lang w:val="en-AU" w:eastAsia="en-AU" w:bidi="ar-SA"/>
    </w:rPr>
  </w:style>
  <w:style w:type="paragraph" w:customStyle="1" w:styleId="TableNumbering-NoDot">
    <w:name w:val="TableNumbering-NoDot"/>
    <w:basedOn w:val="Normal"/>
    <w:autoRedefine/>
    <w:rsid w:val="0089471C"/>
    <w:pPr>
      <w:numPr>
        <w:numId w:val="25"/>
      </w:numPr>
      <w:tabs>
        <w:tab w:val="left" w:pos="432"/>
        <w:tab w:val="left" w:pos="612"/>
        <w:tab w:val="left" w:pos="79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8E4D28"/>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27"/>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28"/>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29"/>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FigureNum">
    <w:name w:val="FigureNum"/>
    <w:basedOn w:val="Maintext"/>
    <w:next w:val="Maintext"/>
    <w:autoRedefine/>
    <w:rsid w:val="00D777A5"/>
    <w:pPr>
      <w:numPr>
        <w:numId w:val="16"/>
      </w:numPr>
      <w:tabs>
        <w:tab w:val="num" w:pos="902"/>
        <w:tab w:val="num" w:pos="2960"/>
      </w:tabs>
      <w:spacing w:before="360" w:after="120"/>
      <w:ind w:left="902" w:hanging="902"/>
      <w:jc w:val="center"/>
    </w:pPr>
    <w:rPr>
      <w:b/>
      <w:noProof/>
      <w:sz w:val="20"/>
    </w:rPr>
  </w:style>
  <w:style w:type="character" w:customStyle="1" w:styleId="CharChar3">
    <w:name w:val="Char Char3"/>
    <w:rsid w:val="00D777A5"/>
    <w:rPr>
      <w:rFonts w:ascii="Arial" w:hAnsi="Arial" w:cs="Arial"/>
      <w:sz w:val="22"/>
      <w:szCs w:val="22"/>
      <w:lang w:val="en-AU" w:eastAsia="en-AU" w:bidi="ar-SA"/>
    </w:rPr>
  </w:style>
  <w:style w:type="character" w:customStyle="1" w:styleId="CharChar4">
    <w:name w:val="Char Char4"/>
    <w:rsid w:val="00D777A5"/>
    <w:rPr>
      <w:rFonts w:ascii="Arial" w:hAnsi="Arial" w:cs="Arial"/>
      <w:noProof/>
      <w:sz w:val="22"/>
      <w:szCs w:val="22"/>
      <w:lang w:val="en-AU" w:eastAsia="en-AU" w:bidi="ar-SA"/>
    </w:rPr>
  </w:style>
  <w:style w:type="character" w:customStyle="1" w:styleId="CharChar2">
    <w:name w:val="Char Char2"/>
    <w:rsid w:val="00D777A5"/>
    <w:rPr>
      <w:rFonts w:ascii="Arial" w:hAnsi="Arial" w:cs="Arial"/>
      <w:sz w:val="22"/>
      <w:szCs w:val="22"/>
      <w:lang w:val="en-AU" w:eastAsia="en-AU" w:bidi="ar-SA"/>
    </w:rPr>
  </w:style>
  <w:style w:type="character" w:customStyle="1" w:styleId="CharChar">
    <w:name w:val="Char Char"/>
    <w:rsid w:val="00D777A5"/>
    <w:rPr>
      <w:rFonts w:ascii="Arial" w:hAnsi="Arial" w:cs="Times New Roman"/>
      <w:b/>
      <w:bCs/>
      <w:lang w:val="en-AU" w:eastAsia="en-AU" w:bidi="ar-SA"/>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CharChar1">
    <w:name w:val="Char Char1"/>
    <w:locked/>
    <w:rsid w:val="00D777A5"/>
    <w:rPr>
      <w:rFonts w:ascii="Arial" w:hAnsi="Arial" w:cs="Times New Roman"/>
      <w:lang w:val="en-AU" w:eastAsia="en-AU" w:bidi="ar-SA"/>
    </w:r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6">
    <w:name w:val="Char Char6"/>
    <w:rsid w:val="00D777A5"/>
    <w:rPr>
      <w:rFonts w:ascii="Arial" w:hAnsi="Arial" w:cs="Arial"/>
      <w:caps/>
      <w:sz w:val="15"/>
      <w:szCs w:val="15"/>
      <w:lang w:val="en-AU" w:eastAsia="en-AU"/>
    </w:rPr>
  </w:style>
  <w:style w:type="character" w:customStyle="1" w:styleId="CharChar5">
    <w:name w:val="Char Char5"/>
    <w:semiHidden/>
    <w:rsid w:val="00D777A5"/>
    <w:rPr>
      <w:rFonts w:ascii="Arial" w:hAnsi="Arial" w:cs="Arial"/>
      <w:caps/>
      <w:lang w:val="en-AU" w:eastAsia="en-AU"/>
    </w:rPr>
  </w:style>
  <w:style w:type="character" w:customStyle="1" w:styleId="CharChar7">
    <w:name w:val="Char Char7"/>
    <w:rsid w:val="00D777A5"/>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31"/>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val="en-AU"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D777A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D777A5"/>
    <w:pPr>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D777A5"/>
    <w:rPr>
      <w:rFonts w:ascii="Arial" w:hAnsi="Arial" w:cs="Arial"/>
      <w:caps/>
      <w:sz w:val="15"/>
      <w:szCs w:val="15"/>
      <w:lang w:val="en-AU" w:eastAsia="en-AU"/>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30"/>
      </w:numPr>
    </w:pPr>
  </w:style>
  <w:style w:type="paragraph" w:customStyle="1" w:styleId="font5">
    <w:name w:val="font5"/>
    <w:basedOn w:val="Normal"/>
    <w:rsid w:val="00D777A5"/>
    <w:pPr>
      <w:spacing w:before="100" w:beforeAutospacing="1" w:after="100" w:afterAutospacing="1"/>
    </w:pPr>
    <w:rPr>
      <w:rFonts w:cs="Arial"/>
      <w:b/>
      <w:bCs/>
      <w:sz w:val="16"/>
      <w:szCs w:val="16"/>
    </w:rPr>
  </w:style>
  <w:style w:type="paragraph" w:customStyle="1" w:styleId="font6">
    <w:name w:val="font6"/>
    <w:basedOn w:val="Normal"/>
    <w:rsid w:val="00D777A5"/>
    <w:pPr>
      <w:spacing w:before="100" w:beforeAutospacing="1" w:after="100" w:afterAutospacing="1"/>
    </w:pPr>
    <w:rPr>
      <w:rFonts w:cs="Arial"/>
      <w:sz w:val="16"/>
      <w:szCs w:val="16"/>
    </w:rPr>
  </w:style>
  <w:style w:type="paragraph" w:customStyle="1" w:styleId="xl31">
    <w:name w:val="xl31"/>
    <w:basedOn w:val="Normal"/>
    <w:rsid w:val="00D777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HeadingChar">
    <w:name w:val="Table Heading Char"/>
    <w:link w:val="TableHeading"/>
    <w:rsid w:val="00930B8B"/>
    <w:rPr>
      <w:rFonts w:ascii="Book Antiqua" w:hAnsi="Book Antiqua"/>
      <w:b/>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411390770">
      <w:bodyDiv w:val="1"/>
      <w:marLeft w:val="0"/>
      <w:marRight w:val="0"/>
      <w:marTop w:val="0"/>
      <w:marBottom w:val="0"/>
      <w:divBdr>
        <w:top w:val="none" w:sz="0" w:space="0" w:color="auto"/>
        <w:left w:val="none" w:sz="0" w:space="0" w:color="auto"/>
        <w:bottom w:val="none" w:sz="0" w:space="0" w:color="auto"/>
        <w:right w:val="none" w:sz="0" w:space="0" w:color="auto"/>
      </w:divBdr>
    </w:div>
    <w:div w:id="1262372003">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yperlink" Target="http://www.sbr.gov.au/software-developers/developer-tools/glossary" TargetMode="External"/><Relationship Id="rId34" Type="http://schemas.openxmlformats.org/officeDocument/2006/relationships/header" Target="header9.xml"/><Relationship Id="rId42" Type="http://schemas.openxmlformats.org/officeDocument/2006/relationships/header" Target="header14.xml"/><Relationship Id="rId47" Type="http://schemas.openxmlformats.org/officeDocument/2006/relationships/header" Target="header17.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yperlink" Target="http://www.sbr.gov.au/software-developers/enabling-sbr-in-my-application/productivity-tools" TargetMode="External"/><Relationship Id="rId33" Type="http://schemas.openxmlformats.org/officeDocument/2006/relationships/hyperlink" Target="http://www.ato.gov.au/tfn" TargetMode="External"/><Relationship Id="rId38" Type="http://schemas.openxmlformats.org/officeDocument/2006/relationships/header" Target="header11.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sbr.gov.au/software-developers/developer-tools/re-usable-components" TargetMode="External"/><Relationship Id="rId32" Type="http://schemas.openxmlformats.org/officeDocument/2006/relationships/hyperlink" Target="http://www.ato.gov.au/tfn" TargetMode="External"/><Relationship Id="rId37" Type="http://schemas.openxmlformats.org/officeDocument/2006/relationships/footer" Target="footer4.xml"/><Relationship Id="rId40" Type="http://schemas.openxmlformats.org/officeDocument/2006/relationships/footer" Target="footer5.xml"/><Relationship Id="rId45"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br.gov.au/software-developers/developer-tools/web-services" TargetMode="Externa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eader" Target="header18.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yperlink" Target="http://www.ato.gov.au/tfn" TargetMode="External"/><Relationship Id="rId44" Type="http://schemas.openxmlformats.org/officeDocument/2006/relationships/header" Target="header1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ietf.org/rfc/rfc2119.txt" TargetMode="External"/><Relationship Id="rId27" Type="http://schemas.openxmlformats.org/officeDocument/2006/relationships/header" Target="header6.xml"/><Relationship Id="rId30" Type="http://schemas.openxmlformats.org/officeDocument/2006/relationships/hyperlink" Target="http://www.ato.gov.au/tfn" TargetMode="External"/><Relationship Id="rId35" Type="http://schemas.openxmlformats.org/officeDocument/2006/relationships/footer" Target="footer3.xml"/><Relationship Id="rId43" Type="http://schemas.openxmlformats.org/officeDocument/2006/relationships/footer" Target="footer6.xml"/><Relationship Id="rId48" Type="http://schemas.openxmlformats.org/officeDocument/2006/relationships/footer" Target="footer8.xml"/><Relationship Id="rId8" Type="http://schemas.openxmlformats.org/officeDocument/2006/relationships/footnotes" Target="foot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57E43D2D-FA12-4CF8-8C02-7CCCA979F496}"/>
</file>

<file path=customXml/itemProps2.xml><?xml version="1.0" encoding="utf-8"?>
<ds:datastoreItem xmlns:ds="http://schemas.openxmlformats.org/officeDocument/2006/customXml" ds:itemID="{39D3189C-FED2-4176-AA50-EEB46BD0F1A9}"/>
</file>

<file path=customXml/itemProps3.xml><?xml version="1.0" encoding="utf-8"?>
<ds:datastoreItem xmlns:ds="http://schemas.openxmlformats.org/officeDocument/2006/customXml" ds:itemID="{AFAA1054-ACA7-45D4-A4F2-39FBF1FD92A3}"/>
</file>

<file path=docProps/app.xml><?xml version="1.0" encoding="utf-8"?>
<Properties xmlns="http://schemas.openxmlformats.org/officeDocument/2006/extended-properties" xmlns:vt="http://schemas.openxmlformats.org/officeDocument/2006/docPropsVTypes">
  <Template>Normal.dotm</Template>
  <TotalTime>1</TotalTime>
  <Pages>67</Pages>
  <Words>15256</Words>
  <Characters>86960</Characters>
  <Application>Microsoft Office Word</Application>
  <DocSecurity>0</DocSecurity>
  <Lines>724</Lines>
  <Paragraphs>204</Paragraphs>
  <ScaleCrop>false</ScaleCrop>
  <HeadingPairs>
    <vt:vector size="2" baseType="variant">
      <vt:variant>
        <vt:lpstr>Title</vt:lpstr>
      </vt:variant>
      <vt:variant>
        <vt:i4>1</vt:i4>
      </vt:variant>
    </vt:vector>
  </HeadingPairs>
  <TitlesOfParts>
    <vt:vector size="1" baseType="lpstr">
      <vt:lpstr>ATO MIG</vt:lpstr>
    </vt:vector>
  </TitlesOfParts>
  <Company>Standard Business Reporting</Company>
  <LinksUpToDate>false</LinksUpToDate>
  <CharactersWithSpaces>102012</CharactersWithSpaces>
  <SharedDoc>false</SharedDoc>
  <HLinks>
    <vt:vector size="420" baseType="variant">
      <vt:variant>
        <vt:i4>1835082</vt:i4>
      </vt:variant>
      <vt:variant>
        <vt:i4>500</vt:i4>
      </vt:variant>
      <vt:variant>
        <vt:i4>0</vt:i4>
      </vt:variant>
      <vt:variant>
        <vt:i4>5</vt:i4>
      </vt:variant>
      <vt:variant>
        <vt:lpwstr>http://www.ato.gov.au/tfn</vt:lpwstr>
      </vt:variant>
      <vt:variant>
        <vt:lpwstr/>
      </vt:variant>
      <vt:variant>
        <vt:i4>1835082</vt:i4>
      </vt:variant>
      <vt:variant>
        <vt:i4>497</vt:i4>
      </vt:variant>
      <vt:variant>
        <vt:i4>0</vt:i4>
      </vt:variant>
      <vt:variant>
        <vt:i4>5</vt:i4>
      </vt:variant>
      <vt:variant>
        <vt:lpwstr>http://www.ato.gov.au/tfn</vt:lpwstr>
      </vt:variant>
      <vt:variant>
        <vt:lpwstr/>
      </vt:variant>
      <vt:variant>
        <vt:i4>1835082</vt:i4>
      </vt:variant>
      <vt:variant>
        <vt:i4>494</vt:i4>
      </vt:variant>
      <vt:variant>
        <vt:i4>0</vt:i4>
      </vt:variant>
      <vt:variant>
        <vt:i4>5</vt:i4>
      </vt:variant>
      <vt:variant>
        <vt:lpwstr>http://www.ato.gov.au/tfn</vt:lpwstr>
      </vt:variant>
      <vt:variant>
        <vt:lpwstr/>
      </vt:variant>
      <vt:variant>
        <vt:i4>1835082</vt:i4>
      </vt:variant>
      <vt:variant>
        <vt:i4>491</vt:i4>
      </vt:variant>
      <vt:variant>
        <vt:i4>0</vt:i4>
      </vt:variant>
      <vt:variant>
        <vt:i4>5</vt:i4>
      </vt:variant>
      <vt:variant>
        <vt:lpwstr>http://www.ato.gov.au/tfn</vt:lpwstr>
      </vt:variant>
      <vt:variant>
        <vt:lpwstr/>
      </vt:variant>
      <vt:variant>
        <vt:i4>2818170</vt:i4>
      </vt:variant>
      <vt:variant>
        <vt:i4>422</vt:i4>
      </vt:variant>
      <vt:variant>
        <vt:i4>0</vt:i4>
      </vt:variant>
      <vt:variant>
        <vt:i4>5</vt:i4>
      </vt:variant>
      <vt:variant>
        <vt:lpwstr>http://www.sbr.gov.au/software-developers/enabling-sbr-in-my-application/productivity-tools</vt:lpwstr>
      </vt:variant>
      <vt:variant>
        <vt:lpwstr/>
      </vt:variant>
      <vt:variant>
        <vt:i4>7208995</vt:i4>
      </vt:variant>
      <vt:variant>
        <vt:i4>419</vt:i4>
      </vt:variant>
      <vt:variant>
        <vt:i4>0</vt:i4>
      </vt:variant>
      <vt:variant>
        <vt:i4>5</vt:i4>
      </vt:variant>
      <vt:variant>
        <vt:lpwstr>http://www.sbr.gov.au/software-developers/developer-tools/re-usable-components</vt:lpwstr>
      </vt:variant>
      <vt:variant>
        <vt:lpwstr/>
      </vt:variant>
      <vt:variant>
        <vt:i4>7929952</vt:i4>
      </vt:variant>
      <vt:variant>
        <vt:i4>416</vt:i4>
      </vt:variant>
      <vt:variant>
        <vt:i4>0</vt:i4>
      </vt:variant>
      <vt:variant>
        <vt:i4>5</vt:i4>
      </vt:variant>
      <vt:variant>
        <vt:lpwstr>http://www.sbr.gov.au/software-developers/developer-tools/web-services</vt:lpwstr>
      </vt:variant>
      <vt:variant>
        <vt:lpwstr/>
      </vt:variant>
      <vt:variant>
        <vt:i4>4128807</vt:i4>
      </vt:variant>
      <vt:variant>
        <vt:i4>389</vt:i4>
      </vt:variant>
      <vt:variant>
        <vt:i4>0</vt:i4>
      </vt:variant>
      <vt:variant>
        <vt:i4>5</vt:i4>
      </vt:variant>
      <vt:variant>
        <vt:lpwstr>http://www.ietf.org/rfc/rfc2119.txt</vt:lpwstr>
      </vt:variant>
      <vt:variant>
        <vt:lpwstr/>
      </vt:variant>
      <vt:variant>
        <vt:i4>3473521</vt:i4>
      </vt:variant>
      <vt:variant>
        <vt:i4>386</vt:i4>
      </vt:variant>
      <vt:variant>
        <vt:i4>0</vt:i4>
      </vt:variant>
      <vt:variant>
        <vt:i4>5</vt:i4>
      </vt:variant>
      <vt:variant>
        <vt:lpwstr>http://www.sbr.gov.au/software-developers/developer-tools/glossary</vt:lpwstr>
      </vt:variant>
      <vt:variant>
        <vt:lpwstr/>
      </vt:variant>
      <vt:variant>
        <vt:i4>1769530</vt:i4>
      </vt:variant>
      <vt:variant>
        <vt:i4>379</vt:i4>
      </vt:variant>
      <vt:variant>
        <vt:i4>0</vt:i4>
      </vt:variant>
      <vt:variant>
        <vt:i4>5</vt:i4>
      </vt:variant>
      <vt:variant>
        <vt:lpwstr/>
      </vt:variant>
      <vt:variant>
        <vt:lpwstr>_Toc363033999</vt:lpwstr>
      </vt:variant>
      <vt:variant>
        <vt:i4>1769530</vt:i4>
      </vt:variant>
      <vt:variant>
        <vt:i4>373</vt:i4>
      </vt:variant>
      <vt:variant>
        <vt:i4>0</vt:i4>
      </vt:variant>
      <vt:variant>
        <vt:i4>5</vt:i4>
      </vt:variant>
      <vt:variant>
        <vt:lpwstr/>
      </vt:variant>
      <vt:variant>
        <vt:lpwstr>_Toc363033998</vt:lpwstr>
      </vt:variant>
      <vt:variant>
        <vt:i4>1769530</vt:i4>
      </vt:variant>
      <vt:variant>
        <vt:i4>367</vt:i4>
      </vt:variant>
      <vt:variant>
        <vt:i4>0</vt:i4>
      </vt:variant>
      <vt:variant>
        <vt:i4>5</vt:i4>
      </vt:variant>
      <vt:variant>
        <vt:lpwstr/>
      </vt:variant>
      <vt:variant>
        <vt:lpwstr>_Toc363033997</vt:lpwstr>
      </vt:variant>
      <vt:variant>
        <vt:i4>1769530</vt:i4>
      </vt:variant>
      <vt:variant>
        <vt:i4>361</vt:i4>
      </vt:variant>
      <vt:variant>
        <vt:i4>0</vt:i4>
      </vt:variant>
      <vt:variant>
        <vt:i4>5</vt:i4>
      </vt:variant>
      <vt:variant>
        <vt:lpwstr/>
      </vt:variant>
      <vt:variant>
        <vt:lpwstr>_Toc363033996</vt:lpwstr>
      </vt:variant>
      <vt:variant>
        <vt:i4>1769530</vt:i4>
      </vt:variant>
      <vt:variant>
        <vt:i4>355</vt:i4>
      </vt:variant>
      <vt:variant>
        <vt:i4>0</vt:i4>
      </vt:variant>
      <vt:variant>
        <vt:i4>5</vt:i4>
      </vt:variant>
      <vt:variant>
        <vt:lpwstr/>
      </vt:variant>
      <vt:variant>
        <vt:lpwstr>_Toc363033995</vt:lpwstr>
      </vt:variant>
      <vt:variant>
        <vt:i4>1769530</vt:i4>
      </vt:variant>
      <vt:variant>
        <vt:i4>349</vt:i4>
      </vt:variant>
      <vt:variant>
        <vt:i4>0</vt:i4>
      </vt:variant>
      <vt:variant>
        <vt:i4>5</vt:i4>
      </vt:variant>
      <vt:variant>
        <vt:lpwstr/>
      </vt:variant>
      <vt:variant>
        <vt:lpwstr>_Toc363033994</vt:lpwstr>
      </vt:variant>
      <vt:variant>
        <vt:i4>1769530</vt:i4>
      </vt:variant>
      <vt:variant>
        <vt:i4>343</vt:i4>
      </vt:variant>
      <vt:variant>
        <vt:i4>0</vt:i4>
      </vt:variant>
      <vt:variant>
        <vt:i4>5</vt:i4>
      </vt:variant>
      <vt:variant>
        <vt:lpwstr/>
      </vt:variant>
      <vt:variant>
        <vt:lpwstr>_Toc363033993</vt:lpwstr>
      </vt:variant>
      <vt:variant>
        <vt:i4>1769530</vt:i4>
      </vt:variant>
      <vt:variant>
        <vt:i4>337</vt:i4>
      </vt:variant>
      <vt:variant>
        <vt:i4>0</vt:i4>
      </vt:variant>
      <vt:variant>
        <vt:i4>5</vt:i4>
      </vt:variant>
      <vt:variant>
        <vt:lpwstr/>
      </vt:variant>
      <vt:variant>
        <vt:lpwstr>_Toc363033992</vt:lpwstr>
      </vt:variant>
      <vt:variant>
        <vt:i4>1769530</vt:i4>
      </vt:variant>
      <vt:variant>
        <vt:i4>331</vt:i4>
      </vt:variant>
      <vt:variant>
        <vt:i4>0</vt:i4>
      </vt:variant>
      <vt:variant>
        <vt:i4>5</vt:i4>
      </vt:variant>
      <vt:variant>
        <vt:lpwstr/>
      </vt:variant>
      <vt:variant>
        <vt:lpwstr>_Toc363033991</vt:lpwstr>
      </vt:variant>
      <vt:variant>
        <vt:i4>1769530</vt:i4>
      </vt:variant>
      <vt:variant>
        <vt:i4>325</vt:i4>
      </vt:variant>
      <vt:variant>
        <vt:i4>0</vt:i4>
      </vt:variant>
      <vt:variant>
        <vt:i4>5</vt:i4>
      </vt:variant>
      <vt:variant>
        <vt:lpwstr/>
      </vt:variant>
      <vt:variant>
        <vt:lpwstr>_Toc363033990</vt:lpwstr>
      </vt:variant>
      <vt:variant>
        <vt:i4>1703994</vt:i4>
      </vt:variant>
      <vt:variant>
        <vt:i4>319</vt:i4>
      </vt:variant>
      <vt:variant>
        <vt:i4>0</vt:i4>
      </vt:variant>
      <vt:variant>
        <vt:i4>5</vt:i4>
      </vt:variant>
      <vt:variant>
        <vt:lpwstr/>
      </vt:variant>
      <vt:variant>
        <vt:lpwstr>_Toc363033989</vt:lpwstr>
      </vt:variant>
      <vt:variant>
        <vt:i4>1703994</vt:i4>
      </vt:variant>
      <vt:variant>
        <vt:i4>313</vt:i4>
      </vt:variant>
      <vt:variant>
        <vt:i4>0</vt:i4>
      </vt:variant>
      <vt:variant>
        <vt:i4>5</vt:i4>
      </vt:variant>
      <vt:variant>
        <vt:lpwstr/>
      </vt:variant>
      <vt:variant>
        <vt:lpwstr>_Toc363033988</vt:lpwstr>
      </vt:variant>
      <vt:variant>
        <vt:i4>1703994</vt:i4>
      </vt:variant>
      <vt:variant>
        <vt:i4>307</vt:i4>
      </vt:variant>
      <vt:variant>
        <vt:i4>0</vt:i4>
      </vt:variant>
      <vt:variant>
        <vt:i4>5</vt:i4>
      </vt:variant>
      <vt:variant>
        <vt:lpwstr/>
      </vt:variant>
      <vt:variant>
        <vt:lpwstr>_Toc363033987</vt:lpwstr>
      </vt:variant>
      <vt:variant>
        <vt:i4>1703994</vt:i4>
      </vt:variant>
      <vt:variant>
        <vt:i4>301</vt:i4>
      </vt:variant>
      <vt:variant>
        <vt:i4>0</vt:i4>
      </vt:variant>
      <vt:variant>
        <vt:i4>5</vt:i4>
      </vt:variant>
      <vt:variant>
        <vt:lpwstr/>
      </vt:variant>
      <vt:variant>
        <vt:lpwstr>_Toc363033986</vt:lpwstr>
      </vt:variant>
      <vt:variant>
        <vt:i4>1703994</vt:i4>
      </vt:variant>
      <vt:variant>
        <vt:i4>295</vt:i4>
      </vt:variant>
      <vt:variant>
        <vt:i4>0</vt:i4>
      </vt:variant>
      <vt:variant>
        <vt:i4>5</vt:i4>
      </vt:variant>
      <vt:variant>
        <vt:lpwstr/>
      </vt:variant>
      <vt:variant>
        <vt:lpwstr>_Toc363033985</vt:lpwstr>
      </vt:variant>
      <vt:variant>
        <vt:i4>1703994</vt:i4>
      </vt:variant>
      <vt:variant>
        <vt:i4>289</vt:i4>
      </vt:variant>
      <vt:variant>
        <vt:i4>0</vt:i4>
      </vt:variant>
      <vt:variant>
        <vt:i4>5</vt:i4>
      </vt:variant>
      <vt:variant>
        <vt:lpwstr/>
      </vt:variant>
      <vt:variant>
        <vt:lpwstr>_Toc363033984</vt:lpwstr>
      </vt:variant>
      <vt:variant>
        <vt:i4>1703994</vt:i4>
      </vt:variant>
      <vt:variant>
        <vt:i4>283</vt:i4>
      </vt:variant>
      <vt:variant>
        <vt:i4>0</vt:i4>
      </vt:variant>
      <vt:variant>
        <vt:i4>5</vt:i4>
      </vt:variant>
      <vt:variant>
        <vt:lpwstr/>
      </vt:variant>
      <vt:variant>
        <vt:lpwstr>_Toc363033983</vt:lpwstr>
      </vt:variant>
      <vt:variant>
        <vt:i4>1703994</vt:i4>
      </vt:variant>
      <vt:variant>
        <vt:i4>277</vt:i4>
      </vt:variant>
      <vt:variant>
        <vt:i4>0</vt:i4>
      </vt:variant>
      <vt:variant>
        <vt:i4>5</vt:i4>
      </vt:variant>
      <vt:variant>
        <vt:lpwstr/>
      </vt:variant>
      <vt:variant>
        <vt:lpwstr>_Toc363033982</vt:lpwstr>
      </vt:variant>
      <vt:variant>
        <vt:i4>1703994</vt:i4>
      </vt:variant>
      <vt:variant>
        <vt:i4>271</vt:i4>
      </vt:variant>
      <vt:variant>
        <vt:i4>0</vt:i4>
      </vt:variant>
      <vt:variant>
        <vt:i4>5</vt:i4>
      </vt:variant>
      <vt:variant>
        <vt:lpwstr/>
      </vt:variant>
      <vt:variant>
        <vt:lpwstr>_Toc363033981</vt:lpwstr>
      </vt:variant>
      <vt:variant>
        <vt:i4>1703994</vt:i4>
      </vt:variant>
      <vt:variant>
        <vt:i4>265</vt:i4>
      </vt:variant>
      <vt:variant>
        <vt:i4>0</vt:i4>
      </vt:variant>
      <vt:variant>
        <vt:i4>5</vt:i4>
      </vt:variant>
      <vt:variant>
        <vt:lpwstr/>
      </vt:variant>
      <vt:variant>
        <vt:lpwstr>_Toc363033980</vt:lpwstr>
      </vt:variant>
      <vt:variant>
        <vt:i4>1376314</vt:i4>
      </vt:variant>
      <vt:variant>
        <vt:i4>259</vt:i4>
      </vt:variant>
      <vt:variant>
        <vt:i4>0</vt:i4>
      </vt:variant>
      <vt:variant>
        <vt:i4>5</vt:i4>
      </vt:variant>
      <vt:variant>
        <vt:lpwstr/>
      </vt:variant>
      <vt:variant>
        <vt:lpwstr>_Toc363033979</vt:lpwstr>
      </vt:variant>
      <vt:variant>
        <vt:i4>1376314</vt:i4>
      </vt:variant>
      <vt:variant>
        <vt:i4>253</vt:i4>
      </vt:variant>
      <vt:variant>
        <vt:i4>0</vt:i4>
      </vt:variant>
      <vt:variant>
        <vt:i4>5</vt:i4>
      </vt:variant>
      <vt:variant>
        <vt:lpwstr/>
      </vt:variant>
      <vt:variant>
        <vt:lpwstr>_Toc363033978</vt:lpwstr>
      </vt:variant>
      <vt:variant>
        <vt:i4>1376314</vt:i4>
      </vt:variant>
      <vt:variant>
        <vt:i4>247</vt:i4>
      </vt:variant>
      <vt:variant>
        <vt:i4>0</vt:i4>
      </vt:variant>
      <vt:variant>
        <vt:i4>5</vt:i4>
      </vt:variant>
      <vt:variant>
        <vt:lpwstr/>
      </vt:variant>
      <vt:variant>
        <vt:lpwstr>_Toc363033977</vt:lpwstr>
      </vt:variant>
      <vt:variant>
        <vt:i4>1376314</vt:i4>
      </vt:variant>
      <vt:variant>
        <vt:i4>241</vt:i4>
      </vt:variant>
      <vt:variant>
        <vt:i4>0</vt:i4>
      </vt:variant>
      <vt:variant>
        <vt:i4>5</vt:i4>
      </vt:variant>
      <vt:variant>
        <vt:lpwstr/>
      </vt:variant>
      <vt:variant>
        <vt:lpwstr>_Toc363033976</vt:lpwstr>
      </vt:variant>
      <vt:variant>
        <vt:i4>1376314</vt:i4>
      </vt:variant>
      <vt:variant>
        <vt:i4>235</vt:i4>
      </vt:variant>
      <vt:variant>
        <vt:i4>0</vt:i4>
      </vt:variant>
      <vt:variant>
        <vt:i4>5</vt:i4>
      </vt:variant>
      <vt:variant>
        <vt:lpwstr/>
      </vt:variant>
      <vt:variant>
        <vt:lpwstr>_Toc363033975</vt:lpwstr>
      </vt:variant>
      <vt:variant>
        <vt:i4>1376314</vt:i4>
      </vt:variant>
      <vt:variant>
        <vt:i4>229</vt:i4>
      </vt:variant>
      <vt:variant>
        <vt:i4>0</vt:i4>
      </vt:variant>
      <vt:variant>
        <vt:i4>5</vt:i4>
      </vt:variant>
      <vt:variant>
        <vt:lpwstr/>
      </vt:variant>
      <vt:variant>
        <vt:lpwstr>_Toc363033974</vt:lpwstr>
      </vt:variant>
      <vt:variant>
        <vt:i4>1376314</vt:i4>
      </vt:variant>
      <vt:variant>
        <vt:i4>223</vt:i4>
      </vt:variant>
      <vt:variant>
        <vt:i4>0</vt:i4>
      </vt:variant>
      <vt:variant>
        <vt:i4>5</vt:i4>
      </vt:variant>
      <vt:variant>
        <vt:lpwstr/>
      </vt:variant>
      <vt:variant>
        <vt:lpwstr>_Toc363033973</vt:lpwstr>
      </vt:variant>
      <vt:variant>
        <vt:i4>1376314</vt:i4>
      </vt:variant>
      <vt:variant>
        <vt:i4>217</vt:i4>
      </vt:variant>
      <vt:variant>
        <vt:i4>0</vt:i4>
      </vt:variant>
      <vt:variant>
        <vt:i4>5</vt:i4>
      </vt:variant>
      <vt:variant>
        <vt:lpwstr/>
      </vt:variant>
      <vt:variant>
        <vt:lpwstr>_Toc363033972</vt:lpwstr>
      </vt:variant>
      <vt:variant>
        <vt:i4>1376314</vt:i4>
      </vt:variant>
      <vt:variant>
        <vt:i4>211</vt:i4>
      </vt:variant>
      <vt:variant>
        <vt:i4>0</vt:i4>
      </vt:variant>
      <vt:variant>
        <vt:i4>5</vt:i4>
      </vt:variant>
      <vt:variant>
        <vt:lpwstr/>
      </vt:variant>
      <vt:variant>
        <vt:lpwstr>_Toc363033971</vt:lpwstr>
      </vt:variant>
      <vt:variant>
        <vt:i4>1376314</vt:i4>
      </vt:variant>
      <vt:variant>
        <vt:i4>205</vt:i4>
      </vt:variant>
      <vt:variant>
        <vt:i4>0</vt:i4>
      </vt:variant>
      <vt:variant>
        <vt:i4>5</vt:i4>
      </vt:variant>
      <vt:variant>
        <vt:lpwstr/>
      </vt:variant>
      <vt:variant>
        <vt:lpwstr>_Toc363033970</vt:lpwstr>
      </vt:variant>
      <vt:variant>
        <vt:i4>1310778</vt:i4>
      </vt:variant>
      <vt:variant>
        <vt:i4>199</vt:i4>
      </vt:variant>
      <vt:variant>
        <vt:i4>0</vt:i4>
      </vt:variant>
      <vt:variant>
        <vt:i4>5</vt:i4>
      </vt:variant>
      <vt:variant>
        <vt:lpwstr/>
      </vt:variant>
      <vt:variant>
        <vt:lpwstr>_Toc363033969</vt:lpwstr>
      </vt:variant>
      <vt:variant>
        <vt:i4>1310778</vt:i4>
      </vt:variant>
      <vt:variant>
        <vt:i4>193</vt:i4>
      </vt:variant>
      <vt:variant>
        <vt:i4>0</vt:i4>
      </vt:variant>
      <vt:variant>
        <vt:i4>5</vt:i4>
      </vt:variant>
      <vt:variant>
        <vt:lpwstr/>
      </vt:variant>
      <vt:variant>
        <vt:lpwstr>_Toc363033968</vt:lpwstr>
      </vt:variant>
      <vt:variant>
        <vt:i4>1310778</vt:i4>
      </vt:variant>
      <vt:variant>
        <vt:i4>187</vt:i4>
      </vt:variant>
      <vt:variant>
        <vt:i4>0</vt:i4>
      </vt:variant>
      <vt:variant>
        <vt:i4>5</vt:i4>
      </vt:variant>
      <vt:variant>
        <vt:lpwstr/>
      </vt:variant>
      <vt:variant>
        <vt:lpwstr>_Toc363033967</vt:lpwstr>
      </vt:variant>
      <vt:variant>
        <vt:i4>1310778</vt:i4>
      </vt:variant>
      <vt:variant>
        <vt:i4>181</vt:i4>
      </vt:variant>
      <vt:variant>
        <vt:i4>0</vt:i4>
      </vt:variant>
      <vt:variant>
        <vt:i4>5</vt:i4>
      </vt:variant>
      <vt:variant>
        <vt:lpwstr/>
      </vt:variant>
      <vt:variant>
        <vt:lpwstr>_Toc363033966</vt:lpwstr>
      </vt:variant>
      <vt:variant>
        <vt:i4>1310778</vt:i4>
      </vt:variant>
      <vt:variant>
        <vt:i4>175</vt:i4>
      </vt:variant>
      <vt:variant>
        <vt:i4>0</vt:i4>
      </vt:variant>
      <vt:variant>
        <vt:i4>5</vt:i4>
      </vt:variant>
      <vt:variant>
        <vt:lpwstr/>
      </vt:variant>
      <vt:variant>
        <vt:lpwstr>_Toc363033965</vt:lpwstr>
      </vt:variant>
      <vt:variant>
        <vt:i4>1310778</vt:i4>
      </vt:variant>
      <vt:variant>
        <vt:i4>169</vt:i4>
      </vt:variant>
      <vt:variant>
        <vt:i4>0</vt:i4>
      </vt:variant>
      <vt:variant>
        <vt:i4>5</vt:i4>
      </vt:variant>
      <vt:variant>
        <vt:lpwstr/>
      </vt:variant>
      <vt:variant>
        <vt:lpwstr>_Toc363033964</vt:lpwstr>
      </vt:variant>
      <vt:variant>
        <vt:i4>1310778</vt:i4>
      </vt:variant>
      <vt:variant>
        <vt:i4>163</vt:i4>
      </vt:variant>
      <vt:variant>
        <vt:i4>0</vt:i4>
      </vt:variant>
      <vt:variant>
        <vt:i4>5</vt:i4>
      </vt:variant>
      <vt:variant>
        <vt:lpwstr/>
      </vt:variant>
      <vt:variant>
        <vt:lpwstr>_Toc363033963</vt:lpwstr>
      </vt:variant>
      <vt:variant>
        <vt:i4>1310778</vt:i4>
      </vt:variant>
      <vt:variant>
        <vt:i4>157</vt:i4>
      </vt:variant>
      <vt:variant>
        <vt:i4>0</vt:i4>
      </vt:variant>
      <vt:variant>
        <vt:i4>5</vt:i4>
      </vt:variant>
      <vt:variant>
        <vt:lpwstr/>
      </vt:variant>
      <vt:variant>
        <vt:lpwstr>_Toc363033962</vt:lpwstr>
      </vt:variant>
      <vt:variant>
        <vt:i4>1310778</vt:i4>
      </vt:variant>
      <vt:variant>
        <vt:i4>151</vt:i4>
      </vt:variant>
      <vt:variant>
        <vt:i4>0</vt:i4>
      </vt:variant>
      <vt:variant>
        <vt:i4>5</vt:i4>
      </vt:variant>
      <vt:variant>
        <vt:lpwstr/>
      </vt:variant>
      <vt:variant>
        <vt:lpwstr>_Toc363033961</vt:lpwstr>
      </vt:variant>
      <vt:variant>
        <vt:i4>1310778</vt:i4>
      </vt:variant>
      <vt:variant>
        <vt:i4>145</vt:i4>
      </vt:variant>
      <vt:variant>
        <vt:i4>0</vt:i4>
      </vt:variant>
      <vt:variant>
        <vt:i4>5</vt:i4>
      </vt:variant>
      <vt:variant>
        <vt:lpwstr/>
      </vt:variant>
      <vt:variant>
        <vt:lpwstr>_Toc363033960</vt:lpwstr>
      </vt:variant>
      <vt:variant>
        <vt:i4>1507386</vt:i4>
      </vt:variant>
      <vt:variant>
        <vt:i4>139</vt:i4>
      </vt:variant>
      <vt:variant>
        <vt:i4>0</vt:i4>
      </vt:variant>
      <vt:variant>
        <vt:i4>5</vt:i4>
      </vt:variant>
      <vt:variant>
        <vt:lpwstr/>
      </vt:variant>
      <vt:variant>
        <vt:lpwstr>_Toc363033959</vt:lpwstr>
      </vt:variant>
      <vt:variant>
        <vt:i4>1507386</vt:i4>
      </vt:variant>
      <vt:variant>
        <vt:i4>133</vt:i4>
      </vt:variant>
      <vt:variant>
        <vt:i4>0</vt:i4>
      </vt:variant>
      <vt:variant>
        <vt:i4>5</vt:i4>
      </vt:variant>
      <vt:variant>
        <vt:lpwstr/>
      </vt:variant>
      <vt:variant>
        <vt:lpwstr>_Toc363033958</vt:lpwstr>
      </vt:variant>
      <vt:variant>
        <vt:i4>1507386</vt:i4>
      </vt:variant>
      <vt:variant>
        <vt:i4>127</vt:i4>
      </vt:variant>
      <vt:variant>
        <vt:i4>0</vt:i4>
      </vt:variant>
      <vt:variant>
        <vt:i4>5</vt:i4>
      </vt:variant>
      <vt:variant>
        <vt:lpwstr/>
      </vt:variant>
      <vt:variant>
        <vt:lpwstr>_Toc363033957</vt:lpwstr>
      </vt:variant>
      <vt:variant>
        <vt:i4>1507386</vt:i4>
      </vt:variant>
      <vt:variant>
        <vt:i4>121</vt:i4>
      </vt:variant>
      <vt:variant>
        <vt:i4>0</vt:i4>
      </vt:variant>
      <vt:variant>
        <vt:i4>5</vt:i4>
      </vt:variant>
      <vt:variant>
        <vt:lpwstr/>
      </vt:variant>
      <vt:variant>
        <vt:lpwstr>_Toc363033956</vt:lpwstr>
      </vt:variant>
      <vt:variant>
        <vt:i4>1507386</vt:i4>
      </vt:variant>
      <vt:variant>
        <vt:i4>115</vt:i4>
      </vt:variant>
      <vt:variant>
        <vt:i4>0</vt:i4>
      </vt:variant>
      <vt:variant>
        <vt:i4>5</vt:i4>
      </vt:variant>
      <vt:variant>
        <vt:lpwstr/>
      </vt:variant>
      <vt:variant>
        <vt:lpwstr>_Toc363033955</vt:lpwstr>
      </vt:variant>
      <vt:variant>
        <vt:i4>1507386</vt:i4>
      </vt:variant>
      <vt:variant>
        <vt:i4>109</vt:i4>
      </vt:variant>
      <vt:variant>
        <vt:i4>0</vt:i4>
      </vt:variant>
      <vt:variant>
        <vt:i4>5</vt:i4>
      </vt:variant>
      <vt:variant>
        <vt:lpwstr/>
      </vt:variant>
      <vt:variant>
        <vt:lpwstr>_Toc363033954</vt:lpwstr>
      </vt:variant>
      <vt:variant>
        <vt:i4>1507386</vt:i4>
      </vt:variant>
      <vt:variant>
        <vt:i4>103</vt:i4>
      </vt:variant>
      <vt:variant>
        <vt:i4>0</vt:i4>
      </vt:variant>
      <vt:variant>
        <vt:i4>5</vt:i4>
      </vt:variant>
      <vt:variant>
        <vt:lpwstr/>
      </vt:variant>
      <vt:variant>
        <vt:lpwstr>_Toc363033953</vt:lpwstr>
      </vt:variant>
      <vt:variant>
        <vt:i4>1507386</vt:i4>
      </vt:variant>
      <vt:variant>
        <vt:i4>97</vt:i4>
      </vt:variant>
      <vt:variant>
        <vt:i4>0</vt:i4>
      </vt:variant>
      <vt:variant>
        <vt:i4>5</vt:i4>
      </vt:variant>
      <vt:variant>
        <vt:lpwstr/>
      </vt:variant>
      <vt:variant>
        <vt:lpwstr>_Toc363033952</vt:lpwstr>
      </vt:variant>
      <vt:variant>
        <vt:i4>1507386</vt:i4>
      </vt:variant>
      <vt:variant>
        <vt:i4>91</vt:i4>
      </vt:variant>
      <vt:variant>
        <vt:i4>0</vt:i4>
      </vt:variant>
      <vt:variant>
        <vt:i4>5</vt:i4>
      </vt:variant>
      <vt:variant>
        <vt:lpwstr/>
      </vt:variant>
      <vt:variant>
        <vt:lpwstr>_Toc363033951</vt:lpwstr>
      </vt:variant>
      <vt:variant>
        <vt:i4>1507386</vt:i4>
      </vt:variant>
      <vt:variant>
        <vt:i4>85</vt:i4>
      </vt:variant>
      <vt:variant>
        <vt:i4>0</vt:i4>
      </vt:variant>
      <vt:variant>
        <vt:i4>5</vt:i4>
      </vt:variant>
      <vt:variant>
        <vt:lpwstr/>
      </vt:variant>
      <vt:variant>
        <vt:lpwstr>_Toc363033950</vt:lpwstr>
      </vt:variant>
      <vt:variant>
        <vt:i4>1441850</vt:i4>
      </vt:variant>
      <vt:variant>
        <vt:i4>79</vt:i4>
      </vt:variant>
      <vt:variant>
        <vt:i4>0</vt:i4>
      </vt:variant>
      <vt:variant>
        <vt:i4>5</vt:i4>
      </vt:variant>
      <vt:variant>
        <vt:lpwstr/>
      </vt:variant>
      <vt:variant>
        <vt:lpwstr>_Toc363033949</vt:lpwstr>
      </vt:variant>
      <vt:variant>
        <vt:i4>1441850</vt:i4>
      </vt:variant>
      <vt:variant>
        <vt:i4>73</vt:i4>
      </vt:variant>
      <vt:variant>
        <vt:i4>0</vt:i4>
      </vt:variant>
      <vt:variant>
        <vt:i4>5</vt:i4>
      </vt:variant>
      <vt:variant>
        <vt:lpwstr/>
      </vt:variant>
      <vt:variant>
        <vt:lpwstr>_Toc363033948</vt:lpwstr>
      </vt:variant>
      <vt:variant>
        <vt:i4>1441850</vt:i4>
      </vt:variant>
      <vt:variant>
        <vt:i4>67</vt:i4>
      </vt:variant>
      <vt:variant>
        <vt:i4>0</vt:i4>
      </vt:variant>
      <vt:variant>
        <vt:i4>5</vt:i4>
      </vt:variant>
      <vt:variant>
        <vt:lpwstr/>
      </vt:variant>
      <vt:variant>
        <vt:lpwstr>_Toc363033947</vt:lpwstr>
      </vt:variant>
      <vt:variant>
        <vt:i4>1441850</vt:i4>
      </vt:variant>
      <vt:variant>
        <vt:i4>61</vt:i4>
      </vt:variant>
      <vt:variant>
        <vt:i4>0</vt:i4>
      </vt:variant>
      <vt:variant>
        <vt:i4>5</vt:i4>
      </vt:variant>
      <vt:variant>
        <vt:lpwstr/>
      </vt:variant>
      <vt:variant>
        <vt:lpwstr>_Toc363033946</vt:lpwstr>
      </vt:variant>
      <vt:variant>
        <vt:i4>1441850</vt:i4>
      </vt:variant>
      <vt:variant>
        <vt:i4>55</vt:i4>
      </vt:variant>
      <vt:variant>
        <vt:i4>0</vt:i4>
      </vt:variant>
      <vt:variant>
        <vt:i4>5</vt:i4>
      </vt:variant>
      <vt:variant>
        <vt:lpwstr/>
      </vt:variant>
      <vt:variant>
        <vt:lpwstr>_Toc363033945</vt:lpwstr>
      </vt:variant>
      <vt:variant>
        <vt:i4>1441850</vt:i4>
      </vt:variant>
      <vt:variant>
        <vt:i4>49</vt:i4>
      </vt:variant>
      <vt:variant>
        <vt:i4>0</vt:i4>
      </vt:variant>
      <vt:variant>
        <vt:i4>5</vt:i4>
      </vt:variant>
      <vt:variant>
        <vt:lpwstr/>
      </vt:variant>
      <vt:variant>
        <vt:lpwstr>_Toc363033944</vt:lpwstr>
      </vt:variant>
      <vt:variant>
        <vt:i4>1441850</vt:i4>
      </vt:variant>
      <vt:variant>
        <vt:i4>43</vt:i4>
      </vt:variant>
      <vt:variant>
        <vt:i4>0</vt:i4>
      </vt:variant>
      <vt:variant>
        <vt:i4>5</vt:i4>
      </vt:variant>
      <vt:variant>
        <vt:lpwstr/>
      </vt:variant>
      <vt:variant>
        <vt:lpwstr>_Toc363033943</vt:lpwstr>
      </vt:variant>
      <vt:variant>
        <vt:i4>1441850</vt:i4>
      </vt:variant>
      <vt:variant>
        <vt:i4>37</vt:i4>
      </vt:variant>
      <vt:variant>
        <vt:i4>0</vt:i4>
      </vt:variant>
      <vt:variant>
        <vt:i4>5</vt:i4>
      </vt:variant>
      <vt:variant>
        <vt:lpwstr/>
      </vt:variant>
      <vt:variant>
        <vt:lpwstr>_Toc363033942</vt:lpwstr>
      </vt:variant>
      <vt:variant>
        <vt:i4>1441850</vt:i4>
      </vt:variant>
      <vt:variant>
        <vt:i4>31</vt:i4>
      </vt:variant>
      <vt:variant>
        <vt:i4>0</vt:i4>
      </vt:variant>
      <vt:variant>
        <vt:i4>5</vt:i4>
      </vt:variant>
      <vt:variant>
        <vt:lpwstr/>
      </vt:variant>
      <vt:variant>
        <vt:lpwstr>_Toc363033941</vt:lpwstr>
      </vt:variant>
      <vt:variant>
        <vt:i4>7667752</vt:i4>
      </vt:variant>
      <vt:variant>
        <vt:i4>26</vt:i4>
      </vt:variant>
      <vt:variant>
        <vt:i4>0</vt:i4>
      </vt:variant>
      <vt:variant>
        <vt:i4>5</vt:i4>
      </vt:variant>
      <vt:variant>
        <vt:lpwstr>http://www.sbr.gov.au/</vt:lpwstr>
      </vt:variant>
      <vt:variant>
        <vt:lpwstr/>
      </vt:variant>
      <vt:variant>
        <vt:i4>3932250</vt:i4>
      </vt:variant>
      <vt:variant>
        <vt:i4>17</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CGLS.0003 2013 Message Implementation Guide</dc:title>
  <dc:subject>Message Implementation Guide</dc:subject>
  <dc:creator>uanme</dc:creator>
  <dc:description/>
  <cp:lastModifiedBy>uanme</cp:lastModifiedBy>
  <cp:revision>2</cp:revision>
  <cp:lastPrinted>2013-01-24T05:46:00Z</cp:lastPrinted>
  <dcterms:created xsi:type="dcterms:W3CDTF">2014-12-03T02:15:00Z</dcterms:created>
  <dcterms:modified xsi:type="dcterms:W3CDTF">2014-12-03T02:15:00Z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2013-08-04T14:00:00Z</vt:filetime>
  </property>
  <property fmtid="{D5CDD505-2E9C-101B-9397-08002B2CF9AE}" pid="3" name="docFormFullName">
    <vt:lpwstr>Consolidated Groups Losses Schedule</vt:lpwstr>
  </property>
  <property fmtid="{D5CDD505-2E9C-101B-9397-08002B2CF9AE}" pid="4" name="docFormCode">
    <vt:lpwstr>CGLS</vt:lpwstr>
  </property>
  <property fmtid="{D5CDD505-2E9C-101B-9397-08002B2CF9AE}" pid="5" name="docCollaboration">
    <vt:lpwstr>cgls.0003</vt:lpwstr>
  </property>
  <property fmtid="{D5CDD505-2E9C-101B-9397-08002B2CF9AE}" pid="6" name="docFormVersion">
    <vt:lpwstr>2013</vt:lpwstr>
  </property>
  <property fmtid="{D5CDD505-2E9C-101B-9397-08002B2CF9AE}" pid="7" name="docVersion">
    <vt:lpwstr>1.1</vt:lpwstr>
  </property>
  <property fmtid="{D5CDD505-2E9C-101B-9397-08002B2CF9AE}" pid="8" name="ContentType">
    <vt:lpwstr>Document</vt:lpwstr>
  </property>
  <property fmtid="{D5CDD505-2E9C-101B-9397-08002B2CF9AE}" pid="9" name="URL">
    <vt:lpwstr/>
  </property>
</Properties>
</file>