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p>
        </w:tc>
      </w:tr>
      <w:tr w:rsidR="00BA43CC" w:rsidRPr="009B06E0" w:rsidTr="000E5315">
        <w:tc>
          <w:tcPr>
            <w:tcW w:w="6801" w:type="dxa"/>
            <w:gridSpan w:val="2"/>
            <w:vAlign w:val="bottom"/>
          </w:tcPr>
          <w:p w:rsidR="00BA43CC" w:rsidRPr="003C0030" w:rsidRDefault="00BA43CC" w:rsidP="001B2A2A">
            <w:pPr>
              <w:spacing w:before="60" w:after="20"/>
              <w:jc w:val="center"/>
              <w:rPr>
                <w:rFonts w:cs="Arial"/>
                <w:b/>
              </w:rPr>
            </w:pPr>
          </w:p>
        </w:tc>
        <w:tc>
          <w:tcPr>
            <w:tcW w:w="1069" w:type="dxa"/>
            <w:tcMar>
              <w:right w:w="0" w:type="dxa"/>
            </w:tcMar>
            <w:vAlign w:val="bottom"/>
          </w:tcPr>
          <w:p w:rsidR="00BA43CC" w:rsidRPr="003C003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3C003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6F1423" w:rsidP="00CE05F8">
            <w:pPr>
              <w:pStyle w:val="ReportTitle"/>
              <w:spacing w:before="60" w:after="0" w:line="240" w:lineRule="auto"/>
              <w:ind w:left="442"/>
              <w:rPr>
                <w:sz w:val="50"/>
              </w:rPr>
            </w:pPr>
            <w:r>
              <w:rPr>
                <w:sz w:val="50"/>
              </w:rPr>
              <w:t>Australian Taxation Office –</w:t>
            </w:r>
          </w:p>
          <w:p w:rsidR="00CD562E" w:rsidRPr="00B44FB6" w:rsidRDefault="00983BA3" w:rsidP="00B44FB6">
            <w:pPr>
              <w:pStyle w:val="ReportTitle"/>
              <w:spacing w:after="0"/>
              <w:ind w:left="442"/>
              <w:rPr>
                <w:rFonts w:cs="Arial"/>
                <w:i/>
                <w:sz w:val="50"/>
                <w:szCs w:val="50"/>
              </w:rPr>
            </w:pPr>
            <w:r>
              <w:rPr>
                <w:sz w:val="50"/>
              </w:rPr>
              <w:fldChar w:fldCharType="begin"/>
            </w:r>
            <w:r>
              <w:rPr>
                <w:sz w:val="50"/>
              </w:rPr>
              <w:instrText xml:space="preserve"> DOCPROPERTY  docFormFullName  \* MERGEFORMAT </w:instrText>
            </w:r>
            <w:r>
              <w:rPr>
                <w:sz w:val="50"/>
              </w:rPr>
              <w:fldChar w:fldCharType="separate"/>
            </w:r>
            <w:r w:rsidR="00436D14">
              <w:rPr>
                <w:sz w:val="50"/>
              </w:rPr>
              <w:t>Losses Schedule</w:t>
            </w:r>
            <w:r>
              <w:rPr>
                <w:sz w:val="50"/>
              </w:rPr>
              <w:fldChar w:fldCharType="end"/>
            </w:r>
            <w:r w:rsidRPr="006A040E">
              <w:rPr>
                <w:sz w:val="50"/>
              </w:rPr>
              <w:t xml:space="preserve"> (</w:t>
            </w:r>
            <w:r>
              <w:rPr>
                <w:sz w:val="50"/>
              </w:rPr>
              <w:fldChar w:fldCharType="begin"/>
            </w:r>
            <w:r>
              <w:rPr>
                <w:sz w:val="50"/>
              </w:rPr>
              <w:instrText xml:space="preserve"> DOCPROPERTY  docCollaboration  \* MERGEFORMAT </w:instrText>
            </w:r>
            <w:r>
              <w:rPr>
                <w:sz w:val="50"/>
              </w:rPr>
              <w:fldChar w:fldCharType="separate"/>
            </w:r>
            <w:r w:rsidR="00436D14">
              <w:rPr>
                <w:sz w:val="50"/>
              </w:rPr>
              <w:t>ls.0003</w:t>
            </w:r>
            <w:r>
              <w:rPr>
                <w:sz w:val="50"/>
              </w:rPr>
              <w:fldChar w:fldCharType="end"/>
            </w:r>
            <w:r w:rsidRPr="006A040E">
              <w:rPr>
                <w:sz w:val="50"/>
              </w:rPr>
              <w:t>)</w:t>
            </w:r>
          </w:p>
          <w:p w:rsidR="00DC4A1D" w:rsidRPr="00707F42" w:rsidRDefault="00DC4A1D" w:rsidP="00707F42">
            <w:pPr>
              <w:pStyle w:val="ReportTitle"/>
              <w:spacing w:before="60" w:after="0" w:line="240" w:lineRule="auto"/>
              <w:ind w:left="442"/>
              <w:rPr>
                <w:sz w:val="50"/>
              </w:rPr>
            </w:pPr>
            <w:r w:rsidRPr="00707F42">
              <w:rPr>
                <w:sz w:val="50"/>
              </w:rPr>
              <w:t>Release Notes</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855D60">
              <w:rPr>
                <w:rFonts w:ascii="Arial" w:hAnsi="Arial" w:cs="Arial"/>
                <w:sz w:val="28"/>
                <w:szCs w:val="28"/>
              </w:rPr>
              <w:t>Standard Business Reporting</w:t>
            </w:r>
          </w:p>
          <w:p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Date:</w:t>
            </w:r>
            <w:r w:rsidR="006F1423">
              <w:rPr>
                <w:rFonts w:ascii="Arial" w:hAnsi="Arial" w:cs="Arial"/>
                <w:sz w:val="28"/>
                <w:szCs w:val="28"/>
              </w:rPr>
              <w:tab/>
            </w:r>
            <w:r w:rsidR="006F1423">
              <w:rPr>
                <w:rFonts w:ascii="Arial" w:hAnsi="Arial" w:cs="Arial"/>
                <w:sz w:val="28"/>
                <w:szCs w:val="28"/>
              </w:rPr>
              <w:tab/>
            </w:r>
            <w:r w:rsidR="006F1423">
              <w:rPr>
                <w:rFonts w:ascii="Arial" w:hAnsi="Arial" w:cs="Arial"/>
                <w:sz w:val="28"/>
                <w:szCs w:val="28"/>
              </w:rPr>
              <w:tab/>
            </w:r>
            <w:r w:rsidR="00983BA3" w:rsidRPr="00B26D4A">
              <w:rPr>
                <w:rFonts w:ascii="Arial" w:hAnsi="Arial"/>
                <w:sz w:val="28"/>
              </w:rPr>
              <w:fldChar w:fldCharType="begin"/>
            </w:r>
            <w:r w:rsidR="00983BA3" w:rsidRPr="00B26D4A">
              <w:rPr>
                <w:rFonts w:ascii="Arial" w:hAnsi="Arial"/>
                <w:sz w:val="28"/>
              </w:rPr>
              <w:instrText xml:space="preserve"> DOCPROPERTY  docReleaseDate  \@ "d MMMM yyyy" </w:instrText>
            </w:r>
            <w:r w:rsidR="00983BA3" w:rsidRPr="00B26D4A">
              <w:rPr>
                <w:rFonts w:ascii="Arial" w:hAnsi="Arial"/>
                <w:sz w:val="28"/>
              </w:rPr>
              <w:fldChar w:fldCharType="separate"/>
            </w:r>
            <w:r w:rsidR="00436D14">
              <w:rPr>
                <w:rFonts w:ascii="Arial" w:hAnsi="Arial"/>
                <w:sz w:val="28"/>
              </w:rPr>
              <w:t>5 August 2013</w:t>
            </w:r>
            <w:r w:rsidR="00983BA3" w:rsidRPr="00B26D4A">
              <w:rPr>
                <w:rFonts w:ascii="Arial" w:hAnsi="Arial"/>
                <w:sz w:val="28"/>
              </w:rPr>
              <w:fldChar w:fldCharType="end"/>
            </w:r>
            <w:bookmarkStart w:id="1" w:name="_GoBack"/>
            <w:bookmarkEnd w:id="1"/>
          </w:p>
          <w:bookmarkStart w:id="2" w:name="bkmkDocumentStatus"/>
          <w:p w:rsidR="00BA43CC" w:rsidRPr="009B06E0" w:rsidRDefault="008057FA" w:rsidP="00094C98">
            <w:pPr>
              <w:pStyle w:val="-subtitle"/>
              <w:spacing w:before="240"/>
              <w:ind w:left="425"/>
              <w:rPr>
                <w:rFonts w:cs="Arial"/>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00F05989" w:rsidRPr="008057FA">
              <w:rPr>
                <w:rFonts w:ascii="Arial" w:hAnsi="Arial"/>
                <w:sz w:val="28"/>
              </w:rPr>
            </w:r>
            <w:r>
              <w:rPr>
                <w:rFonts w:ascii="Arial" w:hAnsi="Arial"/>
                <w:sz w:val="28"/>
              </w:rPr>
              <w:fldChar w:fldCharType="end"/>
            </w:r>
            <w:bookmarkEnd w:id="2"/>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4pt;height:13.4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21134E">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4pt;height:13.4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256B2A">
      <w:pPr>
        <w:pStyle w:val="VersionHeadA"/>
        <w:spacing w:after="240"/>
      </w:pPr>
      <w:r w:rsidRPr="009B06E0">
        <w:lastRenderedPageBreak/>
        <w:t>VERSION CONTROL</w:t>
      </w:r>
    </w:p>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3"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F95323" w:rsidP="0004097D">
            <w:pPr>
              <w:pStyle w:val="Version2"/>
              <w:spacing w:before="120" w:after="120"/>
            </w:pPr>
            <w:r>
              <w:t>0.1</w:t>
            </w:r>
          </w:p>
        </w:tc>
        <w:tc>
          <w:tcPr>
            <w:tcW w:w="1843" w:type="dxa"/>
          </w:tcPr>
          <w:p w:rsidR="008C770E" w:rsidRPr="009B06E0" w:rsidRDefault="00A914DE" w:rsidP="0004097D">
            <w:pPr>
              <w:pStyle w:val="Version2"/>
              <w:spacing w:before="120" w:after="120"/>
            </w:pPr>
            <w:r>
              <w:t>2</w:t>
            </w:r>
            <w:r w:rsidR="008D1CBE">
              <w:t>5</w:t>
            </w:r>
            <w:r w:rsidR="00DC4A1D">
              <w:t>/</w:t>
            </w:r>
            <w:r w:rsidR="008D1CBE">
              <w:t>01</w:t>
            </w:r>
            <w:r w:rsidR="000F486D">
              <w:t>/</w:t>
            </w:r>
            <w:r w:rsidR="00CD562E">
              <w:t>201</w:t>
            </w:r>
            <w:r w:rsidR="008D1CBE">
              <w:t>3</w:t>
            </w:r>
          </w:p>
        </w:tc>
        <w:tc>
          <w:tcPr>
            <w:tcW w:w="5836" w:type="dxa"/>
          </w:tcPr>
          <w:p w:rsidR="00310BAA" w:rsidRDefault="00310BAA" w:rsidP="0004097D">
            <w:pPr>
              <w:pStyle w:val="Version2"/>
              <w:spacing w:before="120" w:after="120"/>
            </w:pPr>
            <w:r>
              <w:t>D</w:t>
            </w:r>
            <w:r w:rsidRPr="00310BAA">
              <w:t>raft for consultation</w:t>
            </w:r>
          </w:p>
          <w:p w:rsidR="008740A4" w:rsidRPr="008740A4" w:rsidRDefault="008740A4" w:rsidP="0004097D">
            <w:pPr>
              <w:pStyle w:val="Version2"/>
              <w:spacing w:before="120" w:after="120"/>
            </w:pPr>
            <w:r w:rsidRPr="008740A4">
              <w:t>Initial release</w:t>
            </w:r>
          </w:p>
        </w:tc>
      </w:tr>
      <w:tr w:rsidR="00520E54" w:rsidRPr="009B06E0" w:rsidTr="0004097D">
        <w:tc>
          <w:tcPr>
            <w:tcW w:w="1700" w:type="dxa"/>
          </w:tcPr>
          <w:p w:rsidR="00520E54" w:rsidRDefault="00520E54" w:rsidP="0004097D">
            <w:pPr>
              <w:pStyle w:val="Version2"/>
              <w:spacing w:before="120" w:after="120"/>
            </w:pPr>
            <w:r>
              <w:t>1.0</w:t>
            </w:r>
          </w:p>
        </w:tc>
        <w:tc>
          <w:tcPr>
            <w:tcW w:w="1843" w:type="dxa"/>
          </w:tcPr>
          <w:p w:rsidR="00520E54" w:rsidRDefault="00FD55F1" w:rsidP="0004097D">
            <w:pPr>
              <w:pStyle w:val="Version2"/>
              <w:spacing w:before="120" w:after="120"/>
            </w:pPr>
            <w:r>
              <w:t>29</w:t>
            </w:r>
            <w:r w:rsidR="008057FA">
              <w:t>/05/2013</w:t>
            </w:r>
          </w:p>
        </w:tc>
        <w:tc>
          <w:tcPr>
            <w:tcW w:w="5836" w:type="dxa"/>
          </w:tcPr>
          <w:p w:rsidR="00552DCD" w:rsidRPr="00ED1CC9" w:rsidRDefault="00ED1CC9" w:rsidP="00552DCD">
            <w:pPr>
              <w:pStyle w:val="Version2"/>
              <w:spacing w:before="120" w:after="120"/>
            </w:pPr>
            <w:r w:rsidRPr="00ED1CC9">
              <w:t>Production Release - suitable for use</w:t>
            </w:r>
          </w:p>
          <w:p w:rsidR="00552DCD" w:rsidRDefault="00552DCD" w:rsidP="00552DCD">
            <w:pPr>
              <w:pStyle w:val="Version2"/>
              <w:spacing w:before="120" w:after="120"/>
            </w:pPr>
            <w:r>
              <w:t>Changes in this version:</w:t>
            </w:r>
          </w:p>
          <w:p w:rsidR="00552DCD" w:rsidRDefault="00552DCD" w:rsidP="00552DCD">
            <w:pPr>
              <w:pStyle w:val="Version2"/>
              <w:spacing w:before="120" w:after="120"/>
            </w:pPr>
            <w:r>
              <w:t>Included new Section 2.3 – Known Issue</w:t>
            </w:r>
          </w:p>
          <w:p w:rsidR="00AE7C3C" w:rsidRDefault="00AE7C3C" w:rsidP="00552DCD">
            <w:pPr>
              <w:pStyle w:val="Version2"/>
              <w:spacing w:before="120" w:after="120"/>
            </w:pPr>
            <w:r>
              <w:t xml:space="preserve">New tax time 2013 cyclical changes </w:t>
            </w:r>
          </w:p>
          <w:p w:rsidR="00552DCD" w:rsidRDefault="00552DCD" w:rsidP="00552DCD">
            <w:pPr>
              <w:pStyle w:val="Version2"/>
              <w:spacing w:before="120" w:after="120"/>
            </w:pPr>
            <w:r>
              <w:t>New maintenance and enhancement items:</w:t>
            </w:r>
          </w:p>
          <w:p w:rsidR="00520E54" w:rsidRDefault="00AE7C3C" w:rsidP="0004097D">
            <w:pPr>
              <w:pStyle w:val="Version2"/>
              <w:spacing w:before="120" w:after="120"/>
            </w:pPr>
            <w:r>
              <w:t>SWS 1197 – Delete rule and replace with latest context rules</w:t>
            </w:r>
          </w:p>
          <w:p w:rsidR="008057FA" w:rsidRDefault="008057FA" w:rsidP="008057FA">
            <w:pPr>
              <w:pStyle w:val="Version2"/>
              <w:spacing w:before="120" w:after="120"/>
            </w:pPr>
            <w:r>
              <w:t xml:space="preserve">In Section </w:t>
            </w:r>
            <w:r w:rsidRPr="00CC4ED8">
              <w:t>1.2</w:t>
            </w:r>
            <w:r w:rsidRPr="00CC4ED8">
              <w:tab/>
              <w:t>AUDIENCE AND SCOPE</w:t>
            </w:r>
            <w:r>
              <w:t xml:space="preserve">, amend </w:t>
            </w:r>
            <w:r w:rsidRPr="00CC4ED8">
              <w:t>ls.000</w:t>
            </w:r>
            <w:r>
              <w:t xml:space="preserve">3 to </w:t>
            </w:r>
            <w:r w:rsidRPr="00CC4ED8">
              <w:t>ls.000</w:t>
            </w:r>
            <w:r>
              <w:t>2.</w:t>
            </w:r>
          </w:p>
          <w:p w:rsidR="008057FA" w:rsidRPr="009B06E0" w:rsidRDefault="008057FA" w:rsidP="008057FA">
            <w:pPr>
              <w:pStyle w:val="Version2"/>
              <w:spacing w:before="120" w:after="120"/>
            </w:pPr>
            <w:r>
              <w:t xml:space="preserve">In Section </w:t>
            </w:r>
            <w:r w:rsidRPr="00BF4719">
              <w:t>1.3</w:t>
            </w:r>
            <w:r w:rsidRPr="00BF4719">
              <w:tab/>
              <w:t>REFERENCES</w:t>
            </w:r>
            <w:r>
              <w:t xml:space="preserve"> remove “Company” from the “Document description”.</w:t>
            </w:r>
          </w:p>
        </w:tc>
      </w:tr>
      <w:bookmarkEnd w:id="3"/>
      <w:tr w:rsidR="001E10BB" w:rsidRPr="009B06E0" w:rsidTr="001E10BB">
        <w:tc>
          <w:tcPr>
            <w:tcW w:w="1700" w:type="dxa"/>
            <w:tcBorders>
              <w:top w:val="single" w:sz="6" w:space="0" w:color="auto"/>
              <w:left w:val="single" w:sz="4" w:space="0" w:color="auto"/>
              <w:bottom w:val="single" w:sz="4" w:space="0" w:color="auto"/>
              <w:right w:val="single" w:sz="6" w:space="0" w:color="auto"/>
            </w:tcBorders>
          </w:tcPr>
          <w:p w:rsidR="001E10BB" w:rsidRPr="009B06E0" w:rsidRDefault="001E10BB" w:rsidP="00E527C4">
            <w:pPr>
              <w:pStyle w:val="Version2"/>
              <w:spacing w:before="120" w:after="120"/>
            </w:pPr>
            <w:r>
              <w:t>1.1</w:t>
            </w:r>
          </w:p>
        </w:tc>
        <w:tc>
          <w:tcPr>
            <w:tcW w:w="1843" w:type="dxa"/>
            <w:tcBorders>
              <w:top w:val="single" w:sz="6" w:space="0" w:color="auto"/>
              <w:left w:val="single" w:sz="6" w:space="0" w:color="auto"/>
              <w:bottom w:val="single" w:sz="4" w:space="0" w:color="auto"/>
              <w:right w:val="single" w:sz="6" w:space="0" w:color="auto"/>
            </w:tcBorders>
          </w:tcPr>
          <w:p w:rsidR="001E10BB" w:rsidRPr="009B06E0" w:rsidRDefault="001D1193" w:rsidP="00E527C4">
            <w:pPr>
              <w:pStyle w:val="Version2"/>
              <w:spacing w:before="120" w:after="120"/>
            </w:pPr>
            <w:r>
              <w:t>05</w:t>
            </w:r>
            <w:r w:rsidR="001E10BB">
              <w:t>/0</w:t>
            </w:r>
            <w:r>
              <w:t>8</w:t>
            </w:r>
            <w:r w:rsidR="001E10BB">
              <w:t>/2013</w:t>
            </w:r>
          </w:p>
        </w:tc>
        <w:tc>
          <w:tcPr>
            <w:tcW w:w="5836" w:type="dxa"/>
            <w:tcBorders>
              <w:top w:val="single" w:sz="6" w:space="0" w:color="auto"/>
              <w:left w:val="single" w:sz="6" w:space="0" w:color="auto"/>
              <w:bottom w:val="single" w:sz="4" w:space="0" w:color="auto"/>
              <w:right w:val="single" w:sz="4" w:space="0" w:color="auto"/>
            </w:tcBorders>
          </w:tcPr>
          <w:p w:rsidR="001E10BB" w:rsidRDefault="001E10BB" w:rsidP="001E10BB">
            <w:pPr>
              <w:pStyle w:val="Version2"/>
            </w:pPr>
            <w:r>
              <w:t xml:space="preserve">There are two new validation rules which have been added to the Losses Schedule schematron. </w:t>
            </w:r>
            <w:r>
              <w:br/>
            </w:r>
            <w:r>
              <w:br/>
              <w:t>These validation rules are:</w:t>
            </w:r>
            <w:r>
              <w:br/>
            </w:r>
            <w:r>
              <w:br/>
              <w:t>1. VR.ATO.LS.414104 and</w:t>
            </w:r>
          </w:p>
          <w:p w:rsidR="001E10BB" w:rsidRPr="008740A4" w:rsidRDefault="001E10BB" w:rsidP="001E10BB">
            <w:pPr>
              <w:pStyle w:val="Version2"/>
              <w:spacing w:before="120" w:after="120"/>
            </w:pPr>
            <w:r>
              <w:t>2. VR.ATO.LS.414112</w:t>
            </w:r>
            <w:r w:rsidR="00DE4BD9">
              <w:t xml:space="preserve"> (this validation rule includes update to rule logic).</w:t>
            </w:r>
            <w:r>
              <w:br/>
            </w:r>
            <w:r>
              <w:br/>
              <w:t>These new validation rules have been added due to the passing of new legislation which introduces a loss carry back tax offset for Companies. The driver for this change is outlined in the Tax Time 2013 Business Case 66 – Improving Access to Company Losses – Company Loss Carry Back.</w:t>
            </w:r>
          </w:p>
        </w:tc>
      </w:tr>
    </w:tbl>
    <w:p w:rsidR="001D1193" w:rsidRDefault="001D1193" w:rsidP="006F1423">
      <w:pPr>
        <w:spacing w:after="120"/>
        <w:ind w:left="142"/>
        <w:rPr>
          <w:i/>
        </w:rPr>
      </w:pPr>
    </w:p>
    <w:p w:rsidR="005C034C" w:rsidRDefault="001D1193" w:rsidP="006F1423">
      <w:pPr>
        <w:spacing w:after="120"/>
        <w:ind w:left="142"/>
        <w:rPr>
          <w:i/>
        </w:rPr>
      </w:pPr>
      <w:r>
        <w:rPr>
          <w:i/>
        </w:rP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6F1423">
            <w:pPr>
              <w:pStyle w:val="VersionHeadA"/>
              <w:spacing w:before="240"/>
              <w:ind w:right="-845"/>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094C98" w:rsidRPr="009B06E0" w:rsidRDefault="00994810" w:rsidP="005709D0">
            <w:pPr>
              <w:pStyle w:val="Version2"/>
            </w:pPr>
            <w:r w:rsidRPr="009B06E0">
              <w:t>Standard Business Reporting</w:t>
            </w:r>
          </w:p>
        </w:tc>
      </w:tr>
      <w:tr w:rsidR="00CC4ED8" w:rsidRPr="009B06E0" w:rsidTr="00E7191E">
        <w:tc>
          <w:tcPr>
            <w:tcW w:w="2835" w:type="dxa"/>
          </w:tcPr>
          <w:p w:rsidR="00CC4ED8" w:rsidRPr="00B60D6F" w:rsidRDefault="00CC4ED8" w:rsidP="005709D0">
            <w:pPr>
              <w:pStyle w:val="Version2"/>
            </w:pPr>
          </w:p>
        </w:tc>
        <w:tc>
          <w:tcPr>
            <w:tcW w:w="6525" w:type="dxa"/>
          </w:tcPr>
          <w:p w:rsidR="00CC4ED8" w:rsidRPr="00B60D6F" w:rsidRDefault="00CC4ED8" w:rsidP="001461C8">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smartTag w:uri="urn:schemas-microsoft-com:office:smarttags" w:element="State">
                  <w:r w:rsidRPr="00B60D6F">
                    <w:t>Michael</w:t>
                  </w:r>
                </w:smartTag>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C20AE6" w:rsidRDefault="00C20AE6" w:rsidP="006F1423">
      <w:pPr>
        <w:pStyle w:val="VersionHeadA"/>
        <w:spacing w:before="240"/>
      </w:pPr>
    </w:p>
    <w:p w:rsidR="00BA43CC" w:rsidRPr="009B06E0" w:rsidRDefault="00BA43CC" w:rsidP="006F1423">
      <w:pPr>
        <w:pStyle w:val="VersionHeadA"/>
        <w:spacing w:before="240"/>
      </w:pPr>
      <w:r w:rsidRPr="009B06E0">
        <w:t>Copyright</w:t>
      </w:r>
    </w:p>
    <w:p w:rsidR="00552DCD" w:rsidRDefault="00552DCD" w:rsidP="006F1423">
      <w:pPr>
        <w:autoSpaceDE w:val="0"/>
        <w:autoSpaceDN w:val="0"/>
        <w:adjustRightInd w:val="0"/>
        <w:spacing w:after="120"/>
        <w:rPr>
          <w:rFonts w:cs="Arial"/>
          <w:sz w:val="20"/>
          <w:szCs w:val="20"/>
          <w:u w:val="single"/>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sidR="00436D14">
        <w:rPr>
          <w:rFonts w:cs="Arial"/>
          <w:sz w:val="20"/>
          <w:szCs w:val="20"/>
        </w:rPr>
        <w:t>2013</w:t>
      </w:r>
      <w:r w:rsidRPr="006E615B">
        <w:rPr>
          <w:rFonts w:cs="Arial"/>
          <w:sz w:val="20"/>
          <w:szCs w:val="20"/>
        </w:rPr>
        <w:fldChar w:fldCharType="end"/>
      </w:r>
      <w:r w:rsidDel="006E615B">
        <w:rPr>
          <w:rFonts w:cs="Arial"/>
          <w:sz w:val="20"/>
          <w:szCs w:val="20"/>
        </w:rPr>
        <w:t xml:space="preserve"> </w:t>
      </w:r>
      <w:r>
        <w:rPr>
          <w:rFonts w:cs="Arial"/>
          <w:sz w:val="20"/>
          <w:szCs w:val="20"/>
        </w:rPr>
        <w:t>(see exceptions below).</w:t>
      </w:r>
      <w:r>
        <w:rPr>
          <w:rFonts w:cs="Arial"/>
          <w:sz w:val="20"/>
          <w:szCs w:val="20"/>
          <w:u w:val="single"/>
        </w:rPr>
        <w:t xml:space="preserve"> </w:t>
      </w:r>
    </w:p>
    <w:p w:rsidR="00CE4473" w:rsidRDefault="00094C98" w:rsidP="006F1423">
      <w:pPr>
        <w:autoSpaceDE w:val="0"/>
        <w:autoSpaceDN w:val="0"/>
        <w:adjustRightInd w:val="0"/>
        <w:spacing w:after="120"/>
        <w:rPr>
          <w:rFonts w:cs="Arial"/>
          <w:sz w:val="20"/>
          <w:szCs w:val="20"/>
        </w:rPr>
      </w:pP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rsidR="00BA43CC" w:rsidRPr="009B06E0" w:rsidRDefault="00094C98" w:rsidP="006F1423">
      <w:pPr>
        <w:autoSpaceDE w:val="0"/>
        <w:autoSpaceDN w:val="0"/>
        <w:adjustRightInd w:val="0"/>
        <w:spacing w:after="120"/>
        <w:rPr>
          <w:rFonts w:ascii="Courier New" w:eastAsia="Batang" w:hAnsi="Courier New" w:cs="Courier New"/>
          <w:sz w:val="20"/>
          <w:szCs w:val="20"/>
          <w:lang w:eastAsia="ko-KR"/>
        </w:rPr>
      </w:pP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6F1423">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436D14"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3030261" w:history="1">
        <w:r w:rsidR="00436D14" w:rsidRPr="00550A4D">
          <w:rPr>
            <w:rStyle w:val="Hyperlink"/>
          </w:rPr>
          <w:t>1</w:t>
        </w:r>
        <w:r w:rsidR="00436D14">
          <w:rPr>
            <w:rFonts w:ascii="Times New Roman" w:hAnsi="Times New Roman" w:cs="Times New Roman"/>
            <w:noProof/>
            <w:sz w:val="24"/>
            <w:szCs w:val="24"/>
          </w:rPr>
          <w:tab/>
        </w:r>
        <w:r w:rsidR="00436D14" w:rsidRPr="00550A4D">
          <w:rPr>
            <w:rStyle w:val="Hyperlink"/>
          </w:rPr>
          <w:t>Introduction</w:t>
        </w:r>
        <w:r w:rsidR="00436D14">
          <w:rPr>
            <w:noProof/>
            <w:webHidden/>
          </w:rPr>
          <w:tab/>
        </w:r>
        <w:r w:rsidR="00436D14">
          <w:rPr>
            <w:noProof/>
            <w:webHidden/>
          </w:rPr>
          <w:fldChar w:fldCharType="begin"/>
        </w:r>
        <w:r w:rsidR="00436D14">
          <w:rPr>
            <w:noProof/>
            <w:webHidden/>
          </w:rPr>
          <w:instrText xml:space="preserve"> PAGEREF _Toc363030261 \h </w:instrText>
        </w:r>
        <w:r w:rsidR="00436D14">
          <w:rPr>
            <w:noProof/>
          </w:rPr>
        </w:r>
        <w:r w:rsidR="00436D14">
          <w:rPr>
            <w:noProof/>
            <w:webHidden/>
          </w:rPr>
          <w:fldChar w:fldCharType="separate"/>
        </w:r>
        <w:r w:rsidR="00436D14">
          <w:rPr>
            <w:noProof/>
            <w:webHidden/>
          </w:rPr>
          <w:t>5</w:t>
        </w:r>
        <w:r w:rsidR="00436D14">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2" w:history="1">
        <w:r w:rsidRPr="00550A4D">
          <w:rPr>
            <w:rStyle w:val="Hyperlink"/>
          </w:rPr>
          <w:t>1.1</w:t>
        </w:r>
        <w:r>
          <w:rPr>
            <w:rFonts w:ascii="Times New Roman" w:hAnsi="Times New Roman" w:cs="Times New Roman"/>
            <w:noProof/>
            <w:sz w:val="24"/>
            <w:szCs w:val="24"/>
          </w:rPr>
          <w:tab/>
        </w:r>
        <w:r w:rsidRPr="00550A4D">
          <w:rPr>
            <w:rStyle w:val="Hyperlink"/>
          </w:rPr>
          <w:t>Purpose</w:t>
        </w:r>
        <w:r>
          <w:rPr>
            <w:noProof/>
            <w:webHidden/>
          </w:rPr>
          <w:tab/>
        </w:r>
        <w:r>
          <w:rPr>
            <w:noProof/>
            <w:webHidden/>
          </w:rPr>
          <w:fldChar w:fldCharType="begin"/>
        </w:r>
        <w:r>
          <w:rPr>
            <w:noProof/>
            <w:webHidden/>
          </w:rPr>
          <w:instrText xml:space="preserve"> PAGEREF _Toc363030262 \h </w:instrText>
        </w:r>
        <w:r>
          <w:rPr>
            <w:noProof/>
          </w:rPr>
        </w:r>
        <w:r>
          <w:rPr>
            <w:noProof/>
            <w:webHidden/>
          </w:rPr>
          <w:fldChar w:fldCharType="separate"/>
        </w:r>
        <w:r>
          <w:rPr>
            <w:noProof/>
            <w:webHidden/>
          </w:rPr>
          <w:t>5</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3" w:history="1">
        <w:r w:rsidRPr="00550A4D">
          <w:rPr>
            <w:rStyle w:val="Hyperlink"/>
          </w:rPr>
          <w:t>1.2</w:t>
        </w:r>
        <w:r>
          <w:rPr>
            <w:rFonts w:ascii="Times New Roman" w:hAnsi="Times New Roman" w:cs="Times New Roman"/>
            <w:noProof/>
            <w:sz w:val="24"/>
            <w:szCs w:val="24"/>
          </w:rPr>
          <w:tab/>
        </w:r>
        <w:r w:rsidRPr="00550A4D">
          <w:rPr>
            <w:rStyle w:val="Hyperlink"/>
          </w:rPr>
          <w:t>Audience and Scope</w:t>
        </w:r>
        <w:r>
          <w:rPr>
            <w:noProof/>
            <w:webHidden/>
          </w:rPr>
          <w:tab/>
        </w:r>
        <w:r>
          <w:rPr>
            <w:noProof/>
            <w:webHidden/>
          </w:rPr>
          <w:fldChar w:fldCharType="begin"/>
        </w:r>
        <w:r>
          <w:rPr>
            <w:noProof/>
            <w:webHidden/>
          </w:rPr>
          <w:instrText xml:space="preserve"> PAGEREF _Toc363030263 \h </w:instrText>
        </w:r>
        <w:r>
          <w:rPr>
            <w:noProof/>
          </w:rPr>
        </w:r>
        <w:r>
          <w:rPr>
            <w:noProof/>
            <w:webHidden/>
          </w:rPr>
          <w:fldChar w:fldCharType="separate"/>
        </w:r>
        <w:r>
          <w:rPr>
            <w:noProof/>
            <w:webHidden/>
          </w:rPr>
          <w:t>5</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4" w:history="1">
        <w:r w:rsidRPr="00550A4D">
          <w:rPr>
            <w:rStyle w:val="Hyperlink"/>
          </w:rPr>
          <w:t>1.3</w:t>
        </w:r>
        <w:r>
          <w:rPr>
            <w:rFonts w:ascii="Times New Roman" w:hAnsi="Times New Roman" w:cs="Times New Roman"/>
            <w:noProof/>
            <w:sz w:val="24"/>
            <w:szCs w:val="24"/>
          </w:rPr>
          <w:tab/>
        </w:r>
        <w:r w:rsidRPr="00550A4D">
          <w:rPr>
            <w:rStyle w:val="Hyperlink"/>
          </w:rPr>
          <w:t>References</w:t>
        </w:r>
        <w:r>
          <w:rPr>
            <w:noProof/>
            <w:webHidden/>
          </w:rPr>
          <w:tab/>
        </w:r>
        <w:r>
          <w:rPr>
            <w:noProof/>
            <w:webHidden/>
          </w:rPr>
          <w:fldChar w:fldCharType="begin"/>
        </w:r>
        <w:r>
          <w:rPr>
            <w:noProof/>
            <w:webHidden/>
          </w:rPr>
          <w:instrText xml:space="preserve"> PAGEREF _Toc363030264 \h </w:instrText>
        </w:r>
        <w:r>
          <w:rPr>
            <w:noProof/>
          </w:rPr>
        </w:r>
        <w:r>
          <w:rPr>
            <w:noProof/>
            <w:webHidden/>
          </w:rPr>
          <w:fldChar w:fldCharType="separate"/>
        </w:r>
        <w:r>
          <w:rPr>
            <w:noProof/>
            <w:webHidden/>
          </w:rPr>
          <w:t>5</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5" w:history="1">
        <w:r w:rsidRPr="00550A4D">
          <w:rPr>
            <w:rStyle w:val="Hyperlink"/>
          </w:rPr>
          <w:t>1.4</w:t>
        </w:r>
        <w:r>
          <w:rPr>
            <w:rFonts w:ascii="Times New Roman" w:hAnsi="Times New Roman" w:cs="Times New Roman"/>
            <w:noProof/>
            <w:sz w:val="24"/>
            <w:szCs w:val="24"/>
          </w:rPr>
          <w:tab/>
        </w:r>
        <w:r w:rsidRPr="00550A4D">
          <w:rPr>
            <w:rStyle w:val="Hyperlink"/>
          </w:rPr>
          <w:t>Purpose of Release</w:t>
        </w:r>
        <w:r>
          <w:rPr>
            <w:noProof/>
            <w:webHidden/>
          </w:rPr>
          <w:tab/>
        </w:r>
        <w:r>
          <w:rPr>
            <w:noProof/>
            <w:webHidden/>
          </w:rPr>
          <w:fldChar w:fldCharType="begin"/>
        </w:r>
        <w:r>
          <w:rPr>
            <w:noProof/>
            <w:webHidden/>
          </w:rPr>
          <w:instrText xml:space="preserve"> PAGEREF _Toc363030265 \h </w:instrText>
        </w:r>
        <w:r>
          <w:rPr>
            <w:noProof/>
          </w:rPr>
        </w:r>
        <w:r>
          <w:rPr>
            <w:noProof/>
            <w:webHidden/>
          </w:rPr>
          <w:fldChar w:fldCharType="separate"/>
        </w:r>
        <w:r>
          <w:rPr>
            <w:noProof/>
            <w:webHidden/>
          </w:rPr>
          <w:t>5</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6" w:history="1">
        <w:r w:rsidRPr="00550A4D">
          <w:rPr>
            <w:rStyle w:val="Hyperlink"/>
          </w:rPr>
          <w:t>1.5</w:t>
        </w:r>
        <w:r>
          <w:rPr>
            <w:rFonts w:ascii="Times New Roman" w:hAnsi="Times New Roman" w:cs="Times New Roman"/>
            <w:noProof/>
            <w:sz w:val="24"/>
            <w:szCs w:val="24"/>
          </w:rPr>
          <w:tab/>
        </w:r>
        <w:r w:rsidRPr="00550A4D">
          <w:rPr>
            <w:rStyle w:val="Hyperlink"/>
          </w:rPr>
          <w:t>Summary of impacts on software developers</w:t>
        </w:r>
        <w:r>
          <w:rPr>
            <w:noProof/>
            <w:webHidden/>
          </w:rPr>
          <w:tab/>
        </w:r>
        <w:r>
          <w:rPr>
            <w:noProof/>
            <w:webHidden/>
          </w:rPr>
          <w:fldChar w:fldCharType="begin"/>
        </w:r>
        <w:r>
          <w:rPr>
            <w:noProof/>
            <w:webHidden/>
          </w:rPr>
          <w:instrText xml:space="preserve"> PAGEREF _Toc363030266 \h </w:instrText>
        </w:r>
        <w:r>
          <w:rPr>
            <w:noProof/>
          </w:rPr>
        </w:r>
        <w:r>
          <w:rPr>
            <w:noProof/>
            <w:webHidden/>
          </w:rPr>
          <w:fldChar w:fldCharType="separate"/>
        </w:r>
        <w:r>
          <w:rPr>
            <w:noProof/>
            <w:webHidden/>
          </w:rPr>
          <w:t>5</w:t>
        </w:r>
        <w:r>
          <w:rPr>
            <w:noProof/>
            <w:webHidden/>
          </w:rPr>
          <w:fldChar w:fldCharType="end"/>
        </w:r>
      </w:hyperlink>
    </w:p>
    <w:p w:rsidR="00436D14" w:rsidRDefault="00436D14">
      <w:pPr>
        <w:pStyle w:val="TOC1"/>
        <w:tabs>
          <w:tab w:val="left" w:pos="440"/>
        </w:tabs>
        <w:rPr>
          <w:rFonts w:ascii="Times New Roman" w:hAnsi="Times New Roman" w:cs="Times New Roman"/>
          <w:noProof/>
          <w:sz w:val="24"/>
          <w:szCs w:val="24"/>
        </w:rPr>
      </w:pPr>
      <w:hyperlink w:anchor="_Toc363030267" w:history="1">
        <w:r w:rsidRPr="00550A4D">
          <w:rPr>
            <w:rStyle w:val="Hyperlink"/>
          </w:rPr>
          <w:t>2</w:t>
        </w:r>
        <w:r>
          <w:rPr>
            <w:rFonts w:ascii="Times New Roman" w:hAnsi="Times New Roman" w:cs="Times New Roman"/>
            <w:noProof/>
            <w:sz w:val="24"/>
            <w:szCs w:val="24"/>
          </w:rPr>
          <w:tab/>
        </w:r>
        <w:r w:rsidRPr="00550A4D">
          <w:rPr>
            <w:rStyle w:val="Hyperlink"/>
          </w:rPr>
          <w:t>Notes on This Release</w:t>
        </w:r>
        <w:r>
          <w:rPr>
            <w:noProof/>
            <w:webHidden/>
          </w:rPr>
          <w:tab/>
        </w:r>
        <w:r>
          <w:rPr>
            <w:noProof/>
            <w:webHidden/>
          </w:rPr>
          <w:fldChar w:fldCharType="begin"/>
        </w:r>
        <w:r>
          <w:rPr>
            <w:noProof/>
            <w:webHidden/>
          </w:rPr>
          <w:instrText xml:space="preserve"> PAGEREF _Toc363030267 \h </w:instrText>
        </w:r>
        <w:r>
          <w:rPr>
            <w:noProof/>
          </w:rPr>
        </w:r>
        <w:r>
          <w:rPr>
            <w:noProof/>
            <w:webHidden/>
          </w:rPr>
          <w:fldChar w:fldCharType="separate"/>
        </w:r>
        <w:r>
          <w:rPr>
            <w:noProof/>
            <w:webHidden/>
          </w:rPr>
          <w:t>6</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8" w:history="1">
        <w:r w:rsidRPr="00550A4D">
          <w:rPr>
            <w:rStyle w:val="Hyperlink"/>
          </w:rPr>
          <w:t>2.1</w:t>
        </w:r>
        <w:r>
          <w:rPr>
            <w:rFonts w:ascii="Times New Roman" w:hAnsi="Times New Roman" w:cs="Times New Roman"/>
            <w:noProof/>
            <w:sz w:val="24"/>
            <w:szCs w:val="24"/>
          </w:rPr>
          <w:tab/>
        </w:r>
        <w:r w:rsidRPr="00550A4D">
          <w:rPr>
            <w:rStyle w:val="Hyperlink"/>
          </w:rPr>
          <w:t>Tax Time 2013 Change Overview (Business Cases)</w:t>
        </w:r>
        <w:r>
          <w:rPr>
            <w:noProof/>
            <w:webHidden/>
          </w:rPr>
          <w:tab/>
        </w:r>
        <w:r>
          <w:rPr>
            <w:noProof/>
            <w:webHidden/>
          </w:rPr>
          <w:fldChar w:fldCharType="begin"/>
        </w:r>
        <w:r>
          <w:rPr>
            <w:noProof/>
            <w:webHidden/>
          </w:rPr>
          <w:instrText xml:space="preserve"> PAGEREF _Toc363030268 \h </w:instrText>
        </w:r>
        <w:r>
          <w:rPr>
            <w:noProof/>
          </w:rPr>
        </w:r>
        <w:r>
          <w:rPr>
            <w:noProof/>
            <w:webHidden/>
          </w:rPr>
          <w:fldChar w:fldCharType="separate"/>
        </w:r>
        <w:r>
          <w:rPr>
            <w:noProof/>
            <w:webHidden/>
          </w:rPr>
          <w:t>6</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69" w:history="1">
        <w:r w:rsidRPr="00550A4D">
          <w:rPr>
            <w:rStyle w:val="Hyperlink"/>
          </w:rPr>
          <w:t>2.2</w:t>
        </w:r>
        <w:r>
          <w:rPr>
            <w:rFonts w:ascii="Times New Roman" w:hAnsi="Times New Roman" w:cs="Times New Roman"/>
            <w:noProof/>
            <w:sz w:val="24"/>
            <w:szCs w:val="24"/>
          </w:rPr>
          <w:tab/>
        </w:r>
        <w:r w:rsidRPr="00550A4D">
          <w:rPr>
            <w:rStyle w:val="Hyperlink"/>
          </w:rPr>
          <w:t>Maintenance and Enhancement Items</w:t>
        </w:r>
        <w:r>
          <w:rPr>
            <w:noProof/>
            <w:webHidden/>
          </w:rPr>
          <w:tab/>
        </w:r>
        <w:r>
          <w:rPr>
            <w:noProof/>
            <w:webHidden/>
          </w:rPr>
          <w:fldChar w:fldCharType="begin"/>
        </w:r>
        <w:r>
          <w:rPr>
            <w:noProof/>
            <w:webHidden/>
          </w:rPr>
          <w:instrText xml:space="preserve"> PAGEREF _Toc363030269 \h </w:instrText>
        </w:r>
        <w:r>
          <w:rPr>
            <w:noProof/>
          </w:rPr>
        </w:r>
        <w:r>
          <w:rPr>
            <w:noProof/>
            <w:webHidden/>
          </w:rPr>
          <w:fldChar w:fldCharType="separate"/>
        </w:r>
        <w:r>
          <w:rPr>
            <w:noProof/>
            <w:webHidden/>
          </w:rPr>
          <w:t>6</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0" w:history="1">
        <w:r w:rsidRPr="00550A4D">
          <w:rPr>
            <w:rStyle w:val="Hyperlink"/>
          </w:rPr>
          <w:t>2.3</w:t>
        </w:r>
        <w:r>
          <w:rPr>
            <w:rFonts w:ascii="Times New Roman" w:hAnsi="Times New Roman" w:cs="Times New Roman"/>
            <w:noProof/>
            <w:sz w:val="24"/>
            <w:szCs w:val="24"/>
          </w:rPr>
          <w:tab/>
        </w:r>
        <w:r w:rsidRPr="00550A4D">
          <w:rPr>
            <w:rStyle w:val="Hyperlink"/>
          </w:rPr>
          <w:t>Known Issue</w:t>
        </w:r>
        <w:r>
          <w:rPr>
            <w:noProof/>
            <w:webHidden/>
          </w:rPr>
          <w:tab/>
        </w:r>
        <w:r>
          <w:rPr>
            <w:noProof/>
            <w:webHidden/>
          </w:rPr>
          <w:fldChar w:fldCharType="begin"/>
        </w:r>
        <w:r>
          <w:rPr>
            <w:noProof/>
            <w:webHidden/>
          </w:rPr>
          <w:instrText xml:space="preserve"> PAGEREF _Toc363030270 \h </w:instrText>
        </w:r>
        <w:r>
          <w:rPr>
            <w:noProof/>
          </w:rPr>
        </w:r>
        <w:r>
          <w:rPr>
            <w:noProof/>
            <w:webHidden/>
          </w:rPr>
          <w:fldChar w:fldCharType="separate"/>
        </w:r>
        <w:r>
          <w:rPr>
            <w:noProof/>
            <w:webHidden/>
          </w:rPr>
          <w:t>6</w:t>
        </w:r>
        <w:r>
          <w:rPr>
            <w:noProof/>
            <w:webHidden/>
          </w:rPr>
          <w:fldChar w:fldCharType="end"/>
        </w:r>
      </w:hyperlink>
    </w:p>
    <w:p w:rsidR="00436D14" w:rsidRDefault="00436D14">
      <w:pPr>
        <w:pStyle w:val="TOC1"/>
        <w:tabs>
          <w:tab w:val="left" w:pos="440"/>
        </w:tabs>
        <w:rPr>
          <w:rFonts w:ascii="Times New Roman" w:hAnsi="Times New Roman" w:cs="Times New Roman"/>
          <w:noProof/>
          <w:sz w:val="24"/>
          <w:szCs w:val="24"/>
        </w:rPr>
      </w:pPr>
      <w:hyperlink w:anchor="_Toc363030271" w:history="1">
        <w:r w:rsidRPr="00550A4D">
          <w:rPr>
            <w:rStyle w:val="Hyperlink"/>
          </w:rPr>
          <w:t>3</w:t>
        </w:r>
        <w:r>
          <w:rPr>
            <w:rFonts w:ascii="Times New Roman" w:hAnsi="Times New Roman" w:cs="Times New Roman"/>
            <w:noProof/>
            <w:sz w:val="24"/>
            <w:szCs w:val="24"/>
          </w:rPr>
          <w:tab/>
        </w:r>
        <w:r w:rsidRPr="00550A4D">
          <w:rPr>
            <w:rStyle w:val="Hyperlink"/>
          </w:rPr>
          <w:t>Message Structure Changes</w:t>
        </w:r>
        <w:r>
          <w:rPr>
            <w:noProof/>
            <w:webHidden/>
          </w:rPr>
          <w:tab/>
        </w:r>
        <w:r>
          <w:rPr>
            <w:noProof/>
            <w:webHidden/>
          </w:rPr>
          <w:fldChar w:fldCharType="begin"/>
        </w:r>
        <w:r>
          <w:rPr>
            <w:noProof/>
            <w:webHidden/>
          </w:rPr>
          <w:instrText xml:space="preserve"> PAGEREF _Toc363030271 \h </w:instrText>
        </w:r>
        <w:r>
          <w:rPr>
            <w:noProof/>
          </w:rPr>
        </w:r>
        <w:r>
          <w:rPr>
            <w:noProof/>
            <w:webHidden/>
          </w:rPr>
          <w:fldChar w:fldCharType="separate"/>
        </w:r>
        <w:r>
          <w:rPr>
            <w:noProof/>
            <w:webHidden/>
          </w:rPr>
          <w:t>7</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2" w:history="1">
        <w:r w:rsidRPr="00550A4D">
          <w:rPr>
            <w:rStyle w:val="Hyperlink"/>
          </w:rPr>
          <w:t>3.1</w:t>
        </w:r>
        <w:r>
          <w:rPr>
            <w:rFonts w:ascii="Times New Roman" w:hAnsi="Times New Roman" w:cs="Times New Roman"/>
            <w:noProof/>
            <w:sz w:val="24"/>
            <w:szCs w:val="24"/>
          </w:rPr>
          <w:tab/>
        </w:r>
        <w:r w:rsidRPr="00550A4D">
          <w:rPr>
            <w:rStyle w:val="Hyperlink"/>
          </w:rPr>
          <w:t>Added Elements</w:t>
        </w:r>
        <w:r>
          <w:rPr>
            <w:noProof/>
            <w:webHidden/>
          </w:rPr>
          <w:tab/>
        </w:r>
        <w:r>
          <w:rPr>
            <w:noProof/>
            <w:webHidden/>
          </w:rPr>
          <w:fldChar w:fldCharType="begin"/>
        </w:r>
        <w:r>
          <w:rPr>
            <w:noProof/>
            <w:webHidden/>
          </w:rPr>
          <w:instrText xml:space="preserve"> PAGEREF _Toc363030272 \h </w:instrText>
        </w:r>
        <w:r>
          <w:rPr>
            <w:noProof/>
          </w:rPr>
        </w:r>
        <w:r>
          <w:rPr>
            <w:noProof/>
            <w:webHidden/>
          </w:rPr>
          <w:fldChar w:fldCharType="separate"/>
        </w:r>
        <w:r>
          <w:rPr>
            <w:noProof/>
            <w:webHidden/>
          </w:rPr>
          <w:t>7</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3" w:history="1">
        <w:r w:rsidRPr="00550A4D">
          <w:rPr>
            <w:rStyle w:val="Hyperlink"/>
          </w:rPr>
          <w:t>3.2</w:t>
        </w:r>
        <w:r>
          <w:rPr>
            <w:rFonts w:ascii="Times New Roman" w:hAnsi="Times New Roman" w:cs="Times New Roman"/>
            <w:noProof/>
            <w:sz w:val="24"/>
            <w:szCs w:val="24"/>
          </w:rPr>
          <w:tab/>
        </w:r>
        <w:r w:rsidRPr="00550A4D">
          <w:rPr>
            <w:rStyle w:val="Hyperlink"/>
          </w:rPr>
          <w:t>Removed Elements</w:t>
        </w:r>
        <w:r>
          <w:rPr>
            <w:noProof/>
            <w:webHidden/>
          </w:rPr>
          <w:tab/>
        </w:r>
        <w:r>
          <w:rPr>
            <w:noProof/>
            <w:webHidden/>
          </w:rPr>
          <w:fldChar w:fldCharType="begin"/>
        </w:r>
        <w:r>
          <w:rPr>
            <w:noProof/>
            <w:webHidden/>
          </w:rPr>
          <w:instrText xml:space="preserve"> PAGEREF _Toc363030273 \h </w:instrText>
        </w:r>
        <w:r>
          <w:rPr>
            <w:noProof/>
          </w:rPr>
        </w:r>
        <w:r>
          <w:rPr>
            <w:noProof/>
            <w:webHidden/>
          </w:rPr>
          <w:fldChar w:fldCharType="separate"/>
        </w:r>
        <w:r>
          <w:rPr>
            <w:noProof/>
            <w:webHidden/>
          </w:rPr>
          <w:t>7</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4" w:history="1">
        <w:r w:rsidRPr="00550A4D">
          <w:rPr>
            <w:rStyle w:val="Hyperlink"/>
          </w:rPr>
          <w:t>3.3</w:t>
        </w:r>
        <w:r>
          <w:rPr>
            <w:rFonts w:ascii="Times New Roman" w:hAnsi="Times New Roman" w:cs="Times New Roman"/>
            <w:noProof/>
            <w:sz w:val="24"/>
            <w:szCs w:val="24"/>
          </w:rPr>
          <w:tab/>
        </w:r>
        <w:r w:rsidRPr="00550A4D">
          <w:rPr>
            <w:rStyle w:val="Hyperlink"/>
          </w:rPr>
          <w:t>Updated Elements</w:t>
        </w:r>
        <w:r>
          <w:rPr>
            <w:noProof/>
            <w:webHidden/>
          </w:rPr>
          <w:tab/>
        </w:r>
        <w:r>
          <w:rPr>
            <w:noProof/>
            <w:webHidden/>
          </w:rPr>
          <w:fldChar w:fldCharType="begin"/>
        </w:r>
        <w:r>
          <w:rPr>
            <w:noProof/>
            <w:webHidden/>
          </w:rPr>
          <w:instrText xml:space="preserve"> PAGEREF _Toc363030274 \h </w:instrText>
        </w:r>
        <w:r>
          <w:rPr>
            <w:noProof/>
          </w:rPr>
        </w:r>
        <w:r>
          <w:rPr>
            <w:noProof/>
            <w:webHidden/>
          </w:rPr>
          <w:fldChar w:fldCharType="separate"/>
        </w:r>
        <w:r>
          <w:rPr>
            <w:noProof/>
            <w:webHidden/>
          </w:rPr>
          <w:t>7</w:t>
        </w:r>
        <w:r>
          <w:rPr>
            <w:noProof/>
            <w:webHidden/>
          </w:rPr>
          <w:fldChar w:fldCharType="end"/>
        </w:r>
      </w:hyperlink>
    </w:p>
    <w:p w:rsidR="00436D14" w:rsidRDefault="00436D14">
      <w:pPr>
        <w:pStyle w:val="TOC1"/>
        <w:tabs>
          <w:tab w:val="left" w:pos="440"/>
        </w:tabs>
        <w:rPr>
          <w:rFonts w:ascii="Times New Roman" w:hAnsi="Times New Roman" w:cs="Times New Roman"/>
          <w:noProof/>
          <w:sz w:val="24"/>
          <w:szCs w:val="24"/>
        </w:rPr>
      </w:pPr>
      <w:hyperlink w:anchor="_Toc363030275" w:history="1">
        <w:r w:rsidRPr="00550A4D">
          <w:rPr>
            <w:rStyle w:val="Hyperlink"/>
          </w:rPr>
          <w:t>4</w:t>
        </w:r>
        <w:r>
          <w:rPr>
            <w:rFonts w:ascii="Times New Roman" w:hAnsi="Times New Roman" w:cs="Times New Roman"/>
            <w:noProof/>
            <w:sz w:val="24"/>
            <w:szCs w:val="24"/>
          </w:rPr>
          <w:tab/>
        </w:r>
        <w:r w:rsidRPr="00550A4D">
          <w:rPr>
            <w:rStyle w:val="Hyperlink"/>
          </w:rPr>
          <w:t>Changes to Validation Rules</w:t>
        </w:r>
        <w:r>
          <w:rPr>
            <w:noProof/>
            <w:webHidden/>
          </w:rPr>
          <w:tab/>
        </w:r>
        <w:r>
          <w:rPr>
            <w:noProof/>
            <w:webHidden/>
          </w:rPr>
          <w:fldChar w:fldCharType="begin"/>
        </w:r>
        <w:r>
          <w:rPr>
            <w:noProof/>
            <w:webHidden/>
          </w:rPr>
          <w:instrText xml:space="preserve"> PAGEREF _Toc363030275 \h </w:instrText>
        </w:r>
        <w:r>
          <w:rPr>
            <w:noProof/>
          </w:rPr>
        </w:r>
        <w:r>
          <w:rPr>
            <w:noProof/>
            <w:webHidden/>
          </w:rPr>
          <w:fldChar w:fldCharType="separate"/>
        </w:r>
        <w:r>
          <w:rPr>
            <w:noProof/>
            <w:webHidden/>
          </w:rPr>
          <w:t>8</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6" w:history="1">
        <w:r w:rsidRPr="00550A4D">
          <w:rPr>
            <w:rStyle w:val="Hyperlink"/>
          </w:rPr>
          <w:t>4.1</w:t>
        </w:r>
        <w:r>
          <w:rPr>
            <w:rFonts w:ascii="Times New Roman" w:hAnsi="Times New Roman" w:cs="Times New Roman"/>
            <w:noProof/>
            <w:sz w:val="24"/>
            <w:szCs w:val="24"/>
          </w:rPr>
          <w:tab/>
        </w:r>
        <w:r w:rsidRPr="00550A4D">
          <w:rPr>
            <w:rStyle w:val="Hyperlink"/>
          </w:rPr>
          <w:t>Added Validation Rules</w:t>
        </w:r>
        <w:r>
          <w:rPr>
            <w:noProof/>
            <w:webHidden/>
          </w:rPr>
          <w:tab/>
        </w:r>
        <w:r>
          <w:rPr>
            <w:noProof/>
            <w:webHidden/>
          </w:rPr>
          <w:fldChar w:fldCharType="begin"/>
        </w:r>
        <w:r>
          <w:rPr>
            <w:noProof/>
            <w:webHidden/>
          </w:rPr>
          <w:instrText xml:space="preserve"> PAGEREF _Toc363030276 \h </w:instrText>
        </w:r>
        <w:r>
          <w:rPr>
            <w:noProof/>
          </w:rPr>
        </w:r>
        <w:r>
          <w:rPr>
            <w:noProof/>
            <w:webHidden/>
          </w:rPr>
          <w:fldChar w:fldCharType="separate"/>
        </w:r>
        <w:r>
          <w:rPr>
            <w:noProof/>
            <w:webHidden/>
          </w:rPr>
          <w:t>8</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7" w:history="1">
        <w:r w:rsidRPr="00550A4D">
          <w:rPr>
            <w:rStyle w:val="Hyperlink"/>
          </w:rPr>
          <w:t>4.2</w:t>
        </w:r>
        <w:r>
          <w:rPr>
            <w:rFonts w:ascii="Times New Roman" w:hAnsi="Times New Roman" w:cs="Times New Roman"/>
            <w:noProof/>
            <w:sz w:val="24"/>
            <w:szCs w:val="24"/>
          </w:rPr>
          <w:tab/>
        </w:r>
        <w:r w:rsidRPr="00550A4D">
          <w:rPr>
            <w:rStyle w:val="Hyperlink"/>
          </w:rPr>
          <w:t>Removed Validation Rules</w:t>
        </w:r>
        <w:r>
          <w:rPr>
            <w:noProof/>
            <w:webHidden/>
          </w:rPr>
          <w:tab/>
        </w:r>
        <w:r>
          <w:rPr>
            <w:noProof/>
            <w:webHidden/>
          </w:rPr>
          <w:fldChar w:fldCharType="begin"/>
        </w:r>
        <w:r>
          <w:rPr>
            <w:noProof/>
            <w:webHidden/>
          </w:rPr>
          <w:instrText xml:space="preserve"> PAGEREF _Toc363030277 \h </w:instrText>
        </w:r>
        <w:r>
          <w:rPr>
            <w:noProof/>
          </w:rPr>
        </w:r>
        <w:r>
          <w:rPr>
            <w:noProof/>
            <w:webHidden/>
          </w:rPr>
          <w:fldChar w:fldCharType="separate"/>
        </w:r>
        <w:r>
          <w:rPr>
            <w:noProof/>
            <w:webHidden/>
          </w:rPr>
          <w:t>8</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8" w:history="1">
        <w:r w:rsidRPr="00550A4D">
          <w:rPr>
            <w:rStyle w:val="Hyperlink"/>
          </w:rPr>
          <w:t>4.3</w:t>
        </w:r>
        <w:r>
          <w:rPr>
            <w:rFonts w:ascii="Times New Roman" w:hAnsi="Times New Roman" w:cs="Times New Roman"/>
            <w:noProof/>
            <w:sz w:val="24"/>
            <w:szCs w:val="24"/>
          </w:rPr>
          <w:tab/>
        </w:r>
        <w:r w:rsidRPr="00550A4D">
          <w:rPr>
            <w:rStyle w:val="Hyperlink"/>
          </w:rPr>
          <w:t>Updated Validation Rules (Technical Rule Specification)</w:t>
        </w:r>
        <w:r>
          <w:rPr>
            <w:noProof/>
            <w:webHidden/>
          </w:rPr>
          <w:tab/>
        </w:r>
        <w:r>
          <w:rPr>
            <w:noProof/>
            <w:webHidden/>
          </w:rPr>
          <w:fldChar w:fldCharType="begin"/>
        </w:r>
        <w:r>
          <w:rPr>
            <w:noProof/>
            <w:webHidden/>
          </w:rPr>
          <w:instrText xml:space="preserve"> PAGEREF _Toc363030278 \h </w:instrText>
        </w:r>
        <w:r>
          <w:rPr>
            <w:noProof/>
          </w:rPr>
        </w:r>
        <w:r>
          <w:rPr>
            <w:noProof/>
            <w:webHidden/>
          </w:rPr>
          <w:fldChar w:fldCharType="separate"/>
        </w:r>
        <w:r>
          <w:rPr>
            <w:noProof/>
            <w:webHidden/>
          </w:rPr>
          <w:t>9</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79" w:history="1">
        <w:r w:rsidRPr="00550A4D">
          <w:rPr>
            <w:rStyle w:val="Hyperlink"/>
          </w:rPr>
          <w:t>4.4</w:t>
        </w:r>
        <w:r>
          <w:rPr>
            <w:rFonts w:ascii="Times New Roman" w:hAnsi="Times New Roman" w:cs="Times New Roman"/>
            <w:noProof/>
            <w:sz w:val="24"/>
            <w:szCs w:val="24"/>
          </w:rPr>
          <w:tab/>
        </w:r>
        <w:r w:rsidRPr="00550A4D">
          <w:rPr>
            <w:rStyle w:val="Hyperlink"/>
          </w:rPr>
          <w:t>Updated Validation Rules (Response Message)</w:t>
        </w:r>
        <w:r>
          <w:rPr>
            <w:noProof/>
            <w:webHidden/>
          </w:rPr>
          <w:tab/>
        </w:r>
        <w:r>
          <w:rPr>
            <w:noProof/>
            <w:webHidden/>
          </w:rPr>
          <w:fldChar w:fldCharType="begin"/>
        </w:r>
        <w:r>
          <w:rPr>
            <w:noProof/>
            <w:webHidden/>
          </w:rPr>
          <w:instrText xml:space="preserve"> PAGEREF _Toc363030279 \h </w:instrText>
        </w:r>
        <w:r>
          <w:rPr>
            <w:noProof/>
          </w:rPr>
        </w:r>
        <w:r>
          <w:rPr>
            <w:noProof/>
            <w:webHidden/>
          </w:rPr>
          <w:fldChar w:fldCharType="separate"/>
        </w:r>
        <w:r>
          <w:rPr>
            <w:noProof/>
            <w:webHidden/>
          </w:rPr>
          <w:t>9</w:t>
        </w:r>
        <w:r>
          <w:rPr>
            <w:noProof/>
            <w:webHidden/>
          </w:rPr>
          <w:fldChar w:fldCharType="end"/>
        </w:r>
      </w:hyperlink>
    </w:p>
    <w:p w:rsidR="00436D14" w:rsidRDefault="00436D14">
      <w:pPr>
        <w:pStyle w:val="TOC1"/>
        <w:tabs>
          <w:tab w:val="left" w:pos="440"/>
        </w:tabs>
        <w:rPr>
          <w:rFonts w:ascii="Times New Roman" w:hAnsi="Times New Roman" w:cs="Times New Roman"/>
          <w:noProof/>
          <w:sz w:val="24"/>
          <w:szCs w:val="24"/>
        </w:rPr>
      </w:pPr>
      <w:hyperlink w:anchor="_Toc363030280" w:history="1">
        <w:r w:rsidRPr="00550A4D">
          <w:rPr>
            <w:rStyle w:val="Hyperlink"/>
          </w:rPr>
          <w:t>5</w:t>
        </w:r>
        <w:r>
          <w:rPr>
            <w:rFonts w:ascii="Times New Roman" w:hAnsi="Times New Roman" w:cs="Times New Roman"/>
            <w:noProof/>
            <w:sz w:val="24"/>
            <w:szCs w:val="24"/>
          </w:rPr>
          <w:tab/>
        </w:r>
        <w:r w:rsidRPr="00550A4D">
          <w:rPr>
            <w:rStyle w:val="Hyperlink"/>
          </w:rPr>
          <w:t>Changes to Error Response Messages</w:t>
        </w:r>
        <w:r>
          <w:rPr>
            <w:noProof/>
            <w:webHidden/>
          </w:rPr>
          <w:tab/>
        </w:r>
        <w:r>
          <w:rPr>
            <w:noProof/>
            <w:webHidden/>
          </w:rPr>
          <w:fldChar w:fldCharType="begin"/>
        </w:r>
        <w:r>
          <w:rPr>
            <w:noProof/>
            <w:webHidden/>
          </w:rPr>
          <w:instrText xml:space="preserve"> PAGEREF _Toc363030280 \h </w:instrText>
        </w:r>
        <w:r>
          <w:rPr>
            <w:noProof/>
          </w:rPr>
        </w:r>
        <w:r>
          <w:rPr>
            <w:noProof/>
            <w:webHidden/>
          </w:rPr>
          <w:fldChar w:fldCharType="separate"/>
        </w:r>
        <w:r>
          <w:rPr>
            <w:noProof/>
            <w:webHidden/>
          </w:rPr>
          <w:t>11</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81" w:history="1">
        <w:r w:rsidRPr="00550A4D">
          <w:rPr>
            <w:rStyle w:val="Hyperlink"/>
          </w:rPr>
          <w:t>5.1</w:t>
        </w:r>
        <w:r>
          <w:rPr>
            <w:rFonts w:ascii="Times New Roman" w:hAnsi="Times New Roman" w:cs="Times New Roman"/>
            <w:noProof/>
            <w:sz w:val="24"/>
            <w:szCs w:val="24"/>
          </w:rPr>
          <w:tab/>
        </w:r>
        <w:r w:rsidRPr="00550A4D">
          <w:rPr>
            <w:rStyle w:val="Hyperlink"/>
          </w:rPr>
          <w:t>Added Error Response Messages</w:t>
        </w:r>
        <w:r>
          <w:rPr>
            <w:noProof/>
            <w:webHidden/>
          </w:rPr>
          <w:tab/>
        </w:r>
        <w:r>
          <w:rPr>
            <w:noProof/>
            <w:webHidden/>
          </w:rPr>
          <w:fldChar w:fldCharType="begin"/>
        </w:r>
        <w:r>
          <w:rPr>
            <w:noProof/>
            <w:webHidden/>
          </w:rPr>
          <w:instrText xml:space="preserve"> PAGEREF _Toc363030281 \h </w:instrText>
        </w:r>
        <w:r>
          <w:rPr>
            <w:noProof/>
          </w:rPr>
        </w:r>
        <w:r>
          <w:rPr>
            <w:noProof/>
            <w:webHidden/>
          </w:rPr>
          <w:fldChar w:fldCharType="separate"/>
        </w:r>
        <w:r>
          <w:rPr>
            <w:noProof/>
            <w:webHidden/>
          </w:rPr>
          <w:t>11</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82" w:history="1">
        <w:r w:rsidRPr="00550A4D">
          <w:rPr>
            <w:rStyle w:val="Hyperlink"/>
          </w:rPr>
          <w:t>5.2</w:t>
        </w:r>
        <w:r>
          <w:rPr>
            <w:rFonts w:ascii="Times New Roman" w:hAnsi="Times New Roman" w:cs="Times New Roman"/>
            <w:noProof/>
            <w:sz w:val="24"/>
            <w:szCs w:val="24"/>
          </w:rPr>
          <w:tab/>
        </w:r>
        <w:r w:rsidRPr="00550A4D">
          <w:rPr>
            <w:rStyle w:val="Hyperlink"/>
          </w:rPr>
          <w:t>Removed Error Response Messages</w:t>
        </w:r>
        <w:r>
          <w:rPr>
            <w:noProof/>
            <w:webHidden/>
          </w:rPr>
          <w:tab/>
        </w:r>
        <w:r>
          <w:rPr>
            <w:noProof/>
            <w:webHidden/>
          </w:rPr>
          <w:fldChar w:fldCharType="begin"/>
        </w:r>
        <w:r>
          <w:rPr>
            <w:noProof/>
            <w:webHidden/>
          </w:rPr>
          <w:instrText xml:space="preserve"> PAGEREF _Toc363030282 \h </w:instrText>
        </w:r>
        <w:r>
          <w:rPr>
            <w:noProof/>
          </w:rPr>
        </w:r>
        <w:r>
          <w:rPr>
            <w:noProof/>
            <w:webHidden/>
          </w:rPr>
          <w:fldChar w:fldCharType="separate"/>
        </w:r>
        <w:r>
          <w:rPr>
            <w:noProof/>
            <w:webHidden/>
          </w:rPr>
          <w:t>11</w:t>
        </w:r>
        <w:r>
          <w:rPr>
            <w:noProof/>
            <w:webHidden/>
          </w:rPr>
          <w:fldChar w:fldCharType="end"/>
        </w:r>
      </w:hyperlink>
    </w:p>
    <w:p w:rsidR="00436D14" w:rsidRDefault="00436D14">
      <w:pPr>
        <w:pStyle w:val="TOC2"/>
        <w:rPr>
          <w:rFonts w:ascii="Times New Roman" w:hAnsi="Times New Roman" w:cs="Times New Roman"/>
          <w:noProof/>
          <w:sz w:val="24"/>
          <w:szCs w:val="24"/>
        </w:rPr>
      </w:pPr>
      <w:hyperlink w:anchor="_Toc363030283" w:history="1">
        <w:r w:rsidRPr="00550A4D">
          <w:rPr>
            <w:rStyle w:val="Hyperlink"/>
          </w:rPr>
          <w:t>5.3</w:t>
        </w:r>
        <w:r>
          <w:rPr>
            <w:rFonts w:ascii="Times New Roman" w:hAnsi="Times New Roman" w:cs="Times New Roman"/>
            <w:noProof/>
            <w:sz w:val="24"/>
            <w:szCs w:val="24"/>
          </w:rPr>
          <w:tab/>
        </w:r>
        <w:r w:rsidRPr="00550A4D">
          <w:rPr>
            <w:rStyle w:val="Hyperlink"/>
          </w:rPr>
          <w:t>Updated Error Response Messages</w:t>
        </w:r>
        <w:r>
          <w:rPr>
            <w:noProof/>
            <w:webHidden/>
          </w:rPr>
          <w:tab/>
        </w:r>
        <w:r>
          <w:rPr>
            <w:noProof/>
            <w:webHidden/>
          </w:rPr>
          <w:fldChar w:fldCharType="begin"/>
        </w:r>
        <w:r>
          <w:rPr>
            <w:noProof/>
            <w:webHidden/>
          </w:rPr>
          <w:instrText xml:space="preserve"> PAGEREF _Toc363030283 \h </w:instrText>
        </w:r>
        <w:r>
          <w:rPr>
            <w:noProof/>
          </w:rPr>
        </w:r>
        <w:r>
          <w:rPr>
            <w:noProof/>
            <w:webHidden/>
          </w:rPr>
          <w:fldChar w:fldCharType="separate"/>
        </w:r>
        <w:r>
          <w:rPr>
            <w:noProof/>
            <w:webHidden/>
          </w:rPr>
          <w:t>11</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numPr>
          <w:numberingChange w:id="4" w:author="ub9ci" w:date="2013-07-31T10:35:00Z" w:original="%1:1:0:"/>
        </w:numPr>
        <w:tabs>
          <w:tab w:val="clear" w:pos="2130"/>
        </w:tabs>
        <w:ind w:left="431" w:hanging="431"/>
        <w:jc w:val="both"/>
      </w:pPr>
      <w:bookmarkStart w:id="5" w:name="_Toc363030261"/>
      <w:r w:rsidRPr="009B06E0">
        <w:lastRenderedPageBreak/>
        <w:t>Introduction</w:t>
      </w:r>
      <w:bookmarkEnd w:id="5"/>
    </w:p>
    <w:p w:rsidR="00BA43CC" w:rsidRPr="009B06E0" w:rsidRDefault="00BA43CC" w:rsidP="00D349BA">
      <w:pPr>
        <w:pStyle w:val="Head2"/>
        <w:numPr>
          <w:numberingChange w:id="6" w:author="ub9ci" w:date="2013-07-31T10:35:00Z" w:original="%1:1:0:.%2:1:0:"/>
        </w:numPr>
        <w:jc w:val="both"/>
      </w:pPr>
      <w:bookmarkStart w:id="7" w:name="_Toc203783465"/>
      <w:bookmarkStart w:id="8" w:name="_Toc363030262"/>
      <w:r w:rsidRPr="009B06E0">
        <w:t>Purpose</w:t>
      </w:r>
      <w:bookmarkEnd w:id="7"/>
      <w:bookmarkEnd w:id="8"/>
    </w:p>
    <w:p w:rsidR="00185AF4" w:rsidRPr="00B07710" w:rsidRDefault="00BA43CC" w:rsidP="006F1423">
      <w:pPr>
        <w:spacing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FD55F1">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A117D">
        <w:rPr>
          <w:rFonts w:cs="Arial"/>
        </w:rPr>
        <w:fldChar w:fldCharType="begin"/>
      </w:r>
      <w:r w:rsidR="003A117D">
        <w:rPr>
          <w:rFonts w:cs="Arial"/>
        </w:rPr>
        <w:instrText xml:space="preserve"> DOCPROPERTY  docFormFullName  \* MERGEFORMAT </w:instrText>
      </w:r>
      <w:r w:rsidR="003A117D">
        <w:rPr>
          <w:rFonts w:cs="Arial"/>
        </w:rPr>
        <w:fldChar w:fldCharType="separate"/>
      </w:r>
      <w:r w:rsidR="00436D14">
        <w:rPr>
          <w:rFonts w:cs="Arial"/>
        </w:rPr>
        <w:t>Losses Schedule</w:t>
      </w:r>
      <w:r w:rsidR="003A117D">
        <w:rPr>
          <w:rFonts w:cs="Arial"/>
        </w:rPr>
        <w:fldChar w:fldCharType="end"/>
      </w:r>
      <w:r w:rsidR="003A117D">
        <w:rPr>
          <w:rFonts w:cs="Arial"/>
        </w:rPr>
        <w:t xml:space="preserve"> (</w:t>
      </w:r>
      <w:r w:rsidR="003A117D">
        <w:rPr>
          <w:rFonts w:cs="Arial"/>
        </w:rPr>
        <w:fldChar w:fldCharType="begin"/>
      </w:r>
      <w:r w:rsidR="003A117D">
        <w:rPr>
          <w:rFonts w:cs="Arial"/>
        </w:rPr>
        <w:instrText xml:space="preserve"> DOCPROPERTY  docFormCode  \* MERGEFORMAT </w:instrText>
      </w:r>
      <w:r w:rsidR="003A117D">
        <w:rPr>
          <w:rFonts w:cs="Arial"/>
        </w:rPr>
        <w:fldChar w:fldCharType="separate"/>
      </w:r>
      <w:r w:rsidR="00436D14">
        <w:rPr>
          <w:rFonts w:cs="Arial"/>
        </w:rPr>
        <w:t>LS</w:t>
      </w:r>
      <w:r w:rsidR="003A117D">
        <w:rPr>
          <w:rFonts w:cs="Arial"/>
        </w:rPr>
        <w:fldChar w:fldCharType="end"/>
      </w:r>
      <w:r w:rsidR="003A117D">
        <w:rPr>
          <w:rFonts w:cs="Arial"/>
        </w:rPr>
        <w:t>)</w:t>
      </w:r>
      <w:r w:rsidR="00350A2B" w:rsidRPr="00B07710">
        <w:t xml:space="preserve"> </w:t>
      </w:r>
      <w:r w:rsidR="000A1383" w:rsidRPr="00B07710">
        <w:t xml:space="preserve">web </w:t>
      </w:r>
      <w:r w:rsidR="00350A2B" w:rsidRPr="00B07710">
        <w:t xml:space="preserve">service for </w:t>
      </w:r>
      <w:fldSimple w:instr=" DOCPROPERTY  Year  \* MERGEFORMAT ">
        <w:r w:rsidR="00436D14">
          <w:t>2013</w:t>
        </w:r>
      </w:fldSimple>
      <w:r w:rsidR="00A12694" w:rsidRPr="00B07710">
        <w:t>,</w:t>
      </w:r>
      <w:r w:rsidR="000A1383" w:rsidRPr="00B07710">
        <w:t xml:space="preserve"> provided by the Australian Tax</w:t>
      </w:r>
      <w:r w:rsidR="00094C98">
        <w:t>ation</w:t>
      </w:r>
      <w:r w:rsidR="000A1383" w:rsidRPr="00B07710">
        <w:t xml:space="preserve"> Office (ATO)</w:t>
      </w:r>
      <w:r w:rsidR="003A117D">
        <w:t>.</w:t>
      </w:r>
    </w:p>
    <w:p w:rsidR="00BA43CC" w:rsidRPr="009B06E0" w:rsidRDefault="00BA43CC" w:rsidP="00D349BA">
      <w:pPr>
        <w:pStyle w:val="Head2"/>
        <w:numPr>
          <w:numberingChange w:id="9" w:author="ub9ci" w:date="2013-07-31T10:35:00Z" w:original="%1:1:0:.%2:2:0:"/>
        </w:numPr>
        <w:jc w:val="both"/>
      </w:pPr>
      <w:bookmarkStart w:id="10" w:name="_Toc311801588"/>
      <w:bookmarkStart w:id="11" w:name="_Toc231632936"/>
      <w:bookmarkStart w:id="12" w:name="_Toc231632938"/>
      <w:bookmarkStart w:id="13" w:name="_Toc226473065"/>
      <w:bookmarkStart w:id="14" w:name="_Toc363030263"/>
      <w:bookmarkEnd w:id="10"/>
      <w:bookmarkEnd w:id="11"/>
      <w:bookmarkEnd w:id="12"/>
      <w:r w:rsidRPr="009B06E0">
        <w:t>Audience and Scope</w:t>
      </w:r>
      <w:bookmarkEnd w:id="14"/>
    </w:p>
    <w:p w:rsidR="00BA43CC" w:rsidRPr="001F2E62" w:rsidRDefault="00BA43CC" w:rsidP="006F1423">
      <w:pPr>
        <w:spacing w:after="120"/>
        <w:jc w:val="both"/>
        <w:rPr>
          <w:i/>
        </w:rPr>
      </w:pPr>
      <w:r w:rsidRPr="009B06E0">
        <w:t xml:space="preserve">This document contains </w:t>
      </w:r>
      <w:r w:rsidR="00350A2B">
        <w:t xml:space="preserve">a summary of changes to the </w:t>
      </w:r>
      <w:r w:rsidR="00CC4ED8">
        <w:rPr>
          <w:rFonts w:cs="Arial"/>
        </w:rPr>
        <w:fldChar w:fldCharType="begin"/>
      </w:r>
      <w:r w:rsidR="00CC4ED8">
        <w:rPr>
          <w:rFonts w:cs="Arial"/>
        </w:rPr>
        <w:instrText xml:space="preserve"> DOCPROPERTY  prevDocCollaboration  \* MERGEFORMAT </w:instrText>
      </w:r>
      <w:r w:rsidR="00CC4ED8">
        <w:rPr>
          <w:rFonts w:cs="Arial"/>
        </w:rPr>
        <w:fldChar w:fldCharType="separate"/>
      </w:r>
      <w:r w:rsidR="00436D14">
        <w:rPr>
          <w:rFonts w:cs="Arial"/>
        </w:rPr>
        <w:t>ls.0002</w:t>
      </w:r>
      <w:r w:rsidR="00CC4ED8">
        <w:rPr>
          <w:rFonts w:cs="Arial"/>
        </w:rPr>
        <w:fldChar w:fldCharType="end"/>
      </w:r>
      <w:r w:rsidR="00350A2B" w:rsidRPr="00B07710">
        <w:t xml:space="preserve"> </w:t>
      </w:r>
      <w:r w:rsidR="000A1383" w:rsidRPr="00B07710">
        <w:t xml:space="preserve">web </w:t>
      </w:r>
      <w:r w:rsidR="00350A2B" w:rsidRPr="00B07710">
        <w:t xml:space="preserve">service for </w:t>
      </w:r>
      <w:fldSimple w:instr=" DOCPROPERTY  Year  \* MERGEFORMAT ">
        <w:r w:rsidR="00436D14">
          <w:t>2013</w:t>
        </w:r>
      </w:fldSimple>
      <w:r w:rsidR="00350A2B" w:rsidRPr="00B07710">
        <w:t>.</w:t>
      </w:r>
      <w:r w:rsidR="00350A2B">
        <w:t xml:space="preserve">  It is provided as a supplement to the </w:t>
      </w:r>
      <w:r w:rsidR="003A117D" w:rsidRPr="003A117D">
        <w:rPr>
          <w:rFonts w:cs="Arial"/>
          <w:i/>
        </w:rPr>
        <w:fldChar w:fldCharType="begin"/>
      </w:r>
      <w:r w:rsidR="003A117D" w:rsidRPr="003A117D">
        <w:rPr>
          <w:rFonts w:cs="Arial"/>
          <w:i/>
        </w:rPr>
        <w:instrText xml:space="preserve"> DOCPROPERTY  docFormFullName  \* MERGEFORMAT </w:instrText>
      </w:r>
      <w:r w:rsidR="003A117D" w:rsidRPr="003A117D">
        <w:rPr>
          <w:rFonts w:cs="Arial"/>
          <w:i/>
        </w:rPr>
        <w:fldChar w:fldCharType="separate"/>
      </w:r>
      <w:r w:rsidR="00436D14">
        <w:rPr>
          <w:rFonts w:cs="Arial"/>
          <w:i/>
        </w:rPr>
        <w:t>Losses Schedule</w:t>
      </w:r>
      <w:r w:rsidR="003A117D" w:rsidRPr="003A117D">
        <w:rPr>
          <w:rFonts w:cs="Arial"/>
          <w:i/>
        </w:rPr>
        <w:fldChar w:fldCharType="end"/>
      </w:r>
      <w:r w:rsidR="00B07710" w:rsidRPr="001F2E62">
        <w:rPr>
          <w:i/>
        </w:rPr>
        <w:t xml:space="preserve"> </w:t>
      </w:r>
      <w:r w:rsidR="00F57536" w:rsidRPr="00F57536">
        <w:rPr>
          <w:i/>
        </w:rPr>
        <w:fldChar w:fldCharType="begin"/>
      </w:r>
      <w:r w:rsidR="00F57536" w:rsidRPr="00F57536">
        <w:rPr>
          <w:i/>
        </w:rPr>
        <w:instrText xml:space="preserve"> DOCPROPERTY  Year  \* MERGEFORMAT </w:instrText>
      </w:r>
      <w:r w:rsidR="00F57536" w:rsidRPr="00F57536">
        <w:rPr>
          <w:i/>
        </w:rPr>
        <w:fldChar w:fldCharType="separate"/>
      </w:r>
      <w:r w:rsidR="00436D14">
        <w:rPr>
          <w:i/>
        </w:rPr>
        <w:t>2013</w:t>
      </w:r>
      <w:r w:rsidR="00F57536" w:rsidRPr="00F57536">
        <w:rPr>
          <w:i/>
        </w:rPr>
        <w:fldChar w:fldCharType="end"/>
      </w:r>
      <w:r w:rsidR="00477FA2" w:rsidRPr="001F2E62">
        <w:rPr>
          <w:i/>
        </w:rPr>
        <w:t xml:space="preserve"> Message Implementation </w:t>
      </w:r>
      <w:r w:rsidR="00C324C2" w:rsidRPr="001F2E62">
        <w:rPr>
          <w:i/>
        </w:rPr>
        <w:t>Guide Version</w:t>
      </w:r>
      <w:r w:rsidR="00477FA2" w:rsidRPr="001F2E62">
        <w:rPr>
          <w:i/>
        </w:rPr>
        <w:t xml:space="preserve"> </w:t>
      </w:r>
      <w:r w:rsidR="00094C98" w:rsidRPr="001F2E62">
        <w:rPr>
          <w:i/>
        </w:rPr>
        <w:t>1</w:t>
      </w:r>
      <w:r w:rsidR="00552DCD">
        <w:rPr>
          <w:i/>
        </w:rPr>
        <w:t>.0</w:t>
      </w:r>
      <w:r w:rsidR="003C0030" w:rsidRPr="003C0030">
        <w:t>.</w:t>
      </w:r>
    </w:p>
    <w:p w:rsidR="00BA43CC" w:rsidRDefault="00BA43CC" w:rsidP="00D349BA">
      <w:pPr>
        <w:pStyle w:val="Head2"/>
        <w:numPr>
          <w:numberingChange w:id="15" w:author="ub9ci" w:date="2013-07-31T10:35:00Z" w:original="%1:1:0:.%2:3:0:"/>
        </w:numPr>
        <w:jc w:val="both"/>
      </w:pPr>
      <w:bookmarkStart w:id="16" w:name="_Toc363030264"/>
      <w:r w:rsidRPr="009B06E0">
        <w:t>References</w:t>
      </w:r>
      <w:bookmarkEnd w:id="13"/>
      <w:bookmarkEnd w:id="16"/>
    </w:p>
    <w:tbl>
      <w:tblPr>
        <w:tblW w:w="0" w:type="auto"/>
        <w:tblInd w:w="92" w:type="dxa"/>
        <w:tblLook w:val="0000" w:firstRow="0" w:lastRow="0" w:firstColumn="0" w:lastColumn="0" w:noHBand="0" w:noVBand="0"/>
      </w:tblPr>
      <w:tblGrid>
        <w:gridCol w:w="571"/>
        <w:gridCol w:w="4795"/>
        <w:gridCol w:w="3894"/>
      </w:tblGrid>
      <w:tr w:rsidR="00556F36" w:rsidRPr="00556F36" w:rsidTr="004E70C1">
        <w:trPr>
          <w:trHeight w:val="421"/>
        </w:trPr>
        <w:tc>
          <w:tcPr>
            <w:tcW w:w="0" w:type="auto"/>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4E70C1">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3A117D">
              <w:rPr>
                <w:color w:val="000000"/>
              </w:rPr>
              <w:fldChar w:fldCharType="begin"/>
            </w:r>
            <w:r w:rsidR="003A117D">
              <w:rPr>
                <w:color w:val="000000"/>
              </w:rPr>
              <w:instrText xml:space="preserve"> DOCPROPERTY  docFormFullName  \* MERGEFORMAT </w:instrText>
            </w:r>
            <w:r w:rsidR="003A117D">
              <w:rPr>
                <w:color w:val="000000"/>
              </w:rPr>
              <w:fldChar w:fldCharType="separate"/>
            </w:r>
            <w:r w:rsidR="00436D14">
              <w:rPr>
                <w:color w:val="000000"/>
              </w:rPr>
              <w:t>Losses Schedule</w:t>
            </w:r>
            <w:r w:rsidR="003A117D">
              <w:rPr>
                <w:color w:val="000000"/>
              </w:rPr>
              <w:fldChar w:fldCharType="end"/>
            </w:r>
            <w:r w:rsidR="00B07710">
              <w:rPr>
                <w:color w:val="000000"/>
              </w:rPr>
              <w:t xml:space="preserve"> </w:t>
            </w:r>
            <w:fldSimple w:instr=" DOCPROPERTY  Year  \* MERGEFORMAT ">
              <w:r w:rsidR="00436D14">
                <w:t>2013</w:t>
              </w:r>
            </w:fldSimple>
            <w:r w:rsidRPr="00655F32">
              <w:rPr>
                <w:color w:val="000000"/>
              </w:rPr>
              <w:t xml:space="preserve"> </w:t>
            </w:r>
            <w:r w:rsidR="00B07710">
              <w:rPr>
                <w:color w:val="000000"/>
              </w:rPr>
              <w:t>(</w:t>
            </w:r>
            <w:r w:rsidR="003A117D">
              <w:rPr>
                <w:color w:val="000000"/>
              </w:rPr>
              <w:fldChar w:fldCharType="begin"/>
            </w:r>
            <w:r w:rsidR="003A117D">
              <w:rPr>
                <w:color w:val="000000"/>
              </w:rPr>
              <w:instrText xml:space="preserve"> DOCPROPERTY  docCollaboration  \* MERGEFORMAT </w:instrText>
            </w:r>
            <w:r w:rsidR="003A117D">
              <w:rPr>
                <w:color w:val="000000"/>
              </w:rPr>
              <w:fldChar w:fldCharType="separate"/>
            </w:r>
            <w:r w:rsidR="00436D14">
              <w:rPr>
                <w:color w:val="000000"/>
              </w:rPr>
              <w:t>ls.0003</w:t>
            </w:r>
            <w:r w:rsidR="003A117D">
              <w:rPr>
                <w:color w:val="000000"/>
              </w:rPr>
              <w:fldChar w:fldCharType="end"/>
            </w:r>
            <w:r w:rsidR="00B07710">
              <w:rPr>
                <w:color w:val="000000"/>
              </w:rPr>
              <w:t xml:space="preserve">) </w:t>
            </w:r>
            <w:r w:rsidRPr="00655F32">
              <w:rPr>
                <w:color w:val="000000"/>
              </w:rPr>
              <w:t xml:space="preserve">document can be downloaded at </w:t>
            </w:r>
            <w:r w:rsidRPr="00655F32">
              <w:rPr>
                <w:color w:val="000000"/>
              </w:rPr>
              <w:br/>
            </w:r>
            <w:hyperlink r:id="rId21" w:history="1">
              <w:r w:rsidR="001F2E62" w:rsidRPr="009019C0">
                <w:rPr>
                  <w:rStyle w:val="Hyperlink"/>
                  <w:noProof w:val="0"/>
                </w:rPr>
                <w:t>https://www.sbr.g</w:t>
              </w:r>
              <w:r w:rsidR="001F2E62" w:rsidRPr="009019C0">
                <w:rPr>
                  <w:rStyle w:val="Hyperlink"/>
                  <w:noProof w:val="0"/>
                </w:rPr>
                <w:t>o</w:t>
              </w:r>
              <w:r w:rsidR="001F2E62" w:rsidRPr="009019C0">
                <w:rPr>
                  <w:rStyle w:val="Hyperlink"/>
                  <w:noProof w:val="0"/>
                </w:rPr>
                <w:t>v.au/software-developers/developer-</w:t>
              </w:r>
              <w:r w:rsidR="001F2E62" w:rsidRPr="009019C0">
                <w:rPr>
                  <w:rStyle w:val="Hyperlink"/>
                  <w:noProof w:val="0"/>
                </w:rPr>
                <w:t>t</w:t>
              </w:r>
              <w:r w:rsidR="001F2E62" w:rsidRPr="009019C0">
                <w:rPr>
                  <w:rStyle w:val="Hyperlink"/>
                  <w:noProof w:val="0"/>
                </w:rPr>
                <w:t>ools/ato</w:t>
              </w:r>
            </w:hyperlink>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ED1CC9">
              <w:rPr>
                <w:color w:val="000000"/>
              </w:rPr>
              <w:t xml:space="preserve">Income </w:t>
            </w:r>
            <w:r w:rsidRPr="00655F32">
              <w:rPr>
                <w:color w:val="000000"/>
              </w:rPr>
              <w:t>Tax Return reporting service</w:t>
            </w:r>
            <w:r w:rsidR="00ED1CC9">
              <w:rPr>
                <w:color w:val="000000"/>
              </w:rPr>
              <w:t>s</w:t>
            </w:r>
            <w:r w:rsidRPr="00655F32">
              <w:rPr>
                <w:color w:val="000000"/>
              </w:rPr>
              <w:t>.</w:t>
            </w:r>
          </w:p>
        </w:tc>
      </w:tr>
      <w:tr w:rsidR="00556F36" w:rsidRPr="00556F36" w:rsidTr="004E70C1">
        <w:trPr>
          <w:trHeight w:val="962"/>
        </w:trPr>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6F1423">
      <w:pPr>
        <w:spacing w:after="120"/>
        <w:jc w:val="both"/>
      </w:pPr>
    </w:p>
    <w:p w:rsidR="00065FDE" w:rsidRDefault="00065FDE" w:rsidP="00D349BA">
      <w:pPr>
        <w:pStyle w:val="Head2"/>
        <w:numPr>
          <w:numberingChange w:id="17" w:author="ub9ci" w:date="2013-07-31T10:35:00Z" w:original="%1:1:0:.%2:4:0:"/>
        </w:numPr>
        <w:jc w:val="both"/>
      </w:pPr>
      <w:bookmarkStart w:id="18" w:name="_Toc229564440"/>
      <w:bookmarkStart w:id="19" w:name="_Toc229389103"/>
      <w:bookmarkStart w:id="20" w:name="_Toc229476103"/>
      <w:bookmarkStart w:id="21" w:name="_Toc229476159"/>
      <w:bookmarkStart w:id="22" w:name="_Toc229476306"/>
      <w:bookmarkStart w:id="23" w:name="_Toc229476371"/>
      <w:bookmarkStart w:id="24" w:name="_Toc229484276"/>
      <w:bookmarkStart w:id="25" w:name="_Toc229484841"/>
      <w:bookmarkStart w:id="26" w:name="_Toc229486442"/>
      <w:bookmarkStart w:id="27" w:name="_Toc229564442"/>
      <w:bookmarkStart w:id="28" w:name="_Toc229389104"/>
      <w:bookmarkStart w:id="29" w:name="_Toc229476104"/>
      <w:bookmarkStart w:id="30" w:name="_Toc229476160"/>
      <w:bookmarkStart w:id="31" w:name="_Toc229476307"/>
      <w:bookmarkStart w:id="32" w:name="_Toc229476372"/>
      <w:bookmarkStart w:id="33" w:name="_Toc229484277"/>
      <w:bookmarkStart w:id="34" w:name="_Toc229484842"/>
      <w:bookmarkStart w:id="35" w:name="_Toc229486443"/>
      <w:bookmarkStart w:id="36" w:name="_Toc229564443"/>
      <w:bookmarkStart w:id="37" w:name="_Toc229389105"/>
      <w:bookmarkStart w:id="38" w:name="_Toc229476105"/>
      <w:bookmarkStart w:id="39" w:name="_Toc229476161"/>
      <w:bookmarkStart w:id="40" w:name="_Toc229476308"/>
      <w:bookmarkStart w:id="41" w:name="_Toc229476373"/>
      <w:bookmarkStart w:id="42" w:name="_Toc229484278"/>
      <w:bookmarkStart w:id="43" w:name="_Toc229484843"/>
      <w:bookmarkStart w:id="44" w:name="_Toc229486444"/>
      <w:bookmarkStart w:id="45" w:name="_Toc229564444"/>
      <w:bookmarkStart w:id="46" w:name="_Toc229389106"/>
      <w:bookmarkStart w:id="47" w:name="_Toc229476106"/>
      <w:bookmarkStart w:id="48" w:name="_Toc229476162"/>
      <w:bookmarkStart w:id="49" w:name="_Toc229476309"/>
      <w:bookmarkStart w:id="50" w:name="_Toc229476374"/>
      <w:bookmarkStart w:id="51" w:name="_Toc229484279"/>
      <w:bookmarkStart w:id="52" w:name="_Toc229484844"/>
      <w:bookmarkStart w:id="53" w:name="_Toc229486445"/>
      <w:bookmarkStart w:id="54" w:name="_Toc229564445"/>
      <w:bookmarkStart w:id="55" w:name="_Toc229389107"/>
      <w:bookmarkStart w:id="56" w:name="_Toc229476107"/>
      <w:bookmarkStart w:id="57" w:name="_Toc229476163"/>
      <w:bookmarkStart w:id="58" w:name="_Toc229476310"/>
      <w:bookmarkStart w:id="59" w:name="_Toc229476375"/>
      <w:bookmarkStart w:id="60" w:name="_Toc229484280"/>
      <w:bookmarkStart w:id="61" w:name="_Toc229484845"/>
      <w:bookmarkStart w:id="62" w:name="_Toc229486446"/>
      <w:bookmarkStart w:id="63" w:name="_Toc229564446"/>
      <w:bookmarkStart w:id="64" w:name="_Toc229389108"/>
      <w:bookmarkStart w:id="65" w:name="_Toc229476108"/>
      <w:bookmarkStart w:id="66" w:name="_Toc229476164"/>
      <w:bookmarkStart w:id="67" w:name="_Toc229476311"/>
      <w:bookmarkStart w:id="68" w:name="_Toc229476376"/>
      <w:bookmarkStart w:id="69" w:name="_Toc229484281"/>
      <w:bookmarkStart w:id="70" w:name="_Toc229484846"/>
      <w:bookmarkStart w:id="71" w:name="_Toc229486447"/>
      <w:bookmarkStart w:id="72" w:name="_Toc229564447"/>
      <w:bookmarkStart w:id="73" w:name="_Toc229389110"/>
      <w:bookmarkStart w:id="74" w:name="_Toc229476110"/>
      <w:bookmarkStart w:id="75" w:name="_Toc229476166"/>
      <w:bookmarkStart w:id="76" w:name="_Toc229476313"/>
      <w:bookmarkStart w:id="77" w:name="_Toc229476378"/>
      <w:bookmarkStart w:id="78" w:name="_Toc229484283"/>
      <w:bookmarkStart w:id="79" w:name="_Toc229484848"/>
      <w:bookmarkStart w:id="80" w:name="_Toc229486449"/>
      <w:bookmarkStart w:id="81" w:name="_Toc229564449"/>
      <w:bookmarkStart w:id="82" w:name="_Toc229389112"/>
      <w:bookmarkStart w:id="83" w:name="_Toc229476112"/>
      <w:bookmarkStart w:id="84" w:name="_Toc229476168"/>
      <w:bookmarkStart w:id="85" w:name="_Toc229476315"/>
      <w:bookmarkStart w:id="86" w:name="_Toc229476380"/>
      <w:bookmarkStart w:id="87" w:name="_Toc229484285"/>
      <w:bookmarkStart w:id="88" w:name="_Toc229484850"/>
      <w:bookmarkStart w:id="89" w:name="_Toc229486451"/>
      <w:bookmarkStart w:id="90" w:name="_Toc229564451"/>
      <w:bookmarkStart w:id="91" w:name="_Toc229389113"/>
      <w:bookmarkStart w:id="92" w:name="_Toc229476113"/>
      <w:bookmarkStart w:id="93" w:name="_Toc229476169"/>
      <w:bookmarkStart w:id="94" w:name="_Toc229476316"/>
      <w:bookmarkStart w:id="95" w:name="_Toc229476381"/>
      <w:bookmarkStart w:id="96" w:name="_Toc229484286"/>
      <w:bookmarkStart w:id="97" w:name="_Toc229484851"/>
      <w:bookmarkStart w:id="98" w:name="_Toc229486452"/>
      <w:bookmarkStart w:id="99" w:name="_Toc229564452"/>
      <w:bookmarkStart w:id="100" w:name="_Toc229389114"/>
      <w:bookmarkStart w:id="101" w:name="_Toc229476114"/>
      <w:bookmarkStart w:id="102" w:name="_Toc229476170"/>
      <w:bookmarkStart w:id="103" w:name="_Toc229476317"/>
      <w:bookmarkStart w:id="104" w:name="_Toc229476382"/>
      <w:bookmarkStart w:id="105" w:name="_Toc229484287"/>
      <w:bookmarkStart w:id="106" w:name="_Toc229484852"/>
      <w:bookmarkStart w:id="107" w:name="_Toc229486453"/>
      <w:bookmarkStart w:id="108" w:name="_Toc229564453"/>
      <w:bookmarkStart w:id="109" w:name="_Toc229389115"/>
      <w:bookmarkStart w:id="110" w:name="_Toc229476115"/>
      <w:bookmarkStart w:id="111" w:name="_Toc229476171"/>
      <w:bookmarkStart w:id="112" w:name="_Toc229476318"/>
      <w:bookmarkStart w:id="113" w:name="_Toc229476383"/>
      <w:bookmarkStart w:id="114" w:name="_Toc229484288"/>
      <w:bookmarkStart w:id="115" w:name="_Toc229484853"/>
      <w:bookmarkStart w:id="116" w:name="_Toc229486454"/>
      <w:bookmarkStart w:id="117" w:name="_Toc229564454"/>
      <w:bookmarkStart w:id="118" w:name="STARTINGNUMBER"/>
      <w:bookmarkStart w:id="119" w:name="_Toc36303026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t>Purpose of Release</w:t>
      </w:r>
      <w:bookmarkEnd w:id="119"/>
    </w:p>
    <w:p w:rsidR="00065FDE" w:rsidRDefault="00065FDE" w:rsidP="006F1423">
      <w:pPr>
        <w:spacing w:after="120"/>
        <w:jc w:val="both"/>
      </w:pPr>
      <w:r>
        <w:t xml:space="preserve">This new release of the </w:t>
      </w:r>
      <w:fldSimple w:instr=" DOCPROPERTY  docCollaboration  \* MERGEFORMAT ">
        <w:r w:rsidR="00436D14">
          <w:t>ls.0003</w:t>
        </w:r>
      </w:fldSimple>
      <w:r>
        <w:t xml:space="preserve"> </w:t>
      </w:r>
      <w:r w:rsidR="000A1383">
        <w:t xml:space="preserve">web </w:t>
      </w:r>
      <w:r>
        <w:t xml:space="preserve">service implements regulatory and ATO business changes for the </w:t>
      </w:r>
      <w:fldSimple w:instr=" DOCPROPERTY  Year  \* MERGEFORMAT ">
        <w:r w:rsidR="00436D14">
          <w:t>2013</w:t>
        </w:r>
      </w:fldSimple>
      <w:r>
        <w:t xml:space="preserve"> tax time cycle</w:t>
      </w:r>
      <w:r w:rsidR="00C324C2">
        <w:t>.</w:t>
      </w:r>
    </w:p>
    <w:p w:rsidR="00065FDE" w:rsidRDefault="00065FDE" w:rsidP="00D349BA">
      <w:pPr>
        <w:pStyle w:val="Head2"/>
        <w:numPr>
          <w:numberingChange w:id="120" w:author="ub9ci" w:date="2013-07-31T10:35:00Z" w:original="%1:1:0:.%2:5:0:"/>
        </w:numPr>
        <w:jc w:val="both"/>
      </w:pPr>
      <w:bookmarkStart w:id="121" w:name="_Toc363030266"/>
      <w:r>
        <w:t>Summary of impact</w:t>
      </w:r>
      <w:r w:rsidR="000A1383">
        <w:t>s</w:t>
      </w:r>
      <w:r>
        <w:t xml:space="preserve"> on software developers</w:t>
      </w:r>
      <w:bookmarkEnd w:id="121"/>
    </w:p>
    <w:p w:rsidR="00065FDE" w:rsidRDefault="000A1383" w:rsidP="006F1423">
      <w:pPr>
        <w:spacing w:after="120"/>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fldSimple w:instr=" DOCPROPERTY  docCollaboration  \* MERGEFORMAT ">
        <w:r w:rsidR="00436D14">
          <w:t>ls.0003</w:t>
        </w:r>
      </w:fldSimple>
      <w:r w:rsidR="00065FDE">
        <w:t xml:space="preserve"> for </w:t>
      </w:r>
      <w:fldSimple w:instr=" DOCPROPERTY  Year  \* MERGEFORMAT ">
        <w:r w:rsidR="00436D14">
          <w:t>2013</w:t>
        </w:r>
      </w:fldSimple>
      <w:r w:rsidR="00065FDE">
        <w:t>.</w:t>
      </w:r>
    </w:p>
    <w:p w:rsidR="000A1383" w:rsidRDefault="00E22991" w:rsidP="006F1423">
      <w:pPr>
        <w:spacing w:after="120"/>
        <w:jc w:val="both"/>
      </w:pPr>
      <w:r>
        <w:t xml:space="preserve">Software developers who have already certified their software products for </w:t>
      </w:r>
      <w:fldSimple w:instr=" DOCPROPERTY  prevDocCollaboration  \* MERGEFORMAT ">
        <w:r w:rsidR="00436D14">
          <w:t>ls.0002</w:t>
        </w:r>
      </w:fldSimple>
      <w:r w:rsidR="000A1383" w:rsidRPr="000A1383">
        <w:t xml:space="preserve"> </w:t>
      </w:r>
      <w:r w:rsidR="00C51123" w:rsidRPr="000A1383">
        <w:t xml:space="preserve">will </w:t>
      </w:r>
      <w:r w:rsidR="00C51123">
        <w:t>be</w:t>
      </w:r>
      <w:r w:rsidR="000A1383" w:rsidRPr="000A1383">
        <w:t xml:space="preserve"> require</w:t>
      </w:r>
      <w:r>
        <w:t>d</w:t>
      </w:r>
      <w:r w:rsidR="000A1383">
        <w:t xml:space="preserve"> to re-certify their products</w:t>
      </w:r>
      <w:r>
        <w:t xml:space="preserve"> for </w:t>
      </w:r>
      <w:fldSimple w:instr=" DOCPROPERTY  docCollaboration  \* MERGEFORMAT ">
        <w:r w:rsidR="00436D14">
          <w:t>ls.0003</w:t>
        </w:r>
      </w:fldSimple>
      <w:r w:rsidR="00B07710">
        <w:t>.</w:t>
      </w:r>
    </w:p>
    <w:p w:rsidR="00065FDE" w:rsidRDefault="00413673" w:rsidP="006F1423">
      <w:pPr>
        <w:spacing w:after="120"/>
        <w:jc w:val="both"/>
      </w:pPr>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fldSimple w:instr=" DOCPROPERTY  docCollaboration  \* MERGEFORMAT ">
        <w:r w:rsidR="00436D14">
          <w:t>ls.0003</w:t>
        </w:r>
      </w:fldSimple>
      <w:r w:rsidR="00065FDE" w:rsidRPr="00B44FB6">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rsidR="00350A2B" w:rsidRDefault="00350A2B" w:rsidP="00D349BA">
      <w:pPr>
        <w:pStyle w:val="Head1"/>
        <w:numPr>
          <w:numberingChange w:id="122" w:author="ub9ci" w:date="2013-07-31T10:35:00Z" w:original="%1:2:0:"/>
        </w:numPr>
        <w:tabs>
          <w:tab w:val="clear" w:pos="2130"/>
        </w:tabs>
        <w:ind w:left="431" w:hanging="431"/>
        <w:jc w:val="both"/>
      </w:pPr>
      <w:bookmarkStart w:id="123" w:name="_Toc363030267"/>
      <w:r>
        <w:lastRenderedPageBreak/>
        <w:t xml:space="preserve">Notes </w:t>
      </w:r>
      <w:r w:rsidR="00380444">
        <w:t>on This Release</w:t>
      </w:r>
      <w:bookmarkEnd w:id="123"/>
    </w:p>
    <w:p w:rsidR="001A5E13" w:rsidRDefault="00D349BA" w:rsidP="00D349BA">
      <w:pPr>
        <w:pStyle w:val="Head2"/>
        <w:numPr>
          <w:numberingChange w:id="124" w:author="ub9ci" w:date="2013-07-31T10:35:00Z" w:original="%1:2:0:.%2:1:0:"/>
        </w:numPr>
        <w:jc w:val="both"/>
      </w:pPr>
      <w:bookmarkStart w:id="125" w:name="_Toc363030268"/>
      <w:r>
        <w:t>Tax Time</w:t>
      </w:r>
      <w:r w:rsidR="00073B2F">
        <w:t xml:space="preserve"> </w:t>
      </w:r>
      <w:fldSimple w:instr=" DOCPROPERTY  Year  \* MERGEFORMAT ">
        <w:r w:rsidR="00436D14">
          <w:t>2013</w:t>
        </w:r>
      </w:fldSimple>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25"/>
    </w:p>
    <w:p w:rsidR="001A5E13" w:rsidRDefault="00834E10" w:rsidP="006F1423">
      <w:pPr>
        <w:spacing w:after="240"/>
        <w:jc w:val="both"/>
      </w:pPr>
      <w:r>
        <w:t>T</w:t>
      </w:r>
      <w:r w:rsidR="00F257FC">
        <w:t xml:space="preserve">he </w:t>
      </w:r>
      <w:r>
        <w:t xml:space="preserve">following </w:t>
      </w:r>
      <w:r w:rsidR="00682DF5">
        <w:t>tax time</w:t>
      </w:r>
      <w:r>
        <w:t xml:space="preserve"> </w:t>
      </w:r>
      <w:fldSimple w:instr=" DOCPROPERTY  Year  \* MERGEFORMAT ">
        <w:r w:rsidR="00436D14">
          <w:t>2013</w:t>
        </w:r>
      </w:fldSimple>
      <w:r w:rsidR="00682DF5">
        <w:t xml:space="preserve"> business cases </w:t>
      </w:r>
      <w:r>
        <w:t xml:space="preserve">have resulted in the change of the </w:t>
      </w:r>
      <w:fldSimple w:instr=" DOCPROPERTY  docFormFullName  \* MERGEFORMAT ">
        <w:r w:rsidR="00436D14">
          <w:t>Losses Schedule</w:t>
        </w:r>
      </w:fldSimple>
      <w:r w:rsidR="00655F32">
        <w:t xml:space="preserve"> </w:t>
      </w:r>
      <w:fldSimple w:instr=" DOCPROPERTY  Year  \* MERGEFORMAT ">
        <w:r w:rsidR="00436D14">
          <w:t>2013</w:t>
        </w:r>
      </w:fldSimple>
      <w:r>
        <w:t xml:space="preserve"> message.</w:t>
      </w:r>
    </w:p>
    <w:tbl>
      <w:tblPr>
        <w:tblW w:w="0" w:type="auto"/>
        <w:tblLook w:val="0000" w:firstRow="0" w:lastRow="0" w:firstColumn="0" w:lastColumn="0" w:noHBand="0" w:noVBand="0"/>
      </w:tblPr>
      <w:tblGrid>
        <w:gridCol w:w="2661"/>
        <w:gridCol w:w="6589"/>
      </w:tblGrid>
      <w:tr w:rsidR="000B58DD" w:rsidRPr="000B58DD" w:rsidTr="006F1423">
        <w:trPr>
          <w:cantSplit/>
          <w:trHeight w:val="345"/>
          <w:tblHeader/>
        </w:trPr>
        <w:tc>
          <w:tcPr>
            <w:tcW w:w="0" w:type="auto"/>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3E6090" w:rsidP="00CE4473">
            <w:pPr>
              <w:spacing w:before="120" w:after="120"/>
              <w:rPr>
                <w:rFonts w:cs="Arial"/>
                <w:b/>
              </w:rPr>
            </w:pPr>
            <w:r w:rsidRPr="00655F32">
              <w:rPr>
                <w:rFonts w:cs="Arial"/>
                <w:b/>
              </w:rPr>
              <w:t>Business case ID</w:t>
            </w:r>
          </w:p>
        </w:tc>
        <w:tc>
          <w:tcPr>
            <w:tcW w:w="0" w:type="auto"/>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0B58DD" w:rsidP="00CE4473">
            <w:pPr>
              <w:spacing w:before="120" w:after="120"/>
              <w:rPr>
                <w:rFonts w:cs="Arial"/>
                <w:b/>
              </w:rPr>
            </w:pPr>
            <w:r w:rsidRPr="00655F32">
              <w:rPr>
                <w:rFonts w:cs="Arial"/>
                <w:b/>
              </w:rPr>
              <w:t xml:space="preserve">Description </w:t>
            </w:r>
          </w:p>
        </w:tc>
      </w:tr>
      <w:tr w:rsidR="000B58DD" w:rsidRPr="002E132A" w:rsidTr="006F1423">
        <w:trPr>
          <w:cantSplit/>
          <w:trHeight w:val="765"/>
        </w:trPr>
        <w:tc>
          <w:tcPr>
            <w:tcW w:w="0" w:type="auto"/>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0B58DD" w:rsidP="00CE4473">
            <w:pPr>
              <w:rPr>
                <w:rFonts w:cs="Arial"/>
                <w:color w:val="000000"/>
                <w:szCs w:val="22"/>
              </w:rPr>
            </w:pPr>
            <w:r w:rsidRPr="002E132A">
              <w:rPr>
                <w:rFonts w:cs="Arial"/>
                <w:color w:val="000000"/>
                <w:szCs w:val="22"/>
              </w:rPr>
              <w:t xml:space="preserve">Tax Time </w:t>
            </w:r>
            <w:r w:rsidR="004A7A36" w:rsidRPr="002E132A">
              <w:rPr>
                <w:rFonts w:cs="Arial"/>
                <w:color w:val="000000"/>
                <w:szCs w:val="22"/>
              </w:rPr>
              <w:t>c</w:t>
            </w:r>
            <w:r w:rsidRPr="002E132A">
              <w:rPr>
                <w:rFonts w:cs="Arial"/>
                <w:color w:val="000000"/>
                <w:szCs w:val="22"/>
              </w:rPr>
              <w:t>yclical changes</w:t>
            </w:r>
          </w:p>
        </w:tc>
        <w:tc>
          <w:tcPr>
            <w:tcW w:w="0" w:type="auto"/>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52DCD" w:rsidRDefault="00552DCD" w:rsidP="00552DCD">
            <w:pPr>
              <w:numPr>
                <w:ilvl w:val="0"/>
                <w:numId w:val="50"/>
                <w:numberingChange w:id="126" w:author="ub9ci" w:date="2013-07-31T10:35:00Z" w:original=""/>
              </w:numPr>
              <w:rPr>
                <w:rFonts w:cs="Arial"/>
                <w:color w:val="000000"/>
                <w:szCs w:val="22"/>
              </w:rPr>
            </w:pPr>
            <w:r>
              <w:rPr>
                <w:rFonts w:cs="Arial"/>
                <w:color w:val="000000"/>
                <w:szCs w:val="22"/>
              </w:rPr>
              <w:t>Context instance label update</w:t>
            </w:r>
          </w:p>
          <w:p w:rsidR="000B58DD" w:rsidRPr="002E132A" w:rsidRDefault="00552DCD" w:rsidP="00552DCD">
            <w:pPr>
              <w:numPr>
                <w:ilvl w:val="0"/>
                <w:numId w:val="50"/>
                <w:numberingChange w:id="127" w:author="ub9ci" w:date="2013-07-31T10:35:00Z" w:original=""/>
              </w:numPr>
              <w:rPr>
                <w:rFonts w:cs="Arial"/>
                <w:color w:val="000000"/>
                <w:szCs w:val="22"/>
              </w:rPr>
            </w:pPr>
            <w:r>
              <w:rPr>
                <w:rFonts w:cs="Arial"/>
                <w:color w:val="000000"/>
                <w:szCs w:val="22"/>
              </w:rPr>
              <w:t>Dimension version update</w:t>
            </w:r>
          </w:p>
        </w:tc>
      </w:tr>
      <w:tr w:rsidR="002E132A" w:rsidRPr="002E132A" w:rsidTr="006F1423">
        <w:trPr>
          <w:cantSplit/>
          <w:trHeight w:val="368"/>
        </w:trPr>
        <w:tc>
          <w:tcPr>
            <w:tcW w:w="0" w:type="auto"/>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2E132A" w:rsidRPr="006F1423" w:rsidRDefault="002E132A" w:rsidP="00CE4473">
            <w:pPr>
              <w:rPr>
                <w:rFonts w:cs="Arial"/>
                <w:szCs w:val="22"/>
              </w:rPr>
            </w:pPr>
            <w:r w:rsidRPr="006F1423">
              <w:rPr>
                <w:rFonts w:cs="Arial"/>
                <w:szCs w:val="22"/>
              </w:rPr>
              <w:t>BC 2013 - 066</w:t>
            </w:r>
          </w:p>
        </w:tc>
        <w:tc>
          <w:tcPr>
            <w:tcW w:w="0" w:type="auto"/>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2E132A" w:rsidRPr="002E132A" w:rsidRDefault="002E132A" w:rsidP="00CE4473">
            <w:pPr>
              <w:rPr>
                <w:rFonts w:cs="Arial"/>
                <w:szCs w:val="22"/>
              </w:rPr>
            </w:pPr>
            <w:r w:rsidRPr="006F1423">
              <w:rPr>
                <w:rFonts w:cs="Arial"/>
                <w:szCs w:val="22"/>
              </w:rPr>
              <w:t>Improving Access to Company Losses - Company Loss Carry-Back</w:t>
            </w:r>
          </w:p>
        </w:tc>
      </w:tr>
    </w:tbl>
    <w:p w:rsidR="00295BF1" w:rsidRDefault="00F17BEB" w:rsidP="00D349BA">
      <w:pPr>
        <w:pStyle w:val="Head2"/>
        <w:numPr>
          <w:numberingChange w:id="128" w:author="ub9ci" w:date="2013-07-31T10:35:00Z" w:original="%1:2:0:.%2:2:0:"/>
        </w:numPr>
        <w:jc w:val="both"/>
      </w:pPr>
      <w:bookmarkStart w:id="129" w:name="_Toc363030269"/>
      <w:r>
        <w:t>M</w:t>
      </w:r>
      <w:r w:rsidR="00D349BA">
        <w:t>aintenance and Enhancement Items</w:t>
      </w:r>
      <w:bookmarkEnd w:id="129"/>
    </w:p>
    <w:p w:rsidR="00F17BEB" w:rsidRPr="00E00498" w:rsidRDefault="00F17BEB" w:rsidP="00CE4473">
      <w:pPr>
        <w:pStyle w:val="Maintext"/>
        <w:spacing w:after="120"/>
        <w:jc w:val="both"/>
        <w:rPr>
          <w:szCs w:val="22"/>
        </w:rPr>
      </w:pPr>
      <w:r w:rsidRPr="00E00498">
        <w:rPr>
          <w:szCs w:val="22"/>
        </w:rPr>
        <w:t xml:space="preserve">The following maintenance and enhancement items were also included in the change of the </w:t>
      </w:r>
      <w:r w:rsidR="00FE53FD" w:rsidRPr="00E00498">
        <w:rPr>
          <w:szCs w:val="22"/>
        </w:rPr>
        <w:t>Company T</w:t>
      </w:r>
      <w:r w:rsidR="00655F32" w:rsidRPr="00E00498">
        <w:rPr>
          <w:szCs w:val="22"/>
        </w:rPr>
        <w:t xml:space="preserve">ax </w:t>
      </w:r>
      <w:r w:rsidR="00FE53FD" w:rsidRPr="00E00498">
        <w:rPr>
          <w:szCs w:val="22"/>
        </w:rPr>
        <w:t>R</w:t>
      </w:r>
      <w:r w:rsidR="00655F32" w:rsidRPr="00E00498">
        <w:rPr>
          <w:szCs w:val="22"/>
        </w:rPr>
        <w:t xml:space="preserve">eturn </w:t>
      </w:r>
      <w:fldSimple w:instr=" DOCPROPERTY  Year  \* MERGEFORMAT ">
        <w:r w:rsidR="00436D14">
          <w:t>2013</w:t>
        </w:r>
      </w:fldSimple>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6E750F" w:rsidRDefault="006E750F" w:rsidP="00CE4473">
      <w:pPr>
        <w:pStyle w:val="Maintext"/>
        <w:numPr>
          <w:ilvl w:val="0"/>
          <w:numId w:val="45"/>
          <w:numberingChange w:id="130" w:author="ub9ci" w:date="2013-07-31T10:35:00Z" w:original=""/>
        </w:numPr>
        <w:spacing w:after="120"/>
        <w:jc w:val="both"/>
        <w:rPr>
          <w:szCs w:val="22"/>
        </w:rPr>
      </w:pPr>
      <w:r w:rsidRPr="006E750F">
        <w:rPr>
          <w:szCs w:val="22"/>
        </w:rPr>
        <w:t>SWS 151 – Amended VR.ATO.LS414091 to VR.ATO.LS.414091</w:t>
      </w:r>
      <w:r>
        <w:rPr>
          <w:szCs w:val="22"/>
        </w:rPr>
        <w:t xml:space="preserve"> and Amended VR.ATO.LS414092 to VR.ATO.LS.414092</w:t>
      </w:r>
    </w:p>
    <w:p w:rsidR="00A41898" w:rsidRDefault="00A41898" w:rsidP="00CE4473">
      <w:pPr>
        <w:pStyle w:val="Maintext"/>
        <w:numPr>
          <w:ilvl w:val="0"/>
          <w:numId w:val="45"/>
          <w:numberingChange w:id="131" w:author="ub9ci" w:date="2013-07-31T10:35:00Z" w:original=""/>
        </w:numPr>
        <w:spacing w:after="120"/>
        <w:jc w:val="both"/>
        <w:rPr>
          <w:szCs w:val="22"/>
        </w:rPr>
      </w:pPr>
      <w:r>
        <w:rPr>
          <w:szCs w:val="22"/>
        </w:rPr>
        <w:t xml:space="preserve">SWS 407 - </w:t>
      </w:r>
      <w:r w:rsidRPr="00A41898">
        <w:rPr>
          <w:szCs w:val="22"/>
        </w:rPr>
        <w:t>New response message is required for the AP360's and MIGs for the LS, CGLS, CGTS &amp; CAS form</w:t>
      </w:r>
    </w:p>
    <w:p w:rsidR="004178D4" w:rsidRPr="004178D4" w:rsidRDefault="004178D4" w:rsidP="004178D4">
      <w:pPr>
        <w:pStyle w:val="Maintext"/>
        <w:numPr>
          <w:ilvl w:val="0"/>
          <w:numId w:val="45"/>
          <w:numberingChange w:id="132" w:author="ub9ci" w:date="2013-07-31T10:35:00Z" w:original=""/>
        </w:numPr>
        <w:spacing w:after="120"/>
        <w:jc w:val="both"/>
        <w:rPr>
          <w:szCs w:val="22"/>
        </w:rPr>
      </w:pPr>
      <w:r>
        <w:rPr>
          <w:szCs w:val="22"/>
        </w:rPr>
        <w:t xml:space="preserve">SWS 1165 - </w:t>
      </w:r>
      <w:r w:rsidRPr="004178D4">
        <w:rPr>
          <w:szCs w:val="22"/>
        </w:rPr>
        <w:t xml:space="preserve">Remove Rule VR.ATO.LS.414093 as XBRL Validator carries out this validation. </w:t>
      </w:r>
    </w:p>
    <w:p w:rsidR="004178D4" w:rsidRDefault="004178D4" w:rsidP="00CE4473">
      <w:pPr>
        <w:pStyle w:val="Maintext"/>
        <w:numPr>
          <w:ilvl w:val="0"/>
          <w:numId w:val="45"/>
          <w:numberingChange w:id="133" w:author="ub9ci" w:date="2013-07-31T10:35:00Z" w:original=""/>
        </w:numPr>
        <w:spacing w:after="120"/>
        <w:jc w:val="both"/>
        <w:rPr>
          <w:szCs w:val="22"/>
        </w:rPr>
      </w:pPr>
      <w:r>
        <w:rPr>
          <w:szCs w:val="22"/>
        </w:rPr>
        <w:t xml:space="preserve">SWS 1167 - </w:t>
      </w:r>
      <w:r w:rsidRPr="004178D4">
        <w:rPr>
          <w:szCs w:val="22"/>
        </w:rPr>
        <w:t xml:space="preserve">Remove Rule </w:t>
      </w:r>
      <w:r w:rsidR="00F84742" w:rsidRPr="004178D4">
        <w:rPr>
          <w:rFonts w:cs="Arial"/>
          <w:sz w:val="20"/>
          <w:szCs w:val="20"/>
        </w:rPr>
        <w:t>VR.ATO.GEN.000240</w:t>
      </w:r>
      <w:r w:rsidR="00F84742" w:rsidRPr="004178D4">
        <w:rPr>
          <w:szCs w:val="22"/>
        </w:rPr>
        <w:t xml:space="preserve"> </w:t>
      </w:r>
      <w:r w:rsidRPr="004178D4">
        <w:rPr>
          <w:szCs w:val="22"/>
        </w:rPr>
        <w:t>as XBRL Validat</w:t>
      </w:r>
      <w:r>
        <w:rPr>
          <w:szCs w:val="22"/>
        </w:rPr>
        <w:t>or carries out this validation.</w:t>
      </w:r>
    </w:p>
    <w:p w:rsidR="00C91483" w:rsidRDefault="00755FB6" w:rsidP="00CE4473">
      <w:pPr>
        <w:pStyle w:val="Maintext"/>
        <w:numPr>
          <w:ilvl w:val="0"/>
          <w:numId w:val="45"/>
          <w:numberingChange w:id="134" w:author="ub9ci" w:date="2013-07-31T10:35:00Z" w:original=""/>
        </w:numPr>
        <w:spacing w:after="120"/>
        <w:jc w:val="both"/>
        <w:rPr>
          <w:szCs w:val="22"/>
        </w:rPr>
      </w:pPr>
      <w:r>
        <w:rPr>
          <w:szCs w:val="22"/>
        </w:rPr>
        <w:t xml:space="preserve">SWS 1120 - </w:t>
      </w:r>
      <w:r w:rsidR="00C91483" w:rsidRPr="00C91483">
        <w:rPr>
          <w:szCs w:val="22"/>
        </w:rPr>
        <w:t>Replaced Rule VR.ATO.GEN.000208 with VR.ATO.GEN.000209 and Message CMN.ATO.GEN.200007 with CMN.ATO.GEN.430296</w:t>
      </w:r>
    </w:p>
    <w:p w:rsidR="00552DCD" w:rsidRDefault="00755FB6" w:rsidP="00552DCD">
      <w:pPr>
        <w:pStyle w:val="Maintext"/>
        <w:numPr>
          <w:ilvl w:val="0"/>
          <w:numId w:val="45"/>
          <w:numberingChange w:id="135" w:author="ub9ci" w:date="2013-07-31T10:35:00Z" w:original=""/>
        </w:numPr>
        <w:spacing w:after="120"/>
        <w:jc w:val="both"/>
        <w:rPr>
          <w:szCs w:val="22"/>
        </w:rPr>
      </w:pPr>
      <w:r w:rsidRPr="00F84742">
        <w:rPr>
          <w:szCs w:val="22"/>
        </w:rPr>
        <w:t xml:space="preserve">SWS 1197 – Delete </w:t>
      </w:r>
      <w:r w:rsidR="006E750F">
        <w:rPr>
          <w:szCs w:val="22"/>
        </w:rPr>
        <w:t xml:space="preserve">context </w:t>
      </w:r>
      <w:r w:rsidRPr="00F84742">
        <w:rPr>
          <w:szCs w:val="22"/>
        </w:rPr>
        <w:t>rule</w:t>
      </w:r>
      <w:r w:rsidR="006E750F">
        <w:rPr>
          <w:szCs w:val="22"/>
        </w:rPr>
        <w:t>s</w:t>
      </w:r>
      <w:r w:rsidRPr="00F84742">
        <w:rPr>
          <w:szCs w:val="22"/>
        </w:rPr>
        <w:t xml:space="preserve"> and replace with latest context rules</w:t>
      </w:r>
      <w:r w:rsidR="006E750F">
        <w:rPr>
          <w:szCs w:val="22"/>
        </w:rPr>
        <w:t>.</w:t>
      </w:r>
    </w:p>
    <w:p w:rsidR="00552DCD" w:rsidRDefault="00552DCD" w:rsidP="00552DCD">
      <w:pPr>
        <w:pStyle w:val="Head2"/>
        <w:numPr>
          <w:numberingChange w:id="136" w:author="ub9ci" w:date="2013-07-31T10:35:00Z" w:original="%1:2:0:.%2:3:0:"/>
        </w:numPr>
        <w:jc w:val="both"/>
      </w:pPr>
      <w:bookmarkStart w:id="137" w:name="_Toc363030270"/>
      <w:r w:rsidRPr="00552DCD">
        <w:t>Known Issue</w:t>
      </w:r>
      <w:bookmarkEnd w:id="137"/>
    </w:p>
    <w:p w:rsidR="001E10BB" w:rsidRPr="00552DCD" w:rsidRDefault="001E10BB" w:rsidP="001E10BB">
      <w:pPr>
        <w:pStyle w:val="Maintext"/>
      </w:pPr>
      <w:r>
        <w:t xml:space="preserve">There are no known issues in the ls.0003 2013 release. </w:t>
      </w:r>
    </w:p>
    <w:p w:rsidR="001E10BB" w:rsidRPr="001E10BB" w:rsidRDefault="001E10BB" w:rsidP="001E10BB">
      <w:pPr>
        <w:pStyle w:val="Maintext"/>
      </w:pPr>
    </w:p>
    <w:p w:rsidR="00EB4D48" w:rsidRPr="009B06E0" w:rsidRDefault="003A701F" w:rsidP="00D349BA">
      <w:pPr>
        <w:pStyle w:val="Head1"/>
        <w:numPr>
          <w:numberingChange w:id="138" w:author="ub9ci" w:date="2013-07-31T10:35:00Z" w:original="%1:3:0:"/>
        </w:numPr>
        <w:tabs>
          <w:tab w:val="clear" w:pos="2130"/>
        </w:tabs>
        <w:ind w:left="431" w:hanging="431"/>
        <w:jc w:val="both"/>
      </w:pPr>
      <w:bookmarkStart w:id="139" w:name="_Toc311801595"/>
      <w:bookmarkStart w:id="140" w:name="_Toc311801596"/>
      <w:bookmarkStart w:id="141" w:name="_Toc311801597"/>
      <w:bookmarkStart w:id="142" w:name="_Toc226473071"/>
      <w:bookmarkStart w:id="143" w:name="_Toc228954258"/>
      <w:bookmarkStart w:id="144" w:name="_Toc228954263"/>
      <w:bookmarkStart w:id="145" w:name="_Toc363030271"/>
      <w:bookmarkEnd w:id="0"/>
      <w:bookmarkEnd w:id="139"/>
      <w:bookmarkEnd w:id="140"/>
      <w:bookmarkEnd w:id="141"/>
      <w:r>
        <w:lastRenderedPageBreak/>
        <w:t>Message Structure Changes</w:t>
      </w:r>
      <w:bookmarkEnd w:id="145"/>
      <w:r w:rsidR="00EB4D48" w:rsidRPr="009B06E0">
        <w:t xml:space="preserve"> </w:t>
      </w:r>
    </w:p>
    <w:p w:rsidR="00EB4D48" w:rsidRPr="009B06E0" w:rsidRDefault="003A701F" w:rsidP="006F1423">
      <w:pPr>
        <w:pStyle w:val="Maintext"/>
        <w:spacing w:after="120"/>
        <w:jc w:val="both"/>
      </w:pPr>
      <w:r>
        <w:t xml:space="preserve">There are changes to the message structure for </w:t>
      </w:r>
      <w:r w:rsidR="00F57536">
        <w:rPr>
          <w:rFonts w:cs="Arial"/>
        </w:rPr>
        <w:fldChar w:fldCharType="begin"/>
      </w:r>
      <w:r w:rsidR="00F57536">
        <w:rPr>
          <w:rFonts w:cs="Arial"/>
        </w:rPr>
        <w:instrText xml:space="preserve"> DOCPROPERTY  docCollaboration  \* MERGEFORMAT </w:instrText>
      </w:r>
      <w:r w:rsidR="00F57536">
        <w:rPr>
          <w:rFonts w:cs="Arial"/>
        </w:rPr>
        <w:fldChar w:fldCharType="separate"/>
      </w:r>
      <w:r w:rsidR="00436D14">
        <w:rPr>
          <w:rFonts w:cs="Arial"/>
        </w:rPr>
        <w:t>ls.0003</w:t>
      </w:r>
      <w:r w:rsidR="00F57536">
        <w:rPr>
          <w:rFonts w:cs="Arial"/>
        </w:rPr>
        <w:fldChar w:fldCharType="end"/>
      </w:r>
      <w:r>
        <w:t xml:space="preserve"> for the </w:t>
      </w:r>
      <w:fldSimple w:instr=" DOCPROPERTY  Year  \* MERGEFORMAT ">
        <w:r w:rsidR="00436D14">
          <w:t>2013</w:t>
        </w:r>
      </w:fldSimple>
      <w:r>
        <w:t xml:space="preserve"> release</w:t>
      </w:r>
      <w:r w:rsidR="00EB4D48" w:rsidRPr="009B06E0">
        <w:t>.</w:t>
      </w:r>
    </w:p>
    <w:p w:rsidR="00EB4D48" w:rsidRDefault="003A701F" w:rsidP="00D349BA">
      <w:pPr>
        <w:pStyle w:val="Head2"/>
        <w:numPr>
          <w:numberingChange w:id="146" w:author="ub9ci" w:date="2013-07-31T10:35:00Z" w:original="%1:3:0:.%2:1:0:"/>
        </w:numPr>
        <w:spacing w:before="240"/>
        <w:ind w:left="578" w:hanging="578"/>
        <w:jc w:val="both"/>
      </w:pPr>
      <w:bookmarkStart w:id="147" w:name="_Toc363030272"/>
      <w:r>
        <w:t>Added Elements</w:t>
      </w:r>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
        <w:gridCol w:w="6079"/>
        <w:gridCol w:w="2177"/>
      </w:tblGrid>
      <w:tr w:rsidR="003758F5" w:rsidRPr="003758F5" w:rsidTr="00C91483">
        <w:trPr>
          <w:cantSplit/>
          <w:trHeight w:val="353"/>
          <w:tblHeader/>
        </w:trPr>
        <w:tc>
          <w:tcPr>
            <w:tcW w:w="537"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Alias</w:t>
            </w:r>
          </w:p>
        </w:tc>
        <w:tc>
          <w:tcPr>
            <w:tcW w:w="3286"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Full XBRL Path</w:t>
            </w:r>
          </w:p>
        </w:tc>
        <w:tc>
          <w:tcPr>
            <w:tcW w:w="1177"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Reason</w:t>
            </w:r>
          </w:p>
        </w:tc>
      </w:tr>
      <w:tr w:rsidR="00D43F30" w:rsidRPr="00B07710" w:rsidTr="00C91483">
        <w:trPr>
          <w:cantSplit/>
          <w:trHeight w:val="510"/>
        </w:trPr>
        <w:tc>
          <w:tcPr>
            <w:tcW w:w="537" w:type="pct"/>
            <w:shd w:val="clear" w:color="auto" w:fill="auto"/>
            <w:tcMar>
              <w:top w:w="57" w:type="dxa"/>
              <w:left w:w="57" w:type="dxa"/>
              <w:bottom w:w="57" w:type="dxa"/>
              <w:right w:w="57" w:type="dxa"/>
            </w:tcMar>
          </w:tcPr>
          <w:p w:rsidR="00D43F30" w:rsidRPr="00D43F30" w:rsidRDefault="00D43F30" w:rsidP="00113AE2">
            <w:pPr>
              <w:rPr>
                <w:rFonts w:cs="Arial"/>
                <w:sz w:val="20"/>
                <w:szCs w:val="20"/>
              </w:rPr>
            </w:pPr>
            <w:r w:rsidRPr="00D43F30">
              <w:rPr>
                <w:rFonts w:cs="Arial"/>
                <w:sz w:val="20"/>
                <w:szCs w:val="20"/>
              </w:rPr>
              <w:t>LS</w:t>
            </w:r>
            <w:r w:rsidR="00C91483">
              <w:rPr>
                <w:rFonts w:cs="Arial"/>
                <w:sz w:val="20"/>
                <w:szCs w:val="20"/>
              </w:rPr>
              <w:t>76</w:t>
            </w:r>
          </w:p>
        </w:tc>
        <w:tc>
          <w:tcPr>
            <w:tcW w:w="3286" w:type="pct"/>
            <w:shd w:val="clear" w:color="auto" w:fill="auto"/>
            <w:tcMar>
              <w:top w:w="57" w:type="dxa"/>
              <w:left w:w="57" w:type="dxa"/>
              <w:bottom w:w="57" w:type="dxa"/>
              <w:right w:w="57" w:type="dxa"/>
            </w:tcMar>
          </w:tcPr>
          <w:p w:rsidR="00D43F30" w:rsidRPr="00C91483" w:rsidRDefault="00C91483" w:rsidP="00113AE2">
            <w:pPr>
              <w:rPr>
                <w:rFonts w:cs="Arial"/>
                <w:sz w:val="20"/>
                <w:szCs w:val="20"/>
              </w:rPr>
            </w:pPr>
            <w:r w:rsidRPr="00C91483">
              <w:rPr>
                <w:rFonts w:cs="Arial"/>
                <w:sz w:val="20"/>
                <w:szCs w:val="20"/>
              </w:rPr>
              <w:t>LS:RP:rvctc3.02.00:Tax.Losses.Utilised.Amount</w:t>
            </w:r>
          </w:p>
        </w:tc>
        <w:tc>
          <w:tcPr>
            <w:tcW w:w="1177" w:type="pct"/>
            <w:tcMar>
              <w:top w:w="57" w:type="dxa"/>
              <w:left w:w="57" w:type="dxa"/>
              <w:bottom w:w="57" w:type="dxa"/>
              <w:right w:w="57" w:type="dxa"/>
            </w:tcMar>
            <w:vAlign w:val="center"/>
          </w:tcPr>
          <w:p w:rsidR="00D43F30" w:rsidRPr="00D43F30" w:rsidRDefault="00D43F30" w:rsidP="00B07710">
            <w:pPr>
              <w:rPr>
                <w:rFonts w:cs="Arial"/>
                <w:sz w:val="20"/>
                <w:szCs w:val="20"/>
              </w:rPr>
            </w:pPr>
            <w:r w:rsidRPr="00D43F30">
              <w:rPr>
                <w:rFonts w:cs="Arial"/>
                <w:sz w:val="20"/>
                <w:szCs w:val="20"/>
              </w:rPr>
              <w:t xml:space="preserve">BC 2013 </w:t>
            </w:r>
            <w:r>
              <w:rPr>
                <w:rFonts w:cs="Arial"/>
                <w:sz w:val="20"/>
                <w:szCs w:val="20"/>
              </w:rPr>
              <w:t>–</w:t>
            </w:r>
            <w:r w:rsidRPr="00D43F30">
              <w:rPr>
                <w:rFonts w:cs="Arial"/>
                <w:sz w:val="20"/>
                <w:szCs w:val="20"/>
              </w:rPr>
              <w:t xml:space="preserve"> 066</w:t>
            </w:r>
            <w:r>
              <w:rPr>
                <w:rFonts w:cs="Arial"/>
                <w:sz w:val="20"/>
                <w:szCs w:val="20"/>
              </w:rPr>
              <w:t xml:space="preserve"> - </w:t>
            </w:r>
            <w:r w:rsidRPr="00D43F30">
              <w:rPr>
                <w:rFonts w:cs="Arial"/>
                <w:sz w:val="20"/>
                <w:szCs w:val="20"/>
              </w:rPr>
              <w:t>Improving Access to Company Losses - Company Loss Carry-Back</w:t>
            </w:r>
          </w:p>
        </w:tc>
      </w:tr>
    </w:tbl>
    <w:p w:rsidR="00F257FC" w:rsidRPr="00B07710" w:rsidRDefault="00F257FC" w:rsidP="00B07710">
      <w:pPr>
        <w:rPr>
          <w:color w:val="000000"/>
        </w:rPr>
      </w:pPr>
    </w:p>
    <w:p w:rsidR="003A701F" w:rsidRDefault="003A701F" w:rsidP="00D349BA">
      <w:pPr>
        <w:pStyle w:val="Head2"/>
        <w:numPr>
          <w:numberingChange w:id="148" w:author="ub9ci" w:date="2013-07-31T10:35:00Z" w:original="%1:3:0:.%2:2:0:"/>
        </w:numPr>
        <w:spacing w:before="240"/>
        <w:ind w:left="578" w:hanging="578"/>
        <w:jc w:val="both"/>
      </w:pPr>
      <w:bookmarkStart w:id="149" w:name="_Toc238611033"/>
      <w:bookmarkStart w:id="150" w:name="_Toc363030273"/>
      <w:r>
        <w:t>Removed Elements</w:t>
      </w:r>
      <w:bookmarkEnd w:id="150"/>
    </w:p>
    <w:p w:rsidR="00F257FC" w:rsidRPr="00D43F30" w:rsidRDefault="00D43F30" w:rsidP="00D43F30">
      <w:pPr>
        <w:pStyle w:val="Maintext"/>
        <w:spacing w:after="120"/>
        <w:jc w:val="both"/>
      </w:pPr>
      <w:r w:rsidRPr="00D43F30">
        <w:t xml:space="preserve">There were </w:t>
      </w:r>
      <w:r>
        <w:t>no elements removed.</w:t>
      </w:r>
    </w:p>
    <w:p w:rsidR="003A701F" w:rsidRDefault="003A701F" w:rsidP="00D349BA">
      <w:pPr>
        <w:pStyle w:val="Head2"/>
        <w:numPr>
          <w:numberingChange w:id="151" w:author="ub9ci" w:date="2013-07-31T10:35:00Z" w:original="%1:3:0:.%2:3:0:"/>
        </w:numPr>
        <w:spacing w:before="240"/>
        <w:ind w:left="578" w:hanging="578"/>
        <w:jc w:val="both"/>
      </w:pPr>
      <w:bookmarkStart w:id="152" w:name="_Toc311801605"/>
      <w:bookmarkStart w:id="153" w:name="_Toc311801607"/>
      <w:bookmarkStart w:id="154" w:name="_Toc311801608"/>
      <w:bookmarkStart w:id="155" w:name="_Toc311801609"/>
      <w:bookmarkStart w:id="156" w:name="_Toc311801610"/>
      <w:bookmarkStart w:id="157" w:name="_Toc311801611"/>
      <w:bookmarkStart w:id="158" w:name="_Toc238611034"/>
      <w:bookmarkStart w:id="159" w:name="_Toc363030274"/>
      <w:bookmarkEnd w:id="149"/>
      <w:bookmarkEnd w:id="152"/>
      <w:bookmarkEnd w:id="153"/>
      <w:bookmarkEnd w:id="154"/>
      <w:bookmarkEnd w:id="155"/>
      <w:bookmarkEnd w:id="156"/>
      <w:bookmarkEnd w:id="157"/>
      <w:r>
        <w:t>Updated Elements</w:t>
      </w:r>
      <w:bookmarkEnd w:id="159"/>
    </w:p>
    <w:p w:rsidR="00D43F30" w:rsidRPr="00D43F30" w:rsidRDefault="00D43F30" w:rsidP="00D43F30">
      <w:pPr>
        <w:pStyle w:val="Maintext"/>
        <w:spacing w:after="120"/>
        <w:jc w:val="both"/>
      </w:pPr>
      <w:bookmarkStart w:id="160" w:name="_Toc311801618"/>
      <w:bookmarkStart w:id="161" w:name="_Toc311801636"/>
      <w:bookmarkStart w:id="162" w:name="_Toc311801655"/>
      <w:bookmarkStart w:id="163" w:name="_Toc311801663"/>
      <w:bookmarkStart w:id="164" w:name="_Toc311801700"/>
      <w:bookmarkStart w:id="165" w:name="_Toc311801705"/>
      <w:bookmarkStart w:id="166" w:name="_Toc311801707"/>
      <w:bookmarkStart w:id="167" w:name="_Toc311801708"/>
      <w:bookmarkStart w:id="168" w:name="_Toc311801709"/>
      <w:bookmarkStart w:id="169" w:name="_Toc311801710"/>
      <w:bookmarkStart w:id="170" w:name="_Toc311801711"/>
      <w:bookmarkStart w:id="171" w:name="_Toc311801713"/>
      <w:bookmarkStart w:id="172" w:name="_Toc311801714"/>
      <w:bookmarkStart w:id="173" w:name="_Toc311801720"/>
      <w:bookmarkStart w:id="174" w:name="_Toc311801722"/>
      <w:bookmarkStart w:id="175" w:name="_Toc311801723"/>
      <w:bookmarkStart w:id="176" w:name="_Toc311801724"/>
      <w:bookmarkStart w:id="177" w:name="_Toc311801725"/>
      <w:bookmarkStart w:id="178" w:name="_Ref311816273"/>
      <w:bookmarkEnd w:id="158"/>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D43F30">
        <w:t xml:space="preserve">There were </w:t>
      </w:r>
      <w:r>
        <w:t>no elements updated.</w:t>
      </w:r>
    </w:p>
    <w:p w:rsidR="007350C5" w:rsidRDefault="007350C5" w:rsidP="00380444">
      <w:pPr>
        <w:pStyle w:val="Head1"/>
        <w:numPr>
          <w:numberingChange w:id="179" w:author="ub9ci" w:date="2013-07-31T10:35:00Z" w:original="%1:4:0:"/>
        </w:numPr>
        <w:tabs>
          <w:tab w:val="clear" w:pos="2130"/>
        </w:tabs>
        <w:ind w:left="431" w:hanging="431"/>
      </w:pPr>
      <w:bookmarkStart w:id="180" w:name="_Toc363030275"/>
      <w:r>
        <w:lastRenderedPageBreak/>
        <w:t>Changes to Validation Rules</w:t>
      </w:r>
      <w:bookmarkEnd w:id="178"/>
      <w:bookmarkEnd w:id="180"/>
    </w:p>
    <w:p w:rsidR="00A80539" w:rsidRDefault="00A80539" w:rsidP="00A80539">
      <w:pPr>
        <w:pStyle w:val="Head2"/>
        <w:numPr>
          <w:numberingChange w:id="181" w:author="ub9ci" w:date="2013-07-31T10:35:00Z" w:original="%1:4:0:.%2:1:0:"/>
        </w:numPr>
        <w:spacing w:before="240"/>
        <w:ind w:left="578" w:hanging="578"/>
      </w:pPr>
      <w:bookmarkStart w:id="182" w:name="_Toc363030276"/>
      <w:r>
        <w:t>Added Validation Rules</w:t>
      </w:r>
      <w:bookmarkEnd w:id="1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9"/>
        <w:gridCol w:w="6751"/>
      </w:tblGrid>
      <w:tr w:rsidR="00A80539" w:rsidRPr="002B124D" w:rsidTr="006F1423">
        <w:trPr>
          <w:trHeight w:val="263"/>
          <w:tblHeader/>
        </w:trPr>
        <w:tc>
          <w:tcPr>
            <w:tcW w:w="1351"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9"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755FB6" w:rsidRPr="002B124D" w:rsidTr="00755FB6">
        <w:trPr>
          <w:trHeight w:val="255"/>
        </w:trPr>
        <w:tc>
          <w:tcPr>
            <w:tcW w:w="1351" w:type="pct"/>
            <w:shd w:val="clear" w:color="auto" w:fill="auto"/>
            <w:tcMar>
              <w:top w:w="57" w:type="dxa"/>
              <w:left w:w="57" w:type="dxa"/>
              <w:bottom w:w="57" w:type="dxa"/>
              <w:right w:w="57" w:type="dxa"/>
            </w:tcMar>
            <w:vAlign w:val="center"/>
          </w:tcPr>
          <w:p w:rsidR="00755FB6" w:rsidRPr="0016125F" w:rsidRDefault="00755FB6" w:rsidP="00A80539">
            <w:pPr>
              <w:rPr>
                <w:rFonts w:cs="Arial"/>
                <w:sz w:val="20"/>
                <w:szCs w:val="20"/>
              </w:rPr>
            </w:pPr>
            <w:r w:rsidRPr="0016125F">
              <w:rPr>
                <w:rFonts w:cs="Arial"/>
                <w:sz w:val="20"/>
                <w:szCs w:val="20"/>
              </w:rPr>
              <w:t>VR.ATO.LS.414104</w:t>
            </w:r>
          </w:p>
        </w:tc>
        <w:tc>
          <w:tcPr>
            <w:tcW w:w="3649" w:type="pct"/>
            <w:vMerge w:val="restart"/>
            <w:shd w:val="clear" w:color="auto" w:fill="auto"/>
            <w:tcMar>
              <w:top w:w="57" w:type="dxa"/>
              <w:left w:w="57" w:type="dxa"/>
              <w:bottom w:w="57" w:type="dxa"/>
              <w:right w:w="57" w:type="dxa"/>
            </w:tcMar>
          </w:tcPr>
          <w:p w:rsidR="00755FB6" w:rsidRPr="00D43F30" w:rsidRDefault="00755FB6" w:rsidP="00755FB6">
            <w:pPr>
              <w:rPr>
                <w:rFonts w:cs="Arial"/>
                <w:sz w:val="20"/>
                <w:szCs w:val="20"/>
              </w:rPr>
            </w:pPr>
            <w:r w:rsidRPr="00D43F30">
              <w:rPr>
                <w:rFonts w:cs="Arial"/>
                <w:sz w:val="20"/>
                <w:szCs w:val="20"/>
              </w:rPr>
              <w:t>BC 2013 – 066 - Improving Access to Company Losses - Company Loss Carry-Back</w:t>
            </w:r>
          </w:p>
        </w:tc>
      </w:tr>
      <w:tr w:rsidR="00755FB6" w:rsidRPr="002B124D" w:rsidTr="00755FB6">
        <w:trPr>
          <w:trHeight w:val="255"/>
        </w:trPr>
        <w:tc>
          <w:tcPr>
            <w:tcW w:w="1351" w:type="pct"/>
            <w:shd w:val="clear" w:color="auto" w:fill="auto"/>
            <w:tcMar>
              <w:top w:w="57" w:type="dxa"/>
              <w:left w:w="57" w:type="dxa"/>
              <w:bottom w:w="57" w:type="dxa"/>
              <w:right w:w="57" w:type="dxa"/>
            </w:tcMar>
            <w:vAlign w:val="center"/>
          </w:tcPr>
          <w:p w:rsidR="00755FB6" w:rsidRPr="0016125F" w:rsidRDefault="00755FB6" w:rsidP="00A80539">
            <w:pPr>
              <w:rPr>
                <w:rFonts w:cs="Arial"/>
                <w:sz w:val="20"/>
                <w:szCs w:val="20"/>
              </w:rPr>
            </w:pPr>
            <w:r w:rsidRPr="0016125F">
              <w:rPr>
                <w:rFonts w:cs="Arial"/>
                <w:sz w:val="20"/>
                <w:szCs w:val="20"/>
              </w:rPr>
              <w:t>VR.ATO.LS.4141</w:t>
            </w:r>
            <w:r>
              <w:rPr>
                <w:rFonts w:cs="Arial"/>
                <w:sz w:val="20"/>
                <w:szCs w:val="20"/>
              </w:rPr>
              <w:t>12</w:t>
            </w:r>
          </w:p>
        </w:tc>
        <w:tc>
          <w:tcPr>
            <w:tcW w:w="3649" w:type="pct"/>
            <w:vMerge/>
            <w:shd w:val="clear" w:color="auto" w:fill="auto"/>
            <w:tcMar>
              <w:top w:w="57" w:type="dxa"/>
              <w:left w:w="57" w:type="dxa"/>
              <w:bottom w:w="57" w:type="dxa"/>
              <w:right w:w="57" w:type="dxa"/>
            </w:tcMar>
          </w:tcPr>
          <w:p w:rsidR="00755FB6" w:rsidRPr="00D43F30" w:rsidRDefault="00755FB6" w:rsidP="00755FB6">
            <w:pPr>
              <w:rPr>
                <w:rFonts w:cs="Arial"/>
                <w:sz w:val="20"/>
                <w:szCs w:val="20"/>
              </w:rPr>
            </w:pPr>
          </w:p>
        </w:tc>
      </w:tr>
      <w:tr w:rsidR="00755FB6" w:rsidRPr="002B124D" w:rsidTr="006F1423">
        <w:trPr>
          <w:trHeight w:val="255"/>
        </w:trPr>
        <w:tc>
          <w:tcPr>
            <w:tcW w:w="1351" w:type="pct"/>
            <w:shd w:val="clear" w:color="auto" w:fill="auto"/>
            <w:tcMar>
              <w:top w:w="57" w:type="dxa"/>
              <w:left w:w="57" w:type="dxa"/>
              <w:bottom w:w="57" w:type="dxa"/>
              <w:right w:w="57" w:type="dxa"/>
            </w:tcMar>
            <w:vAlign w:val="center"/>
          </w:tcPr>
          <w:p w:rsidR="00755FB6" w:rsidRPr="00755FB6" w:rsidRDefault="00755FB6" w:rsidP="00A80539">
            <w:pPr>
              <w:rPr>
                <w:rFonts w:cs="Arial"/>
                <w:sz w:val="20"/>
                <w:szCs w:val="20"/>
              </w:rPr>
            </w:pPr>
            <w:r w:rsidRPr="00755FB6">
              <w:rPr>
                <w:rFonts w:cs="Arial"/>
                <w:sz w:val="20"/>
                <w:szCs w:val="20"/>
              </w:rPr>
              <w:t>VR.ATO.GEN.000209</w:t>
            </w:r>
          </w:p>
        </w:tc>
        <w:tc>
          <w:tcPr>
            <w:tcW w:w="3649" w:type="pct"/>
            <w:shd w:val="clear" w:color="auto" w:fill="auto"/>
            <w:tcMar>
              <w:top w:w="57" w:type="dxa"/>
              <w:left w:w="57" w:type="dxa"/>
              <w:bottom w:w="57" w:type="dxa"/>
              <w:right w:w="57" w:type="dxa"/>
            </w:tcMar>
            <w:vAlign w:val="center"/>
          </w:tcPr>
          <w:p w:rsidR="00755FB6" w:rsidRPr="00755FB6" w:rsidRDefault="00755FB6" w:rsidP="00A80539">
            <w:pPr>
              <w:rPr>
                <w:rFonts w:cs="Arial"/>
                <w:sz w:val="20"/>
                <w:szCs w:val="20"/>
              </w:rPr>
            </w:pPr>
            <w:r w:rsidRPr="00755FB6">
              <w:rPr>
                <w:rFonts w:cs="Arial"/>
                <w:sz w:val="20"/>
                <w:szCs w:val="20"/>
              </w:rPr>
              <w:t>SWS 1120 - Replaced Rule VR.ATO.GEN.000208 with VR.ATO.GEN.000209 and Message CMN.ATO.GEN.200007 with CMN.ATO.GEN.430296</w:t>
            </w:r>
          </w:p>
        </w:tc>
      </w:tr>
      <w:tr w:rsidR="00755FB6" w:rsidRPr="002B124D" w:rsidTr="00A114B0">
        <w:trPr>
          <w:trHeight w:val="255"/>
        </w:trPr>
        <w:tc>
          <w:tcPr>
            <w:tcW w:w="1351" w:type="pct"/>
            <w:shd w:val="clear" w:color="auto" w:fill="auto"/>
            <w:tcMar>
              <w:top w:w="57" w:type="dxa"/>
              <w:left w:w="57" w:type="dxa"/>
              <w:bottom w:w="57" w:type="dxa"/>
              <w:right w:w="57" w:type="dxa"/>
            </w:tcMar>
            <w:vAlign w:val="center"/>
          </w:tcPr>
          <w:p w:rsidR="00755FB6" w:rsidRPr="00755FB6" w:rsidRDefault="00755FB6" w:rsidP="00A80539">
            <w:pPr>
              <w:rPr>
                <w:rFonts w:cs="Arial"/>
                <w:sz w:val="20"/>
                <w:szCs w:val="20"/>
              </w:rPr>
            </w:pPr>
            <w:r w:rsidRPr="00755FB6">
              <w:rPr>
                <w:rFonts w:cs="Arial"/>
                <w:sz w:val="20"/>
                <w:szCs w:val="20"/>
              </w:rPr>
              <w:t>VR.ATO.GEN.438000</w:t>
            </w:r>
          </w:p>
        </w:tc>
        <w:tc>
          <w:tcPr>
            <w:tcW w:w="3649" w:type="pct"/>
            <w:vMerge w:val="restart"/>
            <w:shd w:val="clear" w:color="auto" w:fill="auto"/>
            <w:tcMar>
              <w:top w:w="57" w:type="dxa"/>
              <w:left w:w="57" w:type="dxa"/>
              <w:bottom w:w="57" w:type="dxa"/>
              <w:right w:w="57" w:type="dxa"/>
            </w:tcMar>
            <w:vAlign w:val="center"/>
          </w:tcPr>
          <w:p w:rsidR="00755FB6" w:rsidRPr="00755FB6" w:rsidRDefault="00755FB6" w:rsidP="00A114B0">
            <w:pPr>
              <w:pStyle w:val="Maintext"/>
              <w:spacing w:after="120"/>
              <w:rPr>
                <w:sz w:val="20"/>
                <w:szCs w:val="20"/>
              </w:rPr>
            </w:pPr>
            <w:r w:rsidRPr="00755FB6">
              <w:rPr>
                <w:sz w:val="20"/>
                <w:szCs w:val="20"/>
              </w:rPr>
              <w:t>SWS 1197 – Delete rule and replace with latest context rules</w:t>
            </w:r>
          </w:p>
          <w:p w:rsidR="00755FB6" w:rsidRPr="00755FB6" w:rsidRDefault="00755FB6" w:rsidP="00A114B0">
            <w:pPr>
              <w:rPr>
                <w:rFonts w:cs="Arial"/>
                <w:sz w:val="20"/>
                <w:szCs w:val="20"/>
              </w:rPr>
            </w:pPr>
          </w:p>
        </w:tc>
      </w:tr>
      <w:tr w:rsidR="00755FB6" w:rsidRPr="002B124D" w:rsidTr="00A114B0">
        <w:trPr>
          <w:trHeight w:val="255"/>
        </w:trPr>
        <w:tc>
          <w:tcPr>
            <w:tcW w:w="1351" w:type="pct"/>
            <w:shd w:val="clear" w:color="auto" w:fill="auto"/>
            <w:tcMar>
              <w:top w:w="57" w:type="dxa"/>
              <w:left w:w="57" w:type="dxa"/>
              <w:bottom w:w="57" w:type="dxa"/>
              <w:right w:w="57" w:type="dxa"/>
            </w:tcMar>
            <w:vAlign w:val="center"/>
          </w:tcPr>
          <w:p w:rsidR="00755FB6" w:rsidRDefault="00755FB6" w:rsidP="00A80539">
            <w:pPr>
              <w:rPr>
                <w:rFonts w:cs="Arial"/>
                <w:sz w:val="20"/>
                <w:szCs w:val="20"/>
              </w:rPr>
            </w:pPr>
            <w:r>
              <w:rPr>
                <w:rFonts w:cs="Arial"/>
                <w:sz w:val="20"/>
                <w:szCs w:val="20"/>
              </w:rPr>
              <w:t>VR.ATO.GEN.438001</w:t>
            </w:r>
          </w:p>
        </w:tc>
        <w:tc>
          <w:tcPr>
            <w:tcW w:w="3649" w:type="pct"/>
            <w:vMerge/>
            <w:shd w:val="clear" w:color="auto" w:fill="auto"/>
            <w:tcMar>
              <w:top w:w="57" w:type="dxa"/>
              <w:left w:w="57" w:type="dxa"/>
              <w:bottom w:w="57" w:type="dxa"/>
              <w:right w:w="57" w:type="dxa"/>
            </w:tcMar>
            <w:vAlign w:val="center"/>
          </w:tcPr>
          <w:p w:rsidR="00755FB6" w:rsidRPr="00D43F30" w:rsidRDefault="00755FB6" w:rsidP="00A114B0">
            <w:pPr>
              <w:rPr>
                <w:rFonts w:cs="Arial"/>
                <w:sz w:val="20"/>
                <w:szCs w:val="20"/>
              </w:rPr>
            </w:pPr>
          </w:p>
        </w:tc>
      </w:tr>
    </w:tbl>
    <w:p w:rsidR="00A80539" w:rsidRDefault="00A80539" w:rsidP="00A80539">
      <w:pPr>
        <w:pStyle w:val="Head2"/>
        <w:numPr>
          <w:numberingChange w:id="183" w:author="ub9ci" w:date="2013-07-31T10:35:00Z" w:original="%1:4:0:.%2:2:0:"/>
        </w:numPr>
        <w:spacing w:before="240"/>
        <w:ind w:left="578" w:hanging="578"/>
      </w:pPr>
      <w:bookmarkStart w:id="184" w:name="_Toc363030277"/>
      <w:r>
        <w:t>Removed Validation Rules</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6747"/>
      </w:tblGrid>
      <w:tr w:rsidR="00A80539" w:rsidRPr="00B07710" w:rsidTr="006F1423">
        <w:trPr>
          <w:cantSplit/>
          <w:trHeight w:val="285"/>
          <w:tblHeader/>
        </w:trPr>
        <w:tc>
          <w:tcPr>
            <w:tcW w:w="1353"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7"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9509D1" w:rsidRPr="00EB30B4" w:rsidTr="006F1423">
        <w:trPr>
          <w:cantSplit/>
          <w:trHeight w:val="255"/>
        </w:trPr>
        <w:tc>
          <w:tcPr>
            <w:tcW w:w="1353" w:type="pct"/>
            <w:shd w:val="clear" w:color="auto" w:fill="auto"/>
            <w:tcMar>
              <w:top w:w="57" w:type="dxa"/>
              <w:left w:w="57" w:type="dxa"/>
              <w:bottom w:w="57" w:type="dxa"/>
              <w:right w:w="57" w:type="dxa"/>
            </w:tcMar>
            <w:vAlign w:val="center"/>
          </w:tcPr>
          <w:p w:rsidR="009509D1" w:rsidRPr="00755FB6" w:rsidRDefault="00C91483" w:rsidP="00A80539">
            <w:pPr>
              <w:rPr>
                <w:rFonts w:cs="Arial"/>
                <w:sz w:val="20"/>
                <w:szCs w:val="20"/>
              </w:rPr>
            </w:pPr>
            <w:r w:rsidRPr="00755FB6">
              <w:rPr>
                <w:rFonts w:cs="Arial"/>
                <w:sz w:val="20"/>
                <w:szCs w:val="20"/>
              </w:rPr>
              <w:t>VR.ATO.GEN.000208</w:t>
            </w:r>
          </w:p>
        </w:tc>
        <w:tc>
          <w:tcPr>
            <w:tcW w:w="3647" w:type="pct"/>
            <w:shd w:val="clear" w:color="auto" w:fill="auto"/>
            <w:tcMar>
              <w:top w:w="57" w:type="dxa"/>
              <w:left w:w="57" w:type="dxa"/>
              <w:bottom w:w="57" w:type="dxa"/>
              <w:right w:w="57" w:type="dxa"/>
            </w:tcMar>
            <w:vAlign w:val="center"/>
          </w:tcPr>
          <w:p w:rsidR="009509D1" w:rsidRPr="00755FB6" w:rsidRDefault="00F91272" w:rsidP="00A80539">
            <w:pPr>
              <w:rPr>
                <w:rFonts w:cs="Arial"/>
                <w:sz w:val="20"/>
                <w:szCs w:val="20"/>
              </w:rPr>
            </w:pPr>
            <w:r w:rsidRPr="00755FB6">
              <w:rPr>
                <w:rFonts w:cs="Arial"/>
                <w:sz w:val="20"/>
                <w:szCs w:val="20"/>
              </w:rPr>
              <w:t xml:space="preserve">SWS 1120 - </w:t>
            </w:r>
            <w:r w:rsidR="0016125F" w:rsidRPr="00755FB6">
              <w:rPr>
                <w:rFonts w:cs="Arial"/>
                <w:sz w:val="20"/>
                <w:szCs w:val="20"/>
              </w:rPr>
              <w:t>Replaced Rule VR.ATO.GEN.000208 with VR.ATO.GEN.000209 and Message CMN.ATO.GEN.200007 with CMN.ATO.GEN.430296</w:t>
            </w:r>
          </w:p>
        </w:tc>
      </w:tr>
      <w:tr w:rsidR="004178D4" w:rsidRPr="004178D4" w:rsidTr="00113AE2">
        <w:trPr>
          <w:cantSplit/>
          <w:trHeight w:val="255"/>
        </w:trPr>
        <w:tc>
          <w:tcPr>
            <w:tcW w:w="1353" w:type="pct"/>
            <w:shd w:val="clear" w:color="auto" w:fill="auto"/>
            <w:tcMar>
              <w:top w:w="57" w:type="dxa"/>
              <w:left w:w="57" w:type="dxa"/>
              <w:bottom w:w="57" w:type="dxa"/>
              <w:right w:w="57" w:type="dxa"/>
            </w:tcMar>
          </w:tcPr>
          <w:p w:rsidR="004178D4" w:rsidRPr="004178D4" w:rsidRDefault="004178D4" w:rsidP="00113AE2">
            <w:pPr>
              <w:rPr>
                <w:rFonts w:cs="Arial"/>
                <w:sz w:val="20"/>
                <w:szCs w:val="20"/>
              </w:rPr>
            </w:pPr>
            <w:r w:rsidRPr="004178D4">
              <w:rPr>
                <w:rFonts w:cs="Arial"/>
                <w:sz w:val="20"/>
                <w:szCs w:val="20"/>
              </w:rPr>
              <w:t>VR.ATO.LS.414093</w:t>
            </w:r>
          </w:p>
        </w:tc>
        <w:tc>
          <w:tcPr>
            <w:tcW w:w="3647" w:type="pct"/>
            <w:shd w:val="clear" w:color="auto" w:fill="auto"/>
            <w:tcMar>
              <w:top w:w="57" w:type="dxa"/>
              <w:left w:w="57" w:type="dxa"/>
              <w:bottom w:w="57" w:type="dxa"/>
              <w:right w:w="57" w:type="dxa"/>
            </w:tcMar>
            <w:vAlign w:val="center"/>
          </w:tcPr>
          <w:p w:rsidR="00125FB9" w:rsidRPr="00125FB9" w:rsidRDefault="00125FB9" w:rsidP="00125FB9">
            <w:pPr>
              <w:rPr>
                <w:rFonts w:cs="Arial"/>
                <w:sz w:val="20"/>
                <w:szCs w:val="20"/>
              </w:rPr>
            </w:pPr>
            <w:r w:rsidRPr="00125FB9">
              <w:rPr>
                <w:rFonts w:cs="Arial"/>
                <w:sz w:val="20"/>
                <w:szCs w:val="20"/>
              </w:rPr>
              <w:t>SWS 1165 - Remove Rule VR.ATO.LS.414093 as XBRL Validat</w:t>
            </w:r>
            <w:r>
              <w:rPr>
                <w:rFonts w:cs="Arial"/>
                <w:sz w:val="20"/>
                <w:szCs w:val="20"/>
              </w:rPr>
              <w:t>or carries out this validation.</w:t>
            </w:r>
          </w:p>
          <w:p w:rsidR="004178D4" w:rsidRPr="00125FB9" w:rsidRDefault="004178D4" w:rsidP="00125FB9">
            <w:pPr>
              <w:rPr>
                <w:rFonts w:cs="Arial"/>
                <w:sz w:val="20"/>
                <w:szCs w:val="20"/>
              </w:rPr>
            </w:pPr>
          </w:p>
        </w:tc>
      </w:tr>
      <w:tr w:rsidR="004178D4" w:rsidRPr="004178D4" w:rsidTr="00113AE2">
        <w:trPr>
          <w:cantSplit/>
          <w:trHeight w:val="255"/>
        </w:trPr>
        <w:tc>
          <w:tcPr>
            <w:tcW w:w="1353" w:type="pct"/>
            <w:shd w:val="clear" w:color="auto" w:fill="auto"/>
            <w:tcMar>
              <w:top w:w="57" w:type="dxa"/>
              <w:left w:w="57" w:type="dxa"/>
              <w:bottom w:w="57" w:type="dxa"/>
              <w:right w:w="57" w:type="dxa"/>
            </w:tcMar>
          </w:tcPr>
          <w:p w:rsidR="004178D4" w:rsidRPr="004178D4" w:rsidRDefault="004178D4" w:rsidP="00113AE2">
            <w:pPr>
              <w:rPr>
                <w:rFonts w:cs="Arial"/>
                <w:sz w:val="20"/>
                <w:szCs w:val="20"/>
              </w:rPr>
            </w:pPr>
            <w:r w:rsidRPr="004178D4">
              <w:rPr>
                <w:rFonts w:cs="Arial"/>
                <w:sz w:val="20"/>
                <w:szCs w:val="20"/>
              </w:rPr>
              <w:t>VR.ATO.GEN.000240</w:t>
            </w:r>
          </w:p>
        </w:tc>
        <w:tc>
          <w:tcPr>
            <w:tcW w:w="3647" w:type="pct"/>
            <w:shd w:val="clear" w:color="auto" w:fill="auto"/>
            <w:tcMar>
              <w:top w:w="57" w:type="dxa"/>
              <w:left w:w="57" w:type="dxa"/>
              <w:bottom w:w="57" w:type="dxa"/>
              <w:right w:w="57" w:type="dxa"/>
            </w:tcMar>
            <w:vAlign w:val="center"/>
          </w:tcPr>
          <w:p w:rsidR="004178D4" w:rsidRPr="0016125F" w:rsidRDefault="00125FB9" w:rsidP="00A80539">
            <w:pPr>
              <w:rPr>
                <w:rFonts w:cs="Arial"/>
                <w:sz w:val="20"/>
                <w:szCs w:val="20"/>
              </w:rPr>
            </w:pPr>
            <w:r w:rsidRPr="00125FB9">
              <w:rPr>
                <w:rFonts w:cs="Arial"/>
                <w:sz w:val="20"/>
                <w:szCs w:val="20"/>
              </w:rPr>
              <w:t xml:space="preserve">SWS 1167 - Remove Rule </w:t>
            </w:r>
            <w:r w:rsidR="00F84742" w:rsidRPr="004178D4">
              <w:rPr>
                <w:rFonts w:cs="Arial"/>
                <w:sz w:val="20"/>
                <w:szCs w:val="20"/>
              </w:rPr>
              <w:t>VR.ATO.GEN.000240</w:t>
            </w:r>
            <w:r w:rsidRPr="00125FB9">
              <w:rPr>
                <w:rFonts w:cs="Arial"/>
                <w:sz w:val="20"/>
                <w:szCs w:val="20"/>
              </w:rPr>
              <w:t xml:space="preserve"> as XBRL Validator carries out this validation.</w:t>
            </w: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Pr="004178D4" w:rsidRDefault="00755FB6" w:rsidP="00113AE2">
            <w:pPr>
              <w:rPr>
                <w:rFonts w:cs="Arial"/>
                <w:sz w:val="20"/>
                <w:szCs w:val="20"/>
              </w:rPr>
            </w:pPr>
            <w:r w:rsidRPr="004178D4">
              <w:rPr>
                <w:rFonts w:cs="Arial"/>
                <w:sz w:val="20"/>
                <w:szCs w:val="20"/>
              </w:rPr>
              <w:t>VR.ATO.LS.414103</w:t>
            </w:r>
          </w:p>
        </w:tc>
        <w:tc>
          <w:tcPr>
            <w:tcW w:w="3647" w:type="pct"/>
            <w:vMerge w:val="restart"/>
            <w:shd w:val="clear" w:color="auto" w:fill="auto"/>
            <w:tcMar>
              <w:top w:w="57" w:type="dxa"/>
              <w:left w:w="57" w:type="dxa"/>
              <w:bottom w:w="57" w:type="dxa"/>
              <w:right w:w="57" w:type="dxa"/>
            </w:tcMar>
            <w:vAlign w:val="center"/>
          </w:tcPr>
          <w:p w:rsidR="00755FB6" w:rsidRPr="0016125F" w:rsidRDefault="00755FB6" w:rsidP="00A80539">
            <w:pPr>
              <w:rPr>
                <w:rFonts w:cs="Arial"/>
                <w:sz w:val="20"/>
                <w:szCs w:val="20"/>
              </w:rPr>
            </w:pPr>
            <w:r w:rsidRPr="00D43F30">
              <w:rPr>
                <w:rFonts w:cs="Arial"/>
                <w:sz w:val="20"/>
                <w:szCs w:val="20"/>
              </w:rPr>
              <w:t>BC 2013 – 066 - Improving Access to Company Losses - Company Loss Carry-Back</w:t>
            </w: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Pr="004178D4" w:rsidRDefault="00755FB6" w:rsidP="00113AE2">
            <w:pPr>
              <w:rPr>
                <w:rFonts w:cs="Arial"/>
                <w:sz w:val="20"/>
                <w:szCs w:val="20"/>
              </w:rPr>
            </w:pPr>
            <w:r w:rsidRPr="004178D4">
              <w:rPr>
                <w:rFonts w:cs="Arial"/>
                <w:sz w:val="20"/>
                <w:szCs w:val="20"/>
              </w:rPr>
              <w:t>VR.ATO.LS.41410</w:t>
            </w:r>
            <w:r>
              <w:rPr>
                <w:rFonts w:cs="Arial"/>
                <w:sz w:val="20"/>
                <w:szCs w:val="20"/>
              </w:rPr>
              <w:t>2</w:t>
            </w:r>
          </w:p>
        </w:tc>
        <w:tc>
          <w:tcPr>
            <w:tcW w:w="3647" w:type="pct"/>
            <w:vMerge/>
            <w:shd w:val="clear" w:color="auto" w:fill="auto"/>
            <w:tcMar>
              <w:top w:w="57" w:type="dxa"/>
              <w:left w:w="57" w:type="dxa"/>
              <w:bottom w:w="57" w:type="dxa"/>
              <w:right w:w="57" w:type="dxa"/>
            </w:tcMar>
            <w:vAlign w:val="center"/>
          </w:tcPr>
          <w:p w:rsidR="00755FB6" w:rsidRPr="00D43F30" w:rsidRDefault="00755FB6" w:rsidP="00A80539">
            <w:pPr>
              <w:rPr>
                <w:rFonts w:cs="Arial"/>
                <w:sz w:val="20"/>
                <w:szCs w:val="20"/>
              </w:rPr>
            </w:pP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Pr="004178D4" w:rsidRDefault="00755FB6" w:rsidP="00113AE2">
            <w:pPr>
              <w:rPr>
                <w:rFonts w:cs="Arial"/>
                <w:sz w:val="20"/>
                <w:szCs w:val="20"/>
              </w:rPr>
            </w:pPr>
            <w:r>
              <w:rPr>
                <w:rFonts w:cs="Arial"/>
                <w:sz w:val="20"/>
                <w:szCs w:val="20"/>
              </w:rPr>
              <w:t>VR.ATO.GEN.001027</w:t>
            </w:r>
          </w:p>
        </w:tc>
        <w:tc>
          <w:tcPr>
            <w:tcW w:w="3647" w:type="pct"/>
            <w:vMerge w:val="restart"/>
            <w:shd w:val="clear" w:color="auto" w:fill="auto"/>
            <w:tcMar>
              <w:top w:w="57" w:type="dxa"/>
              <w:left w:w="57" w:type="dxa"/>
              <w:bottom w:w="57" w:type="dxa"/>
              <w:right w:w="57" w:type="dxa"/>
            </w:tcMar>
            <w:vAlign w:val="center"/>
          </w:tcPr>
          <w:p w:rsidR="00755FB6" w:rsidRPr="00755FB6" w:rsidRDefault="00755FB6" w:rsidP="00755FB6">
            <w:pPr>
              <w:pStyle w:val="Maintext"/>
              <w:spacing w:after="120"/>
              <w:jc w:val="both"/>
              <w:rPr>
                <w:sz w:val="20"/>
                <w:szCs w:val="20"/>
              </w:rPr>
            </w:pPr>
            <w:r w:rsidRPr="00755FB6">
              <w:rPr>
                <w:sz w:val="20"/>
                <w:szCs w:val="20"/>
              </w:rPr>
              <w:t>SWS 1197 – Delete rule and replace with latest context rules</w:t>
            </w:r>
          </w:p>
          <w:p w:rsidR="00755FB6" w:rsidRPr="00D43F30" w:rsidRDefault="00755FB6" w:rsidP="00A80539">
            <w:pPr>
              <w:rPr>
                <w:rFonts w:cs="Arial"/>
                <w:sz w:val="20"/>
                <w:szCs w:val="20"/>
              </w:rPr>
            </w:pP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Default="00755FB6" w:rsidP="00113AE2">
            <w:pPr>
              <w:rPr>
                <w:rFonts w:cs="Arial"/>
                <w:sz w:val="20"/>
                <w:szCs w:val="20"/>
              </w:rPr>
            </w:pPr>
            <w:r>
              <w:rPr>
                <w:rFonts w:cs="Arial"/>
                <w:sz w:val="20"/>
                <w:szCs w:val="20"/>
              </w:rPr>
              <w:t>VR.ATO.GEN.001028</w:t>
            </w:r>
          </w:p>
        </w:tc>
        <w:tc>
          <w:tcPr>
            <w:tcW w:w="3647" w:type="pct"/>
            <w:vMerge/>
            <w:shd w:val="clear" w:color="auto" w:fill="auto"/>
            <w:tcMar>
              <w:top w:w="57" w:type="dxa"/>
              <w:left w:w="57" w:type="dxa"/>
              <w:bottom w:w="57" w:type="dxa"/>
              <w:right w:w="57" w:type="dxa"/>
            </w:tcMar>
            <w:vAlign w:val="center"/>
          </w:tcPr>
          <w:p w:rsidR="00755FB6" w:rsidRPr="00D43F30" w:rsidRDefault="00755FB6" w:rsidP="00A80539">
            <w:pPr>
              <w:rPr>
                <w:rFonts w:cs="Arial"/>
                <w:sz w:val="20"/>
                <w:szCs w:val="20"/>
              </w:rPr>
            </w:pP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Default="00755FB6" w:rsidP="00113AE2">
            <w:pPr>
              <w:rPr>
                <w:rFonts w:cs="Arial"/>
                <w:sz w:val="20"/>
                <w:szCs w:val="20"/>
              </w:rPr>
            </w:pPr>
            <w:r>
              <w:rPr>
                <w:rFonts w:cs="Arial"/>
                <w:sz w:val="20"/>
                <w:szCs w:val="20"/>
              </w:rPr>
              <w:t>VR.ATO.GEN.000199</w:t>
            </w:r>
          </w:p>
        </w:tc>
        <w:tc>
          <w:tcPr>
            <w:tcW w:w="3647" w:type="pct"/>
            <w:vMerge/>
            <w:shd w:val="clear" w:color="auto" w:fill="auto"/>
            <w:tcMar>
              <w:top w:w="57" w:type="dxa"/>
              <w:left w:w="57" w:type="dxa"/>
              <w:bottom w:w="57" w:type="dxa"/>
              <w:right w:w="57" w:type="dxa"/>
            </w:tcMar>
            <w:vAlign w:val="center"/>
          </w:tcPr>
          <w:p w:rsidR="00755FB6" w:rsidRPr="00D43F30" w:rsidRDefault="00755FB6" w:rsidP="00A80539">
            <w:pPr>
              <w:rPr>
                <w:rFonts w:cs="Arial"/>
                <w:sz w:val="20"/>
                <w:szCs w:val="20"/>
              </w:rPr>
            </w:pP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Default="00755FB6" w:rsidP="00113AE2">
            <w:pPr>
              <w:rPr>
                <w:rFonts w:cs="Arial"/>
                <w:sz w:val="20"/>
                <w:szCs w:val="20"/>
              </w:rPr>
            </w:pPr>
            <w:r>
              <w:rPr>
                <w:rFonts w:cs="Arial"/>
                <w:sz w:val="20"/>
                <w:szCs w:val="20"/>
              </w:rPr>
              <w:t>VR.ATO.GEN.000201</w:t>
            </w:r>
          </w:p>
        </w:tc>
        <w:tc>
          <w:tcPr>
            <w:tcW w:w="3647" w:type="pct"/>
            <w:vMerge/>
            <w:shd w:val="clear" w:color="auto" w:fill="auto"/>
            <w:tcMar>
              <w:top w:w="57" w:type="dxa"/>
              <w:left w:w="57" w:type="dxa"/>
              <w:bottom w:w="57" w:type="dxa"/>
              <w:right w:w="57" w:type="dxa"/>
            </w:tcMar>
            <w:vAlign w:val="center"/>
          </w:tcPr>
          <w:p w:rsidR="00755FB6" w:rsidRPr="00D43F30" w:rsidRDefault="00755FB6" w:rsidP="00A80539">
            <w:pPr>
              <w:rPr>
                <w:rFonts w:cs="Arial"/>
                <w:sz w:val="20"/>
                <w:szCs w:val="20"/>
              </w:rPr>
            </w:pP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Default="00755FB6" w:rsidP="00113AE2">
            <w:pPr>
              <w:rPr>
                <w:rFonts w:cs="Arial"/>
                <w:sz w:val="20"/>
                <w:szCs w:val="20"/>
              </w:rPr>
            </w:pPr>
            <w:r>
              <w:rPr>
                <w:rFonts w:cs="Arial"/>
                <w:sz w:val="20"/>
                <w:szCs w:val="20"/>
              </w:rPr>
              <w:t>VR.ATO.GEN.000237</w:t>
            </w:r>
          </w:p>
        </w:tc>
        <w:tc>
          <w:tcPr>
            <w:tcW w:w="3647" w:type="pct"/>
            <w:vMerge/>
            <w:shd w:val="clear" w:color="auto" w:fill="auto"/>
            <w:tcMar>
              <w:top w:w="57" w:type="dxa"/>
              <w:left w:w="57" w:type="dxa"/>
              <w:bottom w:w="57" w:type="dxa"/>
              <w:right w:w="57" w:type="dxa"/>
            </w:tcMar>
            <w:vAlign w:val="center"/>
          </w:tcPr>
          <w:p w:rsidR="00755FB6" w:rsidRPr="00D43F30" w:rsidRDefault="00755FB6" w:rsidP="00A80539">
            <w:pPr>
              <w:rPr>
                <w:rFonts w:cs="Arial"/>
                <w:sz w:val="20"/>
                <w:szCs w:val="20"/>
              </w:rPr>
            </w:pPr>
          </w:p>
        </w:tc>
      </w:tr>
      <w:tr w:rsidR="00755FB6" w:rsidRPr="004178D4" w:rsidTr="00113AE2">
        <w:trPr>
          <w:cantSplit/>
          <w:trHeight w:val="255"/>
        </w:trPr>
        <w:tc>
          <w:tcPr>
            <w:tcW w:w="1353" w:type="pct"/>
            <w:shd w:val="clear" w:color="auto" w:fill="auto"/>
            <w:tcMar>
              <w:top w:w="57" w:type="dxa"/>
              <w:left w:w="57" w:type="dxa"/>
              <w:bottom w:w="57" w:type="dxa"/>
              <w:right w:w="57" w:type="dxa"/>
            </w:tcMar>
          </w:tcPr>
          <w:p w:rsidR="00755FB6" w:rsidRDefault="00755FB6" w:rsidP="00113AE2">
            <w:pPr>
              <w:rPr>
                <w:rFonts w:cs="Arial"/>
                <w:sz w:val="20"/>
                <w:szCs w:val="20"/>
              </w:rPr>
            </w:pPr>
            <w:r>
              <w:rPr>
                <w:rFonts w:cs="Arial"/>
                <w:sz w:val="20"/>
                <w:szCs w:val="20"/>
              </w:rPr>
              <w:t>VR.ATO.GEN.410113</w:t>
            </w:r>
          </w:p>
        </w:tc>
        <w:tc>
          <w:tcPr>
            <w:tcW w:w="3647" w:type="pct"/>
            <w:vMerge/>
            <w:shd w:val="clear" w:color="auto" w:fill="auto"/>
            <w:tcMar>
              <w:top w:w="57" w:type="dxa"/>
              <w:left w:w="57" w:type="dxa"/>
              <w:bottom w:w="57" w:type="dxa"/>
              <w:right w:w="57" w:type="dxa"/>
            </w:tcMar>
            <w:vAlign w:val="center"/>
          </w:tcPr>
          <w:p w:rsidR="00755FB6" w:rsidRPr="00D43F30" w:rsidRDefault="00755FB6" w:rsidP="00A80539">
            <w:pPr>
              <w:rPr>
                <w:rFonts w:cs="Arial"/>
                <w:sz w:val="20"/>
                <w:szCs w:val="20"/>
              </w:rPr>
            </w:pPr>
          </w:p>
        </w:tc>
      </w:tr>
    </w:tbl>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2"/>
          <w:headerReference w:type="first" r:id="rId23"/>
          <w:pgSz w:w="11906" w:h="16838" w:code="9"/>
          <w:pgMar w:top="1418" w:right="1466" w:bottom="1202" w:left="1304" w:header="425" w:footer="680" w:gutter="0"/>
          <w:cols w:space="708"/>
          <w:formProt w:val="0"/>
          <w:docGrid w:linePitch="360"/>
        </w:sectPr>
      </w:pPr>
    </w:p>
    <w:p w:rsidR="007350C5" w:rsidRDefault="007350C5" w:rsidP="007350C5">
      <w:pPr>
        <w:pStyle w:val="Head2"/>
        <w:numPr>
          <w:numberingChange w:id="185" w:author="ub9ci" w:date="2013-07-31T10:35:00Z" w:original="%1:4:0:.%2:3:0:"/>
        </w:numPr>
        <w:spacing w:before="240"/>
        <w:ind w:left="578" w:hanging="578"/>
      </w:pPr>
      <w:bookmarkStart w:id="186" w:name="_Toc363030278"/>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1"/>
        <w:gridCol w:w="5054"/>
        <w:gridCol w:w="4597"/>
        <w:gridCol w:w="2491"/>
      </w:tblGrid>
      <w:tr w:rsidR="00943D60" w:rsidRPr="00327706" w:rsidTr="00943D60">
        <w:trPr>
          <w:trHeight w:val="255"/>
          <w:tblHeader/>
        </w:trPr>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rPr>
            </w:pPr>
            <w:r w:rsidRPr="00327706">
              <w:rPr>
                <w:rFonts w:cs="Arial"/>
                <w:b/>
              </w:rPr>
              <w:t>Previous technical rule specification</w:t>
            </w:r>
          </w:p>
        </w:tc>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rPr>
            </w:pPr>
            <w:r w:rsidRPr="00327706">
              <w:rPr>
                <w:rFonts w:cs="Arial"/>
                <w:b/>
              </w:rPr>
              <w:t>Current technical rule specification</w:t>
            </w:r>
          </w:p>
        </w:tc>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rPr>
            </w:pPr>
            <w:r w:rsidRPr="00327706">
              <w:rPr>
                <w:rFonts w:cs="Arial"/>
                <w:b/>
              </w:rPr>
              <w:t>Reason for Change</w:t>
            </w:r>
          </w:p>
        </w:tc>
      </w:tr>
      <w:tr w:rsidR="00943D60" w:rsidRPr="00327706" w:rsidTr="00943D60">
        <w:trPr>
          <w:trHeight w:val="1020"/>
        </w:trPr>
        <w:tc>
          <w:tcPr>
            <w:tcW w:w="0" w:type="auto"/>
            <w:shd w:val="clear" w:color="auto" w:fill="auto"/>
            <w:tcMar>
              <w:top w:w="57" w:type="dxa"/>
              <w:left w:w="57" w:type="dxa"/>
              <w:bottom w:w="57" w:type="dxa"/>
              <w:right w:w="57" w:type="dxa"/>
            </w:tcMar>
            <w:vAlign w:val="center"/>
          </w:tcPr>
          <w:p w:rsidR="00943D60" w:rsidRPr="00943D60" w:rsidRDefault="00943D60" w:rsidP="00113AE2">
            <w:pPr>
              <w:rPr>
                <w:rFonts w:cs="Arial"/>
                <w:color w:val="000000"/>
                <w:sz w:val="20"/>
                <w:szCs w:val="20"/>
              </w:rPr>
            </w:pPr>
            <w:r w:rsidRPr="00943D60">
              <w:rPr>
                <w:rFonts w:cs="Arial"/>
                <w:color w:val="000000"/>
                <w:sz w:val="20"/>
                <w:szCs w:val="20"/>
              </w:rPr>
              <w:t>VR.ATO.LS.414112</w:t>
            </w:r>
          </w:p>
        </w:tc>
        <w:tc>
          <w:tcPr>
            <w:tcW w:w="0" w:type="auto"/>
            <w:shd w:val="clear" w:color="auto" w:fill="auto"/>
            <w:tcMar>
              <w:top w:w="57" w:type="dxa"/>
              <w:left w:w="57" w:type="dxa"/>
              <w:bottom w:w="57" w:type="dxa"/>
              <w:right w:w="57" w:type="dxa"/>
            </w:tcMar>
            <w:vAlign w:val="center"/>
          </w:tcPr>
          <w:p w:rsidR="00943D60" w:rsidRPr="00943D60" w:rsidRDefault="00943D60" w:rsidP="00943D60">
            <w:pPr>
              <w:rPr>
                <w:rFonts w:cs="Arial"/>
                <w:color w:val="000000"/>
                <w:sz w:val="20"/>
                <w:szCs w:val="20"/>
              </w:rPr>
            </w:pPr>
            <w:r w:rsidRPr="00943D60">
              <w:rPr>
                <w:rFonts w:cs="Arial"/>
                <w:color w:val="000000"/>
                <w:sz w:val="20"/>
                <w:szCs w:val="20"/>
              </w:rPr>
              <w:t>IF ([LS65] OR [LS67] OR [LS68] OR [LS69] OR [LS70] OR [LS71] OR [LS72] OR [LS73] OR [LS74]) &lt;&gt; NULL AND [LS74] &lt;&gt; [LS65] - [LS67] + [LS68] + [LS69] - [LS70] - [LS71] - [LS72] - [LS73]</w:t>
            </w:r>
          </w:p>
          <w:p w:rsidR="00943D60" w:rsidRPr="00943D60" w:rsidRDefault="00943D60" w:rsidP="00943D60">
            <w:pPr>
              <w:rPr>
                <w:rFonts w:cs="Arial"/>
                <w:color w:val="000000"/>
                <w:sz w:val="20"/>
                <w:szCs w:val="20"/>
              </w:rPr>
            </w:pPr>
            <w:r w:rsidRPr="00943D60">
              <w:rPr>
                <w:rFonts w:cs="Arial"/>
                <w:color w:val="000000"/>
                <w:sz w:val="20"/>
                <w:szCs w:val="20"/>
              </w:rPr>
              <w:t xml:space="preserve">  RETURN VALIDATION MESSAGE</w:t>
            </w:r>
          </w:p>
          <w:p w:rsidR="00943D60" w:rsidRPr="00943D60" w:rsidRDefault="00943D60" w:rsidP="00943D60">
            <w:pPr>
              <w:rPr>
                <w:rFonts w:cs="Arial"/>
                <w:color w:val="000000"/>
                <w:sz w:val="20"/>
                <w:szCs w:val="20"/>
              </w:rPr>
            </w:pPr>
            <w:r w:rsidRPr="00943D60">
              <w:rPr>
                <w:rFonts w:cs="Arial"/>
                <w:color w:val="000000"/>
                <w:sz w:val="20"/>
                <w:szCs w:val="20"/>
              </w:rPr>
              <w:t>ENDIF</w:t>
            </w:r>
          </w:p>
        </w:tc>
        <w:tc>
          <w:tcPr>
            <w:tcW w:w="0" w:type="auto"/>
            <w:shd w:val="clear" w:color="auto" w:fill="auto"/>
            <w:tcMar>
              <w:top w:w="57" w:type="dxa"/>
              <w:left w:w="57" w:type="dxa"/>
              <w:bottom w:w="57" w:type="dxa"/>
              <w:right w:w="57" w:type="dxa"/>
            </w:tcMar>
            <w:vAlign w:val="center"/>
          </w:tcPr>
          <w:p w:rsidR="00943D60" w:rsidRPr="00943D60" w:rsidRDefault="00943D60" w:rsidP="00943D60">
            <w:pPr>
              <w:rPr>
                <w:rFonts w:cs="Arial"/>
                <w:sz w:val="20"/>
                <w:szCs w:val="20"/>
              </w:rPr>
            </w:pPr>
            <w:r w:rsidRPr="00943D60">
              <w:rPr>
                <w:rFonts w:cs="Arial"/>
                <w:sz w:val="20"/>
                <w:szCs w:val="20"/>
              </w:rPr>
              <w:t xml:space="preserve">IF ([LS65] OR [LS67] OR [LS68] OR [LS69] OR [LS70] OR [LS71] OR [LS72] OR [LS73] OR [LS74]) &lt;&gt; NULL AND </w:t>
            </w:r>
          </w:p>
          <w:p w:rsidR="00943D60" w:rsidRPr="00943D60" w:rsidRDefault="00943D60" w:rsidP="00943D60">
            <w:pPr>
              <w:rPr>
                <w:rFonts w:cs="Arial"/>
                <w:sz w:val="20"/>
                <w:szCs w:val="20"/>
              </w:rPr>
            </w:pPr>
            <w:r w:rsidRPr="00943D60">
              <w:rPr>
                <w:rFonts w:cs="Arial"/>
                <w:sz w:val="20"/>
                <w:szCs w:val="20"/>
              </w:rPr>
              <w:t>[LS74] &lt;&gt; [LS65] - [LS67] + [LS68] + [LS69] - [LS76] - [LS70] - [LS71] - [LS72] - [LS73]</w:t>
            </w:r>
          </w:p>
          <w:p w:rsidR="00943D60" w:rsidRPr="00943D60" w:rsidRDefault="00943D60" w:rsidP="00943D60">
            <w:pPr>
              <w:rPr>
                <w:rFonts w:cs="Arial"/>
                <w:sz w:val="20"/>
                <w:szCs w:val="20"/>
              </w:rPr>
            </w:pPr>
            <w:r w:rsidRPr="00943D60">
              <w:rPr>
                <w:rFonts w:cs="Arial"/>
                <w:sz w:val="20"/>
                <w:szCs w:val="20"/>
              </w:rPr>
              <w:t xml:space="preserve">  RETURN VALIDATION MESSAGE</w:t>
            </w:r>
          </w:p>
          <w:p w:rsidR="00943D60" w:rsidRPr="00943D60" w:rsidRDefault="00943D60" w:rsidP="00943D60">
            <w:pPr>
              <w:rPr>
                <w:rFonts w:cs="Arial"/>
                <w:color w:val="000000"/>
                <w:sz w:val="20"/>
                <w:szCs w:val="20"/>
              </w:rPr>
            </w:pPr>
            <w:r w:rsidRPr="00943D60">
              <w:rPr>
                <w:rFonts w:cs="Arial"/>
                <w:sz w:val="20"/>
                <w:szCs w:val="20"/>
              </w:rPr>
              <w:t>ENDIF</w:t>
            </w:r>
          </w:p>
        </w:tc>
        <w:tc>
          <w:tcPr>
            <w:tcW w:w="0" w:type="auto"/>
            <w:shd w:val="clear" w:color="auto" w:fill="auto"/>
            <w:tcMar>
              <w:top w:w="57" w:type="dxa"/>
              <w:left w:w="57" w:type="dxa"/>
              <w:bottom w:w="57" w:type="dxa"/>
              <w:right w:w="57" w:type="dxa"/>
            </w:tcMar>
            <w:vAlign w:val="center"/>
          </w:tcPr>
          <w:p w:rsidR="00943D60" w:rsidRPr="0016125F" w:rsidRDefault="00943D60" w:rsidP="00113AE2">
            <w:pPr>
              <w:rPr>
                <w:rFonts w:cs="Arial"/>
                <w:sz w:val="20"/>
                <w:szCs w:val="20"/>
              </w:rPr>
            </w:pPr>
            <w:r w:rsidRPr="00D43F30">
              <w:rPr>
                <w:rFonts w:cs="Arial"/>
                <w:sz w:val="20"/>
                <w:szCs w:val="20"/>
              </w:rPr>
              <w:t>BC 2013 – 066 - Improving Access to Company Losses - Company Loss Carry-Back</w:t>
            </w:r>
          </w:p>
        </w:tc>
      </w:tr>
      <w:tr w:rsidR="00A114B0" w:rsidRPr="00327706" w:rsidTr="00943D60">
        <w:trPr>
          <w:trHeight w:val="1020"/>
        </w:trPr>
        <w:tc>
          <w:tcPr>
            <w:tcW w:w="0" w:type="auto"/>
            <w:shd w:val="clear" w:color="auto" w:fill="auto"/>
            <w:tcMar>
              <w:top w:w="57" w:type="dxa"/>
              <w:left w:w="57" w:type="dxa"/>
              <w:bottom w:w="57" w:type="dxa"/>
              <w:right w:w="57" w:type="dxa"/>
            </w:tcMar>
            <w:vAlign w:val="center"/>
          </w:tcPr>
          <w:p w:rsidR="00A114B0" w:rsidRPr="00943D60" w:rsidRDefault="00A114B0" w:rsidP="00113AE2">
            <w:pPr>
              <w:rPr>
                <w:rFonts w:cs="Arial"/>
                <w:color w:val="000000"/>
                <w:sz w:val="20"/>
                <w:szCs w:val="20"/>
              </w:rPr>
            </w:pPr>
            <w:r>
              <w:rPr>
                <w:rFonts w:cs="Arial"/>
                <w:sz w:val="20"/>
                <w:szCs w:val="20"/>
              </w:rPr>
              <w:t>VR.ATO.GEN.001019</w:t>
            </w:r>
          </w:p>
        </w:tc>
        <w:tc>
          <w:tcPr>
            <w:tcW w:w="0" w:type="auto"/>
            <w:shd w:val="clear" w:color="auto" w:fill="auto"/>
            <w:tcMar>
              <w:top w:w="57" w:type="dxa"/>
              <w:left w:w="57" w:type="dxa"/>
              <w:bottom w:w="57" w:type="dxa"/>
              <w:right w:w="57" w:type="dxa"/>
            </w:tcMar>
            <w:vAlign w:val="center"/>
          </w:tcPr>
          <w:p w:rsidR="00A114B0" w:rsidRPr="00755FB6" w:rsidRDefault="00A114B0" w:rsidP="00755FB6">
            <w:pPr>
              <w:rPr>
                <w:rFonts w:cs="Arial"/>
                <w:color w:val="000000"/>
                <w:sz w:val="20"/>
                <w:szCs w:val="20"/>
              </w:rPr>
            </w:pPr>
            <w:r w:rsidRPr="00755FB6">
              <w:rPr>
                <w:rFonts w:cs="Arial"/>
                <w:color w:val="000000"/>
                <w:sz w:val="20"/>
                <w:szCs w:val="20"/>
              </w:rPr>
              <w:t>IF RprtPyType.xx.xx:ReportPartyTypeDimension &lt;&gt; "RprtPyType.02.03:ReportingParty"</w:t>
            </w:r>
          </w:p>
          <w:p w:rsidR="00A114B0" w:rsidRPr="00755FB6" w:rsidRDefault="00A114B0" w:rsidP="00755FB6">
            <w:pPr>
              <w:rPr>
                <w:rFonts w:cs="Arial"/>
                <w:color w:val="000000"/>
                <w:sz w:val="20"/>
                <w:szCs w:val="20"/>
              </w:rPr>
            </w:pPr>
            <w:r w:rsidRPr="00755FB6">
              <w:rPr>
                <w:rFonts w:cs="Arial"/>
                <w:color w:val="000000"/>
                <w:sz w:val="20"/>
                <w:szCs w:val="20"/>
              </w:rPr>
              <w:t xml:space="preserve">   RETURN VALIDATION MESSAGE</w:t>
            </w:r>
          </w:p>
          <w:p w:rsidR="00A114B0" w:rsidRPr="00755FB6" w:rsidRDefault="00A114B0" w:rsidP="00755FB6">
            <w:pPr>
              <w:rPr>
                <w:rFonts w:cs="Arial"/>
                <w:color w:val="000000"/>
                <w:sz w:val="20"/>
                <w:szCs w:val="20"/>
              </w:rPr>
            </w:pPr>
            <w:r w:rsidRPr="00755FB6">
              <w:rPr>
                <w:rFonts w:cs="Arial"/>
                <w:color w:val="000000"/>
                <w:sz w:val="20"/>
                <w:szCs w:val="20"/>
              </w:rPr>
              <w:t>ENDIF</w:t>
            </w:r>
          </w:p>
        </w:tc>
        <w:tc>
          <w:tcPr>
            <w:tcW w:w="0" w:type="auto"/>
            <w:shd w:val="clear" w:color="auto" w:fill="auto"/>
            <w:tcMar>
              <w:top w:w="57" w:type="dxa"/>
              <w:left w:w="57" w:type="dxa"/>
              <w:bottom w:w="57" w:type="dxa"/>
              <w:right w:w="57" w:type="dxa"/>
            </w:tcMar>
            <w:vAlign w:val="center"/>
          </w:tcPr>
          <w:p w:rsidR="00A114B0" w:rsidRPr="00755FB6" w:rsidRDefault="00A114B0" w:rsidP="00755FB6">
            <w:pPr>
              <w:rPr>
                <w:rFonts w:cs="Arial"/>
                <w:sz w:val="20"/>
                <w:szCs w:val="20"/>
              </w:rPr>
            </w:pPr>
            <w:r w:rsidRPr="00755FB6">
              <w:rPr>
                <w:rFonts w:cs="Arial"/>
                <w:sz w:val="20"/>
                <w:szCs w:val="20"/>
              </w:rPr>
              <w:t>IF RprtPyType.xx.xx:ReportPartyTypeDimension &lt;&gt; "RprtPyType.</w:t>
            </w:r>
            <w:r>
              <w:rPr>
                <w:rFonts w:cs="Arial"/>
                <w:sz w:val="20"/>
                <w:szCs w:val="20"/>
              </w:rPr>
              <w:t>xx</w:t>
            </w:r>
            <w:r w:rsidRPr="00755FB6">
              <w:rPr>
                <w:rFonts w:cs="Arial"/>
                <w:sz w:val="20"/>
                <w:szCs w:val="20"/>
              </w:rPr>
              <w:t>.</w:t>
            </w:r>
            <w:r>
              <w:rPr>
                <w:rFonts w:cs="Arial"/>
                <w:sz w:val="20"/>
                <w:szCs w:val="20"/>
              </w:rPr>
              <w:t>xx</w:t>
            </w:r>
            <w:r w:rsidRPr="00755FB6">
              <w:rPr>
                <w:rFonts w:cs="Arial"/>
                <w:sz w:val="20"/>
                <w:szCs w:val="20"/>
              </w:rPr>
              <w:t>:ReportingParty"</w:t>
            </w:r>
          </w:p>
          <w:p w:rsidR="00A114B0" w:rsidRPr="00755FB6" w:rsidRDefault="00A114B0" w:rsidP="00755FB6">
            <w:pPr>
              <w:rPr>
                <w:rFonts w:cs="Arial"/>
                <w:sz w:val="20"/>
                <w:szCs w:val="20"/>
              </w:rPr>
            </w:pPr>
            <w:r w:rsidRPr="00755FB6">
              <w:rPr>
                <w:rFonts w:cs="Arial"/>
                <w:sz w:val="20"/>
                <w:szCs w:val="20"/>
              </w:rPr>
              <w:t xml:space="preserve">   RETURN VALIDATION MESSAGE</w:t>
            </w:r>
          </w:p>
          <w:p w:rsidR="00A114B0" w:rsidRPr="00755FB6" w:rsidRDefault="00A114B0" w:rsidP="00755FB6">
            <w:pPr>
              <w:rPr>
                <w:rFonts w:cs="Arial"/>
                <w:sz w:val="20"/>
                <w:szCs w:val="20"/>
              </w:rPr>
            </w:pPr>
            <w:r w:rsidRPr="00755FB6">
              <w:rPr>
                <w:rFonts w:cs="Arial"/>
                <w:sz w:val="20"/>
                <w:szCs w:val="20"/>
              </w:rPr>
              <w:t>ENDIF</w:t>
            </w:r>
          </w:p>
        </w:tc>
        <w:tc>
          <w:tcPr>
            <w:tcW w:w="0" w:type="auto"/>
            <w:vMerge w:val="restart"/>
            <w:shd w:val="clear" w:color="auto" w:fill="auto"/>
            <w:tcMar>
              <w:top w:w="57" w:type="dxa"/>
              <w:left w:w="57" w:type="dxa"/>
              <w:bottom w:w="57" w:type="dxa"/>
              <w:right w:w="57" w:type="dxa"/>
            </w:tcMar>
            <w:vAlign w:val="center"/>
          </w:tcPr>
          <w:p w:rsidR="00A114B0" w:rsidRPr="00D43F30" w:rsidRDefault="00A114B0" w:rsidP="00113AE2">
            <w:pPr>
              <w:rPr>
                <w:rFonts w:cs="Arial"/>
                <w:sz w:val="20"/>
                <w:szCs w:val="20"/>
              </w:rPr>
            </w:pPr>
            <w:r w:rsidRPr="002E132A">
              <w:rPr>
                <w:rFonts w:cs="Arial"/>
                <w:color w:val="000000"/>
                <w:szCs w:val="22"/>
              </w:rPr>
              <w:t>Tax Time cyclical changes</w:t>
            </w:r>
          </w:p>
        </w:tc>
      </w:tr>
      <w:tr w:rsidR="00A114B0" w:rsidRPr="00327706" w:rsidTr="00943D60">
        <w:trPr>
          <w:trHeight w:val="1020"/>
        </w:trPr>
        <w:tc>
          <w:tcPr>
            <w:tcW w:w="0" w:type="auto"/>
            <w:shd w:val="clear" w:color="auto" w:fill="auto"/>
            <w:tcMar>
              <w:top w:w="57" w:type="dxa"/>
              <w:left w:w="57" w:type="dxa"/>
              <w:bottom w:w="57" w:type="dxa"/>
              <w:right w:w="57" w:type="dxa"/>
            </w:tcMar>
            <w:vAlign w:val="center"/>
          </w:tcPr>
          <w:p w:rsidR="00A114B0" w:rsidRPr="00A114B0" w:rsidRDefault="00A114B0" w:rsidP="00113AE2">
            <w:pPr>
              <w:rPr>
                <w:rFonts w:cs="Arial"/>
                <w:sz w:val="20"/>
                <w:szCs w:val="20"/>
              </w:rPr>
            </w:pPr>
            <w:r w:rsidRPr="00A114B0">
              <w:rPr>
                <w:rFonts w:cs="Arial"/>
                <w:sz w:val="20"/>
                <w:szCs w:val="20"/>
              </w:rPr>
              <w:t>VR.ATO.LS.414099</w:t>
            </w:r>
          </w:p>
        </w:tc>
        <w:tc>
          <w:tcPr>
            <w:tcW w:w="0" w:type="auto"/>
            <w:shd w:val="clear" w:color="auto" w:fill="auto"/>
            <w:tcMar>
              <w:top w:w="57" w:type="dxa"/>
              <w:left w:w="57" w:type="dxa"/>
              <w:bottom w:w="57" w:type="dxa"/>
              <w:right w:w="57" w:type="dxa"/>
            </w:tcMar>
            <w:vAlign w:val="center"/>
          </w:tcPr>
          <w:p w:rsidR="00A114B0" w:rsidRPr="00A114B0" w:rsidRDefault="00A114B0" w:rsidP="00A114B0">
            <w:pPr>
              <w:rPr>
                <w:rFonts w:cs="Arial"/>
                <w:color w:val="000000"/>
                <w:sz w:val="20"/>
                <w:szCs w:val="20"/>
              </w:rPr>
            </w:pPr>
            <w:r w:rsidRPr="00A114B0">
              <w:rPr>
                <w:rFonts w:cs="Arial"/>
                <w:color w:val="000000"/>
                <w:sz w:val="20"/>
                <w:szCs w:val="20"/>
              </w:rPr>
              <w:t>IF COUNT(CONTEXT(RP.Y0-5+)) &gt; 1</w:t>
            </w:r>
          </w:p>
          <w:p w:rsidR="00A114B0" w:rsidRPr="00A114B0" w:rsidRDefault="00A114B0" w:rsidP="00A114B0">
            <w:pPr>
              <w:rPr>
                <w:rFonts w:cs="Arial"/>
                <w:color w:val="000000"/>
                <w:sz w:val="20"/>
                <w:szCs w:val="20"/>
              </w:rPr>
            </w:pPr>
            <w:r w:rsidRPr="00A114B0">
              <w:rPr>
                <w:rFonts w:cs="Arial"/>
                <w:color w:val="000000"/>
                <w:sz w:val="20"/>
                <w:szCs w:val="20"/>
              </w:rPr>
              <w:t>RETURN VALIDATION MESSAGE</w:t>
            </w:r>
          </w:p>
          <w:p w:rsidR="00A114B0" w:rsidRPr="00A114B0" w:rsidRDefault="00A114B0" w:rsidP="00A114B0">
            <w:pPr>
              <w:rPr>
                <w:rFonts w:cs="Arial"/>
                <w:color w:val="000000"/>
                <w:sz w:val="20"/>
                <w:szCs w:val="20"/>
              </w:rPr>
            </w:pPr>
            <w:r w:rsidRPr="00A114B0">
              <w:rPr>
                <w:rFonts w:cs="Arial"/>
                <w:color w:val="000000"/>
                <w:sz w:val="20"/>
                <w:szCs w:val="20"/>
              </w:rPr>
              <w:t>ENDIF</w:t>
            </w:r>
          </w:p>
        </w:tc>
        <w:tc>
          <w:tcPr>
            <w:tcW w:w="0" w:type="auto"/>
            <w:shd w:val="clear" w:color="auto" w:fill="auto"/>
            <w:tcMar>
              <w:top w:w="57" w:type="dxa"/>
              <w:left w:w="57" w:type="dxa"/>
              <w:bottom w:w="57" w:type="dxa"/>
              <w:right w:w="57" w:type="dxa"/>
            </w:tcMar>
            <w:vAlign w:val="center"/>
          </w:tcPr>
          <w:p w:rsidR="00A114B0" w:rsidRPr="00A114B0" w:rsidRDefault="00A114B0" w:rsidP="00A114B0">
            <w:pPr>
              <w:rPr>
                <w:rFonts w:cs="Arial"/>
                <w:sz w:val="20"/>
                <w:szCs w:val="20"/>
              </w:rPr>
            </w:pPr>
            <w:r w:rsidRPr="00A114B0">
              <w:rPr>
                <w:rFonts w:cs="Arial"/>
                <w:sz w:val="20"/>
                <w:szCs w:val="20"/>
              </w:rPr>
              <w:t>IF COUNT(CONTEXT(RP.Y0-5P)) &gt; 1</w:t>
            </w:r>
          </w:p>
          <w:p w:rsidR="00A114B0" w:rsidRPr="00A114B0" w:rsidRDefault="00A114B0" w:rsidP="00A114B0">
            <w:pPr>
              <w:rPr>
                <w:rFonts w:cs="Arial"/>
                <w:sz w:val="20"/>
                <w:szCs w:val="20"/>
              </w:rPr>
            </w:pPr>
            <w:r w:rsidRPr="00A114B0">
              <w:rPr>
                <w:rFonts w:cs="Arial"/>
                <w:sz w:val="20"/>
                <w:szCs w:val="20"/>
              </w:rPr>
              <w:t>RETURN VALIDATION MESSAGE</w:t>
            </w:r>
          </w:p>
          <w:p w:rsidR="00A114B0" w:rsidRPr="00A114B0" w:rsidRDefault="00A114B0" w:rsidP="00A114B0">
            <w:pPr>
              <w:rPr>
                <w:rFonts w:cs="Arial"/>
                <w:sz w:val="20"/>
                <w:szCs w:val="20"/>
              </w:rPr>
            </w:pPr>
            <w:r w:rsidRPr="00A114B0">
              <w:rPr>
                <w:rFonts w:cs="Arial"/>
                <w:sz w:val="20"/>
                <w:szCs w:val="20"/>
              </w:rPr>
              <w:t>ENDIF</w:t>
            </w:r>
          </w:p>
        </w:tc>
        <w:tc>
          <w:tcPr>
            <w:tcW w:w="0" w:type="auto"/>
            <w:vMerge/>
            <w:shd w:val="clear" w:color="auto" w:fill="auto"/>
            <w:tcMar>
              <w:top w:w="57" w:type="dxa"/>
              <w:left w:w="57" w:type="dxa"/>
              <w:bottom w:w="57" w:type="dxa"/>
              <w:right w:w="57" w:type="dxa"/>
            </w:tcMar>
            <w:vAlign w:val="center"/>
          </w:tcPr>
          <w:p w:rsidR="00A114B0" w:rsidRPr="002E132A" w:rsidRDefault="00A114B0" w:rsidP="00113AE2">
            <w:pPr>
              <w:rPr>
                <w:rFonts w:cs="Arial"/>
                <w:color w:val="000000"/>
                <w:szCs w:val="22"/>
              </w:rPr>
            </w:pPr>
          </w:p>
        </w:tc>
      </w:tr>
    </w:tbl>
    <w:p w:rsidR="006A0CAE" w:rsidRDefault="00882FD9" w:rsidP="004F0F46">
      <w:pPr>
        <w:pStyle w:val="Head2"/>
        <w:numPr>
          <w:numberingChange w:id="187" w:author="ub9ci" w:date="2013-07-31T10:35:00Z" w:original="%1:4:0:.%2:4:0:"/>
        </w:numPr>
      </w:pPr>
      <w:bookmarkStart w:id="188" w:name="_Toc230691303"/>
      <w:bookmarkStart w:id="189" w:name="_Toc230691401"/>
      <w:bookmarkStart w:id="190" w:name="_Toc230691497"/>
      <w:bookmarkStart w:id="191" w:name="_Toc230693445"/>
      <w:bookmarkStart w:id="192" w:name="_Toc230696621"/>
      <w:bookmarkStart w:id="193" w:name="_Toc230699919"/>
      <w:bookmarkStart w:id="194" w:name="_Toc230700260"/>
      <w:bookmarkStart w:id="195" w:name="_Toc363030279"/>
      <w:bookmarkEnd w:id="142"/>
      <w:bookmarkEnd w:id="143"/>
      <w:bookmarkEnd w:id="144"/>
      <w:bookmarkEnd w:id="188"/>
      <w:bookmarkEnd w:id="189"/>
      <w:bookmarkEnd w:id="190"/>
      <w:bookmarkEnd w:id="191"/>
      <w:bookmarkEnd w:id="192"/>
      <w:bookmarkEnd w:id="193"/>
      <w:bookmarkEnd w:id="194"/>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Start w:id="196" w:name="_Toc355007996"/>
      <w:bookmarkStart w:id="197" w:name="_Toc355008022"/>
      <w:bookmarkStart w:id="198" w:name="_Toc355008048"/>
      <w:bookmarkEnd w:id="196"/>
      <w:bookmarkEnd w:id="197"/>
      <w:bookmarkEnd w:id="198"/>
      <w:bookmarkEnd w:id="1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6"/>
        <w:gridCol w:w="10367"/>
      </w:tblGrid>
      <w:tr w:rsidR="00A114B0" w:rsidRPr="00B07710" w:rsidTr="00552DCD">
        <w:trPr>
          <w:cantSplit/>
          <w:trHeight w:val="285"/>
          <w:tblHeader/>
        </w:trPr>
        <w:tc>
          <w:tcPr>
            <w:tcW w:w="1353" w:type="pct"/>
            <w:shd w:val="clear" w:color="auto" w:fill="C5D9F1"/>
            <w:noWrap/>
            <w:tcMar>
              <w:top w:w="57" w:type="dxa"/>
              <w:left w:w="57" w:type="dxa"/>
              <w:bottom w:w="57" w:type="dxa"/>
              <w:right w:w="57" w:type="dxa"/>
            </w:tcMar>
            <w:vAlign w:val="center"/>
          </w:tcPr>
          <w:p w:rsidR="00A114B0" w:rsidRPr="00B07710" w:rsidRDefault="00A114B0" w:rsidP="00552DCD">
            <w:pPr>
              <w:spacing w:before="120" w:after="120"/>
              <w:rPr>
                <w:rFonts w:cs="Arial"/>
                <w:b/>
              </w:rPr>
            </w:pPr>
            <w:r w:rsidRPr="00B07710">
              <w:rPr>
                <w:rFonts w:cs="Arial"/>
                <w:b/>
              </w:rPr>
              <w:t>Schematron ID</w:t>
            </w:r>
          </w:p>
        </w:tc>
        <w:tc>
          <w:tcPr>
            <w:tcW w:w="3647" w:type="pct"/>
            <w:shd w:val="clear" w:color="auto" w:fill="C5D9F1"/>
            <w:noWrap/>
            <w:tcMar>
              <w:top w:w="57" w:type="dxa"/>
              <w:left w:w="57" w:type="dxa"/>
              <w:bottom w:w="57" w:type="dxa"/>
              <w:right w:w="57" w:type="dxa"/>
            </w:tcMar>
            <w:vAlign w:val="center"/>
          </w:tcPr>
          <w:p w:rsidR="00A114B0" w:rsidRPr="00B07710" w:rsidRDefault="00A114B0" w:rsidP="00552DCD">
            <w:pPr>
              <w:spacing w:before="120" w:after="120"/>
              <w:rPr>
                <w:rFonts w:cs="Arial"/>
                <w:b/>
              </w:rPr>
            </w:pPr>
            <w:r w:rsidRPr="00B07710">
              <w:rPr>
                <w:rFonts w:cs="Arial"/>
                <w:b/>
              </w:rPr>
              <w:t>Reason for Change</w:t>
            </w:r>
          </w:p>
        </w:tc>
      </w:tr>
      <w:tr w:rsidR="00A114B0" w:rsidRPr="00755FB6" w:rsidTr="00552DCD">
        <w:trPr>
          <w:cantSplit/>
          <w:trHeight w:val="255"/>
        </w:trPr>
        <w:tc>
          <w:tcPr>
            <w:tcW w:w="1353" w:type="pct"/>
            <w:shd w:val="clear" w:color="auto" w:fill="auto"/>
            <w:tcMar>
              <w:top w:w="57" w:type="dxa"/>
              <w:left w:w="57" w:type="dxa"/>
              <w:bottom w:w="57" w:type="dxa"/>
              <w:right w:w="57" w:type="dxa"/>
            </w:tcMar>
            <w:vAlign w:val="center"/>
          </w:tcPr>
          <w:p w:rsidR="00A114B0" w:rsidRPr="00A114B0" w:rsidRDefault="00A114B0" w:rsidP="00552DCD">
            <w:pPr>
              <w:rPr>
                <w:rFonts w:cs="Arial"/>
                <w:sz w:val="20"/>
                <w:szCs w:val="20"/>
              </w:rPr>
            </w:pPr>
            <w:r w:rsidRPr="00A114B0">
              <w:rPr>
                <w:rFonts w:cs="Arial"/>
                <w:sz w:val="20"/>
                <w:szCs w:val="20"/>
              </w:rPr>
              <w:t>VR.ATO.LS.414094</w:t>
            </w:r>
          </w:p>
        </w:tc>
        <w:tc>
          <w:tcPr>
            <w:tcW w:w="3647" w:type="pct"/>
            <w:vMerge w:val="restart"/>
            <w:shd w:val="clear" w:color="auto" w:fill="auto"/>
            <w:tcMar>
              <w:top w:w="57" w:type="dxa"/>
              <w:left w:w="57" w:type="dxa"/>
              <w:bottom w:w="57" w:type="dxa"/>
              <w:right w:w="57" w:type="dxa"/>
            </w:tcMar>
            <w:vAlign w:val="center"/>
          </w:tcPr>
          <w:p w:rsidR="00A114B0" w:rsidRPr="00755FB6" w:rsidRDefault="00A114B0" w:rsidP="00A114B0">
            <w:pPr>
              <w:pStyle w:val="Maintext"/>
              <w:spacing w:after="120"/>
              <w:jc w:val="both"/>
              <w:rPr>
                <w:rFonts w:cs="Arial"/>
                <w:sz w:val="20"/>
                <w:szCs w:val="20"/>
              </w:rPr>
            </w:pPr>
            <w:r>
              <w:rPr>
                <w:szCs w:val="22"/>
              </w:rPr>
              <w:t xml:space="preserve">SWS 407 - </w:t>
            </w:r>
            <w:r w:rsidRPr="00A41898">
              <w:rPr>
                <w:szCs w:val="22"/>
              </w:rPr>
              <w:t>New response message is required for the AP360's and MIGs for the LS, CGLS, CGTS &amp; CAS form</w:t>
            </w:r>
          </w:p>
        </w:tc>
      </w:tr>
      <w:tr w:rsidR="00A114B0" w:rsidRPr="00125FB9" w:rsidTr="00552DCD">
        <w:trPr>
          <w:cantSplit/>
          <w:trHeight w:val="255"/>
        </w:trPr>
        <w:tc>
          <w:tcPr>
            <w:tcW w:w="1353" w:type="pct"/>
            <w:shd w:val="clear" w:color="auto" w:fill="auto"/>
            <w:tcMar>
              <w:top w:w="57" w:type="dxa"/>
              <w:left w:w="57" w:type="dxa"/>
              <w:bottom w:w="57" w:type="dxa"/>
              <w:right w:w="57" w:type="dxa"/>
            </w:tcMar>
          </w:tcPr>
          <w:p w:rsidR="00A114B0" w:rsidRPr="00A114B0" w:rsidRDefault="00A114B0" w:rsidP="00552DCD">
            <w:pPr>
              <w:rPr>
                <w:rFonts w:cs="Arial"/>
                <w:sz w:val="20"/>
                <w:szCs w:val="20"/>
              </w:rPr>
            </w:pPr>
            <w:r w:rsidRPr="00A114B0">
              <w:rPr>
                <w:rFonts w:cs="Arial"/>
                <w:sz w:val="20"/>
                <w:szCs w:val="20"/>
              </w:rPr>
              <w:t>VR.ATO.LS.41409</w:t>
            </w:r>
            <w:r>
              <w:rPr>
                <w:rFonts w:cs="Arial"/>
                <w:sz w:val="20"/>
                <w:szCs w:val="20"/>
              </w:rPr>
              <w:t>5</w:t>
            </w:r>
          </w:p>
        </w:tc>
        <w:tc>
          <w:tcPr>
            <w:tcW w:w="3647" w:type="pct"/>
            <w:vMerge/>
            <w:shd w:val="clear" w:color="auto" w:fill="auto"/>
            <w:tcMar>
              <w:top w:w="57" w:type="dxa"/>
              <w:left w:w="57" w:type="dxa"/>
              <w:bottom w:w="57" w:type="dxa"/>
              <w:right w:w="57" w:type="dxa"/>
            </w:tcMar>
            <w:vAlign w:val="center"/>
          </w:tcPr>
          <w:p w:rsidR="00A114B0" w:rsidRPr="00125FB9" w:rsidRDefault="00A114B0" w:rsidP="00552DCD">
            <w:pPr>
              <w:rPr>
                <w:rFonts w:cs="Arial"/>
                <w:sz w:val="20"/>
                <w:szCs w:val="20"/>
              </w:rPr>
            </w:pPr>
          </w:p>
        </w:tc>
      </w:tr>
      <w:tr w:rsidR="00A114B0" w:rsidRPr="0016125F" w:rsidTr="00552DCD">
        <w:trPr>
          <w:cantSplit/>
          <w:trHeight w:val="255"/>
        </w:trPr>
        <w:tc>
          <w:tcPr>
            <w:tcW w:w="1353" w:type="pct"/>
            <w:shd w:val="clear" w:color="auto" w:fill="auto"/>
            <w:tcMar>
              <w:top w:w="57" w:type="dxa"/>
              <w:left w:w="57" w:type="dxa"/>
              <w:bottom w:w="57" w:type="dxa"/>
              <w:right w:w="57" w:type="dxa"/>
            </w:tcMar>
          </w:tcPr>
          <w:p w:rsidR="00A114B0" w:rsidRPr="00A114B0" w:rsidRDefault="00A114B0" w:rsidP="00552DCD">
            <w:pPr>
              <w:rPr>
                <w:rFonts w:cs="Arial"/>
                <w:sz w:val="20"/>
                <w:szCs w:val="20"/>
              </w:rPr>
            </w:pPr>
            <w:r w:rsidRPr="00A114B0">
              <w:rPr>
                <w:rFonts w:cs="Arial"/>
                <w:sz w:val="20"/>
                <w:szCs w:val="20"/>
              </w:rPr>
              <w:t>VR.ATO.LS.41409</w:t>
            </w:r>
            <w:r>
              <w:rPr>
                <w:rFonts w:cs="Arial"/>
                <w:sz w:val="20"/>
                <w:szCs w:val="20"/>
              </w:rPr>
              <w:t>6</w:t>
            </w:r>
          </w:p>
        </w:tc>
        <w:tc>
          <w:tcPr>
            <w:tcW w:w="3647" w:type="pct"/>
            <w:vMerge/>
            <w:shd w:val="clear" w:color="auto" w:fill="auto"/>
            <w:tcMar>
              <w:top w:w="57" w:type="dxa"/>
              <w:left w:w="57" w:type="dxa"/>
              <w:bottom w:w="57" w:type="dxa"/>
              <w:right w:w="57" w:type="dxa"/>
            </w:tcMar>
            <w:vAlign w:val="center"/>
          </w:tcPr>
          <w:p w:rsidR="00A114B0" w:rsidRPr="0016125F" w:rsidRDefault="00A114B0" w:rsidP="00552DCD">
            <w:pPr>
              <w:rPr>
                <w:rFonts w:cs="Arial"/>
                <w:sz w:val="20"/>
                <w:szCs w:val="20"/>
              </w:rPr>
            </w:pPr>
          </w:p>
        </w:tc>
      </w:tr>
      <w:tr w:rsidR="00A114B0" w:rsidRPr="0016125F" w:rsidTr="00552DCD">
        <w:trPr>
          <w:cantSplit/>
          <w:trHeight w:val="255"/>
        </w:trPr>
        <w:tc>
          <w:tcPr>
            <w:tcW w:w="1353" w:type="pct"/>
            <w:shd w:val="clear" w:color="auto" w:fill="auto"/>
            <w:tcMar>
              <w:top w:w="57" w:type="dxa"/>
              <w:left w:w="57" w:type="dxa"/>
              <w:bottom w:w="57" w:type="dxa"/>
              <w:right w:w="57" w:type="dxa"/>
            </w:tcMar>
          </w:tcPr>
          <w:p w:rsidR="00A114B0" w:rsidRPr="00A114B0" w:rsidRDefault="00A114B0" w:rsidP="00552DCD">
            <w:pPr>
              <w:rPr>
                <w:rFonts w:cs="Arial"/>
                <w:sz w:val="20"/>
                <w:szCs w:val="20"/>
              </w:rPr>
            </w:pPr>
            <w:r w:rsidRPr="00A114B0">
              <w:rPr>
                <w:rFonts w:cs="Arial"/>
                <w:sz w:val="20"/>
                <w:szCs w:val="20"/>
              </w:rPr>
              <w:t>VR.ATO.LS.41409</w:t>
            </w:r>
            <w:r>
              <w:rPr>
                <w:rFonts w:cs="Arial"/>
                <w:sz w:val="20"/>
                <w:szCs w:val="20"/>
              </w:rPr>
              <w:t>7</w:t>
            </w:r>
          </w:p>
        </w:tc>
        <w:tc>
          <w:tcPr>
            <w:tcW w:w="3647" w:type="pct"/>
            <w:vMerge/>
            <w:shd w:val="clear" w:color="auto" w:fill="auto"/>
            <w:tcMar>
              <w:top w:w="57" w:type="dxa"/>
              <w:left w:w="57" w:type="dxa"/>
              <w:bottom w:w="57" w:type="dxa"/>
              <w:right w:w="57" w:type="dxa"/>
            </w:tcMar>
            <w:vAlign w:val="center"/>
          </w:tcPr>
          <w:p w:rsidR="00A114B0" w:rsidRPr="0016125F" w:rsidRDefault="00A114B0" w:rsidP="00552DCD">
            <w:pPr>
              <w:rPr>
                <w:rFonts w:cs="Arial"/>
                <w:sz w:val="20"/>
                <w:szCs w:val="20"/>
              </w:rPr>
            </w:pPr>
          </w:p>
        </w:tc>
      </w:tr>
      <w:tr w:rsidR="00A114B0" w:rsidRPr="00D43F30" w:rsidTr="00552DCD">
        <w:trPr>
          <w:cantSplit/>
          <w:trHeight w:val="255"/>
        </w:trPr>
        <w:tc>
          <w:tcPr>
            <w:tcW w:w="1353" w:type="pct"/>
            <w:shd w:val="clear" w:color="auto" w:fill="auto"/>
            <w:tcMar>
              <w:top w:w="57" w:type="dxa"/>
              <w:left w:w="57" w:type="dxa"/>
              <w:bottom w:w="57" w:type="dxa"/>
              <w:right w:w="57" w:type="dxa"/>
            </w:tcMar>
          </w:tcPr>
          <w:p w:rsidR="00A114B0" w:rsidRPr="00A114B0" w:rsidRDefault="00A114B0" w:rsidP="00552DCD">
            <w:pPr>
              <w:rPr>
                <w:rFonts w:cs="Arial"/>
                <w:sz w:val="20"/>
                <w:szCs w:val="20"/>
              </w:rPr>
            </w:pPr>
            <w:r w:rsidRPr="00A114B0">
              <w:rPr>
                <w:rFonts w:cs="Arial"/>
                <w:sz w:val="20"/>
                <w:szCs w:val="20"/>
              </w:rPr>
              <w:t>VR.ATO.LS.41409</w:t>
            </w:r>
            <w:r>
              <w:rPr>
                <w:rFonts w:cs="Arial"/>
                <w:sz w:val="20"/>
                <w:szCs w:val="20"/>
              </w:rPr>
              <w:t>8</w:t>
            </w:r>
          </w:p>
        </w:tc>
        <w:tc>
          <w:tcPr>
            <w:tcW w:w="3647" w:type="pct"/>
            <w:vMerge/>
            <w:shd w:val="clear" w:color="auto" w:fill="auto"/>
            <w:tcMar>
              <w:top w:w="57" w:type="dxa"/>
              <w:left w:w="57" w:type="dxa"/>
              <w:bottom w:w="57" w:type="dxa"/>
              <w:right w:w="57" w:type="dxa"/>
            </w:tcMar>
            <w:vAlign w:val="center"/>
          </w:tcPr>
          <w:p w:rsidR="00A114B0" w:rsidRPr="00D43F30" w:rsidRDefault="00A114B0" w:rsidP="00552DCD">
            <w:pPr>
              <w:rPr>
                <w:rFonts w:cs="Arial"/>
                <w:sz w:val="20"/>
                <w:szCs w:val="20"/>
              </w:rPr>
            </w:pPr>
          </w:p>
        </w:tc>
      </w:tr>
      <w:tr w:rsidR="00A114B0" w:rsidRPr="00D43F30" w:rsidTr="00552DCD">
        <w:trPr>
          <w:cantSplit/>
          <w:trHeight w:val="255"/>
        </w:trPr>
        <w:tc>
          <w:tcPr>
            <w:tcW w:w="1353" w:type="pct"/>
            <w:shd w:val="clear" w:color="auto" w:fill="auto"/>
            <w:tcMar>
              <w:top w:w="57" w:type="dxa"/>
              <w:left w:w="57" w:type="dxa"/>
              <w:bottom w:w="57" w:type="dxa"/>
              <w:right w:w="57" w:type="dxa"/>
            </w:tcMar>
          </w:tcPr>
          <w:p w:rsidR="00A114B0" w:rsidRPr="00A114B0" w:rsidRDefault="00A114B0" w:rsidP="00552DCD">
            <w:pPr>
              <w:rPr>
                <w:rFonts w:cs="Arial"/>
                <w:sz w:val="20"/>
                <w:szCs w:val="20"/>
              </w:rPr>
            </w:pPr>
            <w:r w:rsidRPr="00A114B0">
              <w:rPr>
                <w:rFonts w:cs="Arial"/>
                <w:sz w:val="20"/>
                <w:szCs w:val="20"/>
              </w:rPr>
              <w:t>VR.ATO.LS.41409</w:t>
            </w:r>
            <w:r>
              <w:rPr>
                <w:rFonts w:cs="Arial"/>
                <w:sz w:val="20"/>
                <w:szCs w:val="20"/>
              </w:rPr>
              <w:t>9</w:t>
            </w:r>
          </w:p>
        </w:tc>
        <w:tc>
          <w:tcPr>
            <w:tcW w:w="3647" w:type="pct"/>
            <w:vMerge/>
            <w:shd w:val="clear" w:color="auto" w:fill="auto"/>
            <w:tcMar>
              <w:top w:w="57" w:type="dxa"/>
              <w:left w:w="57" w:type="dxa"/>
              <w:bottom w:w="57" w:type="dxa"/>
              <w:right w:w="57" w:type="dxa"/>
            </w:tcMar>
            <w:vAlign w:val="center"/>
          </w:tcPr>
          <w:p w:rsidR="00A114B0" w:rsidRPr="00D43F30" w:rsidRDefault="00A114B0" w:rsidP="00552DCD">
            <w:pPr>
              <w:rPr>
                <w:rFonts w:cs="Arial"/>
                <w:sz w:val="20"/>
                <w:szCs w:val="20"/>
              </w:rPr>
            </w:pPr>
          </w:p>
        </w:tc>
      </w:tr>
      <w:tr w:rsidR="00A114B0" w:rsidRPr="00D43F30" w:rsidTr="00552DCD">
        <w:trPr>
          <w:cantSplit/>
          <w:trHeight w:val="255"/>
        </w:trPr>
        <w:tc>
          <w:tcPr>
            <w:tcW w:w="1353" w:type="pct"/>
            <w:shd w:val="clear" w:color="auto" w:fill="auto"/>
            <w:tcMar>
              <w:top w:w="57" w:type="dxa"/>
              <w:left w:w="57" w:type="dxa"/>
              <w:bottom w:w="57" w:type="dxa"/>
              <w:right w:w="57" w:type="dxa"/>
            </w:tcMar>
          </w:tcPr>
          <w:p w:rsidR="00A114B0" w:rsidRPr="00A114B0" w:rsidRDefault="00A114B0" w:rsidP="00552DCD">
            <w:pPr>
              <w:rPr>
                <w:rFonts w:cs="Arial"/>
                <w:sz w:val="20"/>
                <w:szCs w:val="20"/>
              </w:rPr>
            </w:pPr>
            <w:r w:rsidRPr="00A114B0">
              <w:rPr>
                <w:rFonts w:cs="Arial"/>
                <w:sz w:val="20"/>
                <w:szCs w:val="20"/>
              </w:rPr>
              <w:lastRenderedPageBreak/>
              <w:t>VR.ATO.LS.414</w:t>
            </w:r>
            <w:r>
              <w:rPr>
                <w:rFonts w:cs="Arial"/>
                <w:sz w:val="20"/>
                <w:szCs w:val="20"/>
              </w:rPr>
              <w:t>100</w:t>
            </w:r>
          </w:p>
        </w:tc>
        <w:tc>
          <w:tcPr>
            <w:tcW w:w="3647" w:type="pct"/>
            <w:vMerge/>
            <w:shd w:val="clear" w:color="auto" w:fill="auto"/>
            <w:tcMar>
              <w:top w:w="57" w:type="dxa"/>
              <w:left w:w="57" w:type="dxa"/>
              <w:bottom w:w="57" w:type="dxa"/>
              <w:right w:w="57" w:type="dxa"/>
            </w:tcMar>
            <w:vAlign w:val="center"/>
          </w:tcPr>
          <w:p w:rsidR="00A114B0" w:rsidRPr="00755FB6" w:rsidRDefault="00A114B0" w:rsidP="00552DCD">
            <w:pPr>
              <w:pStyle w:val="Maintext"/>
              <w:spacing w:after="120"/>
              <w:jc w:val="both"/>
              <w:rPr>
                <w:sz w:val="20"/>
                <w:szCs w:val="20"/>
              </w:rPr>
            </w:pPr>
          </w:p>
        </w:tc>
      </w:tr>
    </w:tbl>
    <w:p w:rsidR="00231D5C" w:rsidRDefault="00231D5C" w:rsidP="00380444">
      <w:pPr>
        <w:pStyle w:val="Maintext"/>
        <w:sectPr w:rsidR="00231D5C"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p>
    <w:p w:rsidR="00231D5C" w:rsidRDefault="00231D5C" w:rsidP="00231D5C">
      <w:pPr>
        <w:pStyle w:val="Head1"/>
        <w:numPr>
          <w:numberingChange w:id="199" w:author="ub9ci" w:date="2013-07-31T10:35:00Z" w:original="%1:5:0:"/>
        </w:numPr>
        <w:tabs>
          <w:tab w:val="clear" w:pos="2130"/>
        </w:tabs>
        <w:ind w:left="431" w:hanging="431"/>
      </w:pPr>
      <w:bookmarkStart w:id="200" w:name="_Toc363030280"/>
      <w:r>
        <w:lastRenderedPageBreak/>
        <w:t>Changes to Error Response Messages</w:t>
      </w:r>
      <w:bookmarkEnd w:id="200"/>
    </w:p>
    <w:p w:rsidR="003477AB" w:rsidRDefault="00231D5C" w:rsidP="00CE4473">
      <w:pPr>
        <w:pStyle w:val="Maintext"/>
        <w:spacing w:after="120"/>
      </w:pPr>
      <w:r w:rsidRPr="00A277FF">
        <w:t>SBR</w:t>
      </w:r>
      <w:r>
        <w:t xml:space="preserve"> response</w:t>
      </w:r>
      <w:r w:rsidRPr="00A277FF">
        <w:t xml:space="preserve"> messages can be downloaded from the SBR Developer site at</w:t>
      </w:r>
      <w:r>
        <w:t xml:space="preserve"> </w:t>
      </w:r>
      <w:hyperlink r:id="rId26" w:history="1">
        <w:r w:rsidR="001F2E62" w:rsidRPr="009019C0">
          <w:rPr>
            <w:rStyle w:val="Hyperlink"/>
            <w:noProof w:val="0"/>
          </w:rPr>
          <w:t>http://www.sbr.gov.au/software-developers/developer-tools/ato/income-tax-return-obligations/ato-ctr</w:t>
        </w:r>
      </w:hyperlink>
      <w:r w:rsidR="003477AB">
        <w:t>.</w:t>
      </w:r>
    </w:p>
    <w:p w:rsidR="00231D5C" w:rsidRDefault="00231D5C" w:rsidP="00231D5C">
      <w:pPr>
        <w:pStyle w:val="Head2"/>
        <w:numPr>
          <w:numberingChange w:id="201" w:author="ub9ci" w:date="2013-07-31T10:35:00Z" w:original="%1:5:0:.%2:1:0:"/>
        </w:numPr>
        <w:spacing w:before="240"/>
        <w:ind w:left="578" w:hanging="578"/>
      </w:pPr>
      <w:bookmarkStart w:id="202" w:name="_Toc363030281"/>
      <w:r>
        <w:t>Added Error Response Messages</w:t>
      </w:r>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1"/>
        <w:gridCol w:w="6698"/>
      </w:tblGrid>
      <w:tr w:rsidR="006D38B5" w:rsidRPr="00FB3FED" w:rsidTr="00113AE2">
        <w:trPr>
          <w:trHeight w:val="281"/>
          <w:tblHeader/>
        </w:trPr>
        <w:tc>
          <w:tcPr>
            <w:tcW w:w="1448" w:type="pct"/>
            <w:shd w:val="clear" w:color="auto" w:fill="C6D9F1"/>
            <w:noWrap/>
            <w:tcMar>
              <w:top w:w="57" w:type="dxa"/>
              <w:left w:w="57" w:type="dxa"/>
              <w:bottom w:w="57" w:type="dxa"/>
              <w:right w:w="57" w:type="dxa"/>
            </w:tcMar>
            <w:vAlign w:val="center"/>
          </w:tcPr>
          <w:p w:rsidR="006D38B5" w:rsidRPr="00B07710" w:rsidRDefault="006D38B5" w:rsidP="00113AE2">
            <w:pPr>
              <w:spacing w:before="120" w:after="120"/>
              <w:rPr>
                <w:rFonts w:cs="Arial"/>
                <w:b/>
              </w:rPr>
            </w:pPr>
            <w:r>
              <w:rPr>
                <w:rFonts w:cs="Arial"/>
                <w:b/>
              </w:rPr>
              <w:t>Message</w:t>
            </w:r>
            <w:r w:rsidRPr="00B07710">
              <w:rPr>
                <w:rFonts w:cs="Arial"/>
                <w:b/>
              </w:rPr>
              <w:t xml:space="preserve"> code ID</w:t>
            </w:r>
          </w:p>
        </w:tc>
        <w:tc>
          <w:tcPr>
            <w:tcW w:w="3552" w:type="pct"/>
            <w:shd w:val="clear" w:color="auto" w:fill="C6D9F1"/>
            <w:noWrap/>
            <w:tcMar>
              <w:top w:w="57" w:type="dxa"/>
              <w:left w:w="57" w:type="dxa"/>
              <w:bottom w:w="57" w:type="dxa"/>
              <w:right w:w="57" w:type="dxa"/>
            </w:tcMar>
            <w:vAlign w:val="center"/>
          </w:tcPr>
          <w:p w:rsidR="006D38B5" w:rsidRPr="00B07710" w:rsidRDefault="006D38B5" w:rsidP="00113AE2">
            <w:pPr>
              <w:spacing w:before="120" w:after="120"/>
              <w:rPr>
                <w:rFonts w:cs="Arial"/>
                <w:b/>
              </w:rPr>
            </w:pPr>
            <w:r w:rsidRPr="00B07710">
              <w:rPr>
                <w:rFonts w:cs="Arial"/>
                <w:b/>
              </w:rPr>
              <w:t>Reason for Change</w:t>
            </w:r>
          </w:p>
        </w:tc>
      </w:tr>
      <w:tr w:rsidR="006D38B5" w:rsidRPr="009306DC" w:rsidTr="00113AE2">
        <w:trPr>
          <w:trHeight w:val="250"/>
        </w:trPr>
        <w:tc>
          <w:tcPr>
            <w:tcW w:w="1448" w:type="pct"/>
            <w:shd w:val="clear" w:color="auto" w:fill="auto"/>
            <w:tcMar>
              <w:top w:w="57" w:type="dxa"/>
              <w:left w:w="57" w:type="dxa"/>
              <w:bottom w:w="57" w:type="dxa"/>
              <w:right w:w="57" w:type="dxa"/>
            </w:tcMar>
          </w:tcPr>
          <w:p w:rsidR="006D38B5" w:rsidRPr="00BE41DA" w:rsidRDefault="00BE41DA" w:rsidP="00113AE2">
            <w:pPr>
              <w:rPr>
                <w:sz w:val="20"/>
                <w:szCs w:val="20"/>
              </w:rPr>
            </w:pPr>
            <w:r w:rsidRPr="00BE41DA">
              <w:rPr>
                <w:sz w:val="20"/>
                <w:szCs w:val="20"/>
              </w:rPr>
              <w:t>CMN.ATO.GEN.430296</w:t>
            </w:r>
          </w:p>
        </w:tc>
        <w:tc>
          <w:tcPr>
            <w:tcW w:w="3552" w:type="pct"/>
            <w:shd w:val="clear" w:color="auto" w:fill="auto"/>
            <w:tcMar>
              <w:top w:w="57" w:type="dxa"/>
              <w:left w:w="57" w:type="dxa"/>
              <w:bottom w:w="57" w:type="dxa"/>
              <w:right w:w="57" w:type="dxa"/>
            </w:tcMar>
            <w:vAlign w:val="center"/>
          </w:tcPr>
          <w:p w:rsidR="006D38B5" w:rsidRPr="00BE41DA" w:rsidRDefault="00BE41DA" w:rsidP="00113AE2">
            <w:pPr>
              <w:rPr>
                <w:rFonts w:cs="Arial"/>
                <w:sz w:val="20"/>
                <w:szCs w:val="20"/>
              </w:rPr>
            </w:pPr>
            <w:r w:rsidRPr="00BE41DA">
              <w:rPr>
                <w:rFonts w:cs="Arial"/>
                <w:sz w:val="20"/>
                <w:szCs w:val="20"/>
              </w:rPr>
              <w:t>Replaced Rule VR.ATO.GEN.000208 with VR.ATO.GEN.000209 and Message CMN.ATO.GEN.200007 with CMN.ATO.GEN.430296</w:t>
            </w: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CMN.ATO.LS.414105</w:t>
            </w:r>
          </w:p>
        </w:tc>
        <w:tc>
          <w:tcPr>
            <w:tcW w:w="3552" w:type="pct"/>
            <w:vMerge w:val="restart"/>
            <w:shd w:val="clear" w:color="auto" w:fill="auto"/>
            <w:tcMar>
              <w:top w:w="57" w:type="dxa"/>
              <w:left w:w="57" w:type="dxa"/>
              <w:bottom w:w="57" w:type="dxa"/>
              <w:right w:w="57" w:type="dxa"/>
            </w:tcMar>
            <w:vAlign w:val="center"/>
          </w:tcPr>
          <w:p w:rsidR="00792307" w:rsidRPr="00BE41DA" w:rsidRDefault="00792307" w:rsidP="00113AE2">
            <w:pPr>
              <w:rPr>
                <w:sz w:val="20"/>
                <w:szCs w:val="20"/>
              </w:rPr>
            </w:pPr>
            <w:r w:rsidRPr="00BE41DA">
              <w:rPr>
                <w:sz w:val="20"/>
                <w:szCs w:val="20"/>
              </w:rPr>
              <w:t>SWS 407 - New response message is required for the AP360's and MIGs for the LS, CGLS, CGTS &amp; CAS form</w:t>
            </w:r>
          </w:p>
          <w:p w:rsidR="00792307" w:rsidRPr="00BE41DA" w:rsidRDefault="00792307" w:rsidP="00113AE2">
            <w:pPr>
              <w:rPr>
                <w:sz w:val="20"/>
                <w:szCs w:val="20"/>
              </w:rPr>
            </w:pP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CMN.ATO.LS.414106</w:t>
            </w:r>
          </w:p>
        </w:tc>
        <w:tc>
          <w:tcPr>
            <w:tcW w:w="3552" w:type="pct"/>
            <w:vMerge/>
            <w:shd w:val="clear" w:color="auto" w:fill="auto"/>
            <w:tcMar>
              <w:top w:w="57" w:type="dxa"/>
              <w:left w:w="57" w:type="dxa"/>
              <w:bottom w:w="57" w:type="dxa"/>
              <w:right w:w="57" w:type="dxa"/>
            </w:tcMar>
            <w:vAlign w:val="center"/>
          </w:tcPr>
          <w:p w:rsidR="00792307" w:rsidRPr="00BE41DA" w:rsidRDefault="00792307" w:rsidP="00113AE2">
            <w:pPr>
              <w:rPr>
                <w:sz w:val="20"/>
                <w:szCs w:val="20"/>
              </w:rPr>
            </w:pP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CMN.ATO.LS.414107</w:t>
            </w:r>
          </w:p>
        </w:tc>
        <w:tc>
          <w:tcPr>
            <w:tcW w:w="3552" w:type="pct"/>
            <w:vMerge/>
            <w:shd w:val="clear" w:color="auto" w:fill="auto"/>
            <w:tcMar>
              <w:top w:w="57" w:type="dxa"/>
              <w:left w:w="57" w:type="dxa"/>
              <w:bottom w:w="57" w:type="dxa"/>
              <w:right w:w="57" w:type="dxa"/>
            </w:tcMar>
            <w:vAlign w:val="center"/>
          </w:tcPr>
          <w:p w:rsidR="00792307" w:rsidRPr="00BE41DA" w:rsidRDefault="00792307" w:rsidP="00113AE2">
            <w:pPr>
              <w:rPr>
                <w:sz w:val="20"/>
                <w:szCs w:val="20"/>
              </w:rPr>
            </w:pP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CMN.ATO.LS.414108</w:t>
            </w:r>
          </w:p>
        </w:tc>
        <w:tc>
          <w:tcPr>
            <w:tcW w:w="3552" w:type="pct"/>
            <w:vMerge/>
            <w:shd w:val="clear" w:color="auto" w:fill="auto"/>
            <w:tcMar>
              <w:top w:w="57" w:type="dxa"/>
              <w:left w:w="57" w:type="dxa"/>
              <w:bottom w:w="57" w:type="dxa"/>
              <w:right w:w="57" w:type="dxa"/>
            </w:tcMar>
            <w:vAlign w:val="center"/>
          </w:tcPr>
          <w:p w:rsidR="00792307" w:rsidRPr="00BE41DA" w:rsidRDefault="00792307" w:rsidP="00113AE2">
            <w:pPr>
              <w:rPr>
                <w:sz w:val="20"/>
                <w:szCs w:val="20"/>
              </w:rPr>
            </w:pP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CMN.ATO.LS.414109</w:t>
            </w:r>
          </w:p>
        </w:tc>
        <w:tc>
          <w:tcPr>
            <w:tcW w:w="3552" w:type="pct"/>
            <w:vMerge/>
            <w:shd w:val="clear" w:color="auto" w:fill="auto"/>
            <w:tcMar>
              <w:top w:w="57" w:type="dxa"/>
              <w:left w:w="57" w:type="dxa"/>
              <w:bottom w:w="57" w:type="dxa"/>
              <w:right w:w="57" w:type="dxa"/>
            </w:tcMar>
            <w:vAlign w:val="center"/>
          </w:tcPr>
          <w:p w:rsidR="00792307" w:rsidRPr="00BE41DA" w:rsidRDefault="00792307" w:rsidP="00113AE2">
            <w:pPr>
              <w:rPr>
                <w:sz w:val="20"/>
                <w:szCs w:val="20"/>
              </w:rPr>
            </w:pP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CMN.ATO.LS.414110</w:t>
            </w:r>
          </w:p>
        </w:tc>
        <w:tc>
          <w:tcPr>
            <w:tcW w:w="3552" w:type="pct"/>
            <w:vMerge/>
            <w:shd w:val="clear" w:color="auto" w:fill="auto"/>
            <w:tcMar>
              <w:top w:w="57" w:type="dxa"/>
              <w:left w:w="57" w:type="dxa"/>
              <w:bottom w:w="57" w:type="dxa"/>
              <w:right w:w="57" w:type="dxa"/>
            </w:tcMar>
            <w:vAlign w:val="center"/>
          </w:tcPr>
          <w:p w:rsidR="00792307" w:rsidRPr="00BE41DA" w:rsidRDefault="00792307" w:rsidP="00113AE2">
            <w:pPr>
              <w:rPr>
                <w:sz w:val="20"/>
                <w:szCs w:val="20"/>
              </w:rPr>
            </w:pPr>
          </w:p>
        </w:tc>
      </w:tr>
      <w:tr w:rsidR="00792307" w:rsidRPr="00BE41DA" w:rsidTr="00113AE2">
        <w:trPr>
          <w:trHeight w:val="250"/>
        </w:trPr>
        <w:tc>
          <w:tcPr>
            <w:tcW w:w="1448" w:type="pct"/>
            <w:shd w:val="clear" w:color="auto" w:fill="auto"/>
            <w:tcMar>
              <w:top w:w="57" w:type="dxa"/>
              <w:left w:w="57" w:type="dxa"/>
              <w:bottom w:w="57" w:type="dxa"/>
              <w:right w:w="57" w:type="dxa"/>
            </w:tcMar>
          </w:tcPr>
          <w:p w:rsidR="00792307" w:rsidRPr="00BE41DA" w:rsidRDefault="00792307" w:rsidP="00113AE2">
            <w:pPr>
              <w:rPr>
                <w:sz w:val="20"/>
                <w:szCs w:val="20"/>
              </w:rPr>
            </w:pPr>
            <w:r w:rsidRPr="00BE41DA">
              <w:rPr>
                <w:sz w:val="20"/>
                <w:szCs w:val="20"/>
              </w:rPr>
              <w:t>CMN.ATO.LS.414111</w:t>
            </w:r>
          </w:p>
        </w:tc>
        <w:tc>
          <w:tcPr>
            <w:tcW w:w="3552" w:type="pct"/>
            <w:vMerge/>
            <w:shd w:val="clear" w:color="auto" w:fill="auto"/>
            <w:tcMar>
              <w:top w:w="57" w:type="dxa"/>
              <w:left w:w="57" w:type="dxa"/>
              <w:bottom w:w="57" w:type="dxa"/>
              <w:right w:w="57" w:type="dxa"/>
            </w:tcMar>
            <w:vAlign w:val="center"/>
          </w:tcPr>
          <w:p w:rsidR="00792307" w:rsidRPr="00BE41DA" w:rsidRDefault="00792307" w:rsidP="00113AE2">
            <w:pPr>
              <w:rPr>
                <w:sz w:val="20"/>
                <w:szCs w:val="20"/>
              </w:rPr>
            </w:pPr>
          </w:p>
        </w:tc>
      </w:tr>
      <w:tr w:rsidR="00A114B0" w:rsidRPr="00BE41DA" w:rsidTr="00113AE2">
        <w:trPr>
          <w:trHeight w:val="250"/>
        </w:trPr>
        <w:tc>
          <w:tcPr>
            <w:tcW w:w="1448" w:type="pct"/>
            <w:shd w:val="clear" w:color="auto" w:fill="auto"/>
            <w:tcMar>
              <w:top w:w="57" w:type="dxa"/>
              <w:left w:w="57" w:type="dxa"/>
              <w:bottom w:w="57" w:type="dxa"/>
              <w:right w:w="57" w:type="dxa"/>
            </w:tcMar>
          </w:tcPr>
          <w:p w:rsidR="00A114B0" w:rsidRPr="00A114B0" w:rsidRDefault="00A114B0" w:rsidP="00113AE2">
            <w:pPr>
              <w:rPr>
                <w:sz w:val="20"/>
                <w:szCs w:val="20"/>
              </w:rPr>
            </w:pPr>
            <w:r w:rsidRPr="00A114B0">
              <w:rPr>
                <w:sz w:val="20"/>
                <w:szCs w:val="20"/>
              </w:rPr>
              <w:t>CMN.ATO.LS.414112</w:t>
            </w:r>
          </w:p>
        </w:tc>
        <w:tc>
          <w:tcPr>
            <w:tcW w:w="3552" w:type="pct"/>
            <w:shd w:val="clear" w:color="auto" w:fill="auto"/>
            <w:tcMar>
              <w:top w:w="57" w:type="dxa"/>
              <w:left w:w="57" w:type="dxa"/>
              <w:bottom w:w="57" w:type="dxa"/>
              <w:right w:w="57" w:type="dxa"/>
            </w:tcMar>
            <w:vAlign w:val="center"/>
          </w:tcPr>
          <w:p w:rsidR="00A114B0" w:rsidRPr="00BE41DA" w:rsidRDefault="00A114B0" w:rsidP="00113AE2">
            <w:pPr>
              <w:rPr>
                <w:sz w:val="20"/>
                <w:szCs w:val="20"/>
              </w:rPr>
            </w:pPr>
            <w:r w:rsidRPr="00D43F30">
              <w:rPr>
                <w:rFonts w:cs="Arial"/>
                <w:sz w:val="20"/>
                <w:szCs w:val="20"/>
              </w:rPr>
              <w:t>BC 2013 – 066 - Improving Access to Company Losses - Company Loss Carry-Back</w:t>
            </w:r>
          </w:p>
        </w:tc>
      </w:tr>
    </w:tbl>
    <w:p w:rsidR="00231D5C" w:rsidRPr="009B06E0" w:rsidRDefault="00231D5C" w:rsidP="00231D5C">
      <w:pPr>
        <w:pStyle w:val="Head2"/>
        <w:numPr>
          <w:numberingChange w:id="203" w:author="ub9ci" w:date="2013-07-31T10:35:00Z" w:original="%1:5:0:.%2:2:0:"/>
        </w:numPr>
        <w:spacing w:before="240"/>
        <w:ind w:left="578" w:hanging="578"/>
      </w:pPr>
      <w:bookmarkStart w:id="204" w:name="_Toc363030282"/>
      <w:r>
        <w:t>Removed Error Response Messages</w:t>
      </w:r>
      <w:bookmarkEnd w:id="204"/>
    </w:p>
    <w:p w:rsidR="00231D5C" w:rsidRDefault="00231D5C" w:rsidP="006F1423">
      <w:pPr>
        <w:pStyle w:val="Maintext"/>
        <w:spacing w:after="240"/>
      </w:pPr>
      <w:r>
        <w:t>Note that error response messages are not removed from the message repository when the associated validation rule is removed.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1"/>
        <w:gridCol w:w="6698"/>
      </w:tblGrid>
      <w:tr w:rsidR="009306DC" w:rsidRPr="00FB3FED" w:rsidTr="00113AE2">
        <w:trPr>
          <w:trHeight w:val="281"/>
          <w:tblHeader/>
        </w:trPr>
        <w:tc>
          <w:tcPr>
            <w:tcW w:w="1448" w:type="pct"/>
            <w:shd w:val="clear" w:color="auto" w:fill="C6D9F1"/>
            <w:noWrap/>
            <w:tcMar>
              <w:top w:w="57" w:type="dxa"/>
              <w:left w:w="57" w:type="dxa"/>
              <w:bottom w:w="57" w:type="dxa"/>
              <w:right w:w="57" w:type="dxa"/>
            </w:tcMar>
            <w:vAlign w:val="center"/>
          </w:tcPr>
          <w:p w:rsidR="009306DC" w:rsidRPr="00B07710" w:rsidRDefault="009306DC" w:rsidP="00113AE2">
            <w:pPr>
              <w:spacing w:before="120" w:after="120"/>
              <w:rPr>
                <w:rFonts w:cs="Arial"/>
                <w:b/>
              </w:rPr>
            </w:pPr>
            <w:r>
              <w:rPr>
                <w:rFonts w:cs="Arial"/>
                <w:b/>
              </w:rPr>
              <w:t>Message</w:t>
            </w:r>
            <w:r w:rsidRPr="00B07710">
              <w:rPr>
                <w:rFonts w:cs="Arial"/>
                <w:b/>
              </w:rPr>
              <w:t xml:space="preserve"> code ID</w:t>
            </w:r>
          </w:p>
        </w:tc>
        <w:tc>
          <w:tcPr>
            <w:tcW w:w="3552" w:type="pct"/>
            <w:shd w:val="clear" w:color="auto" w:fill="C6D9F1"/>
            <w:noWrap/>
            <w:tcMar>
              <w:top w:w="57" w:type="dxa"/>
              <w:left w:w="57" w:type="dxa"/>
              <w:bottom w:w="57" w:type="dxa"/>
              <w:right w:w="57" w:type="dxa"/>
            </w:tcMar>
            <w:vAlign w:val="center"/>
          </w:tcPr>
          <w:p w:rsidR="009306DC" w:rsidRPr="00B07710" w:rsidRDefault="009306DC" w:rsidP="00113AE2">
            <w:pPr>
              <w:spacing w:before="120" w:after="120"/>
              <w:rPr>
                <w:rFonts w:cs="Arial"/>
                <w:b/>
              </w:rPr>
            </w:pPr>
            <w:r w:rsidRPr="00B07710">
              <w:rPr>
                <w:rFonts w:cs="Arial"/>
                <w:b/>
              </w:rPr>
              <w:t>Reason for Change</w:t>
            </w:r>
          </w:p>
        </w:tc>
      </w:tr>
      <w:tr w:rsidR="00BE41DA" w:rsidRPr="009306DC" w:rsidTr="00113AE2">
        <w:trPr>
          <w:trHeight w:val="250"/>
        </w:trPr>
        <w:tc>
          <w:tcPr>
            <w:tcW w:w="1448" w:type="pct"/>
            <w:shd w:val="clear" w:color="auto" w:fill="auto"/>
            <w:tcMar>
              <w:top w:w="57" w:type="dxa"/>
              <w:left w:w="57" w:type="dxa"/>
              <w:bottom w:w="57" w:type="dxa"/>
              <w:right w:w="57" w:type="dxa"/>
            </w:tcMar>
          </w:tcPr>
          <w:p w:rsidR="00BE41DA" w:rsidRPr="00BE41DA" w:rsidRDefault="00BE41DA" w:rsidP="00113AE2">
            <w:pPr>
              <w:rPr>
                <w:sz w:val="20"/>
                <w:szCs w:val="20"/>
              </w:rPr>
            </w:pPr>
            <w:r w:rsidRPr="00BE41DA">
              <w:rPr>
                <w:sz w:val="20"/>
                <w:szCs w:val="20"/>
              </w:rPr>
              <w:t>CMN.ATO.GEN.200007</w:t>
            </w:r>
          </w:p>
        </w:tc>
        <w:tc>
          <w:tcPr>
            <w:tcW w:w="3552" w:type="pct"/>
            <w:shd w:val="clear" w:color="auto" w:fill="auto"/>
            <w:tcMar>
              <w:top w:w="57" w:type="dxa"/>
              <w:left w:w="57" w:type="dxa"/>
              <w:bottom w:w="57" w:type="dxa"/>
              <w:right w:w="57" w:type="dxa"/>
            </w:tcMar>
            <w:vAlign w:val="center"/>
          </w:tcPr>
          <w:p w:rsidR="00BE41DA" w:rsidRPr="009306DC" w:rsidRDefault="00BE41DA" w:rsidP="00113AE2">
            <w:pPr>
              <w:rPr>
                <w:rFonts w:cs="Arial"/>
                <w:sz w:val="20"/>
                <w:szCs w:val="20"/>
              </w:rPr>
            </w:pPr>
            <w:r w:rsidRPr="00BE41DA">
              <w:rPr>
                <w:sz w:val="20"/>
                <w:szCs w:val="20"/>
              </w:rPr>
              <w:t>SWS 407 - New response message is required for the AP360's and MIGs for the LS, CGLS, CGTS &amp; CAS form</w:t>
            </w:r>
          </w:p>
        </w:tc>
      </w:tr>
      <w:tr w:rsidR="00A114B0" w:rsidRPr="009306DC" w:rsidTr="00113AE2">
        <w:trPr>
          <w:trHeight w:val="250"/>
        </w:trPr>
        <w:tc>
          <w:tcPr>
            <w:tcW w:w="1448" w:type="pct"/>
            <w:shd w:val="clear" w:color="auto" w:fill="auto"/>
            <w:tcMar>
              <w:top w:w="57" w:type="dxa"/>
              <w:left w:w="57" w:type="dxa"/>
              <w:bottom w:w="57" w:type="dxa"/>
              <w:right w:w="57" w:type="dxa"/>
            </w:tcMar>
          </w:tcPr>
          <w:p w:rsidR="00A114B0" w:rsidRPr="00BE41DA" w:rsidRDefault="00A114B0" w:rsidP="00113AE2">
            <w:pPr>
              <w:rPr>
                <w:sz w:val="20"/>
                <w:szCs w:val="20"/>
              </w:rPr>
            </w:pPr>
            <w:r w:rsidRPr="00A114B0">
              <w:rPr>
                <w:sz w:val="20"/>
                <w:szCs w:val="20"/>
              </w:rPr>
              <w:t>CMN.ATO.LS.4141</w:t>
            </w:r>
            <w:r>
              <w:rPr>
                <w:sz w:val="20"/>
                <w:szCs w:val="20"/>
              </w:rPr>
              <w:t>02</w:t>
            </w:r>
          </w:p>
        </w:tc>
        <w:tc>
          <w:tcPr>
            <w:tcW w:w="3552" w:type="pct"/>
            <w:vMerge w:val="restart"/>
            <w:shd w:val="clear" w:color="auto" w:fill="auto"/>
            <w:tcMar>
              <w:top w:w="57" w:type="dxa"/>
              <w:left w:w="57" w:type="dxa"/>
              <w:bottom w:w="57" w:type="dxa"/>
              <w:right w:w="57" w:type="dxa"/>
            </w:tcMar>
            <w:vAlign w:val="center"/>
          </w:tcPr>
          <w:p w:rsidR="00A114B0" w:rsidRPr="00BE41DA" w:rsidRDefault="00A114B0" w:rsidP="00113AE2">
            <w:pPr>
              <w:rPr>
                <w:sz w:val="20"/>
                <w:szCs w:val="20"/>
              </w:rPr>
            </w:pPr>
            <w:r w:rsidRPr="00D43F30">
              <w:rPr>
                <w:rFonts w:cs="Arial"/>
                <w:sz w:val="20"/>
                <w:szCs w:val="20"/>
              </w:rPr>
              <w:t>BC 2013 – 066 - Improving Access to Company Losses - Company Loss Carry-Back</w:t>
            </w:r>
          </w:p>
        </w:tc>
      </w:tr>
      <w:tr w:rsidR="00A114B0" w:rsidRPr="009306DC" w:rsidTr="00113AE2">
        <w:trPr>
          <w:trHeight w:val="250"/>
        </w:trPr>
        <w:tc>
          <w:tcPr>
            <w:tcW w:w="1448" w:type="pct"/>
            <w:shd w:val="clear" w:color="auto" w:fill="auto"/>
            <w:tcMar>
              <w:top w:w="57" w:type="dxa"/>
              <w:left w:w="57" w:type="dxa"/>
              <w:bottom w:w="57" w:type="dxa"/>
              <w:right w:w="57" w:type="dxa"/>
            </w:tcMar>
          </w:tcPr>
          <w:p w:rsidR="00A114B0" w:rsidRPr="00A114B0" w:rsidRDefault="00A114B0" w:rsidP="00113AE2">
            <w:pPr>
              <w:rPr>
                <w:sz w:val="20"/>
                <w:szCs w:val="20"/>
              </w:rPr>
            </w:pPr>
            <w:r w:rsidRPr="00A114B0">
              <w:rPr>
                <w:sz w:val="20"/>
                <w:szCs w:val="20"/>
              </w:rPr>
              <w:t>CMN.ATO.LS.4141</w:t>
            </w:r>
            <w:r>
              <w:rPr>
                <w:sz w:val="20"/>
                <w:szCs w:val="20"/>
              </w:rPr>
              <w:t>03</w:t>
            </w:r>
          </w:p>
        </w:tc>
        <w:tc>
          <w:tcPr>
            <w:tcW w:w="3552" w:type="pct"/>
            <w:vMerge/>
            <w:shd w:val="clear" w:color="auto" w:fill="auto"/>
            <w:tcMar>
              <w:top w:w="57" w:type="dxa"/>
              <w:left w:w="57" w:type="dxa"/>
              <w:bottom w:w="57" w:type="dxa"/>
              <w:right w:w="57" w:type="dxa"/>
            </w:tcMar>
            <w:vAlign w:val="center"/>
          </w:tcPr>
          <w:p w:rsidR="00A114B0" w:rsidRPr="00BE41DA" w:rsidRDefault="00A114B0" w:rsidP="00113AE2">
            <w:pPr>
              <w:rPr>
                <w:sz w:val="20"/>
                <w:szCs w:val="20"/>
              </w:rPr>
            </w:pPr>
          </w:p>
        </w:tc>
      </w:tr>
      <w:tr w:rsidR="00552DCD" w:rsidRPr="009306DC" w:rsidTr="00113AE2">
        <w:trPr>
          <w:trHeight w:val="250"/>
        </w:trPr>
        <w:tc>
          <w:tcPr>
            <w:tcW w:w="1448" w:type="pct"/>
            <w:shd w:val="clear" w:color="auto" w:fill="auto"/>
            <w:tcMar>
              <w:top w:w="57" w:type="dxa"/>
              <w:left w:w="57" w:type="dxa"/>
              <w:bottom w:w="57" w:type="dxa"/>
              <w:right w:w="57" w:type="dxa"/>
            </w:tcMar>
          </w:tcPr>
          <w:p w:rsidR="00552DCD" w:rsidRPr="00A114B0" w:rsidRDefault="00552DCD" w:rsidP="00113AE2">
            <w:pPr>
              <w:rPr>
                <w:sz w:val="20"/>
                <w:szCs w:val="20"/>
              </w:rPr>
            </w:pPr>
            <w:r w:rsidRPr="00A114B0">
              <w:rPr>
                <w:sz w:val="20"/>
                <w:szCs w:val="20"/>
              </w:rPr>
              <w:t>CMN.ATO.GEN.410113</w:t>
            </w:r>
          </w:p>
        </w:tc>
        <w:tc>
          <w:tcPr>
            <w:tcW w:w="3552" w:type="pct"/>
            <w:vMerge w:val="restart"/>
            <w:shd w:val="clear" w:color="auto" w:fill="auto"/>
            <w:tcMar>
              <w:top w:w="57" w:type="dxa"/>
              <w:left w:w="57" w:type="dxa"/>
              <w:bottom w:w="57" w:type="dxa"/>
              <w:right w:w="57" w:type="dxa"/>
            </w:tcMar>
            <w:vAlign w:val="center"/>
          </w:tcPr>
          <w:p w:rsidR="00552DCD" w:rsidRPr="00755FB6" w:rsidRDefault="00552DCD" w:rsidP="00552DCD">
            <w:pPr>
              <w:pStyle w:val="Maintext"/>
              <w:spacing w:after="120"/>
              <w:jc w:val="both"/>
              <w:rPr>
                <w:sz w:val="20"/>
                <w:szCs w:val="20"/>
              </w:rPr>
            </w:pPr>
            <w:r w:rsidRPr="00755FB6">
              <w:rPr>
                <w:sz w:val="20"/>
                <w:szCs w:val="20"/>
              </w:rPr>
              <w:t>SWS 1197 – Delete rule and replace with latest context rules</w:t>
            </w:r>
          </w:p>
          <w:p w:rsidR="00552DCD" w:rsidRPr="00BE41DA" w:rsidRDefault="00552DCD" w:rsidP="00113AE2">
            <w:pPr>
              <w:rPr>
                <w:sz w:val="20"/>
                <w:szCs w:val="20"/>
              </w:rPr>
            </w:pPr>
          </w:p>
        </w:tc>
      </w:tr>
      <w:tr w:rsidR="00552DCD" w:rsidRPr="009306DC" w:rsidTr="00113AE2">
        <w:trPr>
          <w:trHeight w:val="250"/>
        </w:trPr>
        <w:tc>
          <w:tcPr>
            <w:tcW w:w="1448" w:type="pct"/>
            <w:shd w:val="clear" w:color="auto" w:fill="auto"/>
            <w:tcMar>
              <w:top w:w="57" w:type="dxa"/>
              <w:left w:w="57" w:type="dxa"/>
              <w:bottom w:w="57" w:type="dxa"/>
              <w:right w:w="57" w:type="dxa"/>
            </w:tcMar>
          </w:tcPr>
          <w:p w:rsidR="00552DCD" w:rsidRPr="00A114B0" w:rsidRDefault="00552DCD" w:rsidP="00113AE2">
            <w:pPr>
              <w:rPr>
                <w:sz w:val="20"/>
                <w:szCs w:val="20"/>
              </w:rPr>
            </w:pPr>
            <w:r w:rsidRPr="00A114B0">
              <w:rPr>
                <w:sz w:val="20"/>
                <w:szCs w:val="20"/>
              </w:rPr>
              <w:t>CMN.ATO.GEN.</w:t>
            </w:r>
            <w:r>
              <w:rPr>
                <w:sz w:val="20"/>
                <w:szCs w:val="20"/>
              </w:rPr>
              <w:t>001001</w:t>
            </w:r>
          </w:p>
        </w:tc>
        <w:tc>
          <w:tcPr>
            <w:tcW w:w="3552" w:type="pct"/>
            <w:vMerge/>
            <w:shd w:val="clear" w:color="auto" w:fill="auto"/>
            <w:tcMar>
              <w:top w:w="57" w:type="dxa"/>
              <w:left w:w="57" w:type="dxa"/>
              <w:bottom w:w="57" w:type="dxa"/>
              <w:right w:w="57" w:type="dxa"/>
            </w:tcMar>
            <w:vAlign w:val="center"/>
          </w:tcPr>
          <w:p w:rsidR="00552DCD" w:rsidRPr="00BE41DA" w:rsidRDefault="00552DCD" w:rsidP="00113AE2">
            <w:pPr>
              <w:rPr>
                <w:sz w:val="20"/>
                <w:szCs w:val="20"/>
              </w:rPr>
            </w:pPr>
          </w:p>
        </w:tc>
      </w:tr>
      <w:tr w:rsidR="00552DCD" w:rsidRPr="009306DC" w:rsidTr="00113AE2">
        <w:trPr>
          <w:trHeight w:val="250"/>
        </w:trPr>
        <w:tc>
          <w:tcPr>
            <w:tcW w:w="1448" w:type="pct"/>
            <w:shd w:val="clear" w:color="auto" w:fill="auto"/>
            <w:tcMar>
              <w:top w:w="57" w:type="dxa"/>
              <w:left w:w="57" w:type="dxa"/>
              <w:bottom w:w="57" w:type="dxa"/>
              <w:right w:w="57" w:type="dxa"/>
            </w:tcMar>
          </w:tcPr>
          <w:p w:rsidR="00552DCD" w:rsidRPr="00A114B0" w:rsidRDefault="00552DCD" w:rsidP="00113AE2">
            <w:pPr>
              <w:rPr>
                <w:sz w:val="20"/>
                <w:szCs w:val="20"/>
              </w:rPr>
            </w:pPr>
            <w:r w:rsidRPr="00A114B0">
              <w:rPr>
                <w:sz w:val="20"/>
                <w:szCs w:val="20"/>
              </w:rPr>
              <w:t>CMN.ATO.GEN.001027</w:t>
            </w:r>
          </w:p>
        </w:tc>
        <w:tc>
          <w:tcPr>
            <w:tcW w:w="3552" w:type="pct"/>
            <w:vMerge/>
            <w:shd w:val="clear" w:color="auto" w:fill="auto"/>
            <w:tcMar>
              <w:top w:w="57" w:type="dxa"/>
              <w:left w:w="57" w:type="dxa"/>
              <w:bottom w:w="57" w:type="dxa"/>
              <w:right w:w="57" w:type="dxa"/>
            </w:tcMar>
            <w:vAlign w:val="center"/>
          </w:tcPr>
          <w:p w:rsidR="00552DCD" w:rsidRPr="00BE41DA" w:rsidRDefault="00552DCD" w:rsidP="00113AE2">
            <w:pPr>
              <w:rPr>
                <w:sz w:val="20"/>
                <w:szCs w:val="20"/>
              </w:rPr>
            </w:pPr>
          </w:p>
        </w:tc>
      </w:tr>
      <w:tr w:rsidR="00552DCD" w:rsidRPr="009306DC" w:rsidTr="00113AE2">
        <w:trPr>
          <w:trHeight w:val="250"/>
        </w:trPr>
        <w:tc>
          <w:tcPr>
            <w:tcW w:w="1448" w:type="pct"/>
            <w:shd w:val="clear" w:color="auto" w:fill="auto"/>
            <w:tcMar>
              <w:top w:w="57" w:type="dxa"/>
              <w:left w:w="57" w:type="dxa"/>
              <w:bottom w:w="57" w:type="dxa"/>
              <w:right w:w="57" w:type="dxa"/>
            </w:tcMar>
          </w:tcPr>
          <w:p w:rsidR="00552DCD" w:rsidRPr="00A114B0" w:rsidRDefault="00552DCD" w:rsidP="00113AE2">
            <w:pPr>
              <w:rPr>
                <w:sz w:val="20"/>
                <w:szCs w:val="20"/>
              </w:rPr>
            </w:pPr>
            <w:r w:rsidRPr="00A114B0">
              <w:rPr>
                <w:sz w:val="20"/>
                <w:szCs w:val="20"/>
              </w:rPr>
              <w:t>CMN.ATO.GEN.00102</w:t>
            </w:r>
            <w:r>
              <w:rPr>
                <w:sz w:val="20"/>
                <w:szCs w:val="20"/>
              </w:rPr>
              <w:t>8</w:t>
            </w:r>
          </w:p>
        </w:tc>
        <w:tc>
          <w:tcPr>
            <w:tcW w:w="3552" w:type="pct"/>
            <w:vMerge/>
            <w:shd w:val="clear" w:color="auto" w:fill="auto"/>
            <w:tcMar>
              <w:top w:w="57" w:type="dxa"/>
              <w:left w:w="57" w:type="dxa"/>
              <w:bottom w:w="57" w:type="dxa"/>
              <w:right w:w="57" w:type="dxa"/>
            </w:tcMar>
            <w:vAlign w:val="center"/>
          </w:tcPr>
          <w:p w:rsidR="00552DCD" w:rsidRPr="00BE41DA" w:rsidRDefault="00552DCD" w:rsidP="00113AE2">
            <w:pPr>
              <w:rPr>
                <w:sz w:val="20"/>
                <w:szCs w:val="20"/>
              </w:rPr>
            </w:pPr>
          </w:p>
        </w:tc>
      </w:tr>
    </w:tbl>
    <w:p w:rsidR="00231D5C" w:rsidRDefault="00231D5C" w:rsidP="00231D5C">
      <w:pPr>
        <w:pStyle w:val="Head2"/>
        <w:numPr>
          <w:numberingChange w:id="205" w:author="ub9ci" w:date="2013-07-31T10:35:00Z" w:original="%1:5:0:.%2:3:0:"/>
        </w:numPr>
        <w:spacing w:before="240"/>
        <w:ind w:left="578" w:hanging="578"/>
      </w:pPr>
      <w:bookmarkStart w:id="206" w:name="_Toc363030283"/>
      <w:r>
        <w:t>Updated Error Response Messages</w:t>
      </w:r>
      <w:bookmarkEnd w:id="206"/>
    </w:p>
    <w:p w:rsidR="00231D5C" w:rsidRPr="009B06E0" w:rsidRDefault="009306DC" w:rsidP="009306DC">
      <w:pPr>
        <w:pStyle w:val="Maintext"/>
        <w:spacing w:after="120"/>
        <w:jc w:val="both"/>
      </w:pPr>
      <w:r w:rsidRPr="00D43F30">
        <w:t xml:space="preserve">There were </w:t>
      </w:r>
      <w:r>
        <w:t xml:space="preserve">no </w:t>
      </w:r>
      <w:r w:rsidR="00552DCD">
        <w:t>e</w:t>
      </w:r>
      <w:r>
        <w:t xml:space="preserve">rror </w:t>
      </w:r>
      <w:r w:rsidR="00552DCD">
        <w:t>r</w:t>
      </w:r>
      <w:r>
        <w:t xml:space="preserve">esponse </w:t>
      </w:r>
      <w:r w:rsidR="00552DCD">
        <w:t>m</w:t>
      </w:r>
      <w:r>
        <w:t>essages updated.</w:t>
      </w: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AE6" w:rsidRDefault="00C20AE6">
      <w:r>
        <w:separator/>
      </w:r>
    </w:p>
  </w:endnote>
  <w:endnote w:type="continuationSeparator" w:id="0">
    <w:p w:rsidR="00C20AE6" w:rsidRDefault="00C2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20AE6">
      <w:trPr>
        <w:trHeight w:hRule="exact" w:val="567"/>
      </w:trPr>
      <w:tc>
        <w:tcPr>
          <w:tcW w:w="3629" w:type="dxa"/>
          <w:vAlign w:val="bottom"/>
        </w:tcPr>
        <w:p w:rsidR="00C20AE6" w:rsidRPr="00961BA8" w:rsidRDefault="00C20AE6">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C20AE6" w:rsidRDefault="00C20AE6">
          <w:pPr>
            <w:pStyle w:val="FooterPortrait"/>
          </w:pPr>
          <w:r>
            <w:tab/>
          </w:r>
          <w:r>
            <w:fldChar w:fldCharType="begin"/>
          </w:r>
          <w:r>
            <w:instrText xml:space="preserve"> KEYWORDS   \* MERGEFORMAT </w:instrText>
          </w:r>
          <w:r>
            <w:fldChar w:fldCharType="end"/>
          </w:r>
        </w:p>
      </w:tc>
      <w:tc>
        <w:tcPr>
          <w:tcW w:w="1701" w:type="dxa"/>
          <w:vAlign w:val="bottom"/>
        </w:tcPr>
        <w:p w:rsidR="00C20AE6" w:rsidRDefault="00C20AE6"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C20AE6" w:rsidRPr="004E35EF" w:rsidRDefault="00C20AE6"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Pr="009A241C" w:rsidRDefault="00C20AE6" w:rsidP="00ED1CC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24FA9">
      <w:rPr>
        <w:noProof/>
        <w:color w:val="335876"/>
      </w:rPr>
      <w:t>2</w:t>
    </w:r>
    <w:r w:rsidRPr="009A241C">
      <w:rPr>
        <w:color w:val="335876"/>
      </w:rPr>
      <w:fldChar w:fldCharType="end"/>
    </w:r>
    <w:r w:rsidRPr="009A241C">
      <w:rPr>
        <w:color w:val="335876"/>
      </w:rPr>
      <w:t xml:space="preserve"> OF </w:t>
    </w:r>
    <w:fldSimple w:instr=" NUMPAGES   \* MERGEFORMAT ">
      <w:r w:rsidR="00624FA9">
        <w:rPr>
          <w:noProof/>
        </w:rPr>
        <w:t>11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Pr="009A241C" w:rsidRDefault="00C20AE6"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24FA9">
      <w:rPr>
        <w:noProof/>
        <w:color w:val="335876"/>
      </w:rPr>
      <w:t>10</w:t>
    </w:r>
    <w:r w:rsidRPr="009A241C">
      <w:rPr>
        <w:color w:val="335876"/>
      </w:rPr>
      <w:fldChar w:fldCharType="end"/>
    </w:r>
    <w:r w:rsidRPr="009A241C">
      <w:rPr>
        <w:color w:val="335876"/>
      </w:rPr>
      <w:t xml:space="preserve"> OF </w:t>
    </w:r>
    <w:fldSimple w:instr=" NUMPAGES   \* MERGEFORMAT ">
      <w:r w:rsidR="00624FA9">
        <w:rPr>
          <w:noProof/>
        </w:rPr>
        <w:t>10</w:t>
      </w:r>
    </w:fldSimple>
  </w:p>
  <w:p w:rsidR="00C20AE6" w:rsidRPr="00607411" w:rsidRDefault="00C20AE6"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Pr="009A241C" w:rsidRDefault="00C20AE6"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24FA9">
      <w:rPr>
        <w:noProof/>
        <w:color w:val="335876"/>
      </w:rPr>
      <w:t>11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624FA9">
      <w:rPr>
        <w:noProof/>
        <w:color w:val="335876"/>
      </w:rPr>
      <w:t>11</w:t>
    </w:r>
    <w:r w:rsidRPr="00D23519">
      <w:rPr>
        <w:color w:val="335876"/>
      </w:rPr>
      <w:fldChar w:fldCharType="end"/>
    </w:r>
  </w:p>
  <w:p w:rsidR="00C20AE6" w:rsidRPr="00607411" w:rsidRDefault="00C20AE6"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AE6" w:rsidRDefault="00C20AE6">
      <w:r>
        <w:separator/>
      </w:r>
    </w:p>
  </w:footnote>
  <w:footnote w:type="continuationSeparator" w:id="0">
    <w:p w:rsidR="00C20AE6" w:rsidRDefault="00C20A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20AE6" w:rsidRPr="00BE2B9A">
      <w:trPr>
        <w:trHeight w:hRule="exact" w:val="567"/>
      </w:trPr>
      <w:tc>
        <w:tcPr>
          <w:tcW w:w="3629" w:type="dxa"/>
          <w:shd w:val="clear" w:color="auto" w:fill="auto"/>
        </w:tcPr>
        <w:p w:rsidR="00C20AE6" w:rsidRPr="00BE2B9A" w:rsidRDefault="00C20AE6"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C20AE6" w:rsidRPr="00BE2B9A" w:rsidRDefault="00C20AE6" w:rsidP="000E5315">
          <w:pPr>
            <w:pStyle w:val="Header"/>
            <w:spacing w:before="160" w:after="100"/>
            <w:jc w:val="right"/>
            <w:rPr>
              <w:sz w:val="15"/>
            </w:rPr>
          </w:pPr>
          <w:fldSimple w:instr=" TITLE  \* Upper  \* MERGEFORMAT ">
            <w:r>
              <w:rPr>
                <w:caps w:val="0"/>
              </w:rPr>
              <w:t xml:space="preserve"> ATO CGLS 2013 RELEASE NOTES</w:t>
            </w:r>
          </w:fldSimple>
        </w:p>
      </w:tc>
    </w:tr>
  </w:tbl>
  <w:p w:rsidR="00C20AE6" w:rsidRPr="004E35EF" w:rsidRDefault="00C20AE6"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Default="00C20A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Pr="009A241C" w:rsidRDefault="00C20AE6"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LS 2013 Release Notes</w:t>
    </w:r>
  </w:p>
  <w:p w:rsidR="00C20AE6" w:rsidRPr="00607411" w:rsidRDefault="00C20AE6"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Default="00C20AE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Default="00C20AE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Default="00C20AE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Pr="009A241C" w:rsidRDefault="00C20AE6"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LS 2013 Release Notes</w:t>
    </w:r>
  </w:p>
  <w:p w:rsidR="00C20AE6" w:rsidRPr="00607411" w:rsidRDefault="00C20AE6"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E6" w:rsidRPr="009A241C" w:rsidRDefault="00C20AE6"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LS 2013 Release Notes</w:t>
    </w:r>
  </w:p>
  <w:p w:rsidR="00C20AE6" w:rsidRPr="00607411" w:rsidRDefault="00C20AE6"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994D6D"/>
    <w:multiLevelType w:val="hybridMultilevel"/>
    <w:tmpl w:val="4B1E4AAE"/>
    <w:lvl w:ilvl="0" w:tplc="BC00E228">
      <w:start w:val="1"/>
      <w:numFmt w:val="bullet"/>
      <w:lvlText w:val=""/>
      <w:lvlJc w:val="left"/>
      <w:pPr>
        <w:tabs>
          <w:tab w:val="num" w:pos="36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9F5353"/>
    <w:multiLevelType w:val="multilevel"/>
    <w:tmpl w:val="CBCCCD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B2673B"/>
    <w:multiLevelType w:val="multilevel"/>
    <w:tmpl w:val="D4207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87E1C3D"/>
    <w:multiLevelType w:val="multilevel"/>
    <w:tmpl w:val="C404757A"/>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9">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9C61D12"/>
    <w:multiLevelType w:val="hybridMultilevel"/>
    <w:tmpl w:val="E9A04622"/>
    <w:lvl w:ilvl="0" w:tplc="7932F98C">
      <w:start w:val="1"/>
      <w:numFmt w:val="bullet"/>
      <w:lvlText w:val=""/>
      <w:lvlJc w:val="left"/>
      <w:pPr>
        <w:tabs>
          <w:tab w:val="num" w:pos="360"/>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B3C72A8"/>
    <w:multiLevelType w:val="hybridMultilevel"/>
    <w:tmpl w:val="B25057D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B607341"/>
    <w:multiLevelType w:val="hybridMultilevel"/>
    <w:tmpl w:val="C404757A"/>
    <w:lvl w:ilvl="0" w:tplc="1442829C">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0530F17"/>
    <w:multiLevelType w:val="multilevel"/>
    <w:tmpl w:val="6CA8F8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8">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5">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7">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62D7F74"/>
    <w:multiLevelType w:val="hybridMultilevel"/>
    <w:tmpl w:val="8D42B6C2"/>
    <w:lvl w:ilvl="0" w:tplc="7932F98C">
      <w:start w:val="1"/>
      <w:numFmt w:val="bullet"/>
      <w:lvlText w:val=""/>
      <w:lvlJc w:val="left"/>
      <w:pPr>
        <w:tabs>
          <w:tab w:val="num" w:pos="360"/>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79655B45"/>
    <w:multiLevelType w:val="multilevel"/>
    <w:tmpl w:val="4B1E4AAE"/>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101">
    <w:nsid w:val="7F885B0E"/>
    <w:multiLevelType w:val="hybridMultilevel"/>
    <w:tmpl w:val="CBCCCD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66"/>
  </w:num>
  <w:num w:numId="3">
    <w:abstractNumId w:val="93"/>
  </w:num>
  <w:num w:numId="4">
    <w:abstractNumId w:val="47"/>
  </w:num>
  <w:num w:numId="5">
    <w:abstractNumId w:val="100"/>
  </w:num>
  <w:num w:numId="6">
    <w:abstractNumId w:val="84"/>
  </w:num>
  <w:num w:numId="7">
    <w:abstractNumId w:val="38"/>
  </w:num>
  <w:num w:numId="8">
    <w:abstractNumId w:val="77"/>
  </w:num>
  <w:num w:numId="9">
    <w:abstractNumId w:val="62"/>
  </w:num>
  <w:num w:numId="10">
    <w:abstractNumId w:val="1"/>
  </w:num>
  <w:num w:numId="11">
    <w:abstractNumId w:val="52"/>
  </w:num>
  <w:num w:numId="12">
    <w:abstractNumId w:val="86"/>
  </w:num>
  <w:num w:numId="13">
    <w:abstractNumId w:val="36"/>
  </w:num>
  <w:num w:numId="14">
    <w:abstractNumId w:val="54"/>
  </w:num>
  <w:num w:numId="15">
    <w:abstractNumId w:val="0"/>
  </w:num>
  <w:num w:numId="16">
    <w:abstractNumId w:val="71"/>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20"/>
  </w:num>
  <w:num w:numId="21">
    <w:abstractNumId w:val="86"/>
  </w:num>
  <w:num w:numId="22">
    <w:abstractNumId w:val="86"/>
  </w:num>
  <w:num w:numId="23">
    <w:abstractNumId w:val="86"/>
  </w:num>
  <w:num w:numId="24">
    <w:abstractNumId w:val="86"/>
  </w:num>
  <w:num w:numId="25">
    <w:abstractNumId w:val="86"/>
  </w:num>
  <w:num w:numId="26">
    <w:abstractNumId w:val="86"/>
  </w:num>
  <w:num w:numId="27">
    <w:abstractNumId w:val="86"/>
  </w:num>
  <w:num w:numId="28">
    <w:abstractNumId w:val="86"/>
  </w:num>
  <w:num w:numId="29">
    <w:abstractNumId w:val="86"/>
  </w:num>
  <w:num w:numId="30">
    <w:abstractNumId w:val="86"/>
  </w:num>
  <w:num w:numId="31">
    <w:abstractNumId w:val="86"/>
  </w:num>
  <w:num w:numId="32">
    <w:abstractNumId w:val="68"/>
  </w:num>
  <w:num w:numId="33">
    <w:abstractNumId w:val="86"/>
  </w:num>
  <w:num w:numId="34">
    <w:abstractNumId w:val="86"/>
  </w:num>
  <w:num w:numId="35">
    <w:abstractNumId w:val="96"/>
  </w:num>
  <w:num w:numId="36">
    <w:abstractNumId w:val="76"/>
  </w:num>
  <w:num w:numId="37">
    <w:abstractNumId w:val="86"/>
  </w:num>
  <w:num w:numId="38">
    <w:abstractNumId w:val="29"/>
  </w:num>
  <w:num w:numId="39">
    <w:abstractNumId w:val="101"/>
  </w:num>
  <w:num w:numId="40">
    <w:abstractNumId w:val="25"/>
  </w:num>
  <w:num w:numId="41">
    <w:abstractNumId w:val="59"/>
  </w:num>
  <w:num w:numId="42">
    <w:abstractNumId w:val="75"/>
  </w:num>
  <w:num w:numId="43">
    <w:abstractNumId w:val="15"/>
  </w:num>
  <w:num w:numId="44">
    <w:abstractNumId w:val="94"/>
  </w:num>
  <w:num w:numId="45">
    <w:abstractNumId w:val="48"/>
  </w:num>
  <w:num w:numId="46">
    <w:abstractNumId w:val="31"/>
  </w:num>
  <w:num w:numId="47">
    <w:abstractNumId w:val="90"/>
  </w:num>
  <w:num w:numId="48">
    <w:abstractNumId w:val="86"/>
  </w:num>
  <w:num w:numId="49">
    <w:abstractNumId w:val="2"/>
  </w:num>
  <w:num w:numId="50">
    <w:abstractNumId w:val="5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2448"/>
    <w:rsid w:val="00023760"/>
    <w:rsid w:val="00023FC5"/>
    <w:rsid w:val="000241D1"/>
    <w:rsid w:val="0002622B"/>
    <w:rsid w:val="00027237"/>
    <w:rsid w:val="0002748B"/>
    <w:rsid w:val="0003012B"/>
    <w:rsid w:val="00030533"/>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475C0"/>
    <w:rsid w:val="000512C6"/>
    <w:rsid w:val="00051A4B"/>
    <w:rsid w:val="00051BA9"/>
    <w:rsid w:val="00052656"/>
    <w:rsid w:val="00052C95"/>
    <w:rsid w:val="00054368"/>
    <w:rsid w:val="00055E05"/>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A9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3DBB"/>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3270"/>
    <w:rsid w:val="00113AE2"/>
    <w:rsid w:val="0011440D"/>
    <w:rsid w:val="00114834"/>
    <w:rsid w:val="0011542B"/>
    <w:rsid w:val="00115CD2"/>
    <w:rsid w:val="00116E43"/>
    <w:rsid w:val="001208FD"/>
    <w:rsid w:val="00121371"/>
    <w:rsid w:val="00122A8D"/>
    <w:rsid w:val="00123853"/>
    <w:rsid w:val="00124B0E"/>
    <w:rsid w:val="00125FB9"/>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010C"/>
    <w:rsid w:val="0016125F"/>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5C2B"/>
    <w:rsid w:val="001B634F"/>
    <w:rsid w:val="001B703B"/>
    <w:rsid w:val="001C0625"/>
    <w:rsid w:val="001C0648"/>
    <w:rsid w:val="001C121E"/>
    <w:rsid w:val="001C1449"/>
    <w:rsid w:val="001C3D66"/>
    <w:rsid w:val="001C4BD6"/>
    <w:rsid w:val="001C51FC"/>
    <w:rsid w:val="001D1193"/>
    <w:rsid w:val="001D2213"/>
    <w:rsid w:val="001D333F"/>
    <w:rsid w:val="001D5DE2"/>
    <w:rsid w:val="001D6A6A"/>
    <w:rsid w:val="001E10BB"/>
    <w:rsid w:val="001E168F"/>
    <w:rsid w:val="001E1DE7"/>
    <w:rsid w:val="001E5581"/>
    <w:rsid w:val="001E57DB"/>
    <w:rsid w:val="001E5947"/>
    <w:rsid w:val="001E5C94"/>
    <w:rsid w:val="001E6CB1"/>
    <w:rsid w:val="001F239F"/>
    <w:rsid w:val="001F2E62"/>
    <w:rsid w:val="001F470A"/>
    <w:rsid w:val="001F6305"/>
    <w:rsid w:val="00200CE3"/>
    <w:rsid w:val="00202E70"/>
    <w:rsid w:val="002044A2"/>
    <w:rsid w:val="002071A1"/>
    <w:rsid w:val="0021134E"/>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6B2A"/>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5F3D"/>
    <w:rsid w:val="002B01D3"/>
    <w:rsid w:val="002B0557"/>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32A"/>
    <w:rsid w:val="002E153E"/>
    <w:rsid w:val="002E2B73"/>
    <w:rsid w:val="002E30EF"/>
    <w:rsid w:val="002E4676"/>
    <w:rsid w:val="002E48A7"/>
    <w:rsid w:val="002E5B34"/>
    <w:rsid w:val="002E7C1E"/>
    <w:rsid w:val="002F08E8"/>
    <w:rsid w:val="002F0E16"/>
    <w:rsid w:val="002F1DD9"/>
    <w:rsid w:val="002F2D54"/>
    <w:rsid w:val="002F36C3"/>
    <w:rsid w:val="002F3B96"/>
    <w:rsid w:val="00300082"/>
    <w:rsid w:val="00300735"/>
    <w:rsid w:val="00302AAC"/>
    <w:rsid w:val="0030311D"/>
    <w:rsid w:val="00303CAE"/>
    <w:rsid w:val="00305BEC"/>
    <w:rsid w:val="0030763F"/>
    <w:rsid w:val="00310BAA"/>
    <w:rsid w:val="0031192D"/>
    <w:rsid w:val="00313044"/>
    <w:rsid w:val="003134FB"/>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7AB"/>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117D"/>
    <w:rsid w:val="003A3691"/>
    <w:rsid w:val="003A49C2"/>
    <w:rsid w:val="003A701F"/>
    <w:rsid w:val="003A7885"/>
    <w:rsid w:val="003B0180"/>
    <w:rsid w:val="003B0F9F"/>
    <w:rsid w:val="003B1EFE"/>
    <w:rsid w:val="003B2782"/>
    <w:rsid w:val="003B2C8E"/>
    <w:rsid w:val="003B34D0"/>
    <w:rsid w:val="003B391C"/>
    <w:rsid w:val="003B52DB"/>
    <w:rsid w:val="003C0030"/>
    <w:rsid w:val="003C11EB"/>
    <w:rsid w:val="003C23B7"/>
    <w:rsid w:val="003C2FBF"/>
    <w:rsid w:val="003C4B32"/>
    <w:rsid w:val="003C6B1A"/>
    <w:rsid w:val="003D07CB"/>
    <w:rsid w:val="003D0FC2"/>
    <w:rsid w:val="003D2914"/>
    <w:rsid w:val="003D2FD8"/>
    <w:rsid w:val="003D35FA"/>
    <w:rsid w:val="003D497B"/>
    <w:rsid w:val="003D653C"/>
    <w:rsid w:val="003D7BFB"/>
    <w:rsid w:val="003E28BE"/>
    <w:rsid w:val="003E3610"/>
    <w:rsid w:val="003E3E2D"/>
    <w:rsid w:val="003E6090"/>
    <w:rsid w:val="003F104F"/>
    <w:rsid w:val="003F12EB"/>
    <w:rsid w:val="003F1CFF"/>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625B"/>
    <w:rsid w:val="004178D4"/>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D14"/>
    <w:rsid w:val="00436E5E"/>
    <w:rsid w:val="00437A3E"/>
    <w:rsid w:val="004401BA"/>
    <w:rsid w:val="00440B36"/>
    <w:rsid w:val="00440C77"/>
    <w:rsid w:val="0044219C"/>
    <w:rsid w:val="004435BF"/>
    <w:rsid w:val="00443952"/>
    <w:rsid w:val="0044414E"/>
    <w:rsid w:val="00445342"/>
    <w:rsid w:val="00446F07"/>
    <w:rsid w:val="0045112A"/>
    <w:rsid w:val="00451C2C"/>
    <w:rsid w:val="004567CD"/>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0C1"/>
    <w:rsid w:val="004E7359"/>
    <w:rsid w:val="004E7844"/>
    <w:rsid w:val="004F02C4"/>
    <w:rsid w:val="004F0F46"/>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0E54"/>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2325"/>
    <w:rsid w:val="00552399"/>
    <w:rsid w:val="00552DCD"/>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48B"/>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50A5"/>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5F6CBD"/>
    <w:rsid w:val="006013ED"/>
    <w:rsid w:val="006036D6"/>
    <w:rsid w:val="00604BF8"/>
    <w:rsid w:val="0060789F"/>
    <w:rsid w:val="00613B28"/>
    <w:rsid w:val="00614510"/>
    <w:rsid w:val="00616E71"/>
    <w:rsid w:val="00617068"/>
    <w:rsid w:val="00617C7D"/>
    <w:rsid w:val="006223FD"/>
    <w:rsid w:val="00623418"/>
    <w:rsid w:val="00623BD9"/>
    <w:rsid w:val="00624689"/>
    <w:rsid w:val="00624FA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2B5"/>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0CAE"/>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8B5"/>
    <w:rsid w:val="006D3977"/>
    <w:rsid w:val="006D40AF"/>
    <w:rsid w:val="006D44FB"/>
    <w:rsid w:val="006D5144"/>
    <w:rsid w:val="006D67A4"/>
    <w:rsid w:val="006D6A29"/>
    <w:rsid w:val="006D6B9C"/>
    <w:rsid w:val="006D6C02"/>
    <w:rsid w:val="006E2E69"/>
    <w:rsid w:val="006E6C16"/>
    <w:rsid w:val="006E750F"/>
    <w:rsid w:val="006E7706"/>
    <w:rsid w:val="006E7953"/>
    <w:rsid w:val="006F142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E4F"/>
    <w:rsid w:val="00707F42"/>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1E95"/>
    <w:rsid w:val="0074317F"/>
    <w:rsid w:val="00743B71"/>
    <w:rsid w:val="00745FA7"/>
    <w:rsid w:val="00747D29"/>
    <w:rsid w:val="00747F20"/>
    <w:rsid w:val="007519E9"/>
    <w:rsid w:val="00751B65"/>
    <w:rsid w:val="00752060"/>
    <w:rsid w:val="00752F59"/>
    <w:rsid w:val="00755FB6"/>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2307"/>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63CE"/>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7FA"/>
    <w:rsid w:val="00805F9B"/>
    <w:rsid w:val="008069EB"/>
    <w:rsid w:val="008076A7"/>
    <w:rsid w:val="00810DB2"/>
    <w:rsid w:val="00811483"/>
    <w:rsid w:val="008118B5"/>
    <w:rsid w:val="00811C01"/>
    <w:rsid w:val="008123A3"/>
    <w:rsid w:val="008138ED"/>
    <w:rsid w:val="008150F8"/>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7A9"/>
    <w:rsid w:val="00836DD4"/>
    <w:rsid w:val="00836F93"/>
    <w:rsid w:val="008379E2"/>
    <w:rsid w:val="008415BD"/>
    <w:rsid w:val="008416E5"/>
    <w:rsid w:val="008421EE"/>
    <w:rsid w:val="008501CD"/>
    <w:rsid w:val="0085131F"/>
    <w:rsid w:val="00851D6E"/>
    <w:rsid w:val="00852B6A"/>
    <w:rsid w:val="00853AF5"/>
    <w:rsid w:val="00855D2C"/>
    <w:rsid w:val="00855D60"/>
    <w:rsid w:val="00860200"/>
    <w:rsid w:val="008608FD"/>
    <w:rsid w:val="0086178A"/>
    <w:rsid w:val="00862227"/>
    <w:rsid w:val="00862A60"/>
    <w:rsid w:val="00862FB3"/>
    <w:rsid w:val="008630F2"/>
    <w:rsid w:val="008630FC"/>
    <w:rsid w:val="00863C9C"/>
    <w:rsid w:val="00863E0B"/>
    <w:rsid w:val="0086662F"/>
    <w:rsid w:val="00866657"/>
    <w:rsid w:val="00867D1F"/>
    <w:rsid w:val="008716EF"/>
    <w:rsid w:val="00873CDD"/>
    <w:rsid w:val="008740A4"/>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39C"/>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06DC"/>
    <w:rsid w:val="00931F84"/>
    <w:rsid w:val="00935CA1"/>
    <w:rsid w:val="009406D6"/>
    <w:rsid w:val="00941A85"/>
    <w:rsid w:val="00941D34"/>
    <w:rsid w:val="009433CF"/>
    <w:rsid w:val="00943D60"/>
    <w:rsid w:val="00943E25"/>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3BA3"/>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4"/>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4B0"/>
    <w:rsid w:val="00A1186A"/>
    <w:rsid w:val="00A11BBC"/>
    <w:rsid w:val="00A11E14"/>
    <w:rsid w:val="00A12694"/>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898"/>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29A"/>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E7C3C"/>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E48"/>
    <w:rsid w:val="00B627F1"/>
    <w:rsid w:val="00B6700E"/>
    <w:rsid w:val="00B67537"/>
    <w:rsid w:val="00B70C9B"/>
    <w:rsid w:val="00B71A6B"/>
    <w:rsid w:val="00B72F52"/>
    <w:rsid w:val="00B73801"/>
    <w:rsid w:val="00B739FE"/>
    <w:rsid w:val="00B7415C"/>
    <w:rsid w:val="00B75BE1"/>
    <w:rsid w:val="00B80779"/>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E14C5"/>
    <w:rsid w:val="00BE1B77"/>
    <w:rsid w:val="00BE2097"/>
    <w:rsid w:val="00BE41DA"/>
    <w:rsid w:val="00BE57EE"/>
    <w:rsid w:val="00BE65FE"/>
    <w:rsid w:val="00BE7CAD"/>
    <w:rsid w:val="00BF02C8"/>
    <w:rsid w:val="00BF3124"/>
    <w:rsid w:val="00BF3872"/>
    <w:rsid w:val="00BF4719"/>
    <w:rsid w:val="00BF56CF"/>
    <w:rsid w:val="00BF5740"/>
    <w:rsid w:val="00BF733F"/>
    <w:rsid w:val="00C00908"/>
    <w:rsid w:val="00C00A91"/>
    <w:rsid w:val="00C00AED"/>
    <w:rsid w:val="00C0178B"/>
    <w:rsid w:val="00C03A09"/>
    <w:rsid w:val="00C056F8"/>
    <w:rsid w:val="00C05CCA"/>
    <w:rsid w:val="00C117E7"/>
    <w:rsid w:val="00C13177"/>
    <w:rsid w:val="00C14B08"/>
    <w:rsid w:val="00C15B37"/>
    <w:rsid w:val="00C16008"/>
    <w:rsid w:val="00C178D9"/>
    <w:rsid w:val="00C20420"/>
    <w:rsid w:val="00C209F6"/>
    <w:rsid w:val="00C20AE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51123"/>
    <w:rsid w:val="00C52E7F"/>
    <w:rsid w:val="00C53059"/>
    <w:rsid w:val="00C53B23"/>
    <w:rsid w:val="00C53F82"/>
    <w:rsid w:val="00C55C1D"/>
    <w:rsid w:val="00C55DB7"/>
    <w:rsid w:val="00C62E02"/>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1483"/>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14CA"/>
    <w:rsid w:val="00CC2BBA"/>
    <w:rsid w:val="00CC2E56"/>
    <w:rsid w:val="00CC4882"/>
    <w:rsid w:val="00CC4ED8"/>
    <w:rsid w:val="00CC5031"/>
    <w:rsid w:val="00CC7CCF"/>
    <w:rsid w:val="00CD0B0B"/>
    <w:rsid w:val="00CD128E"/>
    <w:rsid w:val="00CD1E5A"/>
    <w:rsid w:val="00CD313B"/>
    <w:rsid w:val="00CD49D9"/>
    <w:rsid w:val="00CD562E"/>
    <w:rsid w:val="00CD6FDA"/>
    <w:rsid w:val="00CE05F8"/>
    <w:rsid w:val="00CE1FA2"/>
    <w:rsid w:val="00CE2D8B"/>
    <w:rsid w:val="00CE4473"/>
    <w:rsid w:val="00CE46CD"/>
    <w:rsid w:val="00CE4931"/>
    <w:rsid w:val="00CE61C2"/>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3F30"/>
    <w:rsid w:val="00D44670"/>
    <w:rsid w:val="00D53E79"/>
    <w:rsid w:val="00D54399"/>
    <w:rsid w:val="00D55904"/>
    <w:rsid w:val="00D60D62"/>
    <w:rsid w:val="00D619F7"/>
    <w:rsid w:val="00D64FAE"/>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4BD9"/>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16B8E"/>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27C4"/>
    <w:rsid w:val="00E533B8"/>
    <w:rsid w:val="00E53895"/>
    <w:rsid w:val="00E539A1"/>
    <w:rsid w:val="00E548A0"/>
    <w:rsid w:val="00E551D0"/>
    <w:rsid w:val="00E55B4C"/>
    <w:rsid w:val="00E61816"/>
    <w:rsid w:val="00E63937"/>
    <w:rsid w:val="00E65646"/>
    <w:rsid w:val="00E7039D"/>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F57"/>
    <w:rsid w:val="00EC4070"/>
    <w:rsid w:val="00EC43BA"/>
    <w:rsid w:val="00EC6798"/>
    <w:rsid w:val="00EC72B6"/>
    <w:rsid w:val="00EC7A0D"/>
    <w:rsid w:val="00EC7EC8"/>
    <w:rsid w:val="00ED1CC9"/>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5989"/>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0A89"/>
    <w:rsid w:val="00F410B0"/>
    <w:rsid w:val="00F4324B"/>
    <w:rsid w:val="00F4442C"/>
    <w:rsid w:val="00F45099"/>
    <w:rsid w:val="00F45AFA"/>
    <w:rsid w:val="00F4601F"/>
    <w:rsid w:val="00F46454"/>
    <w:rsid w:val="00F478A8"/>
    <w:rsid w:val="00F50C44"/>
    <w:rsid w:val="00F51E97"/>
    <w:rsid w:val="00F52876"/>
    <w:rsid w:val="00F53FF2"/>
    <w:rsid w:val="00F5451C"/>
    <w:rsid w:val="00F5484E"/>
    <w:rsid w:val="00F551DC"/>
    <w:rsid w:val="00F5747A"/>
    <w:rsid w:val="00F57536"/>
    <w:rsid w:val="00F57EB5"/>
    <w:rsid w:val="00F6182B"/>
    <w:rsid w:val="00F619D4"/>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4742"/>
    <w:rsid w:val="00F856C9"/>
    <w:rsid w:val="00F86B04"/>
    <w:rsid w:val="00F86ECB"/>
    <w:rsid w:val="00F872FA"/>
    <w:rsid w:val="00F873B8"/>
    <w:rsid w:val="00F907AE"/>
    <w:rsid w:val="00F91272"/>
    <w:rsid w:val="00F916F8"/>
    <w:rsid w:val="00F934A2"/>
    <w:rsid w:val="00F93A30"/>
    <w:rsid w:val="00F9432F"/>
    <w:rsid w:val="00F95323"/>
    <w:rsid w:val="00F9559B"/>
    <w:rsid w:val="00F97D36"/>
    <w:rsid w:val="00FA3D44"/>
    <w:rsid w:val="00FA4289"/>
    <w:rsid w:val="00FA5773"/>
    <w:rsid w:val="00FA6780"/>
    <w:rsid w:val="00FB002E"/>
    <w:rsid w:val="00FB01AB"/>
    <w:rsid w:val="00FB0CD6"/>
    <w:rsid w:val="00FB267E"/>
    <w:rsid w:val="00FB3A65"/>
    <w:rsid w:val="00FB3FED"/>
    <w:rsid w:val="00FB6A9D"/>
    <w:rsid w:val="00FB6DE2"/>
    <w:rsid w:val="00FC0C28"/>
    <w:rsid w:val="00FC1885"/>
    <w:rsid w:val="00FC440F"/>
    <w:rsid w:val="00FC4C0A"/>
    <w:rsid w:val="00FC67BF"/>
    <w:rsid w:val="00FC78B8"/>
    <w:rsid w:val="00FC7A25"/>
    <w:rsid w:val="00FD23E9"/>
    <w:rsid w:val="00FD26B8"/>
    <w:rsid w:val="00FD3D1D"/>
    <w:rsid w:val="00FD509C"/>
    <w:rsid w:val="00FD55F1"/>
    <w:rsid w:val="00FD5F48"/>
    <w:rsid w:val="00FE0FEF"/>
    <w:rsid w:val="00FE33AC"/>
    <w:rsid w:val="00FE3B9D"/>
    <w:rsid w:val="00FE3EA1"/>
    <w:rsid w:val="00FE3F68"/>
    <w:rsid w:val="00FE53FD"/>
    <w:rsid w:val="00FE67E7"/>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Sn"/>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PersonName"/>
  <w:shapeDefaults>
    <o:shapedefaults v:ext="edit" spidmax="7170">
      <o:colormenu v:ext="edit" fillcolor="silver"/>
    </o:shapedefaults>
    <o:shapelayout v:ext="edit">
      <o:idmap v:ext="edit" data="1"/>
    </o:shapelayout>
  </w:shapeDefaults>
  <w:decimalSymbol w:val="."/>
  <w:listSeparator w:val=","/>
  <w14:docId w14:val="43001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7B7F05"/>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23096405">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82603639">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0702938">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www.sbr.gov.au/software-developers/developer-tools/ato/income-tax-return-obligations/ato-ctr" TargetMode="External"/><Relationship Id="rId3" Type="http://schemas.openxmlformats.org/officeDocument/2006/relationships/customXml" Target="../customXml/item3.xml"/><Relationship Id="rId21" Type="http://schemas.openxmlformats.org/officeDocument/2006/relationships/hyperlink" Target="https://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E2A00273-A1DB-4F85-B8B6-B20314DD6CFD}"/>
</file>

<file path=customXml/itemProps2.xml><?xml version="1.0" encoding="utf-8"?>
<ds:datastoreItem xmlns:ds="http://schemas.openxmlformats.org/officeDocument/2006/customXml" ds:itemID="{8F968697-534D-4DEE-B7C3-0345A010CBD5}"/>
</file>

<file path=customXml/itemProps3.xml><?xml version="1.0" encoding="utf-8"?>
<ds:datastoreItem xmlns:ds="http://schemas.openxmlformats.org/officeDocument/2006/customXml" ds:itemID="{087F89E0-2187-4667-A096-8B9B58F3B92A}"/>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11</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ATO LS.0003 Release Notes v1.1a_production_tracked</vt:lpstr>
    </vt:vector>
  </TitlesOfParts>
  <Company>Standard Business Reporting</Company>
  <LinksUpToDate>false</LinksUpToDate>
  <CharactersWithSpaces>13619</CharactersWithSpaces>
  <SharedDoc>false</SharedDoc>
  <HLinks>
    <vt:vector size="162" baseType="variant">
      <vt:variant>
        <vt:i4>3604591</vt:i4>
      </vt:variant>
      <vt:variant>
        <vt:i4>239</vt:i4>
      </vt:variant>
      <vt:variant>
        <vt:i4>0</vt:i4>
      </vt:variant>
      <vt:variant>
        <vt:i4>5</vt:i4>
      </vt:variant>
      <vt:variant>
        <vt:lpwstr>http://www.sbr.gov.au/software-developers/developer-tools/ato/income-tax-return-obligations/ato-ctr</vt:lpwstr>
      </vt:variant>
      <vt:variant>
        <vt:lpwstr/>
      </vt:variant>
      <vt:variant>
        <vt:i4>7209005</vt:i4>
      </vt:variant>
      <vt:variant>
        <vt:i4>194</vt:i4>
      </vt:variant>
      <vt:variant>
        <vt:i4>0</vt:i4>
      </vt:variant>
      <vt:variant>
        <vt:i4>5</vt:i4>
      </vt:variant>
      <vt:variant>
        <vt:lpwstr>https://www.sbr.gov.au/software-developers/developer-tools/ato</vt:lpwstr>
      </vt:variant>
      <vt:variant>
        <vt:lpwstr/>
      </vt:variant>
      <vt:variant>
        <vt:i4>1638449</vt:i4>
      </vt:variant>
      <vt:variant>
        <vt:i4>157</vt:i4>
      </vt:variant>
      <vt:variant>
        <vt:i4>0</vt:i4>
      </vt:variant>
      <vt:variant>
        <vt:i4>5</vt:i4>
      </vt:variant>
      <vt:variant>
        <vt:lpwstr/>
      </vt:variant>
      <vt:variant>
        <vt:lpwstr>_Toc363030283</vt:lpwstr>
      </vt:variant>
      <vt:variant>
        <vt:i4>1638449</vt:i4>
      </vt:variant>
      <vt:variant>
        <vt:i4>151</vt:i4>
      </vt:variant>
      <vt:variant>
        <vt:i4>0</vt:i4>
      </vt:variant>
      <vt:variant>
        <vt:i4>5</vt:i4>
      </vt:variant>
      <vt:variant>
        <vt:lpwstr/>
      </vt:variant>
      <vt:variant>
        <vt:lpwstr>_Toc363030282</vt:lpwstr>
      </vt:variant>
      <vt:variant>
        <vt:i4>1638449</vt:i4>
      </vt:variant>
      <vt:variant>
        <vt:i4>145</vt:i4>
      </vt:variant>
      <vt:variant>
        <vt:i4>0</vt:i4>
      </vt:variant>
      <vt:variant>
        <vt:i4>5</vt:i4>
      </vt:variant>
      <vt:variant>
        <vt:lpwstr/>
      </vt:variant>
      <vt:variant>
        <vt:lpwstr>_Toc363030281</vt:lpwstr>
      </vt:variant>
      <vt:variant>
        <vt:i4>1638449</vt:i4>
      </vt:variant>
      <vt:variant>
        <vt:i4>139</vt:i4>
      </vt:variant>
      <vt:variant>
        <vt:i4>0</vt:i4>
      </vt:variant>
      <vt:variant>
        <vt:i4>5</vt:i4>
      </vt:variant>
      <vt:variant>
        <vt:lpwstr/>
      </vt:variant>
      <vt:variant>
        <vt:lpwstr>_Toc363030280</vt:lpwstr>
      </vt:variant>
      <vt:variant>
        <vt:i4>1441841</vt:i4>
      </vt:variant>
      <vt:variant>
        <vt:i4>133</vt:i4>
      </vt:variant>
      <vt:variant>
        <vt:i4>0</vt:i4>
      </vt:variant>
      <vt:variant>
        <vt:i4>5</vt:i4>
      </vt:variant>
      <vt:variant>
        <vt:lpwstr/>
      </vt:variant>
      <vt:variant>
        <vt:lpwstr>_Toc363030279</vt:lpwstr>
      </vt:variant>
      <vt:variant>
        <vt:i4>1441841</vt:i4>
      </vt:variant>
      <vt:variant>
        <vt:i4>127</vt:i4>
      </vt:variant>
      <vt:variant>
        <vt:i4>0</vt:i4>
      </vt:variant>
      <vt:variant>
        <vt:i4>5</vt:i4>
      </vt:variant>
      <vt:variant>
        <vt:lpwstr/>
      </vt:variant>
      <vt:variant>
        <vt:lpwstr>_Toc363030278</vt:lpwstr>
      </vt:variant>
      <vt:variant>
        <vt:i4>1441841</vt:i4>
      </vt:variant>
      <vt:variant>
        <vt:i4>121</vt:i4>
      </vt:variant>
      <vt:variant>
        <vt:i4>0</vt:i4>
      </vt:variant>
      <vt:variant>
        <vt:i4>5</vt:i4>
      </vt:variant>
      <vt:variant>
        <vt:lpwstr/>
      </vt:variant>
      <vt:variant>
        <vt:lpwstr>_Toc363030277</vt:lpwstr>
      </vt:variant>
      <vt:variant>
        <vt:i4>1441841</vt:i4>
      </vt:variant>
      <vt:variant>
        <vt:i4>115</vt:i4>
      </vt:variant>
      <vt:variant>
        <vt:i4>0</vt:i4>
      </vt:variant>
      <vt:variant>
        <vt:i4>5</vt:i4>
      </vt:variant>
      <vt:variant>
        <vt:lpwstr/>
      </vt:variant>
      <vt:variant>
        <vt:lpwstr>_Toc363030276</vt:lpwstr>
      </vt:variant>
      <vt:variant>
        <vt:i4>1441841</vt:i4>
      </vt:variant>
      <vt:variant>
        <vt:i4>109</vt:i4>
      </vt:variant>
      <vt:variant>
        <vt:i4>0</vt:i4>
      </vt:variant>
      <vt:variant>
        <vt:i4>5</vt:i4>
      </vt:variant>
      <vt:variant>
        <vt:lpwstr/>
      </vt:variant>
      <vt:variant>
        <vt:lpwstr>_Toc363030275</vt:lpwstr>
      </vt:variant>
      <vt:variant>
        <vt:i4>1441841</vt:i4>
      </vt:variant>
      <vt:variant>
        <vt:i4>103</vt:i4>
      </vt:variant>
      <vt:variant>
        <vt:i4>0</vt:i4>
      </vt:variant>
      <vt:variant>
        <vt:i4>5</vt:i4>
      </vt:variant>
      <vt:variant>
        <vt:lpwstr/>
      </vt:variant>
      <vt:variant>
        <vt:lpwstr>_Toc363030274</vt:lpwstr>
      </vt:variant>
      <vt:variant>
        <vt:i4>1441841</vt:i4>
      </vt:variant>
      <vt:variant>
        <vt:i4>97</vt:i4>
      </vt:variant>
      <vt:variant>
        <vt:i4>0</vt:i4>
      </vt:variant>
      <vt:variant>
        <vt:i4>5</vt:i4>
      </vt:variant>
      <vt:variant>
        <vt:lpwstr/>
      </vt:variant>
      <vt:variant>
        <vt:lpwstr>_Toc363030273</vt:lpwstr>
      </vt:variant>
      <vt:variant>
        <vt:i4>1441841</vt:i4>
      </vt:variant>
      <vt:variant>
        <vt:i4>91</vt:i4>
      </vt:variant>
      <vt:variant>
        <vt:i4>0</vt:i4>
      </vt:variant>
      <vt:variant>
        <vt:i4>5</vt:i4>
      </vt:variant>
      <vt:variant>
        <vt:lpwstr/>
      </vt:variant>
      <vt:variant>
        <vt:lpwstr>_Toc363030272</vt:lpwstr>
      </vt:variant>
      <vt:variant>
        <vt:i4>1441841</vt:i4>
      </vt:variant>
      <vt:variant>
        <vt:i4>85</vt:i4>
      </vt:variant>
      <vt:variant>
        <vt:i4>0</vt:i4>
      </vt:variant>
      <vt:variant>
        <vt:i4>5</vt:i4>
      </vt:variant>
      <vt:variant>
        <vt:lpwstr/>
      </vt:variant>
      <vt:variant>
        <vt:lpwstr>_Toc363030271</vt:lpwstr>
      </vt:variant>
      <vt:variant>
        <vt:i4>1441841</vt:i4>
      </vt:variant>
      <vt:variant>
        <vt:i4>79</vt:i4>
      </vt:variant>
      <vt:variant>
        <vt:i4>0</vt:i4>
      </vt:variant>
      <vt:variant>
        <vt:i4>5</vt:i4>
      </vt:variant>
      <vt:variant>
        <vt:lpwstr/>
      </vt:variant>
      <vt:variant>
        <vt:lpwstr>_Toc363030270</vt:lpwstr>
      </vt:variant>
      <vt:variant>
        <vt:i4>1507377</vt:i4>
      </vt:variant>
      <vt:variant>
        <vt:i4>73</vt:i4>
      </vt:variant>
      <vt:variant>
        <vt:i4>0</vt:i4>
      </vt:variant>
      <vt:variant>
        <vt:i4>5</vt:i4>
      </vt:variant>
      <vt:variant>
        <vt:lpwstr/>
      </vt:variant>
      <vt:variant>
        <vt:lpwstr>_Toc363030269</vt:lpwstr>
      </vt:variant>
      <vt:variant>
        <vt:i4>1507377</vt:i4>
      </vt:variant>
      <vt:variant>
        <vt:i4>67</vt:i4>
      </vt:variant>
      <vt:variant>
        <vt:i4>0</vt:i4>
      </vt:variant>
      <vt:variant>
        <vt:i4>5</vt:i4>
      </vt:variant>
      <vt:variant>
        <vt:lpwstr/>
      </vt:variant>
      <vt:variant>
        <vt:lpwstr>_Toc363030268</vt:lpwstr>
      </vt:variant>
      <vt:variant>
        <vt:i4>1507377</vt:i4>
      </vt:variant>
      <vt:variant>
        <vt:i4>61</vt:i4>
      </vt:variant>
      <vt:variant>
        <vt:i4>0</vt:i4>
      </vt:variant>
      <vt:variant>
        <vt:i4>5</vt:i4>
      </vt:variant>
      <vt:variant>
        <vt:lpwstr/>
      </vt:variant>
      <vt:variant>
        <vt:lpwstr>_Toc363030267</vt:lpwstr>
      </vt:variant>
      <vt:variant>
        <vt:i4>1507377</vt:i4>
      </vt:variant>
      <vt:variant>
        <vt:i4>55</vt:i4>
      </vt:variant>
      <vt:variant>
        <vt:i4>0</vt:i4>
      </vt:variant>
      <vt:variant>
        <vt:i4>5</vt:i4>
      </vt:variant>
      <vt:variant>
        <vt:lpwstr/>
      </vt:variant>
      <vt:variant>
        <vt:lpwstr>_Toc363030266</vt:lpwstr>
      </vt:variant>
      <vt:variant>
        <vt:i4>1507377</vt:i4>
      </vt:variant>
      <vt:variant>
        <vt:i4>49</vt:i4>
      </vt:variant>
      <vt:variant>
        <vt:i4>0</vt:i4>
      </vt:variant>
      <vt:variant>
        <vt:i4>5</vt:i4>
      </vt:variant>
      <vt:variant>
        <vt:lpwstr/>
      </vt:variant>
      <vt:variant>
        <vt:lpwstr>_Toc363030265</vt:lpwstr>
      </vt:variant>
      <vt:variant>
        <vt:i4>1507377</vt:i4>
      </vt:variant>
      <vt:variant>
        <vt:i4>43</vt:i4>
      </vt:variant>
      <vt:variant>
        <vt:i4>0</vt:i4>
      </vt:variant>
      <vt:variant>
        <vt:i4>5</vt:i4>
      </vt:variant>
      <vt:variant>
        <vt:lpwstr/>
      </vt:variant>
      <vt:variant>
        <vt:lpwstr>_Toc363030264</vt:lpwstr>
      </vt:variant>
      <vt:variant>
        <vt:i4>1507377</vt:i4>
      </vt:variant>
      <vt:variant>
        <vt:i4>37</vt:i4>
      </vt:variant>
      <vt:variant>
        <vt:i4>0</vt:i4>
      </vt:variant>
      <vt:variant>
        <vt:i4>5</vt:i4>
      </vt:variant>
      <vt:variant>
        <vt:lpwstr/>
      </vt:variant>
      <vt:variant>
        <vt:lpwstr>_Toc363030263</vt:lpwstr>
      </vt:variant>
      <vt:variant>
        <vt:i4>1507377</vt:i4>
      </vt:variant>
      <vt:variant>
        <vt:i4>31</vt:i4>
      </vt:variant>
      <vt:variant>
        <vt:i4>0</vt:i4>
      </vt:variant>
      <vt:variant>
        <vt:i4>5</vt:i4>
      </vt:variant>
      <vt:variant>
        <vt:lpwstr/>
      </vt:variant>
      <vt:variant>
        <vt:lpwstr>_Toc363030262</vt:lpwstr>
      </vt:variant>
      <vt:variant>
        <vt:i4>1507377</vt:i4>
      </vt:variant>
      <vt:variant>
        <vt:i4>25</vt:i4>
      </vt:variant>
      <vt:variant>
        <vt:i4>0</vt:i4>
      </vt:variant>
      <vt:variant>
        <vt:i4>5</vt:i4>
      </vt:variant>
      <vt:variant>
        <vt:lpwstr/>
      </vt:variant>
      <vt:variant>
        <vt:lpwstr>_Toc363030261</vt:lpwstr>
      </vt:variant>
      <vt:variant>
        <vt:i4>7667752</vt:i4>
      </vt:variant>
      <vt:variant>
        <vt:i4>20</vt:i4>
      </vt:variant>
      <vt:variant>
        <vt:i4>0</vt:i4>
      </vt:variant>
      <vt:variant>
        <vt:i4>5</vt:i4>
      </vt:variant>
      <vt:variant>
        <vt:lpwstr>http://www.sbr.gov.au/</vt:lpwstr>
      </vt:variant>
      <vt:variant>
        <vt:lpwstr/>
      </vt:variant>
      <vt:variant>
        <vt:i4>3932250</vt:i4>
      </vt:variant>
      <vt:variant>
        <vt:i4>14</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LS.0003 2013 Release Notes</dc:title>
  <dc:subject>Release Notes</dc:subject>
  <dc:creator>ATO</dc:creator>
  <dc:description/>
  <cp:lastModifiedBy>uanme</cp:lastModifiedBy>
  <cp:revision>2</cp:revision>
  <cp:lastPrinted>2012-03-21T03:30:00Z</cp:lastPrinted>
  <dcterms:created xsi:type="dcterms:W3CDTF">2014-12-05T05:07:00Z</dcterms:created>
  <dcterms:modified xsi:type="dcterms:W3CDTF">2014-12-05T05:07:00Z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FormFullName">
    <vt:lpwstr>Losses Schedule</vt:lpwstr>
  </property>
  <property fmtid="{D5CDD505-2E9C-101B-9397-08002B2CF9AE}" pid="6" name="docCollaboration">
    <vt:lpwstr>ls.0003</vt:lpwstr>
  </property>
  <property fmtid="{D5CDD505-2E9C-101B-9397-08002B2CF9AE}" pid="7" name="docReleaseDate">
    <vt:lpwstr>05 August 2013</vt:lpwstr>
  </property>
  <property fmtid="{D5CDD505-2E9C-101B-9397-08002B2CF9AE}" pid="8" name="docFormCode">
    <vt:lpwstr>LS</vt:lpwstr>
  </property>
  <property fmtid="{D5CDD505-2E9C-101B-9397-08002B2CF9AE}" pid="9" name="prevDocCollaboration">
    <vt:lpwstr>ls.0002</vt:lpwstr>
  </property>
  <property fmtid="{D5CDD505-2E9C-101B-9397-08002B2CF9AE}" pid="10" name="Year">
    <vt:lpwstr>2013</vt:lpwstr>
  </property>
</Properties>
</file>