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664B7CBA" w:rsidR="00BA43CC" w:rsidRPr="009B06E0" w:rsidRDefault="00BC11E2" w:rsidP="007F6E28">
            <w:pPr>
              <w:rPr>
                <w:noProof/>
              </w:rPr>
            </w:pPr>
            <w:bookmarkStart w:id="0" w:name="_Toc228954255"/>
            <w:r>
              <w:rPr>
                <w:noProof/>
              </w:rPr>
              <w:drawing>
                <wp:anchor distT="0" distB="0" distL="114300" distR="114300" simplePos="0" relativeHeight="251657728" behindDoc="1" locked="1" layoutInCell="1" allowOverlap="1" wp14:anchorId="78BBB159" wp14:editId="5BAF11D2">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42E529F6" w:rsidR="00CE05F8" w:rsidRPr="00EB7563" w:rsidRDefault="00A13CA4" w:rsidP="00CE05F8">
            <w:pPr>
              <w:pStyle w:val="ReportTitle"/>
              <w:spacing w:before="60" w:after="0" w:line="240" w:lineRule="auto"/>
              <w:ind w:left="442"/>
              <w:rPr>
                <w:sz w:val="50"/>
              </w:rPr>
            </w:pPr>
            <w:r>
              <w:rPr>
                <w:sz w:val="50"/>
              </w:rPr>
              <w:t>Single Touch Payroll/Payroll Event</w:t>
            </w:r>
            <w:r w:rsidR="00CE05F8" w:rsidRPr="00EB7563">
              <w:rPr>
                <w:sz w:val="50"/>
              </w:rPr>
              <w:t xml:space="preserve"> </w:t>
            </w:r>
          </w:p>
          <w:p w14:paraId="76F94D4E" w14:textId="77777777" w:rsidR="005A5464" w:rsidRPr="00EB7563" w:rsidRDefault="005A5464" w:rsidP="00B44FB6">
            <w:pPr>
              <w:pStyle w:val="ReportTitle"/>
              <w:spacing w:after="0"/>
              <w:ind w:left="442"/>
              <w:rPr>
                <w:sz w:val="50"/>
              </w:rPr>
            </w:pPr>
          </w:p>
          <w:p w14:paraId="7EDDDA3C" w14:textId="61FE6425" w:rsidR="003708F6" w:rsidRDefault="00A13CA4" w:rsidP="005A5464">
            <w:pPr>
              <w:pStyle w:val="ReportTitle"/>
              <w:spacing w:after="0"/>
              <w:ind w:left="442"/>
              <w:rPr>
                <w:rFonts w:cs="Arial"/>
                <w:sz w:val="50"/>
                <w:szCs w:val="50"/>
              </w:rPr>
            </w:pPr>
            <w:r>
              <w:rPr>
                <w:sz w:val="50"/>
              </w:rPr>
              <w:t>PAYEVNT.0002 2017</w:t>
            </w:r>
            <w:r w:rsidR="0061051D" w:rsidRPr="00EB7563">
              <w:rPr>
                <w:sz w:val="50"/>
              </w:rPr>
              <w:t xml:space="preserve"> </w:t>
            </w:r>
            <w:r w:rsidR="00642BE7" w:rsidRPr="00EB7563">
              <w:rPr>
                <w:sz w:val="50"/>
              </w:rPr>
              <w:t>Package v</w:t>
            </w:r>
            <w:sdt>
              <w:sdtPr>
                <w:rPr>
                  <w:sz w:val="50"/>
                </w:rPr>
                <w:alias w:val="Doc Version"/>
                <w:tag w:val="_Version"/>
                <w:id w:val="-1284734"/>
                <w:placeholder>
                  <w:docPart w:val="1EB7D5B58F69491FAA5458713023DB87"/>
                </w:placeholder>
                <w:dataBinding w:prefixMappings="xmlns:ns0='http://schemas.microsoft.com/office/2006/metadata/properties' xmlns:ns1='http://www.w3.org/2001/XMLSchema-instance' xmlns:ns2='http://schemas.microsoft.com/office/infopath/2007/PartnerControls' xmlns:ns3='http://schemas.microsoft.com/sharepoint/v3/fields' xmlns:ns4='fc59432e-ae4a-4421-baa1-eafb91367645' " w:xpath="/ns0:properties[1]/documentManagement[1]/ns3:_Version[1]" w:storeItemID="{5AA3F77C-E787-490B-895B-40402B99AF00}"/>
                <w:text/>
              </w:sdtPr>
              <w:sdtContent>
                <w:r w:rsidR="00710BC9">
                  <w:rPr>
                    <w:sz w:val="50"/>
                  </w:rPr>
                  <w:t>1.2</w:t>
                </w:r>
              </w:sdtContent>
            </w:sdt>
            <w:r w:rsidR="005A5464">
              <w:rPr>
                <w:sz w:val="50"/>
              </w:rPr>
              <w:t xml:space="preserve"> </w:t>
            </w:r>
            <w:r w:rsidR="005A5464">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39830C8B"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A13CA4">
              <w:rPr>
                <w:sz w:val="32"/>
                <w:szCs w:val="32"/>
              </w:rPr>
              <w:t>1</w:t>
            </w:r>
            <w:r w:rsidR="00710BC9">
              <w:rPr>
                <w:sz w:val="32"/>
                <w:szCs w:val="32"/>
              </w:rPr>
              <w:t>5</w:t>
            </w:r>
            <w:r w:rsidR="00A13CA4">
              <w:rPr>
                <w:sz w:val="32"/>
                <w:szCs w:val="32"/>
                <w:vertAlign w:val="superscript"/>
              </w:rPr>
              <w:t xml:space="preserve">th </w:t>
            </w:r>
            <w:r w:rsidR="00710BC9">
              <w:rPr>
                <w:sz w:val="32"/>
                <w:szCs w:val="32"/>
              </w:rPr>
              <w:t>February 2018</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5546A5B2" w:rsidR="00C907DB" w:rsidRPr="009B06E0" w:rsidRDefault="00BC11E2" w:rsidP="000E5315">
            <w:pPr>
              <w:spacing w:before="60" w:after="60"/>
              <w:rPr>
                <w:rFonts w:cs="Arial"/>
                <w:b/>
              </w:rPr>
            </w:pPr>
            <w:r>
              <w:rPr>
                <w:rFonts w:cs="Arial"/>
                <w:noProof/>
              </w:rPr>
              <w:drawing>
                <wp:inline distT="0" distB="0" distL="0" distR="0" wp14:anchorId="538FA16F" wp14:editId="51BCDBBC">
                  <wp:extent cx="166370" cy="166370"/>
                  <wp:effectExtent l="0" t="0" r="5080" b="508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4F9D5838" w:rsidR="00C907DB" w:rsidRPr="009B06E0" w:rsidRDefault="00BC11E2" w:rsidP="00671422">
            <w:pPr>
              <w:spacing w:before="60" w:after="60"/>
            </w:pPr>
            <w:r>
              <w:rPr>
                <w:noProof/>
              </w:rPr>
              <w:drawing>
                <wp:inline distT="0" distB="0" distL="0" distR="0" wp14:anchorId="48311423" wp14:editId="6FA60867">
                  <wp:extent cx="166370" cy="166370"/>
                  <wp:effectExtent l="0" t="0" r="5080" b="508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23370F" w14:paraId="4BFD2F87" w14:textId="77777777" w:rsidTr="00710BC9">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A13CA4" w:rsidRPr="009B06E0" w14:paraId="1328CF00" w14:textId="77777777" w:rsidTr="00710BC9">
        <w:tc>
          <w:tcPr>
            <w:tcW w:w="1022" w:type="dxa"/>
            <w:tcBorders>
              <w:top w:val="single" w:sz="6" w:space="0" w:color="auto"/>
              <w:bottom w:val="single" w:sz="6" w:space="0" w:color="auto"/>
            </w:tcBorders>
          </w:tcPr>
          <w:p w14:paraId="4B153239" w14:textId="1EDA3C14" w:rsidR="00A13CA4" w:rsidRPr="00CD3B9B" w:rsidRDefault="00A13CA4" w:rsidP="00837B5F">
            <w:pPr>
              <w:pStyle w:val="Version2"/>
              <w:spacing w:before="120" w:after="120"/>
              <w:rPr>
                <w:highlight w:val="yellow"/>
              </w:rPr>
            </w:pPr>
            <w:r>
              <w:rPr>
                <w:rFonts w:cs="Times New Roman"/>
              </w:rPr>
              <w:t>1.</w:t>
            </w:r>
            <w:r w:rsidR="00710BC9">
              <w:rPr>
                <w:rFonts w:cs="Times New Roman"/>
              </w:rPr>
              <w:t>2</w:t>
            </w:r>
          </w:p>
        </w:tc>
        <w:tc>
          <w:tcPr>
            <w:tcW w:w="1590" w:type="dxa"/>
            <w:tcBorders>
              <w:top w:val="single" w:sz="6" w:space="0" w:color="auto"/>
              <w:bottom w:val="single" w:sz="6" w:space="0" w:color="auto"/>
            </w:tcBorders>
          </w:tcPr>
          <w:p w14:paraId="073488EE" w14:textId="4C1BC782" w:rsidR="00A13CA4" w:rsidRPr="00CD3B9B" w:rsidRDefault="00D349DE" w:rsidP="00710BC9">
            <w:pPr>
              <w:pStyle w:val="Version2"/>
              <w:spacing w:before="120" w:after="120"/>
              <w:rPr>
                <w:highlight w:val="yellow"/>
              </w:rPr>
            </w:pPr>
            <w:r>
              <w:t>1</w:t>
            </w:r>
            <w:r w:rsidR="00710BC9">
              <w:t>5</w:t>
            </w:r>
            <w:r>
              <w:t>/0</w:t>
            </w:r>
            <w:r w:rsidR="00710BC9">
              <w:t>2</w:t>
            </w:r>
            <w:r>
              <w:t>/</w:t>
            </w:r>
            <w:r w:rsidR="00A13CA4">
              <w:t>201</w:t>
            </w:r>
            <w:r w:rsidR="00710BC9">
              <w:t>8</w:t>
            </w:r>
          </w:p>
        </w:tc>
        <w:tc>
          <w:tcPr>
            <w:tcW w:w="6773" w:type="dxa"/>
            <w:tcBorders>
              <w:top w:val="single" w:sz="6" w:space="0" w:color="auto"/>
              <w:bottom w:val="single" w:sz="6" w:space="0" w:color="auto"/>
            </w:tcBorders>
          </w:tcPr>
          <w:p w14:paraId="4BBF74DD" w14:textId="43F3EA4F" w:rsidR="00A13CA4" w:rsidRDefault="00A13CA4" w:rsidP="00A13CA4">
            <w:pPr>
              <w:pStyle w:val="Version2"/>
              <w:spacing w:before="120" w:after="120"/>
              <w:ind w:left="45"/>
            </w:pPr>
            <w:r>
              <w:t>Final publication release for 2017 PAYEVNT service scheduled for EVTE 1</w:t>
            </w:r>
            <w:r w:rsidR="00710BC9">
              <w:t>5</w:t>
            </w:r>
            <w:r w:rsidRPr="00892329">
              <w:rPr>
                <w:vertAlign w:val="superscript"/>
              </w:rPr>
              <w:t>th</w:t>
            </w:r>
            <w:r>
              <w:t xml:space="preserve"> </w:t>
            </w:r>
            <w:proofErr w:type="gramStart"/>
            <w:r w:rsidR="00710BC9">
              <w:t>February  2018</w:t>
            </w:r>
            <w:proofErr w:type="gramEnd"/>
            <w:r w:rsidRPr="00705B03">
              <w:t>.</w:t>
            </w:r>
          </w:p>
          <w:p w14:paraId="0AF31C5A" w14:textId="77777777" w:rsidR="00A13CA4" w:rsidRDefault="00A13CA4" w:rsidP="00A13CA4">
            <w:pPr>
              <w:pStyle w:val="Version2"/>
              <w:spacing w:before="120" w:after="120"/>
              <w:ind w:left="45"/>
            </w:pPr>
          </w:p>
          <w:p w14:paraId="2B9368E9" w14:textId="77777777" w:rsidR="00A13CA4" w:rsidRPr="003E6473" w:rsidRDefault="00A13CA4" w:rsidP="00A13CA4">
            <w:pPr>
              <w:pStyle w:val="Version2"/>
              <w:spacing w:before="120" w:after="120"/>
              <w:rPr>
                <w:b/>
                <w:color w:val="1F497D" w:themeColor="text2"/>
                <w:sz w:val="24"/>
                <w:szCs w:val="24"/>
              </w:rPr>
            </w:pPr>
            <w:r w:rsidRPr="003E6473">
              <w:rPr>
                <w:b/>
                <w:color w:val="1F497D" w:themeColor="text2"/>
                <w:sz w:val="24"/>
                <w:szCs w:val="24"/>
              </w:rPr>
              <w:t>Section 2 Package Contents</w:t>
            </w:r>
          </w:p>
          <w:p w14:paraId="512C7FAC" w14:textId="77777777" w:rsidR="00A13CA4" w:rsidRDefault="00A13CA4" w:rsidP="00A13CA4">
            <w:pPr>
              <w:pStyle w:val="Version2"/>
              <w:spacing w:before="120" w:after="120"/>
              <w:ind w:left="0"/>
              <w:rPr>
                <w:rFonts w:asciiTheme="minorHAnsi" w:hAnsiTheme="minorHAnsi" w:cstheme="minorHAnsi"/>
                <w:b/>
                <w:bCs/>
                <w:iCs/>
                <w:color w:val="1F497D"/>
                <w:sz w:val="20"/>
                <w:szCs w:val="20"/>
              </w:rPr>
            </w:pPr>
          </w:p>
          <w:p w14:paraId="332AB8D6" w14:textId="77777777" w:rsidR="00A13CA4" w:rsidRDefault="00A13CA4" w:rsidP="00A13CA4">
            <w:pPr>
              <w:pStyle w:val="Version2"/>
              <w:spacing w:before="120" w:after="120"/>
              <w:ind w:left="45"/>
              <w:rPr>
                <w:b/>
              </w:rPr>
            </w:pPr>
            <w:r>
              <w:rPr>
                <w:b/>
              </w:rPr>
              <w:t>Updated:</w:t>
            </w:r>
          </w:p>
          <w:p w14:paraId="0901AAEF" w14:textId="77777777" w:rsidR="00A13CA4" w:rsidRDefault="00A13CA4" w:rsidP="00A13CA4">
            <w:pPr>
              <w:pStyle w:val="Version2"/>
              <w:spacing w:before="120" w:after="120"/>
              <w:ind w:left="45"/>
            </w:pPr>
            <w:r>
              <w:t>Artefacts:</w:t>
            </w:r>
          </w:p>
          <w:p w14:paraId="2007475A" w14:textId="1FD4BCF2" w:rsidR="00A13CA4" w:rsidRDefault="00A13CA4" w:rsidP="00A13CA4">
            <w:pPr>
              <w:pStyle w:val="Version2"/>
              <w:spacing w:before="120" w:after="120"/>
              <w:ind w:left="45"/>
            </w:pPr>
            <w:r>
              <w:t xml:space="preserve">The following artefacts were updated </w:t>
            </w:r>
            <w:proofErr w:type="gramStart"/>
            <w:r>
              <w:t xml:space="preserve">with </w:t>
            </w:r>
            <w:r w:rsidRPr="004C7CB8">
              <w:rPr>
                <w:b/>
              </w:rPr>
              <w:t xml:space="preserve"> functional</w:t>
            </w:r>
            <w:proofErr w:type="gramEnd"/>
            <w:r w:rsidRPr="004C7CB8">
              <w:rPr>
                <w:b/>
              </w:rPr>
              <w:t xml:space="preserve"> </w:t>
            </w:r>
            <w:r>
              <w:t>changes.</w:t>
            </w:r>
          </w:p>
          <w:p w14:paraId="3FC84405" w14:textId="77777777" w:rsidR="00A13CA4" w:rsidRDefault="00A13CA4" w:rsidP="00A13CA4">
            <w:pPr>
              <w:pStyle w:val="Version2"/>
              <w:numPr>
                <w:ilvl w:val="0"/>
                <w:numId w:val="29"/>
              </w:numPr>
              <w:spacing w:before="120" w:after="120"/>
              <w:rPr>
                <w:rFonts w:asciiTheme="minorHAnsi" w:hAnsiTheme="minorHAnsi" w:cstheme="minorHAnsi"/>
                <w:b/>
                <w:bCs/>
                <w:iCs/>
                <w:color w:val="1F497D"/>
                <w:sz w:val="20"/>
                <w:szCs w:val="20"/>
              </w:rPr>
            </w:pPr>
            <w:r>
              <w:rPr>
                <w:rFonts w:asciiTheme="minorHAnsi" w:hAnsiTheme="minorHAnsi" w:cstheme="minorHAnsi"/>
                <w:b/>
                <w:bCs/>
                <w:iCs/>
                <w:color w:val="1F497D"/>
                <w:sz w:val="20"/>
                <w:szCs w:val="20"/>
              </w:rPr>
              <w:t>ATO PAYEVNT.0002 2017 Submit Validation Rules.xlsx</w:t>
            </w:r>
          </w:p>
          <w:p w14:paraId="37C766F9" w14:textId="0A61EDAC" w:rsidR="00710BC9" w:rsidRPr="00710BC9" w:rsidRDefault="00710BC9" w:rsidP="00710BC9">
            <w:pPr>
              <w:pStyle w:val="Version2"/>
              <w:spacing w:before="0" w:after="0"/>
              <w:ind w:left="720"/>
              <w:rPr>
                <w:rFonts w:ascii="Calibri" w:hAnsi="Calibri" w:cs="Calibri"/>
                <w:i/>
                <w:sz w:val="18"/>
                <w:szCs w:val="18"/>
              </w:rPr>
            </w:pPr>
            <w:r w:rsidRPr="004B06D3">
              <w:rPr>
                <w:rFonts w:ascii="Calibri" w:hAnsi="Calibri" w:cs="Calibri"/>
                <w:i/>
                <w:sz w:val="18"/>
                <w:szCs w:val="18"/>
              </w:rPr>
              <w:t>Interactive Errors and Document Control sheets added.</w:t>
            </w:r>
          </w:p>
          <w:p w14:paraId="067ACFF9" w14:textId="7AA2958A" w:rsidR="00A13CA4" w:rsidRDefault="00A13CA4" w:rsidP="00710BC9">
            <w:pPr>
              <w:pStyle w:val="Version2"/>
              <w:numPr>
                <w:ilvl w:val="0"/>
                <w:numId w:val="29"/>
              </w:numPr>
              <w:spacing w:before="120" w:after="120"/>
              <w:rPr>
                <w:rFonts w:asciiTheme="minorHAnsi" w:hAnsiTheme="minorHAnsi" w:cstheme="minorHAnsi"/>
                <w:b/>
                <w:bCs/>
                <w:iCs/>
                <w:color w:val="1F497D"/>
                <w:sz w:val="20"/>
                <w:szCs w:val="20"/>
              </w:rPr>
            </w:pPr>
            <w:r w:rsidRPr="00A13CA4">
              <w:rPr>
                <w:rFonts w:asciiTheme="minorHAnsi" w:hAnsiTheme="minorHAnsi" w:cstheme="minorHAnsi"/>
                <w:b/>
                <w:bCs/>
                <w:iCs/>
                <w:color w:val="1F497D"/>
                <w:sz w:val="20"/>
                <w:szCs w:val="20"/>
              </w:rPr>
              <w:t>ATO PAYEVNT.0002 2017 Update Validation Rules.xlsx</w:t>
            </w:r>
          </w:p>
          <w:p w14:paraId="69E79EF2" w14:textId="53B2BC87" w:rsidR="00710BC9" w:rsidRPr="00710BC9" w:rsidRDefault="00710BC9" w:rsidP="00710BC9">
            <w:pPr>
              <w:pStyle w:val="Version2"/>
              <w:spacing w:before="0" w:after="0"/>
              <w:ind w:left="720"/>
              <w:rPr>
                <w:rFonts w:ascii="Calibri" w:hAnsi="Calibri" w:cs="Calibri"/>
                <w:i/>
                <w:sz w:val="18"/>
                <w:szCs w:val="18"/>
              </w:rPr>
            </w:pPr>
            <w:r w:rsidRPr="004B06D3">
              <w:rPr>
                <w:rFonts w:ascii="Calibri" w:hAnsi="Calibri" w:cs="Calibri"/>
                <w:i/>
                <w:sz w:val="18"/>
                <w:szCs w:val="18"/>
              </w:rPr>
              <w:t>Interactive Errors and Document Control sheets added.</w:t>
            </w:r>
          </w:p>
          <w:p w14:paraId="2B5078CB" w14:textId="742015D6" w:rsidR="008A23B6" w:rsidRDefault="000F7CE9" w:rsidP="000F7CE9">
            <w:pPr>
              <w:pStyle w:val="Version2"/>
              <w:numPr>
                <w:ilvl w:val="0"/>
                <w:numId w:val="29"/>
              </w:numPr>
              <w:spacing w:before="120" w:after="120"/>
              <w:rPr>
                <w:rFonts w:asciiTheme="minorHAnsi" w:hAnsiTheme="minorHAnsi" w:cstheme="minorHAnsi"/>
                <w:b/>
                <w:bCs/>
                <w:iCs/>
                <w:color w:val="1F497D"/>
                <w:sz w:val="20"/>
                <w:szCs w:val="20"/>
              </w:rPr>
            </w:pPr>
            <w:r w:rsidRPr="000F7CE9">
              <w:rPr>
                <w:rFonts w:asciiTheme="minorHAnsi" w:hAnsiTheme="minorHAnsi" w:cstheme="minorHAnsi"/>
                <w:b/>
                <w:bCs/>
                <w:iCs/>
                <w:color w:val="1F497D"/>
                <w:sz w:val="20"/>
                <w:szCs w:val="20"/>
              </w:rPr>
              <w:t>ATO PAYEVNT.0002 2017 Message Repository.xml</w:t>
            </w:r>
          </w:p>
          <w:p w14:paraId="7F316B11" w14:textId="27E2F3E4" w:rsidR="00F13361" w:rsidRDefault="000F7CE9" w:rsidP="00F13361">
            <w:pPr>
              <w:pStyle w:val="ListParagraph"/>
              <w:rPr>
                <w:rFonts w:ascii="Calibri" w:hAnsi="Calibri" w:cs="Calibri"/>
                <w:i/>
                <w:sz w:val="18"/>
                <w:szCs w:val="18"/>
              </w:rPr>
            </w:pPr>
            <w:r>
              <w:rPr>
                <w:rFonts w:ascii="Calibri" w:hAnsi="Calibri" w:cs="Calibri"/>
                <w:i/>
                <w:sz w:val="18"/>
                <w:szCs w:val="18"/>
              </w:rPr>
              <w:t xml:space="preserve">Short / Long description updated for </w:t>
            </w:r>
            <w:r w:rsidRPr="004B06D3">
              <w:rPr>
                <w:rFonts w:ascii="Calibri" w:hAnsi="Calibri" w:cs="Calibri"/>
                <w:i/>
                <w:sz w:val="18"/>
                <w:szCs w:val="18"/>
              </w:rPr>
              <w:t xml:space="preserve">Interactive Errors </w:t>
            </w:r>
          </w:p>
          <w:p w14:paraId="4D6E9F52" w14:textId="77777777" w:rsidR="000F7CE9" w:rsidRPr="00F13361" w:rsidRDefault="000F7CE9" w:rsidP="00F13361">
            <w:pPr>
              <w:pStyle w:val="ListParagraph"/>
              <w:rPr>
                <w:i/>
              </w:rPr>
            </w:pPr>
          </w:p>
          <w:p w14:paraId="4AAF0ACE" w14:textId="77777777" w:rsidR="00710BC9" w:rsidRPr="00710BC9" w:rsidRDefault="00710BC9" w:rsidP="00710BC9">
            <w:pPr>
              <w:pStyle w:val="Version2"/>
              <w:spacing w:before="120" w:after="120"/>
              <w:rPr>
                <w:b/>
                <w:color w:val="1F497D" w:themeColor="text2"/>
                <w:sz w:val="24"/>
                <w:szCs w:val="24"/>
              </w:rPr>
            </w:pPr>
            <w:r w:rsidRPr="00710BC9">
              <w:rPr>
                <w:b/>
                <w:color w:val="1F497D" w:themeColor="text2"/>
                <w:sz w:val="24"/>
                <w:szCs w:val="24"/>
              </w:rPr>
              <w:t>General updates</w:t>
            </w:r>
          </w:p>
          <w:p w14:paraId="0575CC3C" w14:textId="34B74AB6" w:rsidR="008A23B6" w:rsidRPr="00A13CA4" w:rsidRDefault="00710BC9" w:rsidP="00710BC9">
            <w:pPr>
              <w:pStyle w:val="Version2"/>
              <w:spacing w:before="120" w:after="120"/>
              <w:ind w:left="45"/>
              <w:rPr>
                <w:i/>
              </w:rPr>
            </w:pPr>
            <w:r w:rsidRPr="00710BC9">
              <w:t>Moved prior version control (v</w:t>
            </w:r>
            <w:r>
              <w:t>1</w:t>
            </w:r>
            <w:r w:rsidRPr="00710BC9">
              <w:t>.</w:t>
            </w:r>
            <w:r>
              <w:t>1</w:t>
            </w:r>
            <w:r w:rsidRPr="00710BC9">
              <w:t>) history to Appendix A – Prior Version History</w:t>
            </w:r>
            <w:r w:rsidRPr="00A13CA4">
              <w:rPr>
                <w:i/>
              </w:rPr>
              <w:t xml:space="preserve"> </w:t>
            </w:r>
          </w:p>
        </w:tc>
      </w:tr>
      <w:bookmarkEnd w:id="1"/>
    </w:tbl>
    <w:p w14:paraId="11C2161D" w14:textId="1331F930"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5C12A090" w:rsidR="00BA43CC" w:rsidRPr="009B06E0" w:rsidRDefault="00094C98" w:rsidP="00B934BE">
      <w:pPr>
        <w:autoSpaceDE w:val="0"/>
        <w:autoSpaceDN w:val="0"/>
        <w:adjustRightInd w:val="0"/>
        <w:rPr>
          <w:rFonts w:ascii="Courier New" w:eastAsia="Batang" w:hAnsi="Courier New" w:cs="Courier New"/>
          <w:sz w:val="20"/>
          <w:szCs w:val="20"/>
          <w:lang w:eastAsia="ko-KR"/>
        </w:rPr>
      </w:pPr>
      <w:proofErr w:type="gramStart"/>
      <w:r>
        <w:rPr>
          <w:rFonts w:cs="Arial"/>
          <w:sz w:val="20"/>
          <w:szCs w:val="20"/>
        </w:rPr>
        <w:t>© Commonwealth of Australia</w:t>
      </w:r>
      <w:r w:rsidR="00852E17">
        <w:rPr>
          <w:rFonts w:cs="Arial"/>
          <w:sz w:val="20"/>
          <w:szCs w:val="20"/>
        </w:rPr>
        <w:t xml:space="preserve"> 201</w:t>
      </w:r>
      <w:r w:rsidR="00710BC9">
        <w:rPr>
          <w:rFonts w:cs="Arial"/>
          <w:sz w:val="20"/>
          <w:szCs w:val="20"/>
        </w:rPr>
        <w:t>8</w:t>
      </w:r>
      <w:r>
        <w:rPr>
          <w:rFonts w:cs="Arial"/>
          <w:sz w:val="20"/>
          <w:szCs w:val="20"/>
        </w:rPr>
        <w:t xml:space="preserve"> (see exceptions below).</w:t>
      </w:r>
      <w:proofErr w:type="gramEnd"/>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4DE43496" w14:textId="77777777" w:rsidR="00380455"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494272967" w:history="1">
        <w:r w:rsidR="00380455" w:rsidRPr="00AD6598">
          <w:rPr>
            <w:rStyle w:val="Hyperlink"/>
          </w:rPr>
          <w:t>1</w:t>
        </w:r>
        <w:r w:rsidR="00380455">
          <w:rPr>
            <w:rFonts w:asciiTheme="minorHAnsi" w:eastAsiaTheme="minorEastAsia" w:hAnsiTheme="minorHAnsi" w:cstheme="minorBidi"/>
            <w:noProof/>
          </w:rPr>
          <w:tab/>
        </w:r>
        <w:r w:rsidR="00380455" w:rsidRPr="00AD6598">
          <w:rPr>
            <w:rStyle w:val="Hyperlink"/>
          </w:rPr>
          <w:t>Introduction</w:t>
        </w:r>
        <w:r w:rsidR="00380455">
          <w:rPr>
            <w:noProof/>
            <w:webHidden/>
          </w:rPr>
          <w:tab/>
        </w:r>
        <w:r w:rsidR="00380455">
          <w:rPr>
            <w:noProof/>
            <w:webHidden/>
          </w:rPr>
          <w:fldChar w:fldCharType="begin"/>
        </w:r>
        <w:r w:rsidR="00380455">
          <w:rPr>
            <w:noProof/>
            <w:webHidden/>
          </w:rPr>
          <w:instrText xml:space="preserve"> PAGEREF _Toc494272967 \h </w:instrText>
        </w:r>
        <w:r w:rsidR="00380455">
          <w:rPr>
            <w:noProof/>
            <w:webHidden/>
          </w:rPr>
        </w:r>
        <w:r w:rsidR="00380455">
          <w:rPr>
            <w:noProof/>
            <w:webHidden/>
          </w:rPr>
          <w:fldChar w:fldCharType="separate"/>
        </w:r>
        <w:r w:rsidR="007929BB">
          <w:rPr>
            <w:noProof/>
            <w:webHidden/>
          </w:rPr>
          <w:t>4</w:t>
        </w:r>
        <w:r w:rsidR="00380455">
          <w:rPr>
            <w:noProof/>
            <w:webHidden/>
          </w:rPr>
          <w:fldChar w:fldCharType="end"/>
        </w:r>
      </w:hyperlink>
    </w:p>
    <w:p w14:paraId="46C24BBD" w14:textId="77777777" w:rsidR="00380455" w:rsidRDefault="00710BC9">
      <w:pPr>
        <w:pStyle w:val="TOC2"/>
        <w:rPr>
          <w:rFonts w:asciiTheme="minorHAnsi" w:eastAsiaTheme="minorEastAsia" w:hAnsiTheme="minorHAnsi" w:cstheme="minorBidi"/>
          <w:noProof/>
        </w:rPr>
      </w:pPr>
      <w:hyperlink w:anchor="_Toc494272968" w:history="1">
        <w:r w:rsidR="00380455" w:rsidRPr="00AD6598">
          <w:rPr>
            <w:rStyle w:val="Hyperlink"/>
          </w:rPr>
          <w:t>1.1</w:t>
        </w:r>
        <w:r w:rsidR="00380455">
          <w:rPr>
            <w:rFonts w:asciiTheme="minorHAnsi" w:eastAsiaTheme="minorEastAsia" w:hAnsiTheme="minorHAnsi" w:cstheme="minorBidi"/>
            <w:noProof/>
          </w:rPr>
          <w:tab/>
        </w:r>
        <w:r w:rsidR="00380455" w:rsidRPr="00AD6598">
          <w:rPr>
            <w:rStyle w:val="Hyperlink"/>
          </w:rPr>
          <w:t>Document purpose</w:t>
        </w:r>
        <w:r w:rsidR="00380455">
          <w:rPr>
            <w:noProof/>
            <w:webHidden/>
          </w:rPr>
          <w:tab/>
        </w:r>
        <w:r w:rsidR="00380455">
          <w:rPr>
            <w:noProof/>
            <w:webHidden/>
          </w:rPr>
          <w:fldChar w:fldCharType="begin"/>
        </w:r>
        <w:r w:rsidR="00380455">
          <w:rPr>
            <w:noProof/>
            <w:webHidden/>
          </w:rPr>
          <w:instrText xml:space="preserve"> PAGEREF _Toc494272968 \h </w:instrText>
        </w:r>
        <w:r w:rsidR="00380455">
          <w:rPr>
            <w:noProof/>
            <w:webHidden/>
          </w:rPr>
        </w:r>
        <w:r w:rsidR="00380455">
          <w:rPr>
            <w:noProof/>
            <w:webHidden/>
          </w:rPr>
          <w:fldChar w:fldCharType="separate"/>
        </w:r>
        <w:r w:rsidR="007929BB">
          <w:rPr>
            <w:noProof/>
            <w:webHidden/>
          </w:rPr>
          <w:t>4</w:t>
        </w:r>
        <w:r w:rsidR="00380455">
          <w:rPr>
            <w:noProof/>
            <w:webHidden/>
          </w:rPr>
          <w:fldChar w:fldCharType="end"/>
        </w:r>
      </w:hyperlink>
    </w:p>
    <w:p w14:paraId="26E0650F" w14:textId="77777777" w:rsidR="00380455" w:rsidRDefault="00710BC9">
      <w:pPr>
        <w:pStyle w:val="TOC2"/>
        <w:rPr>
          <w:rFonts w:asciiTheme="minorHAnsi" w:eastAsiaTheme="minorEastAsia" w:hAnsiTheme="minorHAnsi" w:cstheme="minorBidi"/>
          <w:noProof/>
        </w:rPr>
      </w:pPr>
      <w:hyperlink w:anchor="_Toc494272969" w:history="1">
        <w:r w:rsidR="00380455" w:rsidRPr="00AD6598">
          <w:rPr>
            <w:rStyle w:val="Hyperlink"/>
          </w:rPr>
          <w:t>1.2</w:t>
        </w:r>
        <w:r w:rsidR="00380455">
          <w:rPr>
            <w:rFonts w:asciiTheme="minorHAnsi" w:eastAsiaTheme="minorEastAsia" w:hAnsiTheme="minorHAnsi" w:cstheme="minorBidi"/>
            <w:noProof/>
          </w:rPr>
          <w:tab/>
        </w:r>
        <w:r w:rsidR="00380455" w:rsidRPr="00AD6598">
          <w:rPr>
            <w:rStyle w:val="Hyperlink"/>
          </w:rPr>
          <w:t>Audience</w:t>
        </w:r>
        <w:r w:rsidR="00380455">
          <w:rPr>
            <w:noProof/>
            <w:webHidden/>
          </w:rPr>
          <w:tab/>
        </w:r>
        <w:r w:rsidR="00380455">
          <w:rPr>
            <w:noProof/>
            <w:webHidden/>
          </w:rPr>
          <w:fldChar w:fldCharType="begin"/>
        </w:r>
        <w:r w:rsidR="00380455">
          <w:rPr>
            <w:noProof/>
            <w:webHidden/>
          </w:rPr>
          <w:instrText xml:space="preserve"> PAGEREF _Toc494272969 \h </w:instrText>
        </w:r>
        <w:r w:rsidR="00380455">
          <w:rPr>
            <w:noProof/>
            <w:webHidden/>
          </w:rPr>
        </w:r>
        <w:r w:rsidR="00380455">
          <w:rPr>
            <w:noProof/>
            <w:webHidden/>
          </w:rPr>
          <w:fldChar w:fldCharType="separate"/>
        </w:r>
        <w:r w:rsidR="007929BB">
          <w:rPr>
            <w:noProof/>
            <w:webHidden/>
          </w:rPr>
          <w:t>4</w:t>
        </w:r>
        <w:r w:rsidR="00380455">
          <w:rPr>
            <w:noProof/>
            <w:webHidden/>
          </w:rPr>
          <w:fldChar w:fldCharType="end"/>
        </w:r>
      </w:hyperlink>
    </w:p>
    <w:p w14:paraId="0991AA4C" w14:textId="77777777" w:rsidR="00380455" w:rsidRDefault="00710BC9">
      <w:pPr>
        <w:pStyle w:val="TOC2"/>
        <w:rPr>
          <w:rFonts w:asciiTheme="minorHAnsi" w:eastAsiaTheme="minorEastAsia" w:hAnsiTheme="minorHAnsi" w:cstheme="minorBidi"/>
          <w:noProof/>
        </w:rPr>
      </w:pPr>
      <w:hyperlink w:anchor="_Toc494272970" w:history="1">
        <w:r w:rsidR="00380455" w:rsidRPr="00AD6598">
          <w:rPr>
            <w:rStyle w:val="Hyperlink"/>
          </w:rPr>
          <w:t>1.3</w:t>
        </w:r>
        <w:r w:rsidR="00380455">
          <w:rPr>
            <w:rFonts w:asciiTheme="minorHAnsi" w:eastAsiaTheme="minorEastAsia" w:hAnsiTheme="minorHAnsi" w:cstheme="minorBidi"/>
            <w:noProof/>
          </w:rPr>
          <w:tab/>
        </w:r>
        <w:r w:rsidR="00380455" w:rsidRPr="00AD6598">
          <w:rPr>
            <w:rStyle w:val="Hyperlink"/>
          </w:rPr>
          <w:t>Purpose of this package</w:t>
        </w:r>
        <w:r w:rsidR="00380455">
          <w:rPr>
            <w:noProof/>
            <w:webHidden/>
          </w:rPr>
          <w:tab/>
        </w:r>
        <w:r w:rsidR="00380455">
          <w:rPr>
            <w:noProof/>
            <w:webHidden/>
          </w:rPr>
          <w:fldChar w:fldCharType="begin"/>
        </w:r>
        <w:r w:rsidR="00380455">
          <w:rPr>
            <w:noProof/>
            <w:webHidden/>
          </w:rPr>
          <w:instrText xml:space="preserve"> PAGEREF _Toc494272970 \h </w:instrText>
        </w:r>
        <w:r w:rsidR="00380455">
          <w:rPr>
            <w:noProof/>
            <w:webHidden/>
          </w:rPr>
        </w:r>
        <w:r w:rsidR="00380455">
          <w:rPr>
            <w:noProof/>
            <w:webHidden/>
          </w:rPr>
          <w:fldChar w:fldCharType="separate"/>
        </w:r>
        <w:r w:rsidR="007929BB">
          <w:rPr>
            <w:noProof/>
            <w:webHidden/>
          </w:rPr>
          <w:t>4</w:t>
        </w:r>
        <w:r w:rsidR="00380455">
          <w:rPr>
            <w:noProof/>
            <w:webHidden/>
          </w:rPr>
          <w:fldChar w:fldCharType="end"/>
        </w:r>
      </w:hyperlink>
    </w:p>
    <w:p w14:paraId="343EE1C7" w14:textId="77777777" w:rsidR="00380455" w:rsidRDefault="00710BC9">
      <w:pPr>
        <w:pStyle w:val="TOC2"/>
        <w:rPr>
          <w:rFonts w:asciiTheme="minorHAnsi" w:eastAsiaTheme="minorEastAsia" w:hAnsiTheme="minorHAnsi" w:cstheme="minorBidi"/>
          <w:noProof/>
        </w:rPr>
      </w:pPr>
      <w:hyperlink w:anchor="_Toc494272971" w:history="1">
        <w:r w:rsidR="00380455" w:rsidRPr="00AD6598">
          <w:rPr>
            <w:rStyle w:val="Hyperlink"/>
          </w:rPr>
          <w:t>1.4</w:t>
        </w:r>
        <w:r w:rsidR="00380455">
          <w:rPr>
            <w:rFonts w:asciiTheme="minorHAnsi" w:eastAsiaTheme="minorEastAsia" w:hAnsiTheme="minorHAnsi" w:cstheme="minorBidi"/>
            <w:noProof/>
          </w:rPr>
          <w:tab/>
        </w:r>
        <w:r w:rsidR="00380455" w:rsidRPr="00AD6598">
          <w:rPr>
            <w:rStyle w:val="Hyperlink"/>
          </w:rPr>
          <w:t>Summary of artefacts the ATO packages</w:t>
        </w:r>
        <w:r w:rsidR="00380455">
          <w:rPr>
            <w:noProof/>
            <w:webHidden/>
          </w:rPr>
          <w:tab/>
        </w:r>
        <w:r w:rsidR="00380455">
          <w:rPr>
            <w:noProof/>
            <w:webHidden/>
          </w:rPr>
          <w:fldChar w:fldCharType="begin"/>
        </w:r>
        <w:r w:rsidR="00380455">
          <w:rPr>
            <w:noProof/>
            <w:webHidden/>
          </w:rPr>
          <w:instrText xml:space="preserve"> PAGEREF _Toc494272971 \h </w:instrText>
        </w:r>
        <w:r w:rsidR="00380455">
          <w:rPr>
            <w:noProof/>
            <w:webHidden/>
          </w:rPr>
        </w:r>
        <w:r w:rsidR="00380455">
          <w:rPr>
            <w:noProof/>
            <w:webHidden/>
          </w:rPr>
          <w:fldChar w:fldCharType="separate"/>
        </w:r>
        <w:r w:rsidR="007929BB">
          <w:rPr>
            <w:noProof/>
            <w:webHidden/>
          </w:rPr>
          <w:t>4</w:t>
        </w:r>
        <w:r w:rsidR="00380455">
          <w:rPr>
            <w:noProof/>
            <w:webHidden/>
          </w:rPr>
          <w:fldChar w:fldCharType="end"/>
        </w:r>
      </w:hyperlink>
    </w:p>
    <w:p w14:paraId="6B6863A9" w14:textId="77777777" w:rsidR="00380455" w:rsidRDefault="00710BC9">
      <w:pPr>
        <w:pStyle w:val="TOC3"/>
        <w:tabs>
          <w:tab w:val="left" w:pos="1200"/>
        </w:tabs>
        <w:rPr>
          <w:rFonts w:asciiTheme="minorHAnsi" w:eastAsiaTheme="minorEastAsia" w:hAnsiTheme="minorHAnsi" w:cstheme="minorBidi"/>
        </w:rPr>
      </w:pPr>
      <w:hyperlink w:anchor="_Toc494272972" w:history="1">
        <w:r w:rsidR="00380455" w:rsidRPr="00AD6598">
          <w:rPr>
            <w:rStyle w:val="Hyperlink"/>
          </w:rPr>
          <w:t>1.4.1</w:t>
        </w:r>
        <w:r w:rsidR="00380455">
          <w:rPr>
            <w:rFonts w:asciiTheme="minorHAnsi" w:eastAsiaTheme="minorEastAsia" w:hAnsiTheme="minorHAnsi" w:cstheme="minorBidi"/>
          </w:rPr>
          <w:tab/>
        </w:r>
        <w:r w:rsidR="00380455" w:rsidRPr="00AD6598">
          <w:rPr>
            <w:rStyle w:val="Hyperlink"/>
          </w:rPr>
          <w:t>In general</w:t>
        </w:r>
        <w:bookmarkStart w:id="2" w:name="_GoBack"/>
        <w:bookmarkEnd w:id="2"/>
        <w:r w:rsidR="00380455">
          <w:rPr>
            <w:webHidden/>
          </w:rPr>
          <w:tab/>
        </w:r>
        <w:r w:rsidR="00380455">
          <w:rPr>
            <w:webHidden/>
          </w:rPr>
          <w:fldChar w:fldCharType="begin"/>
        </w:r>
        <w:r w:rsidR="00380455">
          <w:rPr>
            <w:webHidden/>
          </w:rPr>
          <w:instrText xml:space="preserve"> PAGEREF _Toc494272972 \h </w:instrText>
        </w:r>
        <w:r w:rsidR="00380455">
          <w:rPr>
            <w:webHidden/>
          </w:rPr>
        </w:r>
        <w:r w:rsidR="00380455">
          <w:rPr>
            <w:webHidden/>
          </w:rPr>
          <w:fldChar w:fldCharType="separate"/>
        </w:r>
        <w:r w:rsidR="007929BB">
          <w:rPr>
            <w:webHidden/>
          </w:rPr>
          <w:t>4</w:t>
        </w:r>
        <w:r w:rsidR="00380455">
          <w:rPr>
            <w:webHidden/>
          </w:rPr>
          <w:fldChar w:fldCharType="end"/>
        </w:r>
      </w:hyperlink>
    </w:p>
    <w:p w14:paraId="1EC43877" w14:textId="77777777" w:rsidR="00380455" w:rsidRDefault="00710BC9">
      <w:pPr>
        <w:pStyle w:val="TOC3"/>
        <w:tabs>
          <w:tab w:val="left" w:pos="1200"/>
        </w:tabs>
        <w:rPr>
          <w:rFonts w:asciiTheme="minorHAnsi" w:eastAsiaTheme="minorEastAsia" w:hAnsiTheme="minorHAnsi" w:cstheme="minorBidi"/>
        </w:rPr>
      </w:pPr>
      <w:hyperlink w:anchor="_Toc494272973" w:history="1">
        <w:r w:rsidR="00380455" w:rsidRPr="00AD6598">
          <w:rPr>
            <w:rStyle w:val="Hyperlink"/>
          </w:rPr>
          <w:t>1.4.2</w:t>
        </w:r>
        <w:r w:rsidR="00380455">
          <w:rPr>
            <w:rFonts w:asciiTheme="minorHAnsi" w:eastAsiaTheme="minorEastAsia" w:hAnsiTheme="minorHAnsi" w:cstheme="minorBidi"/>
          </w:rPr>
          <w:tab/>
        </w:r>
        <w:r w:rsidR="00380455" w:rsidRPr="00AD6598">
          <w:rPr>
            <w:rStyle w:val="Hyperlink"/>
          </w:rPr>
          <w:t>Services</w:t>
        </w:r>
        <w:r w:rsidR="00380455">
          <w:rPr>
            <w:webHidden/>
          </w:rPr>
          <w:tab/>
        </w:r>
        <w:r w:rsidR="00380455">
          <w:rPr>
            <w:webHidden/>
          </w:rPr>
          <w:fldChar w:fldCharType="begin"/>
        </w:r>
        <w:r w:rsidR="00380455">
          <w:rPr>
            <w:webHidden/>
          </w:rPr>
          <w:instrText xml:space="preserve"> PAGEREF _Toc494272973 \h </w:instrText>
        </w:r>
        <w:r w:rsidR="00380455">
          <w:rPr>
            <w:webHidden/>
          </w:rPr>
        </w:r>
        <w:r w:rsidR="00380455">
          <w:rPr>
            <w:webHidden/>
          </w:rPr>
          <w:fldChar w:fldCharType="separate"/>
        </w:r>
        <w:r w:rsidR="007929BB">
          <w:rPr>
            <w:webHidden/>
          </w:rPr>
          <w:t>5</w:t>
        </w:r>
        <w:r w:rsidR="00380455">
          <w:rPr>
            <w:webHidden/>
          </w:rPr>
          <w:fldChar w:fldCharType="end"/>
        </w:r>
      </w:hyperlink>
    </w:p>
    <w:p w14:paraId="68B700A0" w14:textId="77777777" w:rsidR="00380455" w:rsidRDefault="00710BC9">
      <w:pPr>
        <w:pStyle w:val="TOC3"/>
        <w:tabs>
          <w:tab w:val="left" w:pos="1200"/>
        </w:tabs>
        <w:rPr>
          <w:rFonts w:asciiTheme="minorHAnsi" w:eastAsiaTheme="minorEastAsia" w:hAnsiTheme="minorHAnsi" w:cstheme="minorBidi"/>
        </w:rPr>
      </w:pPr>
      <w:hyperlink w:anchor="_Toc494272974" w:history="1">
        <w:r w:rsidR="00380455" w:rsidRPr="00AD6598">
          <w:rPr>
            <w:rStyle w:val="Hyperlink"/>
          </w:rPr>
          <w:t>1.4.3</w:t>
        </w:r>
        <w:r w:rsidR="00380455">
          <w:rPr>
            <w:rFonts w:asciiTheme="minorHAnsi" w:eastAsiaTheme="minorEastAsia" w:hAnsiTheme="minorHAnsi" w:cstheme="minorBidi"/>
          </w:rPr>
          <w:tab/>
        </w:r>
        <w:r w:rsidR="00380455" w:rsidRPr="00AD6598">
          <w:rPr>
            <w:rStyle w:val="Hyperlink"/>
          </w:rPr>
          <w:t>Interactions</w:t>
        </w:r>
        <w:r w:rsidR="00380455">
          <w:rPr>
            <w:webHidden/>
          </w:rPr>
          <w:tab/>
        </w:r>
        <w:r w:rsidR="00380455">
          <w:rPr>
            <w:webHidden/>
          </w:rPr>
          <w:fldChar w:fldCharType="begin"/>
        </w:r>
        <w:r w:rsidR="00380455">
          <w:rPr>
            <w:webHidden/>
          </w:rPr>
          <w:instrText xml:space="preserve"> PAGEREF _Toc494272974 \h </w:instrText>
        </w:r>
        <w:r w:rsidR="00380455">
          <w:rPr>
            <w:webHidden/>
          </w:rPr>
        </w:r>
        <w:r w:rsidR="00380455">
          <w:rPr>
            <w:webHidden/>
          </w:rPr>
          <w:fldChar w:fldCharType="separate"/>
        </w:r>
        <w:r w:rsidR="007929BB">
          <w:rPr>
            <w:webHidden/>
          </w:rPr>
          <w:t>5</w:t>
        </w:r>
        <w:r w:rsidR="00380455">
          <w:rPr>
            <w:webHidden/>
          </w:rPr>
          <w:fldChar w:fldCharType="end"/>
        </w:r>
      </w:hyperlink>
    </w:p>
    <w:p w14:paraId="4F9FDA55" w14:textId="77777777" w:rsidR="00380455" w:rsidRDefault="00710BC9">
      <w:pPr>
        <w:pStyle w:val="TOC3"/>
        <w:tabs>
          <w:tab w:val="left" w:pos="1200"/>
        </w:tabs>
        <w:rPr>
          <w:rFonts w:asciiTheme="minorHAnsi" w:eastAsiaTheme="minorEastAsia" w:hAnsiTheme="minorHAnsi" w:cstheme="minorBidi"/>
        </w:rPr>
      </w:pPr>
      <w:hyperlink w:anchor="_Toc494272975" w:history="1">
        <w:r w:rsidR="00380455" w:rsidRPr="00AD6598">
          <w:rPr>
            <w:rStyle w:val="Hyperlink"/>
          </w:rPr>
          <w:t>1.4.4</w:t>
        </w:r>
        <w:r w:rsidR="00380455">
          <w:rPr>
            <w:rFonts w:asciiTheme="minorHAnsi" w:eastAsiaTheme="minorEastAsia" w:hAnsiTheme="minorHAnsi" w:cstheme="minorBidi"/>
          </w:rPr>
          <w:tab/>
        </w:r>
        <w:r w:rsidR="00380455" w:rsidRPr="00AD6598">
          <w:rPr>
            <w:rStyle w:val="Hyperlink"/>
          </w:rPr>
          <w:t>Package artefact status description</w:t>
        </w:r>
        <w:r w:rsidR="00380455">
          <w:rPr>
            <w:webHidden/>
          </w:rPr>
          <w:tab/>
        </w:r>
        <w:r w:rsidR="00380455">
          <w:rPr>
            <w:webHidden/>
          </w:rPr>
          <w:fldChar w:fldCharType="begin"/>
        </w:r>
        <w:r w:rsidR="00380455">
          <w:rPr>
            <w:webHidden/>
          </w:rPr>
          <w:instrText xml:space="preserve"> PAGEREF _Toc494272975 \h </w:instrText>
        </w:r>
        <w:r w:rsidR="00380455">
          <w:rPr>
            <w:webHidden/>
          </w:rPr>
        </w:r>
        <w:r w:rsidR="00380455">
          <w:rPr>
            <w:webHidden/>
          </w:rPr>
          <w:fldChar w:fldCharType="separate"/>
        </w:r>
        <w:r w:rsidR="007929BB">
          <w:rPr>
            <w:webHidden/>
          </w:rPr>
          <w:t>5</w:t>
        </w:r>
        <w:r w:rsidR="00380455">
          <w:rPr>
            <w:webHidden/>
          </w:rPr>
          <w:fldChar w:fldCharType="end"/>
        </w:r>
      </w:hyperlink>
    </w:p>
    <w:p w14:paraId="4287D169" w14:textId="77777777" w:rsidR="00380455" w:rsidRDefault="00710BC9">
      <w:pPr>
        <w:pStyle w:val="TOC1"/>
        <w:tabs>
          <w:tab w:val="left" w:pos="440"/>
        </w:tabs>
        <w:rPr>
          <w:rFonts w:asciiTheme="minorHAnsi" w:eastAsiaTheme="minorEastAsia" w:hAnsiTheme="minorHAnsi" w:cstheme="minorBidi"/>
          <w:noProof/>
        </w:rPr>
      </w:pPr>
      <w:hyperlink w:anchor="_Toc494272976" w:history="1">
        <w:r w:rsidR="00380455" w:rsidRPr="00AD6598">
          <w:rPr>
            <w:rStyle w:val="Hyperlink"/>
          </w:rPr>
          <w:t>2</w:t>
        </w:r>
        <w:r w:rsidR="00380455">
          <w:rPr>
            <w:rFonts w:asciiTheme="minorHAnsi" w:eastAsiaTheme="minorEastAsia" w:hAnsiTheme="minorHAnsi" w:cstheme="minorBidi"/>
            <w:noProof/>
          </w:rPr>
          <w:tab/>
        </w:r>
        <w:r w:rsidR="00380455" w:rsidRPr="00AD6598">
          <w:rPr>
            <w:rStyle w:val="Hyperlink"/>
          </w:rPr>
          <w:t>Package contents</w:t>
        </w:r>
        <w:r w:rsidR="00380455">
          <w:rPr>
            <w:noProof/>
            <w:webHidden/>
          </w:rPr>
          <w:tab/>
        </w:r>
        <w:r w:rsidR="00380455">
          <w:rPr>
            <w:noProof/>
            <w:webHidden/>
          </w:rPr>
          <w:fldChar w:fldCharType="begin"/>
        </w:r>
        <w:r w:rsidR="00380455">
          <w:rPr>
            <w:noProof/>
            <w:webHidden/>
          </w:rPr>
          <w:instrText xml:space="preserve"> PAGEREF _Toc494272976 \h </w:instrText>
        </w:r>
        <w:r w:rsidR="00380455">
          <w:rPr>
            <w:noProof/>
            <w:webHidden/>
          </w:rPr>
        </w:r>
        <w:r w:rsidR="00380455">
          <w:rPr>
            <w:noProof/>
            <w:webHidden/>
          </w:rPr>
          <w:fldChar w:fldCharType="separate"/>
        </w:r>
        <w:r w:rsidR="007929BB">
          <w:rPr>
            <w:noProof/>
            <w:webHidden/>
          </w:rPr>
          <w:t>7</w:t>
        </w:r>
        <w:r w:rsidR="00380455">
          <w:rPr>
            <w:noProof/>
            <w:webHidden/>
          </w:rPr>
          <w:fldChar w:fldCharType="end"/>
        </w:r>
      </w:hyperlink>
    </w:p>
    <w:p w14:paraId="6F797D83" w14:textId="77777777" w:rsidR="00380455" w:rsidRDefault="00710BC9">
      <w:pPr>
        <w:pStyle w:val="TOC1"/>
        <w:tabs>
          <w:tab w:val="left" w:pos="440"/>
        </w:tabs>
        <w:rPr>
          <w:rFonts w:asciiTheme="minorHAnsi" w:eastAsiaTheme="minorEastAsia" w:hAnsiTheme="minorHAnsi" w:cstheme="minorBidi"/>
          <w:noProof/>
        </w:rPr>
      </w:pPr>
      <w:hyperlink w:anchor="_Toc494272977" w:history="1">
        <w:r w:rsidR="00380455" w:rsidRPr="00AD6598">
          <w:rPr>
            <w:rStyle w:val="Hyperlink"/>
          </w:rPr>
          <w:t>3</w:t>
        </w:r>
        <w:r w:rsidR="00380455">
          <w:rPr>
            <w:rFonts w:asciiTheme="minorHAnsi" w:eastAsiaTheme="minorEastAsia" w:hAnsiTheme="minorHAnsi" w:cstheme="minorBidi"/>
            <w:noProof/>
          </w:rPr>
          <w:tab/>
        </w:r>
        <w:r w:rsidR="00380455" w:rsidRPr="00AD6598">
          <w:rPr>
            <w:rStyle w:val="Hyperlink"/>
          </w:rPr>
          <w:t>C# changes</w:t>
        </w:r>
        <w:r w:rsidR="00380455">
          <w:rPr>
            <w:noProof/>
            <w:webHidden/>
          </w:rPr>
          <w:tab/>
        </w:r>
        <w:r w:rsidR="00380455">
          <w:rPr>
            <w:noProof/>
            <w:webHidden/>
          </w:rPr>
          <w:fldChar w:fldCharType="begin"/>
        </w:r>
        <w:r w:rsidR="00380455">
          <w:rPr>
            <w:noProof/>
            <w:webHidden/>
          </w:rPr>
          <w:instrText xml:space="preserve"> PAGEREF _Toc494272977 \h </w:instrText>
        </w:r>
        <w:r w:rsidR="00380455">
          <w:rPr>
            <w:noProof/>
            <w:webHidden/>
          </w:rPr>
        </w:r>
        <w:r w:rsidR="00380455">
          <w:rPr>
            <w:noProof/>
            <w:webHidden/>
          </w:rPr>
          <w:fldChar w:fldCharType="separate"/>
        </w:r>
        <w:r w:rsidR="007929BB">
          <w:rPr>
            <w:noProof/>
            <w:webHidden/>
          </w:rPr>
          <w:t>8</w:t>
        </w:r>
        <w:r w:rsidR="00380455">
          <w:rPr>
            <w:noProof/>
            <w:webHidden/>
          </w:rPr>
          <w:fldChar w:fldCharType="end"/>
        </w:r>
      </w:hyperlink>
    </w:p>
    <w:p w14:paraId="22D0F8A9" w14:textId="77777777" w:rsidR="00380455" w:rsidRDefault="00710BC9">
      <w:pPr>
        <w:pStyle w:val="TOC2"/>
        <w:rPr>
          <w:rFonts w:asciiTheme="minorHAnsi" w:eastAsiaTheme="minorEastAsia" w:hAnsiTheme="minorHAnsi" w:cstheme="minorBidi"/>
          <w:noProof/>
        </w:rPr>
      </w:pPr>
      <w:hyperlink w:anchor="_Toc494272978" w:history="1">
        <w:r w:rsidR="00380455" w:rsidRPr="00AD6598">
          <w:rPr>
            <w:rStyle w:val="Hyperlink"/>
          </w:rPr>
          <w:t>3.1</w:t>
        </w:r>
        <w:r w:rsidR="00380455">
          <w:rPr>
            <w:rFonts w:asciiTheme="minorHAnsi" w:eastAsiaTheme="minorEastAsia" w:hAnsiTheme="minorHAnsi" w:cstheme="minorBidi"/>
            <w:noProof/>
          </w:rPr>
          <w:tab/>
        </w:r>
        <w:r w:rsidR="00380455" w:rsidRPr="00AD6598">
          <w:rPr>
            <w:rStyle w:val="Hyperlink"/>
          </w:rPr>
          <w:t>Technical changes</w:t>
        </w:r>
        <w:r w:rsidR="00380455">
          <w:rPr>
            <w:noProof/>
            <w:webHidden/>
          </w:rPr>
          <w:tab/>
        </w:r>
        <w:r w:rsidR="00380455">
          <w:rPr>
            <w:noProof/>
            <w:webHidden/>
          </w:rPr>
          <w:fldChar w:fldCharType="begin"/>
        </w:r>
        <w:r w:rsidR="00380455">
          <w:rPr>
            <w:noProof/>
            <w:webHidden/>
          </w:rPr>
          <w:instrText xml:space="preserve"> PAGEREF _Toc494272978 \h </w:instrText>
        </w:r>
        <w:r w:rsidR="00380455">
          <w:rPr>
            <w:noProof/>
            <w:webHidden/>
          </w:rPr>
        </w:r>
        <w:r w:rsidR="00380455">
          <w:rPr>
            <w:noProof/>
            <w:webHidden/>
          </w:rPr>
          <w:fldChar w:fldCharType="separate"/>
        </w:r>
        <w:r w:rsidR="007929BB">
          <w:rPr>
            <w:noProof/>
            <w:webHidden/>
          </w:rPr>
          <w:t>8</w:t>
        </w:r>
        <w:r w:rsidR="00380455">
          <w:rPr>
            <w:noProof/>
            <w:webHidden/>
          </w:rPr>
          <w:fldChar w:fldCharType="end"/>
        </w:r>
      </w:hyperlink>
    </w:p>
    <w:p w14:paraId="45E03ECA" w14:textId="77777777" w:rsidR="00380455" w:rsidRDefault="00710BC9">
      <w:pPr>
        <w:pStyle w:val="TOC2"/>
        <w:rPr>
          <w:rFonts w:asciiTheme="minorHAnsi" w:eastAsiaTheme="minorEastAsia" w:hAnsiTheme="minorHAnsi" w:cstheme="minorBidi"/>
          <w:noProof/>
        </w:rPr>
      </w:pPr>
      <w:hyperlink w:anchor="_Toc494272979" w:history="1">
        <w:r w:rsidR="00380455" w:rsidRPr="00AD6598">
          <w:rPr>
            <w:rStyle w:val="Hyperlink"/>
          </w:rPr>
          <w:t>3.2</w:t>
        </w:r>
        <w:r w:rsidR="00380455">
          <w:rPr>
            <w:rFonts w:asciiTheme="minorHAnsi" w:eastAsiaTheme="minorEastAsia" w:hAnsiTheme="minorHAnsi" w:cstheme="minorBidi"/>
            <w:noProof/>
          </w:rPr>
          <w:tab/>
        </w:r>
        <w:r w:rsidR="00380455" w:rsidRPr="00AD6598">
          <w:rPr>
            <w:rStyle w:val="Hyperlink"/>
          </w:rPr>
          <w:t>Event message changes</w:t>
        </w:r>
        <w:r w:rsidR="00380455">
          <w:rPr>
            <w:noProof/>
            <w:webHidden/>
          </w:rPr>
          <w:tab/>
        </w:r>
        <w:r w:rsidR="00380455">
          <w:rPr>
            <w:noProof/>
            <w:webHidden/>
          </w:rPr>
          <w:fldChar w:fldCharType="begin"/>
        </w:r>
        <w:r w:rsidR="00380455">
          <w:rPr>
            <w:noProof/>
            <w:webHidden/>
          </w:rPr>
          <w:instrText xml:space="preserve"> PAGEREF _Toc494272979 \h </w:instrText>
        </w:r>
        <w:r w:rsidR="00380455">
          <w:rPr>
            <w:noProof/>
            <w:webHidden/>
          </w:rPr>
        </w:r>
        <w:r w:rsidR="00380455">
          <w:rPr>
            <w:noProof/>
            <w:webHidden/>
          </w:rPr>
          <w:fldChar w:fldCharType="separate"/>
        </w:r>
        <w:r w:rsidR="007929BB">
          <w:rPr>
            <w:noProof/>
            <w:webHidden/>
          </w:rPr>
          <w:t>8</w:t>
        </w:r>
        <w:r w:rsidR="00380455">
          <w:rPr>
            <w:noProof/>
            <w:webHidden/>
          </w:rPr>
          <w:fldChar w:fldCharType="end"/>
        </w:r>
      </w:hyperlink>
    </w:p>
    <w:p w14:paraId="46D5AB97" w14:textId="77777777" w:rsidR="00380455" w:rsidRDefault="00710BC9">
      <w:pPr>
        <w:pStyle w:val="TOC1"/>
        <w:tabs>
          <w:tab w:val="left" w:pos="440"/>
        </w:tabs>
        <w:rPr>
          <w:rFonts w:asciiTheme="minorHAnsi" w:eastAsiaTheme="minorEastAsia" w:hAnsiTheme="minorHAnsi" w:cstheme="minorBidi"/>
          <w:noProof/>
        </w:rPr>
      </w:pPr>
      <w:hyperlink w:anchor="_Toc494272980" w:history="1">
        <w:r w:rsidR="00380455" w:rsidRPr="00AD6598">
          <w:rPr>
            <w:rStyle w:val="Hyperlink"/>
          </w:rPr>
          <w:t>4</w:t>
        </w:r>
        <w:r w:rsidR="00380455">
          <w:rPr>
            <w:rFonts w:asciiTheme="minorHAnsi" w:eastAsiaTheme="minorEastAsia" w:hAnsiTheme="minorHAnsi" w:cstheme="minorBidi"/>
            <w:noProof/>
          </w:rPr>
          <w:tab/>
        </w:r>
        <w:r w:rsidR="00380455" w:rsidRPr="00AD6598">
          <w:rPr>
            <w:rStyle w:val="Hyperlink"/>
          </w:rPr>
          <w:t>Schematron changes</w:t>
        </w:r>
        <w:r w:rsidR="00380455">
          <w:rPr>
            <w:noProof/>
            <w:webHidden/>
          </w:rPr>
          <w:tab/>
        </w:r>
        <w:r w:rsidR="00380455">
          <w:rPr>
            <w:noProof/>
            <w:webHidden/>
          </w:rPr>
          <w:fldChar w:fldCharType="begin"/>
        </w:r>
        <w:r w:rsidR="00380455">
          <w:rPr>
            <w:noProof/>
            <w:webHidden/>
          </w:rPr>
          <w:instrText xml:space="preserve"> PAGEREF _Toc494272980 \h </w:instrText>
        </w:r>
        <w:r w:rsidR="00380455">
          <w:rPr>
            <w:noProof/>
            <w:webHidden/>
          </w:rPr>
        </w:r>
        <w:r w:rsidR="00380455">
          <w:rPr>
            <w:noProof/>
            <w:webHidden/>
          </w:rPr>
          <w:fldChar w:fldCharType="separate"/>
        </w:r>
        <w:r w:rsidR="007929BB">
          <w:rPr>
            <w:noProof/>
            <w:webHidden/>
          </w:rPr>
          <w:t>9</w:t>
        </w:r>
        <w:r w:rsidR="00380455">
          <w:rPr>
            <w:noProof/>
            <w:webHidden/>
          </w:rPr>
          <w:fldChar w:fldCharType="end"/>
        </w:r>
      </w:hyperlink>
    </w:p>
    <w:p w14:paraId="0E24A264" w14:textId="77777777" w:rsidR="00380455" w:rsidRDefault="00710BC9">
      <w:pPr>
        <w:pStyle w:val="TOC2"/>
        <w:rPr>
          <w:rFonts w:asciiTheme="minorHAnsi" w:eastAsiaTheme="minorEastAsia" w:hAnsiTheme="minorHAnsi" w:cstheme="minorBidi"/>
          <w:noProof/>
        </w:rPr>
      </w:pPr>
      <w:hyperlink w:anchor="_Toc494272981" w:history="1">
        <w:r w:rsidR="00380455" w:rsidRPr="00AD6598">
          <w:rPr>
            <w:rStyle w:val="Hyperlink"/>
          </w:rPr>
          <w:t>4.1</w:t>
        </w:r>
        <w:r w:rsidR="00380455">
          <w:rPr>
            <w:rFonts w:asciiTheme="minorHAnsi" w:eastAsiaTheme="minorEastAsia" w:hAnsiTheme="minorHAnsi" w:cstheme="minorBidi"/>
            <w:noProof/>
          </w:rPr>
          <w:tab/>
        </w:r>
        <w:r w:rsidR="00380455" w:rsidRPr="00AD6598">
          <w:rPr>
            <w:rStyle w:val="Hyperlink"/>
          </w:rPr>
          <w:t>Technical changes</w:t>
        </w:r>
        <w:r w:rsidR="00380455">
          <w:rPr>
            <w:noProof/>
            <w:webHidden/>
          </w:rPr>
          <w:tab/>
        </w:r>
        <w:r w:rsidR="00380455">
          <w:rPr>
            <w:noProof/>
            <w:webHidden/>
          </w:rPr>
          <w:fldChar w:fldCharType="begin"/>
        </w:r>
        <w:r w:rsidR="00380455">
          <w:rPr>
            <w:noProof/>
            <w:webHidden/>
          </w:rPr>
          <w:instrText xml:space="preserve"> PAGEREF _Toc494272981 \h </w:instrText>
        </w:r>
        <w:r w:rsidR="00380455">
          <w:rPr>
            <w:noProof/>
            <w:webHidden/>
          </w:rPr>
        </w:r>
        <w:r w:rsidR="00380455">
          <w:rPr>
            <w:noProof/>
            <w:webHidden/>
          </w:rPr>
          <w:fldChar w:fldCharType="separate"/>
        </w:r>
        <w:r w:rsidR="007929BB">
          <w:rPr>
            <w:noProof/>
            <w:webHidden/>
          </w:rPr>
          <w:t>9</w:t>
        </w:r>
        <w:r w:rsidR="00380455">
          <w:rPr>
            <w:noProof/>
            <w:webHidden/>
          </w:rPr>
          <w:fldChar w:fldCharType="end"/>
        </w:r>
      </w:hyperlink>
    </w:p>
    <w:p w14:paraId="2E768456" w14:textId="77777777" w:rsidR="00380455" w:rsidRDefault="00710BC9">
      <w:pPr>
        <w:pStyle w:val="TOC2"/>
        <w:rPr>
          <w:rFonts w:asciiTheme="minorHAnsi" w:eastAsiaTheme="minorEastAsia" w:hAnsiTheme="minorHAnsi" w:cstheme="minorBidi"/>
          <w:noProof/>
        </w:rPr>
      </w:pPr>
      <w:hyperlink w:anchor="_Toc494272982" w:history="1">
        <w:r w:rsidR="00380455" w:rsidRPr="00AD6598">
          <w:rPr>
            <w:rStyle w:val="Hyperlink"/>
          </w:rPr>
          <w:t>4.2</w:t>
        </w:r>
        <w:r w:rsidR="00380455">
          <w:rPr>
            <w:rFonts w:asciiTheme="minorHAnsi" w:eastAsiaTheme="minorEastAsia" w:hAnsiTheme="minorHAnsi" w:cstheme="minorBidi"/>
            <w:noProof/>
          </w:rPr>
          <w:tab/>
        </w:r>
        <w:r w:rsidR="00380455" w:rsidRPr="00AD6598">
          <w:rPr>
            <w:rStyle w:val="Hyperlink"/>
          </w:rPr>
          <w:t>Event message changes</w:t>
        </w:r>
        <w:r w:rsidR="00380455">
          <w:rPr>
            <w:noProof/>
            <w:webHidden/>
          </w:rPr>
          <w:tab/>
        </w:r>
        <w:r w:rsidR="00380455">
          <w:rPr>
            <w:noProof/>
            <w:webHidden/>
          </w:rPr>
          <w:fldChar w:fldCharType="begin"/>
        </w:r>
        <w:r w:rsidR="00380455">
          <w:rPr>
            <w:noProof/>
            <w:webHidden/>
          </w:rPr>
          <w:instrText xml:space="preserve"> PAGEREF _Toc494272982 \h </w:instrText>
        </w:r>
        <w:r w:rsidR="00380455">
          <w:rPr>
            <w:noProof/>
            <w:webHidden/>
          </w:rPr>
        </w:r>
        <w:r w:rsidR="00380455">
          <w:rPr>
            <w:noProof/>
            <w:webHidden/>
          </w:rPr>
          <w:fldChar w:fldCharType="separate"/>
        </w:r>
        <w:r w:rsidR="007929BB">
          <w:rPr>
            <w:noProof/>
            <w:webHidden/>
          </w:rPr>
          <w:t>9</w:t>
        </w:r>
        <w:r w:rsidR="00380455">
          <w:rPr>
            <w:noProof/>
            <w:webHidden/>
          </w:rPr>
          <w:fldChar w:fldCharType="end"/>
        </w:r>
      </w:hyperlink>
    </w:p>
    <w:p w14:paraId="13BF9EF4" w14:textId="77777777" w:rsidR="00380455" w:rsidRDefault="00710BC9">
      <w:pPr>
        <w:pStyle w:val="TOC1"/>
        <w:tabs>
          <w:tab w:val="left" w:pos="440"/>
        </w:tabs>
        <w:rPr>
          <w:rFonts w:asciiTheme="minorHAnsi" w:eastAsiaTheme="minorEastAsia" w:hAnsiTheme="minorHAnsi" w:cstheme="minorBidi"/>
          <w:noProof/>
        </w:rPr>
      </w:pPr>
      <w:hyperlink w:anchor="_Toc494272983" w:history="1">
        <w:r w:rsidR="00380455" w:rsidRPr="00AD6598">
          <w:rPr>
            <w:rStyle w:val="Hyperlink"/>
          </w:rPr>
          <w:t>5</w:t>
        </w:r>
        <w:r w:rsidR="00380455">
          <w:rPr>
            <w:rFonts w:asciiTheme="minorHAnsi" w:eastAsiaTheme="minorEastAsia" w:hAnsiTheme="minorHAnsi" w:cstheme="minorBidi"/>
            <w:noProof/>
          </w:rPr>
          <w:tab/>
        </w:r>
        <w:r w:rsidR="00380455" w:rsidRPr="00AD6598">
          <w:rPr>
            <w:rStyle w:val="Hyperlink"/>
          </w:rPr>
          <w:t>Known issues and future scope</w:t>
        </w:r>
        <w:r w:rsidR="00380455">
          <w:rPr>
            <w:noProof/>
            <w:webHidden/>
          </w:rPr>
          <w:tab/>
        </w:r>
        <w:r w:rsidR="00380455">
          <w:rPr>
            <w:noProof/>
            <w:webHidden/>
          </w:rPr>
          <w:fldChar w:fldCharType="begin"/>
        </w:r>
        <w:r w:rsidR="00380455">
          <w:rPr>
            <w:noProof/>
            <w:webHidden/>
          </w:rPr>
          <w:instrText xml:space="preserve"> PAGEREF _Toc494272983 \h </w:instrText>
        </w:r>
        <w:r w:rsidR="00380455">
          <w:rPr>
            <w:noProof/>
            <w:webHidden/>
          </w:rPr>
        </w:r>
        <w:r w:rsidR="00380455">
          <w:rPr>
            <w:noProof/>
            <w:webHidden/>
          </w:rPr>
          <w:fldChar w:fldCharType="separate"/>
        </w:r>
        <w:r w:rsidR="007929BB">
          <w:rPr>
            <w:noProof/>
            <w:webHidden/>
          </w:rPr>
          <w:t>10</w:t>
        </w:r>
        <w:r w:rsidR="00380455">
          <w:rPr>
            <w:noProof/>
            <w:webHidden/>
          </w:rPr>
          <w:fldChar w:fldCharType="end"/>
        </w:r>
      </w:hyperlink>
    </w:p>
    <w:p w14:paraId="3941A399" w14:textId="77777777" w:rsidR="00380455" w:rsidRDefault="00710BC9">
      <w:pPr>
        <w:pStyle w:val="TOC2"/>
        <w:rPr>
          <w:rFonts w:asciiTheme="minorHAnsi" w:eastAsiaTheme="minorEastAsia" w:hAnsiTheme="minorHAnsi" w:cstheme="minorBidi"/>
          <w:noProof/>
        </w:rPr>
      </w:pPr>
      <w:hyperlink w:anchor="_Toc494272984" w:history="1">
        <w:r w:rsidR="00380455" w:rsidRPr="00AD6598">
          <w:rPr>
            <w:rStyle w:val="Hyperlink"/>
          </w:rPr>
          <w:t>5.1</w:t>
        </w:r>
        <w:r w:rsidR="00380455">
          <w:rPr>
            <w:rFonts w:asciiTheme="minorHAnsi" w:eastAsiaTheme="minorEastAsia" w:hAnsiTheme="minorHAnsi" w:cstheme="minorBidi"/>
            <w:noProof/>
          </w:rPr>
          <w:tab/>
        </w:r>
        <w:r w:rsidR="00380455" w:rsidRPr="00AD6598">
          <w:rPr>
            <w:rStyle w:val="Hyperlink"/>
          </w:rPr>
          <w:t>Issues and incidents</w:t>
        </w:r>
        <w:r w:rsidR="00380455">
          <w:rPr>
            <w:noProof/>
            <w:webHidden/>
          </w:rPr>
          <w:tab/>
        </w:r>
        <w:r w:rsidR="00380455">
          <w:rPr>
            <w:noProof/>
            <w:webHidden/>
          </w:rPr>
          <w:fldChar w:fldCharType="begin"/>
        </w:r>
        <w:r w:rsidR="00380455">
          <w:rPr>
            <w:noProof/>
            <w:webHidden/>
          </w:rPr>
          <w:instrText xml:space="preserve"> PAGEREF _Toc494272984 \h </w:instrText>
        </w:r>
        <w:r w:rsidR="00380455">
          <w:rPr>
            <w:noProof/>
            <w:webHidden/>
          </w:rPr>
        </w:r>
        <w:r w:rsidR="00380455">
          <w:rPr>
            <w:noProof/>
            <w:webHidden/>
          </w:rPr>
          <w:fldChar w:fldCharType="separate"/>
        </w:r>
        <w:r w:rsidR="007929BB">
          <w:rPr>
            <w:noProof/>
            <w:webHidden/>
          </w:rPr>
          <w:t>10</w:t>
        </w:r>
        <w:r w:rsidR="00380455">
          <w:rPr>
            <w:noProof/>
            <w:webHidden/>
          </w:rPr>
          <w:fldChar w:fldCharType="end"/>
        </w:r>
      </w:hyperlink>
    </w:p>
    <w:p w14:paraId="262DFDD3" w14:textId="77777777" w:rsidR="00380455" w:rsidRDefault="00710BC9">
      <w:pPr>
        <w:pStyle w:val="TOC2"/>
        <w:rPr>
          <w:rFonts w:asciiTheme="minorHAnsi" w:eastAsiaTheme="minorEastAsia" w:hAnsiTheme="minorHAnsi" w:cstheme="minorBidi"/>
          <w:noProof/>
        </w:rPr>
      </w:pPr>
      <w:hyperlink w:anchor="_Toc494272985" w:history="1">
        <w:r w:rsidR="00380455" w:rsidRPr="00AD6598">
          <w:rPr>
            <w:rStyle w:val="Hyperlink"/>
          </w:rPr>
          <w:t>5.2</w:t>
        </w:r>
        <w:r w:rsidR="00380455">
          <w:rPr>
            <w:rFonts w:asciiTheme="minorHAnsi" w:eastAsiaTheme="minorEastAsia" w:hAnsiTheme="minorHAnsi" w:cstheme="minorBidi"/>
            <w:noProof/>
          </w:rPr>
          <w:tab/>
        </w:r>
        <w:r w:rsidR="00380455" w:rsidRPr="00AD6598">
          <w:rPr>
            <w:rStyle w:val="Hyperlink"/>
          </w:rPr>
          <w:t>Future Changes</w:t>
        </w:r>
        <w:r w:rsidR="00380455">
          <w:rPr>
            <w:noProof/>
            <w:webHidden/>
          </w:rPr>
          <w:tab/>
        </w:r>
        <w:r w:rsidR="00380455">
          <w:rPr>
            <w:noProof/>
            <w:webHidden/>
          </w:rPr>
          <w:fldChar w:fldCharType="begin"/>
        </w:r>
        <w:r w:rsidR="00380455">
          <w:rPr>
            <w:noProof/>
            <w:webHidden/>
          </w:rPr>
          <w:instrText xml:space="preserve"> PAGEREF _Toc494272985 \h </w:instrText>
        </w:r>
        <w:r w:rsidR="00380455">
          <w:rPr>
            <w:noProof/>
            <w:webHidden/>
          </w:rPr>
        </w:r>
        <w:r w:rsidR="00380455">
          <w:rPr>
            <w:noProof/>
            <w:webHidden/>
          </w:rPr>
          <w:fldChar w:fldCharType="separate"/>
        </w:r>
        <w:r w:rsidR="007929BB">
          <w:rPr>
            <w:noProof/>
            <w:webHidden/>
          </w:rPr>
          <w:t>10</w:t>
        </w:r>
        <w:r w:rsidR="00380455">
          <w:rPr>
            <w:noProof/>
            <w:webHidden/>
          </w:rPr>
          <w:fldChar w:fldCharType="end"/>
        </w:r>
      </w:hyperlink>
    </w:p>
    <w:p w14:paraId="4D6F47F1" w14:textId="77777777" w:rsidR="00380455" w:rsidRDefault="00710BC9">
      <w:pPr>
        <w:pStyle w:val="TOC1"/>
        <w:rPr>
          <w:rFonts w:asciiTheme="minorHAnsi" w:eastAsiaTheme="minorEastAsia" w:hAnsiTheme="minorHAnsi" w:cstheme="minorBidi"/>
          <w:noProof/>
        </w:rPr>
      </w:pPr>
      <w:hyperlink w:anchor="_Toc494272986" w:history="1">
        <w:r w:rsidR="00380455" w:rsidRPr="00AD6598">
          <w:rPr>
            <w:rStyle w:val="Hyperlink"/>
          </w:rPr>
          <w:t>Appendix A – Prior Version History</w:t>
        </w:r>
        <w:r w:rsidR="00380455">
          <w:rPr>
            <w:noProof/>
            <w:webHidden/>
          </w:rPr>
          <w:tab/>
        </w:r>
        <w:r w:rsidR="00380455">
          <w:rPr>
            <w:noProof/>
            <w:webHidden/>
          </w:rPr>
          <w:fldChar w:fldCharType="begin"/>
        </w:r>
        <w:r w:rsidR="00380455">
          <w:rPr>
            <w:noProof/>
            <w:webHidden/>
          </w:rPr>
          <w:instrText xml:space="preserve"> PAGEREF _Toc494272986 \h </w:instrText>
        </w:r>
        <w:r w:rsidR="00380455">
          <w:rPr>
            <w:noProof/>
            <w:webHidden/>
          </w:rPr>
        </w:r>
        <w:r w:rsidR="00380455">
          <w:rPr>
            <w:noProof/>
            <w:webHidden/>
          </w:rPr>
          <w:fldChar w:fldCharType="separate"/>
        </w:r>
        <w:r w:rsidR="007929BB">
          <w:rPr>
            <w:noProof/>
            <w:webHidden/>
          </w:rPr>
          <w:t>12</w:t>
        </w:r>
        <w:r w:rsidR="00380455">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494272967"/>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494272968"/>
      <w:r>
        <w:t xml:space="preserve">Document </w:t>
      </w:r>
      <w:r w:rsidR="00020DBE">
        <w:t>p</w:t>
      </w:r>
      <w:r w:rsidR="00BA43CC" w:rsidRPr="0087499E">
        <w:t>urpose</w:t>
      </w:r>
      <w:bookmarkEnd w:id="4"/>
      <w:bookmarkEnd w:id="5"/>
    </w:p>
    <w:p w14:paraId="7B67D82D" w14:textId="1EC5411D"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Business Reporting (SBR)</w:t>
      </w:r>
      <w:r w:rsidR="00A13CA4">
        <w:t xml:space="preserve"> Payroll Event (PAYEVNT) 2017</w:t>
      </w:r>
      <w:r>
        <w:t xml:space="preserve"> 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6" w:name="_Toc311801588"/>
      <w:bookmarkStart w:id="7" w:name="_Toc231632936"/>
      <w:bookmarkStart w:id="8" w:name="_Toc231632938"/>
      <w:bookmarkStart w:id="9" w:name="_Toc494272969"/>
      <w:bookmarkStart w:id="10" w:name="_Toc226473065"/>
      <w:bookmarkEnd w:id="6"/>
      <w:bookmarkEnd w:id="7"/>
      <w:bookmarkEnd w:id="8"/>
      <w:r w:rsidRPr="009B06E0">
        <w:t>Audience</w:t>
      </w:r>
      <w:bookmarkEnd w:id="9"/>
    </w:p>
    <w:p w14:paraId="6DD99479" w14:textId="45A0B330" w:rsidR="00CF4241" w:rsidRPr="00455FCF" w:rsidRDefault="00CF4241" w:rsidP="002337FF">
      <w:pPr>
        <w:pStyle w:val="Maintext"/>
        <w:jc w:val="both"/>
      </w:pPr>
      <w:r>
        <w:t xml:space="preserve">The audience for this Package Content note is software developers who have or are interested in developing </w:t>
      </w:r>
      <w:r w:rsidR="00A13CA4">
        <w:t>PAYEVNT</w:t>
      </w:r>
      <w:r>
        <w:t xml:space="preserve"> services on </w:t>
      </w:r>
      <w:r w:rsidRPr="00A13CA4">
        <w:t>either the SBR Core Services or SBR ebMS3 platforms.</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49427297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455B163A" w:rsidR="00403C30" w:rsidRDefault="00403C30" w:rsidP="00D349BA">
      <w:pPr>
        <w:pStyle w:val="Maintext"/>
        <w:jc w:val="both"/>
      </w:pPr>
      <w:r>
        <w:t xml:space="preserve">All relevant message artefacts that comprise the </w:t>
      </w:r>
      <w:r w:rsidR="00A13CA4">
        <w:t>PAYEVNT</w:t>
      </w:r>
      <w:r>
        <w:t xml:space="preserve"> 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3" w:name="_Toc494272971"/>
      <w:r w:rsidRPr="000B2D2F">
        <w:t xml:space="preserve">Summary of </w:t>
      </w:r>
      <w:r w:rsidR="004E68D3" w:rsidRPr="000B2D2F">
        <w:t xml:space="preserve">artefacts </w:t>
      </w:r>
      <w:r w:rsidR="005B0686" w:rsidRPr="000B2D2F">
        <w:t>the ATO packages</w:t>
      </w:r>
      <w:bookmarkEnd w:id="113"/>
    </w:p>
    <w:p w14:paraId="4CF9756C" w14:textId="56A95232" w:rsidR="006214E7" w:rsidRPr="0087499E" w:rsidRDefault="006214E7" w:rsidP="00BE4715">
      <w:pPr>
        <w:pStyle w:val="Heading3"/>
        <w:spacing w:after="60"/>
      </w:pPr>
      <w:bookmarkStart w:id="114" w:name="_Toc494272972"/>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92705D">
      <w:pPr>
        <w:pStyle w:val="Maintext"/>
        <w:numPr>
          <w:ilvl w:val="0"/>
          <w:numId w:val="26"/>
        </w:numPr>
        <w:rPr>
          <w:rFonts w:cs="Arial"/>
          <w:szCs w:val="22"/>
        </w:rPr>
      </w:pPr>
      <w:r>
        <w:rPr>
          <w:rFonts w:cs="Arial"/>
          <w:szCs w:val="22"/>
        </w:rPr>
        <w:t>Message Repository,</w:t>
      </w:r>
    </w:p>
    <w:p w14:paraId="4305B909" w14:textId="77777777" w:rsidR="0092705D" w:rsidRPr="00226FA7" w:rsidRDefault="0092705D" w:rsidP="0092705D">
      <w:pPr>
        <w:pStyle w:val="Maintext"/>
        <w:numPr>
          <w:ilvl w:val="0"/>
          <w:numId w:val="26"/>
        </w:numPr>
        <w:rPr>
          <w:rFonts w:cs="Arial"/>
          <w:szCs w:val="22"/>
        </w:rPr>
      </w:pPr>
      <w:r w:rsidRPr="00226FA7">
        <w:rPr>
          <w:rFonts w:cs="Arial"/>
          <w:szCs w:val="22"/>
        </w:rPr>
        <w:t>Message Structure Tables (MSTs),</w:t>
      </w:r>
    </w:p>
    <w:p w14:paraId="4D985E71" w14:textId="77777777" w:rsidR="0092705D" w:rsidRDefault="0092705D" w:rsidP="0092705D">
      <w:pPr>
        <w:pStyle w:val="Maintext"/>
        <w:numPr>
          <w:ilvl w:val="0"/>
          <w:numId w:val="26"/>
        </w:numPr>
        <w:rPr>
          <w:rFonts w:cs="Arial"/>
          <w:szCs w:val="22"/>
        </w:rPr>
      </w:pPr>
      <w:r w:rsidRPr="00226FA7">
        <w:rPr>
          <w:rFonts w:cs="Arial"/>
          <w:szCs w:val="22"/>
        </w:rPr>
        <w:t>Contract schemas and samples,</w:t>
      </w:r>
      <w:r>
        <w:rPr>
          <w:rFonts w:cs="Arial"/>
          <w:szCs w:val="22"/>
        </w:rPr>
        <w:t xml:space="preserve"> </w:t>
      </w:r>
    </w:p>
    <w:p w14:paraId="696BFC86" w14:textId="4FA2C53C" w:rsidR="0092705D" w:rsidRPr="00226FA7" w:rsidRDefault="0092705D" w:rsidP="0092705D">
      <w:pPr>
        <w:pStyle w:val="Maintext"/>
        <w:numPr>
          <w:ilvl w:val="0"/>
          <w:numId w:val="26"/>
        </w:numPr>
        <w:rPr>
          <w:rFonts w:cs="Arial"/>
          <w:szCs w:val="22"/>
        </w:rPr>
      </w:pPr>
      <w:r>
        <w:rPr>
          <w:rFonts w:cs="Arial"/>
          <w:szCs w:val="22"/>
        </w:rPr>
        <w:t>Rule Implementation (C# /Schematron) and</w:t>
      </w:r>
    </w:p>
    <w:p w14:paraId="6EC39AF6" w14:textId="77777777" w:rsidR="0092705D" w:rsidRPr="00226FA7" w:rsidRDefault="0092705D" w:rsidP="0092705D">
      <w:pPr>
        <w:pStyle w:val="Maintext"/>
        <w:numPr>
          <w:ilvl w:val="0"/>
          <w:numId w:val="26"/>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5" w:name="_Toc488160056"/>
      <w:bookmarkStart w:id="116" w:name="_Toc494272973"/>
      <w:r>
        <w:lastRenderedPageBreak/>
        <w:t>S</w:t>
      </w:r>
      <w:r w:rsidRPr="00537772">
        <w:t>ervices</w:t>
      </w:r>
      <w:bookmarkEnd w:id="115"/>
      <w:bookmarkEnd w:id="116"/>
    </w:p>
    <w:p w14:paraId="58F7299C" w14:textId="41A5EB4D"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A13CA4">
        <w:rPr>
          <w:rFonts w:cs="Arial"/>
          <w:szCs w:val="22"/>
        </w:rPr>
        <w:t>PAYEVNT</w:t>
      </w:r>
      <w:r>
        <w:rPr>
          <w:rFonts w:cs="Arial"/>
          <w:szCs w:val="22"/>
        </w:rPr>
        <w:t xml:space="preserve"> 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1135"/>
        <w:gridCol w:w="3826"/>
      </w:tblGrid>
      <w:tr w:rsidR="00471337" w:rsidRPr="003D3B86" w14:paraId="4C1E268C" w14:textId="77777777" w:rsidTr="00E6489B">
        <w:trPr>
          <w:trHeight w:val="291"/>
          <w:tblHeader/>
        </w:trPr>
        <w:tc>
          <w:tcPr>
            <w:tcW w:w="5353" w:type="dxa"/>
            <w:shd w:val="clear" w:color="auto" w:fill="4F81BD"/>
          </w:tcPr>
          <w:p w14:paraId="1D0424E8"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308ACF3"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14:paraId="3EDFC9DC"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Change</w:t>
            </w:r>
          </w:p>
        </w:tc>
        <w:tc>
          <w:tcPr>
            <w:tcW w:w="1135" w:type="dxa"/>
            <w:shd w:val="clear" w:color="auto" w:fill="4F81BD"/>
          </w:tcPr>
          <w:p w14:paraId="2A4FBFC2"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Product</w:t>
            </w:r>
          </w:p>
        </w:tc>
        <w:tc>
          <w:tcPr>
            <w:tcW w:w="3826" w:type="dxa"/>
            <w:shd w:val="clear" w:color="auto" w:fill="4F81BD"/>
          </w:tcPr>
          <w:p w14:paraId="507C5037"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Comments</w:t>
            </w:r>
          </w:p>
        </w:tc>
      </w:tr>
      <w:tr w:rsidR="00471337" w:rsidRPr="00B914BA" w14:paraId="76D8C920" w14:textId="77777777" w:rsidTr="00E6489B">
        <w:trPr>
          <w:trHeight w:val="291"/>
        </w:trPr>
        <w:tc>
          <w:tcPr>
            <w:tcW w:w="5353" w:type="dxa"/>
            <w:shd w:val="clear" w:color="auto" w:fill="DBE5F1"/>
          </w:tcPr>
          <w:p w14:paraId="3BB99729" w14:textId="6A0A4E27" w:rsidR="00471337" w:rsidRPr="00A13CA4" w:rsidRDefault="00A13CA4" w:rsidP="00E6489B">
            <w:pPr>
              <w:spacing w:before="60" w:after="60"/>
              <w:rPr>
                <w:rFonts w:ascii="Calibri" w:hAnsi="Calibri" w:cs="Calibri"/>
                <w:bCs/>
                <w:szCs w:val="22"/>
              </w:rPr>
            </w:pPr>
            <w:r>
              <w:rPr>
                <w:rFonts w:ascii="Calibri" w:hAnsi="Calibri" w:cs="Calibri"/>
                <w:bCs/>
                <w:szCs w:val="22"/>
              </w:rPr>
              <w:t>Payroll Event</w:t>
            </w:r>
            <w:r w:rsidRPr="00A13CA4">
              <w:rPr>
                <w:rFonts w:ascii="Calibri" w:hAnsi="Calibri" w:cs="Calibri"/>
                <w:bCs/>
                <w:szCs w:val="22"/>
              </w:rPr>
              <w:t xml:space="preserve"> 2017</w:t>
            </w:r>
          </w:p>
        </w:tc>
        <w:tc>
          <w:tcPr>
            <w:tcW w:w="3119" w:type="dxa"/>
            <w:shd w:val="clear" w:color="auto" w:fill="DBE5F1"/>
          </w:tcPr>
          <w:p w14:paraId="59E8D29D" w14:textId="4E41D036" w:rsidR="00471337" w:rsidRPr="00A13CA4" w:rsidRDefault="00A13CA4" w:rsidP="00A13CA4">
            <w:pPr>
              <w:spacing w:before="60" w:after="60"/>
              <w:rPr>
                <w:rFonts w:ascii="Calibri" w:hAnsi="Calibri" w:cs="Calibri"/>
                <w:color w:val="000000"/>
                <w:szCs w:val="22"/>
              </w:rPr>
            </w:pPr>
            <w:r>
              <w:rPr>
                <w:rFonts w:ascii="Calibri" w:hAnsi="Calibri" w:cs="Calibri"/>
                <w:color w:val="000000"/>
                <w:szCs w:val="22"/>
              </w:rPr>
              <w:t>PAYEVNT.0002 2017</w:t>
            </w:r>
            <w:r w:rsidR="00B872C7" w:rsidRPr="00A13CA4">
              <w:rPr>
                <w:rFonts w:ascii="Calibri" w:hAnsi="Calibri" w:cs="Calibri"/>
                <w:color w:val="000000"/>
                <w:szCs w:val="22"/>
              </w:rPr>
              <w:t xml:space="preserve"> </w:t>
            </w:r>
          </w:p>
        </w:tc>
        <w:tc>
          <w:tcPr>
            <w:tcW w:w="2126" w:type="dxa"/>
            <w:shd w:val="clear" w:color="auto" w:fill="DBE5F1"/>
          </w:tcPr>
          <w:p w14:paraId="53E4BF41" w14:textId="490C3106" w:rsidR="00471337" w:rsidRPr="00A13CA4" w:rsidRDefault="00A13CA4" w:rsidP="00E6489B">
            <w:pPr>
              <w:spacing w:before="60" w:after="60"/>
              <w:rPr>
                <w:rFonts w:ascii="Calibri" w:hAnsi="Calibri" w:cs="Calibri"/>
                <w:color w:val="000000"/>
                <w:szCs w:val="22"/>
              </w:rPr>
            </w:pPr>
            <w:r>
              <w:rPr>
                <w:rFonts w:ascii="Calibri" w:hAnsi="Calibri" w:cs="Calibri"/>
                <w:color w:val="000000"/>
                <w:szCs w:val="22"/>
              </w:rPr>
              <w:t>Present</w:t>
            </w:r>
          </w:p>
        </w:tc>
        <w:tc>
          <w:tcPr>
            <w:tcW w:w="1135" w:type="dxa"/>
            <w:shd w:val="clear" w:color="auto" w:fill="DBE5F1"/>
          </w:tcPr>
          <w:p w14:paraId="098A01E0" w14:textId="650396B3" w:rsidR="00471337" w:rsidRPr="00A13CA4" w:rsidRDefault="00A13CA4" w:rsidP="00E6489B">
            <w:pPr>
              <w:spacing w:before="60" w:after="60"/>
              <w:rPr>
                <w:rFonts w:ascii="Calibri" w:hAnsi="Calibri" w:cs="Calibri"/>
                <w:color w:val="000000"/>
                <w:szCs w:val="22"/>
              </w:rPr>
            </w:pPr>
            <w:r>
              <w:rPr>
                <w:rFonts w:ascii="Calibri" w:hAnsi="Calibri" w:cs="Calibri"/>
                <w:color w:val="000000"/>
                <w:szCs w:val="22"/>
              </w:rPr>
              <w:t>PAYEVNT</w:t>
            </w:r>
          </w:p>
        </w:tc>
        <w:tc>
          <w:tcPr>
            <w:tcW w:w="3826" w:type="dxa"/>
            <w:shd w:val="clear" w:color="auto" w:fill="DBE5F1"/>
          </w:tcPr>
          <w:p w14:paraId="0E769903" w14:textId="009C9422" w:rsidR="00471337" w:rsidRPr="00A13CA4" w:rsidRDefault="00A13CA4" w:rsidP="00E6489B">
            <w:pPr>
              <w:spacing w:before="60" w:after="60"/>
              <w:rPr>
                <w:rFonts w:ascii="Calibri" w:hAnsi="Calibri" w:cs="Calibri"/>
                <w:color w:val="000000"/>
                <w:szCs w:val="22"/>
              </w:rPr>
            </w:pPr>
            <w:r w:rsidRPr="005F5FA8">
              <w:rPr>
                <w:rFonts w:ascii="Calibri" w:hAnsi="Calibri" w:cs="Calibri"/>
                <w:bCs/>
                <w:szCs w:val="22"/>
              </w:rPr>
              <w:t>This services allows a business or their registered agent to notify the ATO of the payments made to the business' employees and the related Tax and Super obligations</w:t>
            </w:r>
          </w:p>
        </w:tc>
      </w:tr>
      <w:tr w:rsidR="00A0608C" w:rsidRPr="00B914BA" w14:paraId="2A2658AD" w14:textId="77777777" w:rsidTr="00E6489B">
        <w:trPr>
          <w:trHeight w:val="291"/>
        </w:trPr>
        <w:tc>
          <w:tcPr>
            <w:tcW w:w="5353" w:type="dxa"/>
            <w:shd w:val="clear" w:color="auto" w:fill="auto"/>
          </w:tcPr>
          <w:p w14:paraId="41FC758B" w14:textId="70DB30D4" w:rsidR="00A0608C" w:rsidRPr="00B914BA" w:rsidRDefault="00A0608C" w:rsidP="00E6489B">
            <w:pPr>
              <w:spacing w:before="60" w:after="60"/>
              <w:rPr>
                <w:rFonts w:ascii="Calibri" w:hAnsi="Calibri" w:cs="Calibri"/>
                <w:bCs/>
                <w:szCs w:val="22"/>
                <w:highlight w:val="yellow"/>
              </w:rPr>
            </w:pPr>
          </w:p>
        </w:tc>
        <w:tc>
          <w:tcPr>
            <w:tcW w:w="3119" w:type="dxa"/>
            <w:shd w:val="clear" w:color="auto" w:fill="auto"/>
          </w:tcPr>
          <w:p w14:paraId="0D361EDB" w14:textId="1B784AD3" w:rsidR="00A0608C" w:rsidRPr="00B914BA" w:rsidRDefault="00A0608C" w:rsidP="00E6489B">
            <w:pPr>
              <w:spacing w:before="60" w:after="60"/>
              <w:rPr>
                <w:rFonts w:ascii="Calibri" w:hAnsi="Calibri" w:cs="Calibri"/>
                <w:color w:val="000000"/>
                <w:szCs w:val="22"/>
                <w:highlight w:val="yellow"/>
              </w:rPr>
            </w:pPr>
          </w:p>
        </w:tc>
        <w:tc>
          <w:tcPr>
            <w:tcW w:w="2126" w:type="dxa"/>
            <w:shd w:val="clear" w:color="auto" w:fill="auto"/>
          </w:tcPr>
          <w:p w14:paraId="704A645D" w14:textId="429CFBE5" w:rsidR="00A0608C" w:rsidRPr="00B914BA" w:rsidRDefault="00A0608C" w:rsidP="00E6489B">
            <w:pPr>
              <w:spacing w:before="60" w:after="60"/>
              <w:rPr>
                <w:rFonts w:ascii="Calibri" w:hAnsi="Calibri" w:cs="Calibri"/>
                <w:color w:val="000000"/>
                <w:szCs w:val="22"/>
                <w:highlight w:val="yellow"/>
              </w:rPr>
            </w:pPr>
          </w:p>
        </w:tc>
        <w:tc>
          <w:tcPr>
            <w:tcW w:w="1135" w:type="dxa"/>
            <w:shd w:val="clear" w:color="auto" w:fill="auto"/>
          </w:tcPr>
          <w:p w14:paraId="70F93573" w14:textId="593E35A6" w:rsidR="00A0608C" w:rsidRPr="00B914BA" w:rsidRDefault="00A0608C" w:rsidP="00E6489B">
            <w:pPr>
              <w:spacing w:before="60" w:after="60"/>
              <w:rPr>
                <w:rFonts w:ascii="Calibri" w:hAnsi="Calibri" w:cs="Calibri"/>
                <w:color w:val="000000"/>
                <w:szCs w:val="22"/>
                <w:highlight w:val="yellow"/>
              </w:rPr>
            </w:pPr>
          </w:p>
        </w:tc>
        <w:tc>
          <w:tcPr>
            <w:tcW w:w="3826" w:type="dxa"/>
            <w:shd w:val="clear" w:color="auto" w:fill="auto"/>
          </w:tcPr>
          <w:p w14:paraId="23846BC0" w14:textId="47EC8F31" w:rsidR="00A0608C" w:rsidRPr="00B914BA" w:rsidRDefault="00A0608C" w:rsidP="00E6489B">
            <w:pPr>
              <w:spacing w:before="60" w:after="60"/>
              <w:rPr>
                <w:rFonts w:ascii="Calibri" w:hAnsi="Calibri" w:cs="Calibri"/>
                <w:color w:val="000000"/>
                <w:szCs w:val="22"/>
                <w:highlight w:val="yellow"/>
              </w:rPr>
            </w:pP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494272974"/>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1135"/>
        <w:gridCol w:w="3826"/>
      </w:tblGrid>
      <w:tr w:rsidR="00471337" w:rsidRPr="003D3B86" w14:paraId="61998216" w14:textId="77777777" w:rsidTr="00E6489B">
        <w:trPr>
          <w:trHeight w:val="291"/>
          <w:tblHeader/>
        </w:trPr>
        <w:tc>
          <w:tcPr>
            <w:tcW w:w="5353" w:type="dxa"/>
            <w:shd w:val="clear" w:color="auto" w:fill="4F81BD"/>
          </w:tcPr>
          <w:p w14:paraId="63ABC708"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FFF6335"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Interaction</w:t>
            </w:r>
          </w:p>
        </w:tc>
        <w:tc>
          <w:tcPr>
            <w:tcW w:w="2126" w:type="dxa"/>
            <w:shd w:val="clear" w:color="auto" w:fill="4F81BD"/>
          </w:tcPr>
          <w:p w14:paraId="138DD846"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Change</w:t>
            </w:r>
          </w:p>
        </w:tc>
        <w:tc>
          <w:tcPr>
            <w:tcW w:w="1135" w:type="dxa"/>
            <w:shd w:val="clear" w:color="auto" w:fill="4F81BD"/>
          </w:tcPr>
          <w:p w14:paraId="43AEBE1C"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Product</w:t>
            </w:r>
          </w:p>
        </w:tc>
        <w:tc>
          <w:tcPr>
            <w:tcW w:w="3826" w:type="dxa"/>
            <w:shd w:val="clear" w:color="auto" w:fill="4F81BD"/>
          </w:tcPr>
          <w:p w14:paraId="21C0195B"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Comments</w:t>
            </w:r>
          </w:p>
        </w:tc>
      </w:tr>
      <w:tr w:rsidR="00734F8E" w:rsidRPr="00B914BA" w14:paraId="1CC0C71E" w14:textId="77777777" w:rsidTr="00E6489B">
        <w:trPr>
          <w:trHeight w:val="291"/>
        </w:trPr>
        <w:tc>
          <w:tcPr>
            <w:tcW w:w="5353" w:type="dxa"/>
            <w:shd w:val="clear" w:color="auto" w:fill="DBE5F1"/>
          </w:tcPr>
          <w:p w14:paraId="59207183" w14:textId="0255AF70" w:rsidR="00734F8E" w:rsidRPr="00A13CA4" w:rsidRDefault="00A13CA4" w:rsidP="00A13CA4">
            <w:pPr>
              <w:spacing w:before="60" w:after="60"/>
              <w:rPr>
                <w:rFonts w:ascii="Calibri" w:hAnsi="Calibri" w:cs="Calibri"/>
                <w:bCs/>
                <w:szCs w:val="22"/>
              </w:rPr>
            </w:pPr>
            <w:r>
              <w:rPr>
                <w:rFonts w:ascii="Calibri" w:hAnsi="Calibri" w:cs="Calibri"/>
                <w:bCs/>
                <w:szCs w:val="22"/>
              </w:rPr>
              <w:t>Payroll Event</w:t>
            </w:r>
            <w:r w:rsidR="00734F8E" w:rsidRPr="00A13CA4">
              <w:rPr>
                <w:rFonts w:ascii="Calibri" w:hAnsi="Calibri" w:cs="Calibri"/>
                <w:bCs/>
                <w:szCs w:val="22"/>
              </w:rPr>
              <w:t xml:space="preserve"> </w:t>
            </w:r>
            <w:r>
              <w:rPr>
                <w:rFonts w:ascii="Calibri" w:hAnsi="Calibri" w:cs="Calibri"/>
                <w:bCs/>
                <w:szCs w:val="22"/>
              </w:rPr>
              <w:t>2017</w:t>
            </w:r>
            <w:r w:rsidR="00734F8E" w:rsidRPr="00A13CA4">
              <w:rPr>
                <w:rFonts w:ascii="Calibri" w:hAnsi="Calibri" w:cs="Calibri"/>
                <w:bCs/>
                <w:szCs w:val="22"/>
              </w:rPr>
              <w:t xml:space="preserve"> - </w:t>
            </w:r>
            <w:r>
              <w:rPr>
                <w:rFonts w:ascii="Calibri" w:hAnsi="Calibri" w:cs="Calibri"/>
                <w:bCs/>
                <w:szCs w:val="22"/>
              </w:rPr>
              <w:t>Submit</w:t>
            </w:r>
          </w:p>
        </w:tc>
        <w:tc>
          <w:tcPr>
            <w:tcW w:w="3119" w:type="dxa"/>
            <w:shd w:val="clear" w:color="auto" w:fill="DBE5F1"/>
          </w:tcPr>
          <w:p w14:paraId="4CAFA188" w14:textId="150777C9" w:rsidR="00734F8E" w:rsidRPr="00A13CA4" w:rsidRDefault="00A13CA4" w:rsidP="00A13CA4">
            <w:pPr>
              <w:spacing w:before="60" w:after="60"/>
              <w:rPr>
                <w:rFonts w:ascii="Calibri" w:hAnsi="Calibri" w:cs="Calibri"/>
                <w:color w:val="000000"/>
                <w:szCs w:val="22"/>
              </w:rPr>
            </w:pPr>
            <w:r>
              <w:rPr>
                <w:rFonts w:ascii="Calibri" w:hAnsi="Calibri" w:cs="Calibri"/>
                <w:color w:val="000000"/>
                <w:szCs w:val="22"/>
              </w:rPr>
              <w:t>PAYEVNT</w:t>
            </w:r>
            <w:r w:rsidR="00A0608C" w:rsidRPr="00A13CA4">
              <w:rPr>
                <w:rFonts w:ascii="Calibri" w:hAnsi="Calibri" w:cs="Calibri"/>
                <w:color w:val="000000"/>
                <w:szCs w:val="22"/>
              </w:rPr>
              <w:t>.</w:t>
            </w:r>
            <w:r>
              <w:rPr>
                <w:rFonts w:ascii="Calibri" w:hAnsi="Calibri" w:cs="Calibri"/>
                <w:color w:val="000000"/>
                <w:szCs w:val="22"/>
              </w:rPr>
              <w:t>0002</w:t>
            </w:r>
            <w:r w:rsidR="00734F8E" w:rsidRPr="00A13CA4">
              <w:rPr>
                <w:rFonts w:ascii="Calibri" w:hAnsi="Calibri" w:cs="Calibri"/>
                <w:color w:val="000000"/>
                <w:szCs w:val="22"/>
              </w:rPr>
              <w:t>.</w:t>
            </w:r>
            <w:r>
              <w:rPr>
                <w:rFonts w:ascii="Calibri" w:hAnsi="Calibri" w:cs="Calibri"/>
                <w:color w:val="000000"/>
                <w:szCs w:val="22"/>
              </w:rPr>
              <w:t>2017</w:t>
            </w:r>
            <w:r w:rsidR="00A0608C" w:rsidRPr="00A13CA4">
              <w:rPr>
                <w:rFonts w:ascii="Calibri" w:hAnsi="Calibri" w:cs="Calibri"/>
                <w:color w:val="000000"/>
                <w:szCs w:val="22"/>
              </w:rPr>
              <w:t>.</w:t>
            </w:r>
            <w:r>
              <w:rPr>
                <w:rFonts w:ascii="Calibri" w:hAnsi="Calibri" w:cs="Calibri"/>
                <w:color w:val="000000"/>
                <w:szCs w:val="22"/>
              </w:rPr>
              <w:t>Submit</w:t>
            </w:r>
          </w:p>
        </w:tc>
        <w:tc>
          <w:tcPr>
            <w:tcW w:w="2126" w:type="dxa"/>
            <w:shd w:val="clear" w:color="auto" w:fill="DBE5F1"/>
          </w:tcPr>
          <w:p w14:paraId="08D4AA50" w14:textId="3C6C15B5" w:rsidR="00734F8E" w:rsidRPr="00A13CA4" w:rsidRDefault="00A13CA4" w:rsidP="00D069DC">
            <w:pPr>
              <w:spacing w:before="60" w:after="60"/>
              <w:rPr>
                <w:rFonts w:ascii="Calibri" w:hAnsi="Calibri" w:cs="Calibri"/>
                <w:color w:val="000000"/>
                <w:szCs w:val="22"/>
              </w:rPr>
            </w:pPr>
            <w:r>
              <w:rPr>
                <w:rFonts w:ascii="Calibri" w:hAnsi="Calibri" w:cs="Calibri"/>
                <w:color w:val="000000"/>
                <w:szCs w:val="22"/>
              </w:rPr>
              <w:t>Present</w:t>
            </w:r>
          </w:p>
        </w:tc>
        <w:tc>
          <w:tcPr>
            <w:tcW w:w="1135" w:type="dxa"/>
            <w:shd w:val="clear" w:color="auto" w:fill="DBE5F1"/>
          </w:tcPr>
          <w:p w14:paraId="6196729D" w14:textId="77241E4C" w:rsidR="00734F8E" w:rsidRPr="00A13CA4" w:rsidRDefault="00894ED0" w:rsidP="00D069DC">
            <w:pPr>
              <w:spacing w:before="60" w:after="60"/>
              <w:rPr>
                <w:rFonts w:ascii="Calibri" w:hAnsi="Calibri" w:cs="Calibri"/>
                <w:color w:val="000000"/>
                <w:szCs w:val="22"/>
              </w:rPr>
            </w:pPr>
            <w:r>
              <w:rPr>
                <w:rFonts w:ascii="Calibri" w:hAnsi="Calibri" w:cs="Calibri"/>
                <w:color w:val="000000"/>
                <w:szCs w:val="22"/>
              </w:rPr>
              <w:t>PAYEVNT</w:t>
            </w:r>
          </w:p>
        </w:tc>
        <w:tc>
          <w:tcPr>
            <w:tcW w:w="3826" w:type="dxa"/>
            <w:shd w:val="clear" w:color="auto" w:fill="DBE5F1"/>
          </w:tcPr>
          <w:p w14:paraId="63B7C9AC" w14:textId="50DEF0FA" w:rsidR="00734F8E" w:rsidRPr="00A13CA4" w:rsidRDefault="00894ED0" w:rsidP="00D069DC">
            <w:pPr>
              <w:spacing w:before="60" w:after="60"/>
              <w:rPr>
                <w:rFonts w:ascii="Calibri" w:hAnsi="Calibri" w:cs="Calibri"/>
                <w:color w:val="000000"/>
                <w:szCs w:val="22"/>
              </w:rPr>
            </w:pPr>
            <w:r w:rsidRPr="005F5FA8">
              <w:rPr>
                <w:rFonts w:ascii="Calibri" w:hAnsi="Calibri" w:cs="Calibri"/>
                <w:bCs/>
                <w:szCs w:val="22"/>
              </w:rPr>
              <w:t>This services allows a business or their registered agent to notify the ATO of the payments made to the business' employees and the related Tax and Super obligations</w:t>
            </w:r>
          </w:p>
        </w:tc>
      </w:tr>
      <w:tr w:rsidR="00894ED0" w:rsidRPr="00B914BA" w14:paraId="30A3005D" w14:textId="77777777" w:rsidTr="00E6489B">
        <w:trPr>
          <w:trHeight w:val="291"/>
        </w:trPr>
        <w:tc>
          <w:tcPr>
            <w:tcW w:w="5353" w:type="dxa"/>
            <w:shd w:val="clear" w:color="auto" w:fill="auto"/>
          </w:tcPr>
          <w:p w14:paraId="3FB3AED5" w14:textId="284BEA15" w:rsidR="00894ED0" w:rsidRPr="00E232B2" w:rsidRDefault="00894ED0" w:rsidP="00E6489B">
            <w:pPr>
              <w:spacing w:before="60" w:after="60"/>
              <w:rPr>
                <w:rFonts w:ascii="Calibri" w:hAnsi="Calibri" w:cs="Calibri"/>
                <w:bCs/>
                <w:szCs w:val="22"/>
                <w:highlight w:val="yellow"/>
              </w:rPr>
            </w:pPr>
            <w:r>
              <w:rPr>
                <w:rFonts w:ascii="Calibri" w:hAnsi="Calibri" w:cs="Calibri"/>
                <w:bCs/>
                <w:szCs w:val="22"/>
              </w:rPr>
              <w:t>Payroll Event</w:t>
            </w:r>
            <w:r w:rsidRPr="00A13CA4">
              <w:rPr>
                <w:rFonts w:ascii="Calibri" w:hAnsi="Calibri" w:cs="Calibri"/>
                <w:bCs/>
                <w:szCs w:val="22"/>
              </w:rPr>
              <w:t xml:space="preserve"> </w:t>
            </w:r>
            <w:r>
              <w:rPr>
                <w:rFonts w:ascii="Calibri" w:hAnsi="Calibri" w:cs="Calibri"/>
                <w:bCs/>
                <w:szCs w:val="22"/>
              </w:rPr>
              <w:t>2017</w:t>
            </w:r>
            <w:r w:rsidRPr="00A13CA4">
              <w:rPr>
                <w:rFonts w:ascii="Calibri" w:hAnsi="Calibri" w:cs="Calibri"/>
                <w:bCs/>
                <w:szCs w:val="22"/>
              </w:rPr>
              <w:t xml:space="preserve"> - </w:t>
            </w:r>
            <w:r>
              <w:rPr>
                <w:rFonts w:ascii="Calibri" w:hAnsi="Calibri" w:cs="Calibri"/>
                <w:bCs/>
                <w:szCs w:val="22"/>
              </w:rPr>
              <w:t>Update</w:t>
            </w:r>
          </w:p>
        </w:tc>
        <w:tc>
          <w:tcPr>
            <w:tcW w:w="3119" w:type="dxa"/>
            <w:shd w:val="clear" w:color="auto" w:fill="auto"/>
          </w:tcPr>
          <w:p w14:paraId="1EE3B0B7" w14:textId="4397A82B" w:rsidR="00894ED0" w:rsidRPr="00E232B2" w:rsidRDefault="00894ED0" w:rsidP="00E6489B">
            <w:pPr>
              <w:spacing w:before="60" w:after="60"/>
              <w:rPr>
                <w:rFonts w:ascii="Calibri" w:hAnsi="Calibri" w:cs="Calibri"/>
                <w:color w:val="000000"/>
                <w:szCs w:val="22"/>
                <w:highlight w:val="yellow"/>
              </w:rPr>
            </w:pPr>
            <w:r>
              <w:rPr>
                <w:rFonts w:ascii="Calibri" w:hAnsi="Calibri" w:cs="Calibri"/>
                <w:color w:val="000000"/>
                <w:szCs w:val="22"/>
              </w:rPr>
              <w:t>PAYEVNT</w:t>
            </w:r>
            <w:r w:rsidRPr="00A13CA4">
              <w:rPr>
                <w:rFonts w:ascii="Calibri" w:hAnsi="Calibri" w:cs="Calibri"/>
                <w:color w:val="000000"/>
                <w:szCs w:val="22"/>
              </w:rPr>
              <w:t>.</w:t>
            </w:r>
            <w:r>
              <w:rPr>
                <w:rFonts w:ascii="Calibri" w:hAnsi="Calibri" w:cs="Calibri"/>
                <w:color w:val="000000"/>
                <w:szCs w:val="22"/>
              </w:rPr>
              <w:t>0002</w:t>
            </w:r>
            <w:r w:rsidRPr="00A13CA4">
              <w:rPr>
                <w:rFonts w:ascii="Calibri" w:hAnsi="Calibri" w:cs="Calibri"/>
                <w:color w:val="000000"/>
                <w:szCs w:val="22"/>
              </w:rPr>
              <w:t>.</w:t>
            </w:r>
            <w:r>
              <w:rPr>
                <w:rFonts w:ascii="Calibri" w:hAnsi="Calibri" w:cs="Calibri"/>
                <w:color w:val="000000"/>
                <w:szCs w:val="22"/>
              </w:rPr>
              <w:t>2017</w:t>
            </w:r>
            <w:r w:rsidRPr="00A13CA4">
              <w:rPr>
                <w:rFonts w:ascii="Calibri" w:hAnsi="Calibri" w:cs="Calibri"/>
                <w:color w:val="000000"/>
                <w:szCs w:val="22"/>
              </w:rPr>
              <w:t>.</w:t>
            </w:r>
            <w:r>
              <w:rPr>
                <w:rFonts w:ascii="Calibri" w:hAnsi="Calibri" w:cs="Calibri"/>
                <w:color w:val="000000"/>
                <w:szCs w:val="22"/>
              </w:rPr>
              <w:t>Update</w:t>
            </w:r>
          </w:p>
        </w:tc>
        <w:tc>
          <w:tcPr>
            <w:tcW w:w="2126" w:type="dxa"/>
            <w:shd w:val="clear" w:color="auto" w:fill="auto"/>
          </w:tcPr>
          <w:p w14:paraId="1FFF14C1" w14:textId="10498A7C" w:rsidR="00894ED0" w:rsidRPr="00E232B2" w:rsidRDefault="00894ED0" w:rsidP="00E6489B">
            <w:pPr>
              <w:spacing w:before="60" w:after="60"/>
              <w:rPr>
                <w:rFonts w:ascii="Calibri" w:hAnsi="Calibri" w:cs="Calibri"/>
                <w:color w:val="000000"/>
                <w:szCs w:val="22"/>
                <w:highlight w:val="yellow"/>
              </w:rPr>
            </w:pPr>
            <w:r>
              <w:rPr>
                <w:rFonts w:ascii="Calibri" w:hAnsi="Calibri" w:cs="Calibri"/>
                <w:color w:val="000000"/>
                <w:szCs w:val="22"/>
              </w:rPr>
              <w:t>Present</w:t>
            </w:r>
          </w:p>
        </w:tc>
        <w:tc>
          <w:tcPr>
            <w:tcW w:w="1135" w:type="dxa"/>
            <w:shd w:val="clear" w:color="auto" w:fill="auto"/>
          </w:tcPr>
          <w:p w14:paraId="17CBF367" w14:textId="705270AA" w:rsidR="00894ED0" w:rsidRPr="00E232B2" w:rsidRDefault="00894ED0" w:rsidP="00E6489B">
            <w:pPr>
              <w:spacing w:before="60" w:after="60"/>
              <w:rPr>
                <w:rFonts w:ascii="Calibri" w:hAnsi="Calibri" w:cs="Calibri"/>
                <w:color w:val="000000"/>
                <w:szCs w:val="22"/>
                <w:highlight w:val="yellow"/>
              </w:rPr>
            </w:pPr>
            <w:r>
              <w:rPr>
                <w:rFonts w:ascii="Calibri" w:hAnsi="Calibri" w:cs="Calibri"/>
                <w:color w:val="000000"/>
                <w:szCs w:val="22"/>
              </w:rPr>
              <w:t>PAYEVNT</w:t>
            </w:r>
          </w:p>
        </w:tc>
        <w:tc>
          <w:tcPr>
            <w:tcW w:w="3826" w:type="dxa"/>
            <w:shd w:val="clear" w:color="auto" w:fill="auto"/>
          </w:tcPr>
          <w:p w14:paraId="06456E3E" w14:textId="2E8BD0FB" w:rsidR="00894ED0" w:rsidRPr="00E6489B" w:rsidRDefault="00894ED0" w:rsidP="00E6489B">
            <w:pPr>
              <w:spacing w:before="60" w:after="60"/>
              <w:rPr>
                <w:rFonts w:ascii="Calibri" w:hAnsi="Calibri" w:cs="Calibri"/>
                <w:color w:val="000000"/>
                <w:szCs w:val="22"/>
              </w:rPr>
            </w:pPr>
            <w:r w:rsidRPr="005F5FA8">
              <w:rPr>
                <w:rFonts w:ascii="Calibri" w:hAnsi="Calibri" w:cs="Calibri"/>
                <w:bCs/>
                <w:szCs w:val="22"/>
              </w:rPr>
              <w:t>This service allows a business or their registered agent to update payroll details for an employee for current and previous financial years as well as finalising the employees EOFY details</w:t>
            </w: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9" w:name="_Toc488160058"/>
      <w:bookmarkStart w:id="120" w:name="_Toc494272975"/>
      <w:r>
        <w:t>Package artefact status description</w:t>
      </w:r>
      <w:bookmarkEnd w:id="119"/>
      <w:bookmarkEnd w:id="120"/>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lastRenderedPageBreak/>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proofErr w:type="gramStart"/>
            <w:r w:rsidRPr="00D069DC">
              <w:rPr>
                <w:rFonts w:cs="Arial"/>
                <w:color w:val="000000"/>
                <w:sz w:val="20"/>
                <w:szCs w:val="20"/>
              </w:rPr>
              <w:t>could  occur</w:t>
            </w:r>
            <w:proofErr w:type="gramEnd"/>
            <w:r w:rsidRPr="00D069DC">
              <w:rPr>
                <w:rFonts w:cs="Arial"/>
                <w:color w:val="000000"/>
                <w:sz w:val="20"/>
                <w:szCs w:val="20"/>
              </w:rPr>
              <w:t xml:space="preserve"> as a result of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1" w:name="_Toc494272976"/>
      <w:r w:rsidRPr="0087499E">
        <w:lastRenderedPageBreak/>
        <w:t>P</w:t>
      </w:r>
      <w:r w:rsidR="00622B06" w:rsidRPr="0087499E">
        <w:t>ackage</w:t>
      </w:r>
      <w:r w:rsidR="00884899" w:rsidRPr="0087499E">
        <w:t xml:space="preserve"> </w:t>
      </w:r>
      <w:r w:rsidRPr="0087499E">
        <w:t>c</w:t>
      </w:r>
      <w:r w:rsidR="00884899" w:rsidRPr="0087499E">
        <w:t>ontents</w:t>
      </w:r>
      <w:bookmarkEnd w:id="121"/>
    </w:p>
    <w:p w14:paraId="6D5C6A88" w14:textId="77777777" w:rsidR="00737440" w:rsidRDefault="002E11A1" w:rsidP="00DC1A8A">
      <w:pPr>
        <w:pStyle w:val="Maintext"/>
        <w:spacing w:after="60"/>
        <w:jc w:val="both"/>
      </w:pPr>
      <w:r>
        <w:t>The table below outlines the package contents.</w:t>
      </w:r>
    </w:p>
    <w:tbl>
      <w:tblPr>
        <w:tblStyle w:val="MediumShading1-Accent1"/>
        <w:tblW w:w="15465" w:type="dxa"/>
        <w:tblLayout w:type="fixed"/>
        <w:tblLook w:val="04A0" w:firstRow="1" w:lastRow="0" w:firstColumn="1" w:lastColumn="0" w:noHBand="0" w:noVBand="1"/>
      </w:tblPr>
      <w:tblGrid>
        <w:gridCol w:w="5118"/>
        <w:gridCol w:w="1701"/>
        <w:gridCol w:w="1197"/>
        <w:gridCol w:w="992"/>
        <w:gridCol w:w="5040"/>
        <w:gridCol w:w="1417"/>
      </w:tblGrid>
      <w:tr w:rsidR="00A06894" w:rsidRPr="00A2597C" w14:paraId="10976122" w14:textId="77777777" w:rsidTr="00894ED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8" w:type="dxa"/>
            <w:tcBorders>
              <w:left w:val="nil"/>
            </w:tcBorders>
            <w:noWrap/>
            <w:hideMark/>
          </w:tcPr>
          <w:p w14:paraId="25B97791" w14:textId="77777777" w:rsidR="00A06894" w:rsidRPr="00894ED0" w:rsidRDefault="00A06894" w:rsidP="00A2597C">
            <w:pPr>
              <w:spacing w:before="60" w:after="60"/>
              <w:rPr>
                <w:rFonts w:cs="Arial"/>
                <w:bCs w:val="0"/>
                <w:sz w:val="20"/>
                <w:szCs w:val="20"/>
              </w:rPr>
            </w:pPr>
            <w:r w:rsidRPr="00894ED0">
              <w:rPr>
                <w:rFonts w:cs="Arial"/>
                <w:bCs w:val="0"/>
                <w:sz w:val="20"/>
                <w:szCs w:val="20"/>
              </w:rPr>
              <w:t>Name</w:t>
            </w:r>
          </w:p>
        </w:tc>
        <w:tc>
          <w:tcPr>
            <w:tcW w:w="1701" w:type="dxa"/>
          </w:tcPr>
          <w:p w14:paraId="3FE69DC3" w14:textId="77777777" w:rsidR="00DC1A8A" w:rsidRPr="00894ED0" w:rsidRDefault="00A06894" w:rsidP="00A2597C">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 xml:space="preserve">Document </w:t>
            </w:r>
          </w:p>
          <w:p w14:paraId="572CC3E6" w14:textId="0D3F0F65" w:rsidR="00A06894" w:rsidRPr="00894ED0" w:rsidRDefault="00A06894" w:rsidP="00A2597C">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Date</w:t>
            </w:r>
          </w:p>
        </w:tc>
        <w:tc>
          <w:tcPr>
            <w:tcW w:w="1197" w:type="dxa"/>
          </w:tcPr>
          <w:p w14:paraId="6B6440AB" w14:textId="77777777" w:rsidR="00A06894" w:rsidRPr="00894ED0" w:rsidRDefault="00A06894" w:rsidP="00A2597C">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Document Status</w:t>
            </w:r>
          </w:p>
        </w:tc>
        <w:tc>
          <w:tcPr>
            <w:tcW w:w="992" w:type="dxa"/>
          </w:tcPr>
          <w:p w14:paraId="0011D277" w14:textId="77777777" w:rsidR="00A06894" w:rsidRPr="00894ED0" w:rsidRDefault="00A06894" w:rsidP="00A2597C">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Version</w:t>
            </w:r>
          </w:p>
        </w:tc>
        <w:tc>
          <w:tcPr>
            <w:tcW w:w="5040" w:type="dxa"/>
            <w:noWrap/>
            <w:hideMark/>
          </w:tcPr>
          <w:p w14:paraId="46C3D9E6" w14:textId="77777777" w:rsidR="00A06894" w:rsidRPr="00894ED0" w:rsidRDefault="00A06894" w:rsidP="00A2597C">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Comments</w:t>
            </w:r>
          </w:p>
        </w:tc>
        <w:tc>
          <w:tcPr>
            <w:tcW w:w="1417" w:type="dxa"/>
            <w:tcBorders>
              <w:right w:val="nil"/>
            </w:tcBorders>
          </w:tcPr>
          <w:p w14:paraId="628B2F03" w14:textId="77777777" w:rsidR="00A06894" w:rsidRPr="00894ED0" w:rsidRDefault="00A06894" w:rsidP="00A2597C">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94ED0">
              <w:rPr>
                <w:rFonts w:cs="Arial"/>
                <w:bCs w:val="0"/>
                <w:sz w:val="20"/>
                <w:szCs w:val="20"/>
              </w:rPr>
              <w:t>Package Status</w:t>
            </w:r>
          </w:p>
        </w:tc>
      </w:tr>
      <w:tr w:rsidR="00894ED0" w:rsidRPr="00A2597C" w14:paraId="6DF6A891" w14:textId="77777777" w:rsidTr="00894ED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8" w:type="dxa"/>
            <w:tcBorders>
              <w:left w:val="nil"/>
            </w:tcBorders>
            <w:noWrap/>
          </w:tcPr>
          <w:p w14:paraId="6D210897" w14:textId="796617DD" w:rsidR="00894ED0" w:rsidRPr="00894ED0" w:rsidRDefault="00894ED0" w:rsidP="00D069DC">
            <w:pPr>
              <w:spacing w:before="60" w:after="60"/>
              <w:rPr>
                <w:rFonts w:cs="Arial"/>
                <w:color w:val="000000"/>
                <w:sz w:val="20"/>
                <w:szCs w:val="20"/>
              </w:rPr>
            </w:pPr>
            <w:r w:rsidRPr="00894ED0">
              <w:rPr>
                <w:rFonts w:ascii="Calibri" w:hAnsi="Calibri" w:cs="Calibri"/>
                <w:color w:val="000000"/>
                <w:szCs w:val="22"/>
              </w:rPr>
              <w:t>ATO PAYEVNT.0002 2017 Message Structure Table.xlsx</w:t>
            </w:r>
          </w:p>
        </w:tc>
        <w:tc>
          <w:tcPr>
            <w:tcW w:w="1701" w:type="dxa"/>
          </w:tcPr>
          <w:p w14:paraId="27536E63" w14:textId="2A389C06" w:rsidR="00894ED0" w:rsidRPr="00A2597C" w:rsidRDefault="00894ED0" w:rsidP="00D069D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ascii="Calibri" w:hAnsi="Calibri" w:cs="Calibri"/>
                <w:color w:val="000000"/>
                <w:szCs w:val="22"/>
              </w:rPr>
              <w:t>21.09.2017</w:t>
            </w:r>
          </w:p>
        </w:tc>
        <w:tc>
          <w:tcPr>
            <w:tcW w:w="1197" w:type="dxa"/>
          </w:tcPr>
          <w:p w14:paraId="46BE843C" w14:textId="02353E01" w:rsidR="00894ED0" w:rsidRPr="00A2597C" w:rsidRDefault="000F7CE9" w:rsidP="00D069D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11FDC">
              <w:rPr>
                <w:rFonts w:ascii="Calibri" w:hAnsi="Calibri" w:cs="Calibri"/>
                <w:color w:val="000000"/>
                <w:szCs w:val="22"/>
              </w:rPr>
              <w:t>Final</w:t>
            </w:r>
          </w:p>
        </w:tc>
        <w:tc>
          <w:tcPr>
            <w:tcW w:w="992" w:type="dxa"/>
          </w:tcPr>
          <w:p w14:paraId="15E3DB73" w14:textId="12CCCBD0" w:rsidR="00894ED0" w:rsidRPr="00A2597C" w:rsidRDefault="00894ED0" w:rsidP="00D069D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ascii="Calibri" w:hAnsi="Calibri" w:cs="Calibri"/>
                <w:color w:val="000000"/>
                <w:szCs w:val="22"/>
              </w:rPr>
              <w:t>1.0</w:t>
            </w:r>
          </w:p>
        </w:tc>
        <w:tc>
          <w:tcPr>
            <w:tcW w:w="5040" w:type="dxa"/>
          </w:tcPr>
          <w:p w14:paraId="61668299" w14:textId="66163F10" w:rsidR="00894ED0" w:rsidRPr="00A2597C" w:rsidRDefault="00894ED0" w:rsidP="00D069D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E2746">
              <w:rPr>
                <w:rFonts w:ascii="Calibri" w:hAnsi="Calibri" w:cs="Calibri"/>
                <w:color w:val="000000"/>
                <w:szCs w:val="22"/>
              </w:rPr>
              <w:t>The artefact is within the package and has had no change from the prior package for this year</w:t>
            </w:r>
            <w:r>
              <w:rPr>
                <w:rFonts w:ascii="Calibri" w:hAnsi="Calibri" w:cs="Calibri"/>
                <w:color w:val="000000"/>
                <w:szCs w:val="22"/>
              </w:rPr>
              <w:t xml:space="preserve">. </w:t>
            </w:r>
          </w:p>
        </w:tc>
        <w:tc>
          <w:tcPr>
            <w:tcW w:w="1417" w:type="dxa"/>
            <w:tcBorders>
              <w:right w:val="nil"/>
            </w:tcBorders>
          </w:tcPr>
          <w:p w14:paraId="34AD0DC9" w14:textId="4A8255A1" w:rsidR="00894ED0" w:rsidRPr="00A2597C" w:rsidRDefault="00894ED0" w:rsidP="00D069D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ascii="Calibri" w:hAnsi="Calibri" w:cs="Calibri"/>
                <w:color w:val="000000"/>
                <w:szCs w:val="22"/>
              </w:rPr>
              <w:t>Present</w:t>
            </w:r>
          </w:p>
        </w:tc>
      </w:tr>
      <w:tr w:rsidR="00894ED0" w:rsidRPr="00A2597C" w14:paraId="54FD732F" w14:textId="77777777" w:rsidTr="00894ED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8" w:type="dxa"/>
            <w:tcBorders>
              <w:left w:val="nil"/>
            </w:tcBorders>
            <w:noWrap/>
          </w:tcPr>
          <w:p w14:paraId="43E619F7" w14:textId="051BE0BA" w:rsidR="00894ED0" w:rsidRPr="00894ED0" w:rsidRDefault="00894ED0" w:rsidP="00D069DC">
            <w:pPr>
              <w:spacing w:before="60" w:after="60"/>
              <w:rPr>
                <w:rFonts w:cs="Arial"/>
                <w:color w:val="000000"/>
                <w:sz w:val="20"/>
                <w:szCs w:val="20"/>
              </w:rPr>
            </w:pPr>
            <w:r w:rsidRPr="00894ED0">
              <w:rPr>
                <w:rFonts w:ascii="Calibri" w:hAnsi="Calibri" w:cs="Calibri"/>
                <w:color w:val="000000"/>
                <w:szCs w:val="22"/>
              </w:rPr>
              <w:t>ATO PAYEVNTEMP.0002 2017 Message Structure Table.xlsx</w:t>
            </w:r>
          </w:p>
        </w:tc>
        <w:tc>
          <w:tcPr>
            <w:tcW w:w="1701" w:type="dxa"/>
          </w:tcPr>
          <w:p w14:paraId="6D7EE022" w14:textId="1988EDE1" w:rsidR="00894ED0" w:rsidRPr="00A2597C" w:rsidRDefault="00894ED0" w:rsidP="00D069DC">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ascii="Calibri" w:hAnsi="Calibri" w:cs="Calibri"/>
                <w:color w:val="000000"/>
                <w:szCs w:val="22"/>
              </w:rPr>
              <w:t>21.09.2017</w:t>
            </w:r>
          </w:p>
        </w:tc>
        <w:tc>
          <w:tcPr>
            <w:tcW w:w="1197" w:type="dxa"/>
          </w:tcPr>
          <w:p w14:paraId="37697C87" w14:textId="20DE6C99" w:rsidR="00894ED0" w:rsidRPr="00A2597C" w:rsidRDefault="000F7CE9" w:rsidP="00D069DC">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11FDC">
              <w:rPr>
                <w:rFonts w:ascii="Calibri" w:hAnsi="Calibri" w:cs="Calibri"/>
                <w:color w:val="000000"/>
                <w:szCs w:val="22"/>
              </w:rPr>
              <w:t>Final</w:t>
            </w:r>
          </w:p>
        </w:tc>
        <w:tc>
          <w:tcPr>
            <w:tcW w:w="992" w:type="dxa"/>
          </w:tcPr>
          <w:p w14:paraId="64DB0A67" w14:textId="56C4B2D7" w:rsidR="00894ED0" w:rsidRPr="00A2597C" w:rsidRDefault="00894ED0" w:rsidP="00D069DC">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ascii="Calibri" w:hAnsi="Calibri" w:cs="Calibri"/>
                <w:color w:val="000000"/>
                <w:szCs w:val="22"/>
              </w:rPr>
              <w:t>1.0</w:t>
            </w:r>
          </w:p>
        </w:tc>
        <w:tc>
          <w:tcPr>
            <w:tcW w:w="5040" w:type="dxa"/>
          </w:tcPr>
          <w:p w14:paraId="422AF692" w14:textId="530DBCD8" w:rsidR="00894ED0" w:rsidRPr="00A2597C" w:rsidRDefault="00894ED0" w:rsidP="00D069DC">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DE2746">
              <w:rPr>
                <w:rFonts w:ascii="Calibri" w:hAnsi="Calibri" w:cs="Calibri"/>
                <w:color w:val="000000"/>
                <w:szCs w:val="22"/>
              </w:rPr>
              <w:t>The artefact is within the package and has had no change from the prior package for this year</w:t>
            </w:r>
            <w:r>
              <w:rPr>
                <w:rFonts w:ascii="Calibri" w:hAnsi="Calibri" w:cs="Calibri"/>
                <w:color w:val="000000"/>
                <w:szCs w:val="22"/>
              </w:rPr>
              <w:t xml:space="preserve">. </w:t>
            </w:r>
          </w:p>
        </w:tc>
        <w:tc>
          <w:tcPr>
            <w:tcW w:w="1417" w:type="dxa"/>
            <w:tcBorders>
              <w:right w:val="nil"/>
            </w:tcBorders>
          </w:tcPr>
          <w:p w14:paraId="05422120" w14:textId="51128309" w:rsidR="00894ED0" w:rsidRPr="00A2597C" w:rsidRDefault="00894ED0" w:rsidP="00D069DC">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ascii="Calibri" w:hAnsi="Calibri" w:cs="Calibri"/>
                <w:color w:val="000000"/>
                <w:szCs w:val="22"/>
              </w:rPr>
              <w:t>Present</w:t>
            </w:r>
          </w:p>
        </w:tc>
      </w:tr>
      <w:tr w:rsidR="00894ED0" w:rsidRPr="00A2597C" w14:paraId="60CA62D4" w14:textId="77777777" w:rsidTr="00894ED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8" w:type="dxa"/>
            <w:tcBorders>
              <w:left w:val="nil"/>
            </w:tcBorders>
            <w:noWrap/>
          </w:tcPr>
          <w:p w14:paraId="68460004" w14:textId="4E39BE92" w:rsidR="00894ED0" w:rsidRPr="00894ED0" w:rsidRDefault="00894ED0" w:rsidP="00D069DC">
            <w:pPr>
              <w:spacing w:before="60" w:after="60"/>
              <w:rPr>
                <w:rFonts w:cs="Arial"/>
                <w:color w:val="000000"/>
                <w:sz w:val="20"/>
                <w:szCs w:val="20"/>
              </w:rPr>
            </w:pPr>
            <w:r w:rsidRPr="00894ED0">
              <w:rPr>
                <w:rFonts w:ascii="Calibri" w:hAnsi="Calibri" w:cs="Calibri"/>
                <w:bCs w:val="0"/>
                <w:color w:val="000000"/>
                <w:szCs w:val="22"/>
              </w:rPr>
              <w:t>ATO PAYEVNT 2017 Contracts.zip</w:t>
            </w:r>
          </w:p>
        </w:tc>
        <w:tc>
          <w:tcPr>
            <w:tcW w:w="1701" w:type="dxa"/>
          </w:tcPr>
          <w:p w14:paraId="607B8BB8" w14:textId="1850B9C3" w:rsidR="00894ED0" w:rsidRPr="00A2597C" w:rsidRDefault="00894ED0" w:rsidP="00D069D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ascii="Calibri" w:hAnsi="Calibri" w:cs="Calibri"/>
                <w:color w:val="000000"/>
                <w:szCs w:val="22"/>
              </w:rPr>
              <w:t>21.09.2017</w:t>
            </w:r>
          </w:p>
        </w:tc>
        <w:tc>
          <w:tcPr>
            <w:tcW w:w="1197" w:type="dxa"/>
          </w:tcPr>
          <w:p w14:paraId="7EABEBC1" w14:textId="59597937" w:rsidR="00894ED0" w:rsidRPr="00A2597C" w:rsidRDefault="000F7CE9" w:rsidP="00D069D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11FDC">
              <w:rPr>
                <w:rFonts w:ascii="Calibri" w:hAnsi="Calibri" w:cs="Calibri"/>
                <w:color w:val="000000"/>
                <w:szCs w:val="22"/>
              </w:rPr>
              <w:t>Final</w:t>
            </w:r>
          </w:p>
        </w:tc>
        <w:tc>
          <w:tcPr>
            <w:tcW w:w="992" w:type="dxa"/>
          </w:tcPr>
          <w:p w14:paraId="24804A1E" w14:textId="6C5FCEEB" w:rsidR="00894ED0" w:rsidRPr="00A2597C" w:rsidRDefault="00894ED0" w:rsidP="00D069D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ascii="Calibri" w:hAnsi="Calibri" w:cs="Calibri"/>
                <w:color w:val="000000"/>
                <w:szCs w:val="22"/>
              </w:rPr>
              <w:t>1.0</w:t>
            </w:r>
          </w:p>
        </w:tc>
        <w:tc>
          <w:tcPr>
            <w:tcW w:w="5040" w:type="dxa"/>
          </w:tcPr>
          <w:p w14:paraId="68A8363D" w14:textId="329204E2" w:rsidR="00894ED0" w:rsidRPr="00A2597C" w:rsidRDefault="00894ED0" w:rsidP="00D069D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E2746">
              <w:rPr>
                <w:rFonts w:ascii="Calibri" w:hAnsi="Calibri" w:cs="Calibri"/>
                <w:color w:val="000000"/>
                <w:szCs w:val="22"/>
              </w:rPr>
              <w:t>The artefact is within the package and has had no change from the prior package for this year</w:t>
            </w:r>
            <w:r>
              <w:rPr>
                <w:rFonts w:ascii="Calibri" w:hAnsi="Calibri" w:cs="Calibri"/>
                <w:color w:val="000000"/>
                <w:szCs w:val="22"/>
              </w:rPr>
              <w:t xml:space="preserve">. </w:t>
            </w:r>
          </w:p>
        </w:tc>
        <w:tc>
          <w:tcPr>
            <w:tcW w:w="1417" w:type="dxa"/>
            <w:tcBorders>
              <w:right w:val="nil"/>
            </w:tcBorders>
          </w:tcPr>
          <w:p w14:paraId="1835BE18" w14:textId="26D22127" w:rsidR="00894ED0" w:rsidRPr="00A2597C" w:rsidRDefault="00894ED0" w:rsidP="00D069D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ascii="Calibri" w:hAnsi="Calibri" w:cs="Calibri"/>
                <w:color w:val="000000"/>
                <w:szCs w:val="22"/>
              </w:rPr>
              <w:t>Present</w:t>
            </w:r>
          </w:p>
        </w:tc>
      </w:tr>
      <w:tr w:rsidR="00894ED0" w:rsidRPr="00A2597C" w14:paraId="4493ECFD" w14:textId="77777777" w:rsidTr="00894ED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8" w:type="dxa"/>
            <w:tcBorders>
              <w:left w:val="nil"/>
            </w:tcBorders>
            <w:noWrap/>
          </w:tcPr>
          <w:p w14:paraId="21BBD3DC" w14:textId="664EA0D8" w:rsidR="00894ED0" w:rsidRPr="00894ED0" w:rsidRDefault="00894ED0" w:rsidP="00D069DC">
            <w:pPr>
              <w:spacing w:before="60" w:after="60"/>
              <w:rPr>
                <w:rFonts w:cs="Arial"/>
                <w:color w:val="000000"/>
                <w:sz w:val="20"/>
                <w:szCs w:val="20"/>
              </w:rPr>
            </w:pPr>
            <w:r w:rsidRPr="00894ED0">
              <w:rPr>
                <w:rFonts w:ascii="Calibri" w:hAnsi="Calibri" w:cs="Calibri"/>
                <w:color w:val="000000"/>
                <w:szCs w:val="22"/>
              </w:rPr>
              <w:t>ATO PAYEVNT.0002 2017 Submit Validation Rules.xlsx</w:t>
            </w:r>
          </w:p>
        </w:tc>
        <w:tc>
          <w:tcPr>
            <w:tcW w:w="1701" w:type="dxa"/>
          </w:tcPr>
          <w:p w14:paraId="3DBB7397" w14:textId="235C394F" w:rsidR="00894ED0" w:rsidRPr="00A2597C" w:rsidRDefault="00894ED0" w:rsidP="000F7CE9">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ascii="Calibri" w:hAnsi="Calibri" w:cs="Calibri"/>
                <w:color w:val="000000"/>
                <w:szCs w:val="22"/>
              </w:rPr>
              <w:t>1</w:t>
            </w:r>
            <w:r w:rsidR="000F7CE9">
              <w:rPr>
                <w:rFonts w:ascii="Calibri" w:hAnsi="Calibri" w:cs="Calibri"/>
                <w:color w:val="000000"/>
                <w:szCs w:val="22"/>
              </w:rPr>
              <w:t>5</w:t>
            </w:r>
            <w:r>
              <w:rPr>
                <w:rFonts w:ascii="Calibri" w:hAnsi="Calibri" w:cs="Calibri"/>
                <w:color w:val="000000"/>
                <w:szCs w:val="22"/>
              </w:rPr>
              <w:t>.0</w:t>
            </w:r>
            <w:r w:rsidR="000F7CE9">
              <w:rPr>
                <w:rFonts w:ascii="Calibri" w:hAnsi="Calibri" w:cs="Calibri"/>
                <w:color w:val="000000"/>
                <w:szCs w:val="22"/>
              </w:rPr>
              <w:t>2</w:t>
            </w:r>
            <w:r>
              <w:rPr>
                <w:rFonts w:ascii="Calibri" w:hAnsi="Calibri" w:cs="Calibri"/>
                <w:color w:val="000000"/>
                <w:szCs w:val="22"/>
              </w:rPr>
              <w:t>.201</w:t>
            </w:r>
            <w:r w:rsidR="000F7CE9">
              <w:rPr>
                <w:rFonts w:ascii="Calibri" w:hAnsi="Calibri" w:cs="Calibri"/>
                <w:color w:val="000000"/>
                <w:szCs w:val="22"/>
              </w:rPr>
              <w:t>8</w:t>
            </w:r>
          </w:p>
        </w:tc>
        <w:tc>
          <w:tcPr>
            <w:tcW w:w="1197" w:type="dxa"/>
          </w:tcPr>
          <w:p w14:paraId="5B4E4B6F" w14:textId="11307651" w:rsidR="00894ED0" w:rsidRPr="00A2597C" w:rsidRDefault="000F7CE9" w:rsidP="00D069DC">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11FDC">
              <w:rPr>
                <w:rFonts w:ascii="Calibri" w:hAnsi="Calibri" w:cs="Calibri"/>
                <w:color w:val="000000"/>
                <w:szCs w:val="22"/>
              </w:rPr>
              <w:t>Final</w:t>
            </w:r>
          </w:p>
        </w:tc>
        <w:tc>
          <w:tcPr>
            <w:tcW w:w="992" w:type="dxa"/>
          </w:tcPr>
          <w:p w14:paraId="65B0CA86" w14:textId="7B8989E4" w:rsidR="00894ED0" w:rsidRPr="00A2597C" w:rsidRDefault="00894ED0" w:rsidP="00D069DC">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ascii="Calibri" w:hAnsi="Calibri" w:cs="Calibri"/>
                <w:color w:val="000000"/>
                <w:szCs w:val="22"/>
              </w:rPr>
              <w:t>1.</w:t>
            </w:r>
            <w:r w:rsidR="000F7CE9">
              <w:rPr>
                <w:rFonts w:ascii="Calibri" w:hAnsi="Calibri" w:cs="Calibri"/>
                <w:color w:val="000000"/>
                <w:szCs w:val="22"/>
              </w:rPr>
              <w:t>2</w:t>
            </w:r>
          </w:p>
        </w:tc>
        <w:tc>
          <w:tcPr>
            <w:tcW w:w="5040" w:type="dxa"/>
          </w:tcPr>
          <w:p w14:paraId="4A56516B" w14:textId="24005488" w:rsidR="00894ED0" w:rsidRPr="00A2597C" w:rsidRDefault="000F7CE9" w:rsidP="00D069DC">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F7CE9">
              <w:rPr>
                <w:rFonts w:ascii="Calibri" w:hAnsi="Calibri" w:cs="Calibri"/>
                <w:color w:val="000000"/>
                <w:szCs w:val="22"/>
              </w:rPr>
              <w:t>Refer to the artefacts change history for further information.</w:t>
            </w:r>
          </w:p>
        </w:tc>
        <w:tc>
          <w:tcPr>
            <w:tcW w:w="1417" w:type="dxa"/>
            <w:tcBorders>
              <w:right w:val="nil"/>
            </w:tcBorders>
          </w:tcPr>
          <w:p w14:paraId="6C7E4E6F" w14:textId="5E98EC68" w:rsidR="00894ED0" w:rsidRPr="00A2597C" w:rsidRDefault="00894ED0" w:rsidP="00D069DC">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ascii="Calibri" w:hAnsi="Calibri" w:cs="Calibri"/>
                <w:color w:val="000000"/>
                <w:szCs w:val="22"/>
              </w:rPr>
              <w:t>Updated</w:t>
            </w:r>
          </w:p>
        </w:tc>
      </w:tr>
      <w:tr w:rsidR="00894ED0" w:rsidRPr="00A2597C" w14:paraId="4BE86962" w14:textId="77777777" w:rsidTr="00894ED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8" w:type="dxa"/>
            <w:tcBorders>
              <w:left w:val="nil"/>
            </w:tcBorders>
            <w:noWrap/>
          </w:tcPr>
          <w:p w14:paraId="25DE8695" w14:textId="2BB24C4A" w:rsidR="00894ED0" w:rsidRPr="00894ED0" w:rsidRDefault="00894ED0" w:rsidP="00D069DC">
            <w:pPr>
              <w:spacing w:before="60" w:after="60"/>
              <w:rPr>
                <w:rFonts w:cs="Arial"/>
                <w:color w:val="000000"/>
                <w:sz w:val="20"/>
                <w:szCs w:val="20"/>
              </w:rPr>
            </w:pPr>
            <w:r w:rsidRPr="00894ED0">
              <w:rPr>
                <w:rFonts w:ascii="Calibri" w:hAnsi="Calibri" w:cs="Calibri"/>
                <w:color w:val="000000"/>
                <w:szCs w:val="22"/>
              </w:rPr>
              <w:t>ATO PAYEVNTEMP.0002 2017 Submit Validation Rules.xlsx</w:t>
            </w:r>
          </w:p>
        </w:tc>
        <w:tc>
          <w:tcPr>
            <w:tcW w:w="1701" w:type="dxa"/>
          </w:tcPr>
          <w:p w14:paraId="64DDB8E6" w14:textId="72258C0B" w:rsidR="00894ED0" w:rsidRPr="00A2597C" w:rsidRDefault="00894ED0" w:rsidP="00D069D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ascii="Calibri" w:hAnsi="Calibri" w:cs="Calibri"/>
                <w:color w:val="000000"/>
                <w:szCs w:val="22"/>
              </w:rPr>
              <w:t>21.09.2017</w:t>
            </w:r>
          </w:p>
        </w:tc>
        <w:tc>
          <w:tcPr>
            <w:tcW w:w="1197" w:type="dxa"/>
          </w:tcPr>
          <w:p w14:paraId="290B474B" w14:textId="7315743C" w:rsidR="00894ED0" w:rsidRPr="00A2597C" w:rsidRDefault="000F7CE9" w:rsidP="00D069D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711FDC">
              <w:rPr>
                <w:rFonts w:ascii="Calibri" w:hAnsi="Calibri" w:cs="Calibri"/>
                <w:color w:val="000000"/>
                <w:szCs w:val="22"/>
              </w:rPr>
              <w:t>Final</w:t>
            </w:r>
          </w:p>
        </w:tc>
        <w:tc>
          <w:tcPr>
            <w:tcW w:w="992" w:type="dxa"/>
          </w:tcPr>
          <w:p w14:paraId="30BAC5C3" w14:textId="68C1E62F" w:rsidR="00894ED0" w:rsidRPr="00A2597C" w:rsidRDefault="00894ED0" w:rsidP="00D069D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ascii="Calibri" w:hAnsi="Calibri" w:cs="Calibri"/>
                <w:color w:val="000000"/>
                <w:szCs w:val="22"/>
              </w:rPr>
              <w:t>1.0</w:t>
            </w:r>
          </w:p>
        </w:tc>
        <w:tc>
          <w:tcPr>
            <w:tcW w:w="5040" w:type="dxa"/>
          </w:tcPr>
          <w:p w14:paraId="0841A88E" w14:textId="71A89142" w:rsidR="00894ED0" w:rsidRPr="00A2597C" w:rsidRDefault="00894ED0" w:rsidP="00D069D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DE2746">
              <w:rPr>
                <w:rFonts w:ascii="Calibri" w:hAnsi="Calibri" w:cs="Calibri"/>
                <w:color w:val="000000"/>
                <w:szCs w:val="22"/>
              </w:rPr>
              <w:t>The artefact is within the package and has had no change from the prior package for this year</w:t>
            </w:r>
            <w:r>
              <w:rPr>
                <w:rFonts w:ascii="Calibri" w:hAnsi="Calibri" w:cs="Calibri"/>
                <w:color w:val="000000"/>
                <w:szCs w:val="22"/>
              </w:rPr>
              <w:t xml:space="preserve">. </w:t>
            </w:r>
          </w:p>
        </w:tc>
        <w:tc>
          <w:tcPr>
            <w:tcW w:w="1417" w:type="dxa"/>
            <w:tcBorders>
              <w:right w:val="nil"/>
            </w:tcBorders>
          </w:tcPr>
          <w:p w14:paraId="59EBF37A" w14:textId="6AD9784D" w:rsidR="00894ED0" w:rsidRPr="00A2597C" w:rsidRDefault="00894ED0" w:rsidP="00D069D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ascii="Calibri" w:hAnsi="Calibri" w:cs="Calibri"/>
                <w:color w:val="000000"/>
                <w:szCs w:val="22"/>
              </w:rPr>
              <w:t>Present</w:t>
            </w:r>
          </w:p>
        </w:tc>
      </w:tr>
      <w:tr w:rsidR="000F7CE9" w:rsidRPr="00A2597C" w14:paraId="1347309B" w14:textId="77777777" w:rsidTr="00894ED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8" w:type="dxa"/>
            <w:tcBorders>
              <w:left w:val="nil"/>
            </w:tcBorders>
            <w:noWrap/>
          </w:tcPr>
          <w:p w14:paraId="125CA0BE" w14:textId="33E90E65" w:rsidR="000F7CE9" w:rsidRPr="00894ED0" w:rsidRDefault="000F7CE9" w:rsidP="00D069DC">
            <w:pPr>
              <w:spacing w:before="60" w:after="60"/>
              <w:rPr>
                <w:rFonts w:cs="Arial"/>
                <w:color w:val="000000"/>
                <w:sz w:val="20"/>
                <w:szCs w:val="20"/>
              </w:rPr>
            </w:pPr>
            <w:r w:rsidRPr="00894ED0">
              <w:rPr>
                <w:rFonts w:ascii="Calibri" w:hAnsi="Calibri" w:cs="Calibri"/>
                <w:color w:val="000000"/>
                <w:szCs w:val="22"/>
              </w:rPr>
              <w:t>ATO PAYEVNT.0002 2017 Update Validation Rules.xlsx</w:t>
            </w:r>
          </w:p>
        </w:tc>
        <w:tc>
          <w:tcPr>
            <w:tcW w:w="1701" w:type="dxa"/>
          </w:tcPr>
          <w:p w14:paraId="068F4203" w14:textId="2FFE9F04" w:rsidR="000F7CE9" w:rsidRPr="00A2597C" w:rsidRDefault="000F7CE9" w:rsidP="00D069DC">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ascii="Calibri" w:hAnsi="Calibri" w:cs="Calibri"/>
                <w:color w:val="000000"/>
                <w:szCs w:val="22"/>
              </w:rPr>
              <w:t>15.02.2018</w:t>
            </w:r>
          </w:p>
        </w:tc>
        <w:tc>
          <w:tcPr>
            <w:tcW w:w="1197" w:type="dxa"/>
          </w:tcPr>
          <w:p w14:paraId="40E42E47" w14:textId="717FAB18" w:rsidR="000F7CE9" w:rsidRPr="00A2597C" w:rsidRDefault="000F7CE9" w:rsidP="00D069DC">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711FDC">
              <w:rPr>
                <w:rFonts w:ascii="Calibri" w:hAnsi="Calibri" w:cs="Calibri"/>
                <w:color w:val="000000"/>
                <w:szCs w:val="22"/>
              </w:rPr>
              <w:t>Final</w:t>
            </w:r>
          </w:p>
        </w:tc>
        <w:tc>
          <w:tcPr>
            <w:tcW w:w="992" w:type="dxa"/>
          </w:tcPr>
          <w:p w14:paraId="0CD034AF" w14:textId="5EB44E60" w:rsidR="000F7CE9" w:rsidRPr="00A2597C" w:rsidRDefault="000F7CE9" w:rsidP="00D069DC">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ascii="Calibri" w:hAnsi="Calibri" w:cs="Calibri"/>
                <w:color w:val="000000"/>
                <w:szCs w:val="22"/>
              </w:rPr>
              <w:t>1.2</w:t>
            </w:r>
          </w:p>
        </w:tc>
        <w:tc>
          <w:tcPr>
            <w:tcW w:w="5040" w:type="dxa"/>
          </w:tcPr>
          <w:p w14:paraId="2A81DDB7" w14:textId="6450609F" w:rsidR="000F7CE9" w:rsidRPr="00A2597C" w:rsidRDefault="000F7CE9" w:rsidP="00D069DC">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0F7CE9">
              <w:rPr>
                <w:rFonts w:ascii="Calibri" w:hAnsi="Calibri" w:cs="Calibri"/>
                <w:color w:val="000000"/>
                <w:szCs w:val="22"/>
              </w:rPr>
              <w:t>Refer to the artefacts change history for further information.</w:t>
            </w:r>
          </w:p>
        </w:tc>
        <w:tc>
          <w:tcPr>
            <w:tcW w:w="1417" w:type="dxa"/>
            <w:tcBorders>
              <w:right w:val="nil"/>
            </w:tcBorders>
          </w:tcPr>
          <w:p w14:paraId="53237B8A" w14:textId="260B7CBC" w:rsidR="000F7CE9" w:rsidRPr="00A2597C" w:rsidRDefault="000F7CE9" w:rsidP="00D069DC">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ascii="Calibri" w:hAnsi="Calibri" w:cs="Calibri"/>
                <w:color w:val="000000"/>
                <w:szCs w:val="22"/>
              </w:rPr>
              <w:t>Updated</w:t>
            </w:r>
          </w:p>
        </w:tc>
      </w:tr>
      <w:tr w:rsidR="00894ED0" w:rsidRPr="00A2597C" w14:paraId="087BD51E" w14:textId="77777777" w:rsidTr="00894ED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8" w:type="dxa"/>
            <w:tcBorders>
              <w:left w:val="nil"/>
            </w:tcBorders>
            <w:noWrap/>
          </w:tcPr>
          <w:p w14:paraId="4D136A5B" w14:textId="379712E4" w:rsidR="00894ED0" w:rsidRPr="00894ED0" w:rsidRDefault="00894ED0" w:rsidP="00D069DC">
            <w:pPr>
              <w:spacing w:before="60" w:after="60"/>
              <w:rPr>
                <w:rFonts w:ascii="Calibri" w:hAnsi="Calibri" w:cs="Calibri"/>
                <w:color w:val="000000"/>
                <w:szCs w:val="22"/>
              </w:rPr>
            </w:pPr>
            <w:r w:rsidRPr="00894ED0">
              <w:rPr>
                <w:rFonts w:ascii="Calibri" w:hAnsi="Calibri" w:cs="Calibri"/>
                <w:color w:val="000000"/>
                <w:szCs w:val="22"/>
              </w:rPr>
              <w:t>ATO PAYEVNTEMP.0002 2017 Update Validation Rules.xlsx</w:t>
            </w:r>
          </w:p>
        </w:tc>
        <w:tc>
          <w:tcPr>
            <w:tcW w:w="1701" w:type="dxa"/>
          </w:tcPr>
          <w:p w14:paraId="7CE407E3" w14:textId="39BC7DA9" w:rsidR="00894ED0" w:rsidRPr="00894ED0" w:rsidRDefault="00894ED0" w:rsidP="00D069DC">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2"/>
              </w:rPr>
            </w:pPr>
            <w:r>
              <w:rPr>
                <w:rFonts w:ascii="Calibri" w:hAnsi="Calibri" w:cs="Calibri"/>
                <w:color w:val="000000"/>
                <w:szCs w:val="22"/>
              </w:rPr>
              <w:t>21.09.2017</w:t>
            </w:r>
          </w:p>
        </w:tc>
        <w:tc>
          <w:tcPr>
            <w:tcW w:w="1197" w:type="dxa"/>
          </w:tcPr>
          <w:p w14:paraId="530F7FB5" w14:textId="5ACAC47A" w:rsidR="00894ED0" w:rsidRPr="00894ED0" w:rsidRDefault="000F7CE9" w:rsidP="00D069DC">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2"/>
              </w:rPr>
            </w:pPr>
            <w:r w:rsidRPr="00711FDC">
              <w:rPr>
                <w:rFonts w:ascii="Calibri" w:hAnsi="Calibri" w:cs="Calibri"/>
                <w:color w:val="000000"/>
                <w:szCs w:val="22"/>
              </w:rPr>
              <w:t>Final</w:t>
            </w:r>
          </w:p>
        </w:tc>
        <w:tc>
          <w:tcPr>
            <w:tcW w:w="992" w:type="dxa"/>
          </w:tcPr>
          <w:p w14:paraId="14A3207E" w14:textId="6059EAF4" w:rsidR="00894ED0" w:rsidRPr="00894ED0" w:rsidRDefault="00894ED0" w:rsidP="00D069DC">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2"/>
              </w:rPr>
            </w:pPr>
            <w:r>
              <w:rPr>
                <w:rFonts w:ascii="Calibri" w:hAnsi="Calibri" w:cs="Calibri"/>
                <w:color w:val="000000"/>
                <w:szCs w:val="22"/>
              </w:rPr>
              <w:t>1.0</w:t>
            </w:r>
          </w:p>
        </w:tc>
        <w:tc>
          <w:tcPr>
            <w:tcW w:w="5040" w:type="dxa"/>
          </w:tcPr>
          <w:p w14:paraId="51223E2A" w14:textId="74977EE9" w:rsidR="00894ED0" w:rsidRPr="00894ED0" w:rsidRDefault="00894ED0" w:rsidP="00D069DC">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2"/>
              </w:rPr>
            </w:pPr>
            <w:r w:rsidRPr="00DE2746">
              <w:rPr>
                <w:rFonts w:ascii="Calibri" w:hAnsi="Calibri" w:cs="Calibri"/>
                <w:color w:val="000000"/>
                <w:szCs w:val="22"/>
              </w:rPr>
              <w:t>The artefact is within the package and has had no change from the prior package for this year</w:t>
            </w:r>
            <w:r>
              <w:rPr>
                <w:rFonts w:ascii="Calibri" w:hAnsi="Calibri" w:cs="Calibri"/>
                <w:color w:val="000000"/>
                <w:szCs w:val="22"/>
              </w:rPr>
              <w:t xml:space="preserve">. </w:t>
            </w:r>
          </w:p>
        </w:tc>
        <w:tc>
          <w:tcPr>
            <w:tcW w:w="1417" w:type="dxa"/>
            <w:tcBorders>
              <w:right w:val="nil"/>
            </w:tcBorders>
          </w:tcPr>
          <w:p w14:paraId="29B7BA89" w14:textId="72EC9C8A" w:rsidR="00894ED0" w:rsidRPr="00894ED0" w:rsidRDefault="00894ED0" w:rsidP="00D069DC">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Cs w:val="22"/>
              </w:rPr>
            </w:pPr>
            <w:r>
              <w:rPr>
                <w:rFonts w:ascii="Calibri" w:hAnsi="Calibri" w:cs="Calibri"/>
                <w:color w:val="000000"/>
                <w:szCs w:val="22"/>
              </w:rPr>
              <w:t>Present</w:t>
            </w:r>
          </w:p>
        </w:tc>
      </w:tr>
      <w:tr w:rsidR="000F7CE9" w:rsidRPr="00A2597C" w14:paraId="58308E6B" w14:textId="77777777" w:rsidTr="00894ED0">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8" w:type="dxa"/>
            <w:tcBorders>
              <w:left w:val="nil"/>
            </w:tcBorders>
            <w:noWrap/>
          </w:tcPr>
          <w:p w14:paraId="43A8B1B4" w14:textId="7A3E498C" w:rsidR="000F7CE9" w:rsidRPr="00894ED0" w:rsidRDefault="000F7CE9" w:rsidP="00D069DC">
            <w:pPr>
              <w:spacing w:before="60" w:after="60"/>
              <w:rPr>
                <w:rFonts w:ascii="Calibri" w:hAnsi="Calibri" w:cs="Calibri"/>
                <w:color w:val="000000"/>
                <w:szCs w:val="22"/>
              </w:rPr>
            </w:pPr>
            <w:r w:rsidRPr="00894ED0">
              <w:rPr>
                <w:rFonts w:ascii="Calibri" w:hAnsi="Calibri" w:cs="Calibri"/>
                <w:color w:val="000000"/>
                <w:szCs w:val="22"/>
              </w:rPr>
              <w:t>ATO PAYEVNT.0002 2017 Message Repository.xml</w:t>
            </w:r>
          </w:p>
        </w:tc>
        <w:tc>
          <w:tcPr>
            <w:tcW w:w="1701" w:type="dxa"/>
          </w:tcPr>
          <w:p w14:paraId="39B61930" w14:textId="1E13D7A8" w:rsidR="000F7CE9" w:rsidRDefault="000F7CE9" w:rsidP="00D069DC">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15.02.2018</w:t>
            </w:r>
          </w:p>
        </w:tc>
        <w:tc>
          <w:tcPr>
            <w:tcW w:w="1197" w:type="dxa"/>
          </w:tcPr>
          <w:p w14:paraId="19F11544" w14:textId="4E13C085" w:rsidR="000F7CE9" w:rsidRDefault="000F7CE9" w:rsidP="00D069DC">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sidRPr="00711FDC">
              <w:rPr>
                <w:rFonts w:ascii="Calibri" w:hAnsi="Calibri" w:cs="Calibri"/>
                <w:color w:val="000000"/>
                <w:szCs w:val="22"/>
              </w:rPr>
              <w:t>Final</w:t>
            </w:r>
          </w:p>
        </w:tc>
        <w:tc>
          <w:tcPr>
            <w:tcW w:w="992" w:type="dxa"/>
          </w:tcPr>
          <w:p w14:paraId="50C9887A" w14:textId="1993E318" w:rsidR="000F7CE9" w:rsidRDefault="000F7CE9" w:rsidP="00D069DC">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1.1</w:t>
            </w:r>
          </w:p>
        </w:tc>
        <w:tc>
          <w:tcPr>
            <w:tcW w:w="5040" w:type="dxa"/>
          </w:tcPr>
          <w:p w14:paraId="5E8581B1" w14:textId="7DEA9097" w:rsidR="000F7CE9" w:rsidRDefault="000F7CE9" w:rsidP="00D069DC">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 xml:space="preserve">Short / Long description updated for interactive errors. </w:t>
            </w:r>
          </w:p>
        </w:tc>
        <w:tc>
          <w:tcPr>
            <w:tcW w:w="1417" w:type="dxa"/>
            <w:tcBorders>
              <w:right w:val="nil"/>
            </w:tcBorders>
          </w:tcPr>
          <w:p w14:paraId="42CD472E" w14:textId="093FC019" w:rsidR="000F7CE9" w:rsidRDefault="000F7CE9" w:rsidP="00D069DC">
            <w:pPr>
              <w:spacing w:before="60" w:after="60"/>
              <w:cnfStyle w:val="000000010000" w:firstRow="0" w:lastRow="0" w:firstColumn="0" w:lastColumn="0" w:oddVBand="0" w:evenVBand="0" w:oddHBand="0" w:evenHBand="1" w:firstRowFirstColumn="0" w:firstRowLastColumn="0" w:lastRowFirstColumn="0" w:lastRowLastColumn="0"/>
              <w:rPr>
                <w:rFonts w:ascii="Calibri" w:hAnsi="Calibri" w:cs="Calibri"/>
                <w:color w:val="000000"/>
                <w:szCs w:val="22"/>
              </w:rPr>
            </w:pPr>
            <w:r>
              <w:rPr>
                <w:rFonts w:ascii="Calibri" w:hAnsi="Calibri" w:cs="Calibri"/>
                <w:color w:val="000000"/>
                <w:szCs w:val="22"/>
              </w:rPr>
              <w:t>Updated</w:t>
            </w:r>
          </w:p>
        </w:tc>
      </w:tr>
      <w:tr w:rsidR="00894ED0" w:rsidRPr="00A2597C" w14:paraId="18B7CFD9" w14:textId="77777777" w:rsidTr="00894ED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18" w:type="dxa"/>
            <w:tcBorders>
              <w:left w:val="nil"/>
            </w:tcBorders>
            <w:noWrap/>
          </w:tcPr>
          <w:p w14:paraId="208961FF" w14:textId="4EB723A5" w:rsidR="00894ED0" w:rsidRPr="00894ED0" w:rsidRDefault="00894ED0" w:rsidP="00D069DC">
            <w:pPr>
              <w:spacing w:before="60" w:after="60"/>
              <w:rPr>
                <w:rFonts w:ascii="Calibri" w:hAnsi="Calibri" w:cs="Calibri"/>
                <w:color w:val="000000"/>
                <w:szCs w:val="22"/>
              </w:rPr>
            </w:pPr>
            <w:r w:rsidRPr="00894ED0">
              <w:rPr>
                <w:rFonts w:ascii="Calibri" w:hAnsi="Calibri" w:cs="Calibri"/>
                <w:color w:val="000000"/>
                <w:szCs w:val="22"/>
              </w:rPr>
              <w:t>ATO PAYEV</w:t>
            </w:r>
            <w:r w:rsidR="008A23B6">
              <w:rPr>
                <w:rFonts w:ascii="Calibri" w:hAnsi="Calibri" w:cs="Calibri"/>
                <w:color w:val="000000"/>
                <w:szCs w:val="22"/>
              </w:rPr>
              <w:t>NT 2017 Rule Implementation v1.1</w:t>
            </w:r>
            <w:r w:rsidRPr="00894ED0">
              <w:rPr>
                <w:rFonts w:ascii="Calibri" w:hAnsi="Calibri" w:cs="Calibri"/>
                <w:color w:val="000000"/>
                <w:szCs w:val="22"/>
              </w:rPr>
              <w:t>.zip</w:t>
            </w:r>
          </w:p>
        </w:tc>
        <w:tc>
          <w:tcPr>
            <w:tcW w:w="1701" w:type="dxa"/>
          </w:tcPr>
          <w:p w14:paraId="518148C1" w14:textId="1A90DF0C" w:rsidR="00894ED0" w:rsidRDefault="00894ED0" w:rsidP="00D069DC">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19.10.2017</w:t>
            </w:r>
          </w:p>
        </w:tc>
        <w:tc>
          <w:tcPr>
            <w:tcW w:w="1197" w:type="dxa"/>
          </w:tcPr>
          <w:p w14:paraId="67D0FB23" w14:textId="2E99CC8C" w:rsidR="00894ED0" w:rsidRDefault="000F7CE9" w:rsidP="00D069DC">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711FDC">
              <w:rPr>
                <w:rFonts w:ascii="Calibri" w:hAnsi="Calibri" w:cs="Calibri"/>
                <w:color w:val="000000"/>
                <w:szCs w:val="22"/>
              </w:rPr>
              <w:t>Final</w:t>
            </w:r>
          </w:p>
        </w:tc>
        <w:tc>
          <w:tcPr>
            <w:tcW w:w="992" w:type="dxa"/>
          </w:tcPr>
          <w:p w14:paraId="573F648D" w14:textId="2BAC27AD" w:rsidR="00894ED0" w:rsidRDefault="00894ED0" w:rsidP="00D069DC">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w:t>
            </w:r>
            <w:r w:rsidR="008A23B6">
              <w:rPr>
                <w:rFonts w:ascii="Calibri" w:hAnsi="Calibri" w:cs="Calibri"/>
                <w:color w:val="000000"/>
                <w:szCs w:val="22"/>
              </w:rPr>
              <w:t>1</w:t>
            </w:r>
          </w:p>
        </w:tc>
        <w:tc>
          <w:tcPr>
            <w:tcW w:w="5040" w:type="dxa"/>
          </w:tcPr>
          <w:p w14:paraId="36015236" w14:textId="46A6E50D" w:rsidR="00894ED0" w:rsidRDefault="000F7CE9" w:rsidP="00D069DC">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sidRPr="00DE2746">
              <w:rPr>
                <w:rFonts w:ascii="Calibri" w:hAnsi="Calibri" w:cs="Calibri"/>
                <w:color w:val="000000"/>
                <w:szCs w:val="22"/>
              </w:rPr>
              <w:t>The artefact is within the package and has had no change from the prior package for this year</w:t>
            </w:r>
            <w:r>
              <w:rPr>
                <w:rFonts w:ascii="Calibri" w:hAnsi="Calibri" w:cs="Calibri"/>
                <w:color w:val="000000"/>
                <w:szCs w:val="22"/>
              </w:rPr>
              <w:t>.</w:t>
            </w:r>
          </w:p>
        </w:tc>
        <w:tc>
          <w:tcPr>
            <w:tcW w:w="1417" w:type="dxa"/>
            <w:tcBorders>
              <w:right w:val="nil"/>
            </w:tcBorders>
          </w:tcPr>
          <w:p w14:paraId="6BBBA50D" w14:textId="7538E209" w:rsidR="00894ED0" w:rsidRDefault="000F7CE9" w:rsidP="00D069DC">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Present</w:t>
            </w:r>
          </w:p>
        </w:tc>
      </w:tr>
      <w:bookmarkEnd w:id="0"/>
    </w:tbl>
    <w:p w14:paraId="72B4C22C" w14:textId="77777777" w:rsidR="00E75D06" w:rsidRDefault="00E75D06" w:rsidP="002E11A1">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8373B7" w:rsidRDefault="00DE36C7" w:rsidP="00837B5F">
            <w:pPr>
              <w:rPr>
                <w:rFonts w:cs="Arial"/>
                <w:b/>
                <w:color w:val="000000"/>
                <w:szCs w:val="22"/>
              </w:rPr>
            </w:pPr>
            <w:bookmarkStart w:id="122" w:name="_Toc427408136"/>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01E42FCD" w:rsidR="00DE36C7" w:rsidRPr="008373B7" w:rsidRDefault="00894ED0" w:rsidP="00837B5F">
            <w:pPr>
              <w:rPr>
                <w:rFonts w:cs="Arial"/>
                <w:b/>
                <w:bCs/>
                <w:color w:val="000000"/>
                <w:szCs w:val="22"/>
              </w:rPr>
            </w:pPr>
            <w:r>
              <w:rPr>
                <w:rFonts w:cs="Arial"/>
                <w:b/>
                <w:bCs/>
                <w:color w:val="000000"/>
                <w:szCs w:val="22"/>
              </w:rPr>
              <w:t>09</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6D7BDB8E" w:rsidR="00DE36C7" w:rsidRPr="008373B7" w:rsidRDefault="00894ED0" w:rsidP="00837B5F">
            <w:pPr>
              <w:rPr>
                <w:rFonts w:cs="Arial"/>
                <w:color w:val="000000"/>
                <w:szCs w:val="22"/>
              </w:rPr>
            </w:pPr>
            <w:r>
              <w:rPr>
                <w:rFonts w:cs="Arial"/>
                <w:color w:val="000000"/>
                <w:szCs w:val="22"/>
              </w:rPr>
              <w:t>06</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5844FEA5" w:rsidR="00DE36C7" w:rsidRPr="008373B7" w:rsidRDefault="00894ED0" w:rsidP="00837B5F">
            <w:pPr>
              <w:rPr>
                <w:rFonts w:cs="Arial"/>
                <w:color w:val="000000"/>
                <w:szCs w:val="22"/>
              </w:rPr>
            </w:pPr>
            <w:r>
              <w:rPr>
                <w:rFonts w:cs="Arial"/>
                <w:color w:val="000000"/>
                <w:szCs w:val="22"/>
              </w:rPr>
              <w:t>00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4C713286" w:rsidR="00DE36C7" w:rsidRPr="008373B7" w:rsidRDefault="00894ED0" w:rsidP="00837B5F">
            <w:pPr>
              <w:rPr>
                <w:rFonts w:cs="Arial"/>
                <w:color w:val="000000"/>
                <w:szCs w:val="22"/>
              </w:rPr>
            </w:pPr>
            <w:r>
              <w:rPr>
                <w:rFonts w:cs="Arial"/>
                <w:color w:val="000000"/>
                <w:szCs w:val="22"/>
              </w:rPr>
              <w:t>03</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403DC095" w:rsidR="00DE36C7" w:rsidRPr="008373B7" w:rsidRDefault="00894ED0" w:rsidP="00837B5F">
            <w:pPr>
              <w:rPr>
                <w:rFonts w:cs="Arial"/>
                <w:color w:val="000000"/>
                <w:szCs w:val="22"/>
              </w:rPr>
            </w:pPr>
            <w:r>
              <w:rPr>
                <w:rFonts w:cs="Arial"/>
                <w:color w:val="000000"/>
                <w:szCs w:val="22"/>
              </w:rPr>
              <w:t>00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744552E5" w:rsidR="00DE36C7" w:rsidRPr="008373B7" w:rsidRDefault="00894ED0" w:rsidP="00837B5F">
            <w:pPr>
              <w:rPr>
                <w:rFonts w:cs="Arial"/>
                <w:color w:val="000000"/>
                <w:szCs w:val="22"/>
              </w:rPr>
            </w:pPr>
            <w:r>
              <w:rPr>
                <w:rFonts w:cs="Arial"/>
                <w:color w:val="000000"/>
                <w:szCs w:val="22"/>
              </w:rPr>
              <w:t>00</w:t>
            </w:r>
          </w:p>
        </w:tc>
      </w:tr>
    </w:tbl>
    <w:p w14:paraId="4982557B" w14:textId="09815B13" w:rsidR="00D55EA4" w:rsidRPr="00D55EA4" w:rsidRDefault="00D55EA4" w:rsidP="00D55EA4">
      <w:pPr>
        <w:pStyle w:val="Head1"/>
        <w:tabs>
          <w:tab w:val="clear" w:pos="2130"/>
        </w:tabs>
        <w:ind w:left="431" w:hanging="431"/>
        <w:jc w:val="both"/>
        <w:rPr>
          <w:color w:val="1F497D"/>
        </w:rPr>
      </w:pPr>
      <w:bookmarkStart w:id="123" w:name="_Toc494272977"/>
      <w:bookmarkEnd w:id="122"/>
      <w:r>
        <w:rPr>
          <w:color w:val="1F497D"/>
        </w:rPr>
        <w:lastRenderedPageBreak/>
        <w:t>C#</w:t>
      </w:r>
      <w:r w:rsidRPr="00D55EA4">
        <w:rPr>
          <w:color w:val="1F497D"/>
        </w:rPr>
        <w:t xml:space="preserve"> changes</w:t>
      </w:r>
      <w:bookmarkEnd w:id="123"/>
    </w:p>
    <w:p w14:paraId="66E1820F" w14:textId="44B94C21" w:rsidR="003E4A30" w:rsidRDefault="003E4A30" w:rsidP="004E6E7E">
      <w:pPr>
        <w:pStyle w:val="Heading2"/>
        <w:spacing w:before="200"/>
      </w:pPr>
      <w:bookmarkStart w:id="124" w:name="_Toc494272978"/>
      <w:r>
        <w:t xml:space="preserve">Technical </w:t>
      </w:r>
      <w:r w:rsidR="004E5592">
        <w:t>c</w:t>
      </w:r>
      <w:r>
        <w:t>hanges</w:t>
      </w:r>
      <w:bookmarkEnd w:id="124"/>
    </w:p>
    <w:p w14:paraId="49340D98" w14:textId="0126EB45"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have remained the same. Where both the code and design has changed this will be reflected in the individual design artefact (validation rules) maintained in the package, and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E25631" w:rsidRPr="00DA3D78" w14:paraId="0E040C65" w14:textId="77777777" w:rsidTr="005B3CEF">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894ED0" w:rsidRPr="00DA3D78" w14:paraId="742ECA2A" w14:textId="77777777" w:rsidTr="008A23B6">
        <w:trPr>
          <w:trHeight w:val="288"/>
        </w:trPr>
        <w:tc>
          <w:tcPr>
            <w:tcW w:w="4126" w:type="dxa"/>
            <w:gridSpan w:val="2"/>
            <w:tcBorders>
              <w:top w:val="single" w:sz="4" w:space="0" w:color="95B3D7"/>
              <w:left w:val="nil"/>
              <w:bottom w:val="single" w:sz="4" w:space="0" w:color="95B3D7"/>
              <w:right w:val="nil"/>
            </w:tcBorders>
            <w:shd w:val="clear" w:color="auto" w:fill="DBE5F1"/>
            <w:noWrap/>
          </w:tcPr>
          <w:p w14:paraId="0A47D2EA" w14:textId="4CC58680" w:rsidR="00894ED0" w:rsidRPr="00DA3D78" w:rsidRDefault="00894ED0" w:rsidP="00DA3D78">
            <w:pPr>
              <w:spacing w:before="60" w:after="60"/>
              <w:rPr>
                <w:rFonts w:cs="Arial"/>
                <w:color w:val="000000"/>
                <w:sz w:val="20"/>
                <w:szCs w:val="20"/>
              </w:rPr>
            </w:pPr>
            <w:r w:rsidRPr="005F5FA8">
              <w:rPr>
                <w:rFonts w:ascii="Calibri" w:hAnsi="Calibri" w:cs="Calibri"/>
                <w:b/>
                <w:color w:val="000000"/>
                <w:sz w:val="18"/>
                <w:szCs w:val="18"/>
              </w:rPr>
              <w:t>No change since prior publication</w:t>
            </w:r>
          </w:p>
        </w:tc>
        <w:tc>
          <w:tcPr>
            <w:tcW w:w="1134" w:type="dxa"/>
            <w:tcBorders>
              <w:top w:val="single" w:sz="4" w:space="0" w:color="95B3D7"/>
              <w:left w:val="nil"/>
              <w:bottom w:val="single" w:sz="4" w:space="0" w:color="95B3D7"/>
              <w:right w:val="nil"/>
            </w:tcBorders>
            <w:shd w:val="clear" w:color="auto" w:fill="DBE5F1"/>
          </w:tcPr>
          <w:p w14:paraId="00731156" w14:textId="77777777" w:rsidR="00894ED0" w:rsidRPr="00DA3D78" w:rsidRDefault="00894ED0"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894ED0" w:rsidRPr="00DA3D78" w:rsidRDefault="00894ED0"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77777777" w:rsidR="00894ED0" w:rsidRPr="00DA3D78" w:rsidRDefault="00894ED0" w:rsidP="00DA3D78">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2C2ED88" w14:textId="77777777" w:rsidR="00894ED0" w:rsidRPr="00DA3D78" w:rsidRDefault="00894ED0"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894ED0" w:rsidRPr="00DA3D78" w:rsidRDefault="00894ED0" w:rsidP="00DA3D78">
            <w:pPr>
              <w:spacing w:before="60" w:after="60"/>
              <w:rPr>
                <w:rFonts w:cs="Arial"/>
                <w:color w:val="000000"/>
                <w:sz w:val="20"/>
                <w:szCs w:val="20"/>
              </w:rPr>
            </w:pPr>
          </w:p>
        </w:tc>
      </w:tr>
      <w:tr w:rsidR="00E25631" w:rsidRPr="00DA3D78" w14:paraId="68BE7580" w14:textId="77777777" w:rsidTr="005B3CEF">
        <w:trPr>
          <w:trHeight w:val="288"/>
        </w:trPr>
        <w:tc>
          <w:tcPr>
            <w:tcW w:w="2425" w:type="dxa"/>
            <w:tcBorders>
              <w:top w:val="single" w:sz="4" w:space="0" w:color="95B3D7"/>
              <w:left w:val="nil"/>
              <w:bottom w:val="single" w:sz="4" w:space="0" w:color="95B3D7"/>
              <w:right w:val="nil"/>
            </w:tcBorders>
            <w:shd w:val="clear" w:color="auto" w:fill="FFFFFF"/>
            <w:noWrap/>
          </w:tcPr>
          <w:p w14:paraId="420EA5AB" w14:textId="77777777" w:rsidR="00E25631" w:rsidRPr="00DA3D78" w:rsidRDefault="00E25631" w:rsidP="00DA3D78">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46F66710"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75DCB7C3"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FFFFFF"/>
          </w:tcPr>
          <w:p w14:paraId="2F82A3B6"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41CF37F0" w14:textId="77777777" w:rsidR="00E25631" w:rsidRPr="00DA3D78" w:rsidRDefault="00E25631" w:rsidP="00DA3D78">
            <w:pPr>
              <w:spacing w:before="60" w:after="60"/>
              <w:ind w:left="459"/>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0C34C375"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FFFFFF"/>
          </w:tcPr>
          <w:p w14:paraId="45A1BC37" w14:textId="4B1F560B" w:rsidR="00E25631" w:rsidRPr="00DA3D78" w:rsidRDefault="00E25631" w:rsidP="00DA3D78">
            <w:pPr>
              <w:spacing w:before="60" w:after="60"/>
              <w:rPr>
                <w:rFonts w:cs="Arial"/>
                <w:color w:val="000000"/>
                <w:sz w:val="20"/>
                <w:szCs w:val="20"/>
              </w:rPr>
            </w:pPr>
          </w:p>
        </w:tc>
      </w:tr>
      <w:tr w:rsidR="00E25631" w:rsidRPr="00DA3D78" w14:paraId="76734CCC" w14:textId="77777777" w:rsidTr="005B3CEF">
        <w:trPr>
          <w:trHeight w:val="288"/>
        </w:trPr>
        <w:tc>
          <w:tcPr>
            <w:tcW w:w="2425" w:type="dxa"/>
            <w:tcBorders>
              <w:top w:val="single" w:sz="4" w:space="0" w:color="95B3D7"/>
              <w:left w:val="nil"/>
              <w:bottom w:val="single" w:sz="4" w:space="0" w:color="95B3D7"/>
              <w:right w:val="nil"/>
            </w:tcBorders>
            <w:shd w:val="clear" w:color="auto" w:fill="DBE5F1"/>
            <w:noWrap/>
          </w:tcPr>
          <w:p w14:paraId="6DAEA270" w14:textId="77777777" w:rsidR="00E25631" w:rsidRPr="00DA3D78" w:rsidRDefault="00E25631" w:rsidP="00DA3D78">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DBE5F1"/>
          </w:tcPr>
          <w:p w14:paraId="5F9A94F4"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48512EA1"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6D76B618"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7E34AE3A" w14:textId="77777777" w:rsidR="00E25631" w:rsidRPr="00DA3D78" w:rsidRDefault="00E25631" w:rsidP="00DA3D78">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7AAF9DB2"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460CDC7C" w14:textId="5F3B22B7" w:rsidR="00E25631" w:rsidRPr="00DA3D78" w:rsidRDefault="00E25631" w:rsidP="00DA3D78">
            <w:pPr>
              <w:spacing w:before="60" w:after="60"/>
              <w:rPr>
                <w:rFonts w:cs="Arial"/>
                <w:color w:val="000000"/>
                <w:sz w:val="20"/>
                <w:szCs w:val="20"/>
              </w:rPr>
            </w:pPr>
          </w:p>
        </w:tc>
      </w:tr>
      <w:tr w:rsidR="00E25631" w:rsidRPr="00DA3D78" w14:paraId="683C374C" w14:textId="77777777" w:rsidTr="005B3CEF">
        <w:trPr>
          <w:trHeight w:val="288"/>
        </w:trPr>
        <w:tc>
          <w:tcPr>
            <w:tcW w:w="2425" w:type="dxa"/>
            <w:tcBorders>
              <w:top w:val="single" w:sz="4" w:space="0" w:color="95B3D7"/>
              <w:left w:val="nil"/>
              <w:bottom w:val="single" w:sz="4" w:space="0" w:color="95B3D7"/>
              <w:right w:val="nil"/>
            </w:tcBorders>
            <w:shd w:val="clear" w:color="auto" w:fill="FFFFFF"/>
            <w:noWrap/>
          </w:tcPr>
          <w:p w14:paraId="40562073" w14:textId="77777777" w:rsidR="00E25631" w:rsidRPr="00DA3D78" w:rsidRDefault="00E25631" w:rsidP="00DA3D78">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4327BCCF"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668333A7"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FFFFFF"/>
          </w:tcPr>
          <w:p w14:paraId="5261816E"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01AF4B28" w14:textId="77777777" w:rsidR="00E25631" w:rsidRPr="00DA3D78" w:rsidRDefault="00E25631" w:rsidP="00DA3D78">
            <w:pPr>
              <w:spacing w:before="60" w:after="60"/>
              <w:ind w:left="459"/>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76A37D28"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FFFFFF"/>
          </w:tcPr>
          <w:p w14:paraId="3CE2EA1D" w14:textId="3E419FFD" w:rsidR="00E25631" w:rsidRPr="00DA3D78" w:rsidRDefault="00E25631" w:rsidP="00DA3D78">
            <w:pPr>
              <w:spacing w:before="60" w:after="60"/>
              <w:rPr>
                <w:rFonts w:cs="Arial"/>
                <w:color w:val="000000"/>
                <w:sz w:val="20"/>
                <w:szCs w:val="20"/>
              </w:rPr>
            </w:pPr>
          </w:p>
        </w:tc>
      </w:tr>
      <w:tr w:rsidR="00E25631" w:rsidRPr="00DA3D78" w14:paraId="144FE0B4" w14:textId="77777777" w:rsidTr="005B3CEF">
        <w:trPr>
          <w:trHeight w:val="288"/>
        </w:trPr>
        <w:tc>
          <w:tcPr>
            <w:tcW w:w="2425" w:type="dxa"/>
            <w:tcBorders>
              <w:top w:val="single" w:sz="4" w:space="0" w:color="95B3D7"/>
              <w:left w:val="nil"/>
              <w:bottom w:val="single" w:sz="4" w:space="0" w:color="95B3D7"/>
              <w:right w:val="nil"/>
            </w:tcBorders>
            <w:shd w:val="clear" w:color="auto" w:fill="DBE5F1"/>
            <w:noWrap/>
          </w:tcPr>
          <w:p w14:paraId="69224A81" w14:textId="77777777" w:rsidR="00E25631" w:rsidRPr="00DA3D78" w:rsidRDefault="00E25631" w:rsidP="00DA3D78">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DBE5F1"/>
          </w:tcPr>
          <w:p w14:paraId="63912648"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527675D1"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2592AEB7"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07456984" w14:textId="77777777" w:rsidR="00E25631" w:rsidRPr="00DA3D78" w:rsidRDefault="00E25631" w:rsidP="00DA3D78">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CC027C4"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0CEDA7ED" w14:textId="790555F9" w:rsidR="00E25631" w:rsidRPr="00DA3D78" w:rsidRDefault="00E25631" w:rsidP="00DA3D78">
            <w:pPr>
              <w:spacing w:before="60" w:after="60"/>
              <w:rPr>
                <w:rFonts w:cs="Arial"/>
                <w:color w:val="000000"/>
                <w:sz w:val="20"/>
                <w:szCs w:val="20"/>
              </w:rPr>
            </w:pPr>
          </w:p>
        </w:tc>
      </w:tr>
      <w:tr w:rsidR="00E25631" w:rsidRPr="00DA3D78" w14:paraId="07EE112C" w14:textId="77777777" w:rsidTr="005B3CEF">
        <w:trPr>
          <w:trHeight w:val="288"/>
        </w:trPr>
        <w:tc>
          <w:tcPr>
            <w:tcW w:w="2425" w:type="dxa"/>
            <w:tcBorders>
              <w:top w:val="single" w:sz="4" w:space="0" w:color="95B3D7"/>
              <w:left w:val="nil"/>
              <w:bottom w:val="single" w:sz="4" w:space="0" w:color="95B3D7"/>
              <w:right w:val="nil"/>
            </w:tcBorders>
            <w:shd w:val="clear" w:color="auto" w:fill="FFFFFF"/>
            <w:noWrap/>
          </w:tcPr>
          <w:p w14:paraId="576C164E" w14:textId="77777777" w:rsidR="00E25631" w:rsidRPr="00DA3D78" w:rsidRDefault="00E25631" w:rsidP="00DA3D78">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68A0A206"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7574AB6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FFFFFF"/>
          </w:tcPr>
          <w:p w14:paraId="17E0657D"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16A22296" w14:textId="77777777" w:rsidR="00E25631" w:rsidRPr="00DA3D78" w:rsidRDefault="00E25631" w:rsidP="00DA3D78">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0B3095DF"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FFFFFF"/>
          </w:tcPr>
          <w:p w14:paraId="6515947B" w14:textId="52C28336"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7777777"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Schematron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5" w:name="_Toc494272979"/>
      <w:r>
        <w:t xml:space="preserve">Event </w:t>
      </w:r>
      <w:r w:rsidR="004E5592">
        <w:t>m</w:t>
      </w:r>
      <w:r>
        <w:t xml:space="preserve">essage </w:t>
      </w:r>
      <w:r w:rsidR="004E5592">
        <w:t>c</w:t>
      </w:r>
      <w:r>
        <w:t>hanges</w:t>
      </w:r>
      <w:bookmarkEnd w:id="125"/>
    </w:p>
    <w:tbl>
      <w:tblPr>
        <w:tblW w:w="15466" w:type="dxa"/>
        <w:tblInd w:w="93" w:type="dxa"/>
        <w:tblLayout w:type="fixed"/>
        <w:tblLook w:val="04A0" w:firstRow="1" w:lastRow="0" w:firstColumn="1" w:lastColumn="0" w:noHBand="0" w:noVBand="1"/>
      </w:tblPr>
      <w:tblGrid>
        <w:gridCol w:w="2425"/>
        <w:gridCol w:w="1701"/>
        <w:gridCol w:w="1134"/>
        <w:gridCol w:w="2977"/>
        <w:gridCol w:w="1984"/>
        <w:gridCol w:w="3261"/>
        <w:gridCol w:w="1984"/>
      </w:tblGrid>
      <w:tr w:rsidR="0078378F" w:rsidRPr="008D43EE" w14:paraId="66E8798D" w14:textId="77777777" w:rsidTr="00F82B8E">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894ED0" w:rsidRPr="008D43EE" w14:paraId="2F5288FB" w14:textId="77777777" w:rsidTr="008A23B6">
        <w:trPr>
          <w:trHeight w:val="288"/>
        </w:trPr>
        <w:tc>
          <w:tcPr>
            <w:tcW w:w="4126" w:type="dxa"/>
            <w:gridSpan w:val="2"/>
            <w:tcBorders>
              <w:top w:val="single" w:sz="4" w:space="0" w:color="95B3D7"/>
              <w:left w:val="nil"/>
              <w:bottom w:val="single" w:sz="4" w:space="0" w:color="95B3D7"/>
              <w:right w:val="nil"/>
            </w:tcBorders>
            <w:shd w:val="clear" w:color="auto" w:fill="DBE5F1"/>
            <w:noWrap/>
          </w:tcPr>
          <w:p w14:paraId="3A0BFEE0" w14:textId="0FC02E0C" w:rsidR="00894ED0" w:rsidRPr="008D43EE" w:rsidRDefault="00894ED0" w:rsidP="008D43EE">
            <w:pPr>
              <w:spacing w:before="60" w:after="60"/>
              <w:rPr>
                <w:rFonts w:cs="Arial"/>
                <w:color w:val="000000"/>
                <w:sz w:val="20"/>
                <w:szCs w:val="20"/>
              </w:rPr>
            </w:pPr>
            <w:r w:rsidRPr="005F5FA8">
              <w:rPr>
                <w:rFonts w:ascii="Calibri" w:hAnsi="Calibri" w:cs="Calibri"/>
                <w:b/>
                <w:color w:val="000000"/>
                <w:sz w:val="18"/>
                <w:szCs w:val="18"/>
              </w:rPr>
              <w:t>No change since prior publication</w:t>
            </w:r>
          </w:p>
        </w:tc>
        <w:tc>
          <w:tcPr>
            <w:tcW w:w="1134" w:type="dxa"/>
            <w:tcBorders>
              <w:top w:val="single" w:sz="4" w:space="0" w:color="95B3D7"/>
              <w:left w:val="nil"/>
              <w:bottom w:val="single" w:sz="4" w:space="0" w:color="95B3D7"/>
              <w:right w:val="nil"/>
            </w:tcBorders>
            <w:shd w:val="clear" w:color="auto" w:fill="DBE5F1"/>
          </w:tcPr>
          <w:p w14:paraId="793DBB1A" w14:textId="77777777" w:rsidR="00894ED0" w:rsidRPr="008D43EE" w:rsidRDefault="00894ED0"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03FCB95" w14:textId="77777777" w:rsidR="00894ED0" w:rsidRPr="008D43EE" w:rsidRDefault="00894ED0"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894ED0" w:rsidRPr="008D43EE" w:rsidRDefault="00894ED0"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3E88C42E" w14:textId="77777777" w:rsidR="00894ED0" w:rsidRPr="008D43EE" w:rsidRDefault="00894ED0"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FDAFE17" w14:textId="77777777" w:rsidR="00894ED0" w:rsidRPr="008D43EE" w:rsidRDefault="00894ED0" w:rsidP="008D43EE">
            <w:pPr>
              <w:spacing w:before="60" w:after="60"/>
              <w:rPr>
                <w:rFonts w:cs="Arial"/>
                <w:color w:val="000000"/>
                <w:sz w:val="20"/>
                <w:szCs w:val="20"/>
              </w:rPr>
            </w:pPr>
          </w:p>
        </w:tc>
      </w:tr>
      <w:tr w:rsidR="0078378F" w:rsidRPr="008D43EE" w14:paraId="09127CBE" w14:textId="77777777" w:rsidTr="00F82B8E">
        <w:trPr>
          <w:trHeight w:val="288"/>
        </w:trPr>
        <w:tc>
          <w:tcPr>
            <w:tcW w:w="2425" w:type="dxa"/>
            <w:tcBorders>
              <w:top w:val="single" w:sz="4" w:space="0" w:color="95B3D7"/>
              <w:left w:val="nil"/>
              <w:bottom w:val="single" w:sz="4" w:space="0" w:color="95B3D7"/>
              <w:right w:val="nil"/>
            </w:tcBorders>
            <w:shd w:val="clear" w:color="auto" w:fill="FFFFFF"/>
            <w:noWrap/>
          </w:tcPr>
          <w:p w14:paraId="0C5DC9BF" w14:textId="77777777" w:rsidR="0078378F" w:rsidRPr="008D43EE" w:rsidRDefault="0078378F" w:rsidP="008D43EE">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05115F96"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068C9DA4"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5B884D21"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1703DFCE" w14:textId="77777777" w:rsidR="0078378F" w:rsidRPr="008D43EE" w:rsidRDefault="0078378F" w:rsidP="008D43EE">
            <w:pPr>
              <w:spacing w:before="60" w:after="60"/>
              <w:ind w:left="459"/>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FFFFFF"/>
          </w:tcPr>
          <w:p w14:paraId="0AAD9C22"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414B83F7" w14:textId="77777777" w:rsidR="0078378F" w:rsidRPr="008D43EE" w:rsidRDefault="0078378F" w:rsidP="008D43EE">
            <w:pPr>
              <w:spacing w:before="60" w:after="60"/>
              <w:rPr>
                <w:rFonts w:cs="Arial"/>
                <w:color w:val="000000"/>
                <w:sz w:val="20"/>
                <w:szCs w:val="20"/>
              </w:rPr>
            </w:pPr>
          </w:p>
        </w:tc>
      </w:tr>
      <w:tr w:rsidR="0078378F" w:rsidRPr="008D43EE" w14:paraId="4956DBF3"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2548289E" w14:textId="77777777" w:rsidR="0078378F" w:rsidRPr="008D43EE" w:rsidRDefault="0078378F" w:rsidP="008D43EE">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DBE5F1"/>
          </w:tcPr>
          <w:p w14:paraId="5C4AF396"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426FB88E"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307EB1D"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71D394F8" w14:textId="77777777" w:rsidR="0078378F" w:rsidRPr="008D43EE" w:rsidRDefault="0078378F"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5D06DB56"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6B196C26" w14:textId="77777777" w:rsidR="0078378F" w:rsidRPr="008D43EE" w:rsidRDefault="0078378F" w:rsidP="008D43EE">
            <w:pPr>
              <w:spacing w:before="60" w:after="60"/>
              <w:rPr>
                <w:rFonts w:cs="Arial"/>
                <w:color w:val="000000"/>
                <w:sz w:val="20"/>
                <w:szCs w:val="20"/>
              </w:rPr>
            </w:pPr>
          </w:p>
        </w:tc>
      </w:tr>
      <w:tr w:rsidR="0078378F" w:rsidRPr="008D43EE" w14:paraId="09E52841" w14:textId="77777777" w:rsidTr="00F82B8E">
        <w:trPr>
          <w:trHeight w:val="288"/>
        </w:trPr>
        <w:tc>
          <w:tcPr>
            <w:tcW w:w="2425" w:type="dxa"/>
            <w:tcBorders>
              <w:top w:val="single" w:sz="4" w:space="0" w:color="95B3D7"/>
              <w:left w:val="nil"/>
              <w:bottom w:val="single" w:sz="4" w:space="0" w:color="95B3D7"/>
              <w:right w:val="nil"/>
            </w:tcBorders>
            <w:shd w:val="clear" w:color="auto" w:fill="FFFFFF"/>
            <w:noWrap/>
          </w:tcPr>
          <w:p w14:paraId="2440D3B8" w14:textId="77777777" w:rsidR="0078378F" w:rsidRPr="008D43EE" w:rsidRDefault="0078378F" w:rsidP="008D43EE">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6606F689"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342CC48E"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347D4CCF"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45F87724" w14:textId="77777777" w:rsidR="0078378F" w:rsidRPr="008D43EE" w:rsidRDefault="0078378F" w:rsidP="008D43EE">
            <w:pPr>
              <w:spacing w:before="60" w:after="60"/>
              <w:ind w:left="459"/>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FFFFFF"/>
          </w:tcPr>
          <w:p w14:paraId="67FF8707"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50EC0769" w14:textId="77777777" w:rsidR="0078378F" w:rsidRPr="008D43EE" w:rsidRDefault="0078378F" w:rsidP="008D43EE">
            <w:pPr>
              <w:spacing w:before="60" w:after="60"/>
              <w:rPr>
                <w:rFonts w:cs="Arial"/>
                <w:color w:val="000000"/>
                <w:sz w:val="20"/>
                <w:szCs w:val="20"/>
              </w:rPr>
            </w:pPr>
          </w:p>
        </w:tc>
      </w:tr>
      <w:tr w:rsidR="0078378F" w:rsidRPr="008D43EE" w14:paraId="31C8354D"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374608AD" w14:textId="77777777" w:rsidR="0078378F" w:rsidRPr="008D43EE" w:rsidRDefault="0078378F" w:rsidP="008D43EE">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DBE5F1"/>
          </w:tcPr>
          <w:p w14:paraId="14C79E21"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490A2431"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251B3B3A"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20BBE83A" w14:textId="77777777" w:rsidR="0078378F" w:rsidRPr="008D43EE" w:rsidRDefault="0078378F"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63C8CFD6"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29DA2B9F" w14:textId="77777777" w:rsidR="0078378F" w:rsidRPr="008D43EE" w:rsidRDefault="0078378F" w:rsidP="008D43EE">
            <w:pPr>
              <w:spacing w:before="60" w:after="60"/>
              <w:rPr>
                <w:rFonts w:cs="Arial"/>
                <w:color w:val="000000"/>
                <w:sz w:val="20"/>
                <w:szCs w:val="20"/>
              </w:rPr>
            </w:pPr>
          </w:p>
        </w:tc>
      </w:tr>
      <w:tr w:rsidR="0078378F" w:rsidRPr="008D43EE" w14:paraId="72F48D84" w14:textId="77777777" w:rsidTr="00F82B8E">
        <w:trPr>
          <w:trHeight w:val="288"/>
        </w:trPr>
        <w:tc>
          <w:tcPr>
            <w:tcW w:w="2425" w:type="dxa"/>
            <w:tcBorders>
              <w:top w:val="single" w:sz="4" w:space="0" w:color="95B3D7"/>
              <w:left w:val="nil"/>
              <w:bottom w:val="single" w:sz="4" w:space="0" w:color="95B3D7"/>
              <w:right w:val="nil"/>
            </w:tcBorders>
            <w:shd w:val="clear" w:color="auto" w:fill="FFFFFF"/>
            <w:noWrap/>
          </w:tcPr>
          <w:p w14:paraId="68B189D6" w14:textId="77777777" w:rsidR="0078378F" w:rsidRPr="008D43EE" w:rsidRDefault="0078378F" w:rsidP="008D43EE">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7E01BFCA"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24279B8D"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1E872ABE"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427F8F8B" w14:textId="77777777" w:rsidR="0078378F" w:rsidRPr="008D43EE" w:rsidRDefault="0078378F"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FFFFFF"/>
          </w:tcPr>
          <w:p w14:paraId="32B29D24"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09433929"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2E901312" w14:textId="77777777" w:rsidR="00D55EA4" w:rsidRPr="00D55EA4" w:rsidRDefault="00D55EA4" w:rsidP="00D55EA4">
      <w:pPr>
        <w:pStyle w:val="Head1"/>
        <w:tabs>
          <w:tab w:val="clear" w:pos="2130"/>
        </w:tabs>
        <w:ind w:left="431" w:hanging="431"/>
        <w:jc w:val="both"/>
        <w:rPr>
          <w:color w:val="1F497D"/>
        </w:rPr>
      </w:pPr>
      <w:bookmarkStart w:id="126" w:name="_Toc494272980"/>
      <w:r w:rsidRPr="00D55EA4">
        <w:rPr>
          <w:color w:val="1F497D"/>
        </w:rPr>
        <w:lastRenderedPageBreak/>
        <w:t>Schematron changes</w:t>
      </w:r>
      <w:bookmarkEnd w:id="126"/>
    </w:p>
    <w:p w14:paraId="683877F2" w14:textId="77777777" w:rsidR="00D55EA4" w:rsidRDefault="00D55EA4" w:rsidP="00C92223">
      <w:pPr>
        <w:pStyle w:val="Heading2"/>
        <w:spacing w:before="200"/>
      </w:pPr>
      <w:bookmarkStart w:id="127" w:name="_Toc494272981"/>
      <w:r>
        <w:t>Technical changes</w:t>
      </w:r>
      <w:bookmarkEnd w:id="127"/>
    </w:p>
    <w:p w14:paraId="187BFC5E" w14:textId="777D81A1" w:rsidR="00D55EA4" w:rsidRDefault="00D55EA4" w:rsidP="004574BB">
      <w:pPr>
        <w:pStyle w:val="Maintext"/>
        <w:spacing w:before="60" w:after="60"/>
      </w:pPr>
      <w:r w:rsidRPr="00D55EA4">
        <w:t xml:space="preserve">The table below outlines the changes made in the </w:t>
      </w:r>
      <w:r>
        <w:t xml:space="preserve">Schematron files </w:t>
      </w:r>
      <w:r w:rsidRPr="00D55EA4">
        <w:t xml:space="preserve">where the code has been updated, </w:t>
      </w:r>
      <w:proofErr w:type="gramStart"/>
      <w:r w:rsidR="007D0644">
        <w:t xml:space="preserve">yet </w:t>
      </w:r>
      <w:r w:rsidRPr="00D55EA4">
        <w:t xml:space="preserve"> the</w:t>
      </w:r>
      <w:proofErr w:type="gramEnd"/>
      <w:r w:rsidRPr="00D55EA4">
        <w:t xml:space="preserve"> design artefact </w:t>
      </w:r>
      <w:r>
        <w:t>have</w:t>
      </w:r>
      <w:r w:rsidRPr="00D55EA4">
        <w:t xml:space="preserve"> remained the same. </w:t>
      </w:r>
      <w:proofErr w:type="gramStart"/>
      <w:r w:rsidRPr="00D55EA4">
        <w:t>here</w:t>
      </w:r>
      <w:proofErr w:type="gramEnd"/>
      <w:r w:rsidRPr="00D55EA4">
        <w:t xml:space="preserve"> both the code and design has changed this will be reflected in the individual design artefact (validation rules) maintained in the package, and will not be </w:t>
      </w:r>
      <w:proofErr w:type="spellStart"/>
      <w:r w:rsidRPr="00D55EA4">
        <w:t>caled</w:t>
      </w:r>
      <w:proofErr w:type="spellEnd"/>
      <w:r w:rsidRPr="00D55EA4">
        <w:t xml:space="preserve">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2D298C" w:rsidRPr="00DA3D78" w14:paraId="62A1CDB4" w14:textId="77777777" w:rsidTr="002D298C">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56F45545"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Service Action</w:t>
            </w:r>
          </w:p>
        </w:tc>
        <w:tc>
          <w:tcPr>
            <w:tcW w:w="1701" w:type="dxa"/>
            <w:tcBorders>
              <w:top w:val="single" w:sz="4" w:space="0" w:color="95B3D7"/>
              <w:left w:val="nil"/>
              <w:bottom w:val="single" w:sz="4" w:space="0" w:color="95B3D7"/>
              <w:right w:val="nil"/>
            </w:tcBorders>
            <w:shd w:val="clear" w:color="4F81BD" w:fill="4F81BD"/>
          </w:tcPr>
          <w:p w14:paraId="76780E88"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tcPr>
          <w:p w14:paraId="76D268C5"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Change</w:t>
            </w:r>
          </w:p>
        </w:tc>
        <w:tc>
          <w:tcPr>
            <w:tcW w:w="3119" w:type="dxa"/>
            <w:tcBorders>
              <w:top w:val="single" w:sz="4" w:space="0" w:color="95B3D7"/>
              <w:left w:val="nil"/>
              <w:bottom w:val="single" w:sz="4" w:space="0" w:color="95B3D7"/>
              <w:right w:val="nil"/>
            </w:tcBorders>
            <w:shd w:val="clear" w:color="4F81BD" w:fill="4F81BD"/>
          </w:tcPr>
          <w:p w14:paraId="010A4708"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02539BF5"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5C92B343"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02F3EB98" w14:textId="77777777" w:rsidR="002D298C" w:rsidRPr="002D298C" w:rsidRDefault="002D298C" w:rsidP="002D298C">
            <w:pPr>
              <w:spacing w:before="60" w:after="60"/>
              <w:rPr>
                <w:rFonts w:cs="Arial"/>
                <w:b/>
                <w:bCs/>
                <w:color w:val="FFFFFF"/>
                <w:sz w:val="20"/>
                <w:szCs w:val="20"/>
              </w:rPr>
            </w:pPr>
            <w:r w:rsidRPr="002D298C">
              <w:rPr>
                <w:rFonts w:cs="Arial"/>
                <w:b/>
                <w:color w:val="FFFFFF"/>
                <w:sz w:val="20"/>
                <w:szCs w:val="20"/>
              </w:rPr>
              <w:t>New Message ID</w:t>
            </w:r>
          </w:p>
        </w:tc>
      </w:tr>
      <w:tr w:rsidR="002D298C" w:rsidRPr="00DA3D78" w14:paraId="2237AD23" w14:textId="77777777" w:rsidTr="002D298C">
        <w:trPr>
          <w:trHeight w:val="288"/>
        </w:trPr>
        <w:tc>
          <w:tcPr>
            <w:tcW w:w="2425" w:type="dxa"/>
            <w:tcBorders>
              <w:top w:val="single" w:sz="4" w:space="0" w:color="95B3D7"/>
              <w:left w:val="nil"/>
              <w:bottom w:val="single" w:sz="4" w:space="0" w:color="95B3D7"/>
              <w:right w:val="nil"/>
            </w:tcBorders>
            <w:shd w:val="clear" w:color="auto" w:fill="DBE5F1"/>
            <w:noWrap/>
          </w:tcPr>
          <w:p w14:paraId="745D6807" w14:textId="5AB3493E" w:rsidR="002D298C" w:rsidRPr="00DA3D78" w:rsidRDefault="00894ED0" w:rsidP="002D298C">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E6CCC21" w14:textId="77777777" w:rsidR="002D298C" w:rsidRPr="00DA3D78" w:rsidRDefault="002D298C" w:rsidP="002D298C">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6EDFE3EE" w14:textId="77777777" w:rsidR="002D298C" w:rsidRPr="00DA3D78" w:rsidRDefault="002D298C" w:rsidP="002D298C">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1E38086A" w14:textId="77777777" w:rsidR="002D298C" w:rsidRPr="00DA3D78" w:rsidRDefault="002D298C" w:rsidP="002D298C">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66A79403" w14:textId="77777777" w:rsidR="002D298C" w:rsidRPr="00DA3D78" w:rsidRDefault="002D298C" w:rsidP="002D298C">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5E61832" w14:textId="77777777" w:rsidR="002D298C" w:rsidRPr="00DA3D78" w:rsidRDefault="002D298C" w:rsidP="002D298C">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273B1F97" w14:textId="77777777" w:rsidR="002D298C" w:rsidRPr="00DA3D78" w:rsidRDefault="002D298C" w:rsidP="002D298C">
            <w:pPr>
              <w:spacing w:before="60" w:after="60"/>
              <w:rPr>
                <w:rFonts w:cs="Arial"/>
                <w:color w:val="000000"/>
                <w:sz w:val="20"/>
                <w:szCs w:val="20"/>
              </w:rPr>
            </w:pPr>
          </w:p>
        </w:tc>
      </w:tr>
      <w:tr w:rsidR="002D298C" w:rsidRPr="00DA3D78" w14:paraId="73D6E01F" w14:textId="77777777" w:rsidTr="002D298C">
        <w:trPr>
          <w:trHeight w:val="288"/>
        </w:trPr>
        <w:tc>
          <w:tcPr>
            <w:tcW w:w="2425" w:type="dxa"/>
            <w:tcBorders>
              <w:top w:val="single" w:sz="4" w:space="0" w:color="95B3D7"/>
              <w:left w:val="nil"/>
              <w:bottom w:val="single" w:sz="4" w:space="0" w:color="95B3D7"/>
              <w:right w:val="nil"/>
            </w:tcBorders>
            <w:shd w:val="clear" w:color="auto" w:fill="FFFFFF"/>
            <w:noWrap/>
          </w:tcPr>
          <w:p w14:paraId="4CF9E3EB" w14:textId="77777777" w:rsidR="002D298C" w:rsidRPr="00DA3D78" w:rsidRDefault="002D298C" w:rsidP="002D298C">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29A97DCC" w14:textId="77777777" w:rsidR="002D298C" w:rsidRPr="00DA3D78" w:rsidRDefault="002D298C" w:rsidP="002D298C">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664BC343" w14:textId="77777777" w:rsidR="002D298C" w:rsidRPr="00DA3D78" w:rsidRDefault="002D298C" w:rsidP="002D298C">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FFFFFF"/>
          </w:tcPr>
          <w:p w14:paraId="038EDE79" w14:textId="77777777" w:rsidR="002D298C" w:rsidRPr="00DA3D78" w:rsidRDefault="002D298C" w:rsidP="002D298C">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1AF98879" w14:textId="77777777" w:rsidR="002D298C" w:rsidRPr="00DA3D78" w:rsidRDefault="002D298C" w:rsidP="002D298C">
            <w:pPr>
              <w:spacing w:before="60" w:after="60"/>
              <w:ind w:left="459"/>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71F54C7E" w14:textId="77777777" w:rsidR="002D298C" w:rsidRPr="00DA3D78" w:rsidRDefault="002D298C" w:rsidP="002D298C">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FFFFFF"/>
          </w:tcPr>
          <w:p w14:paraId="6A846300" w14:textId="77777777" w:rsidR="002D298C" w:rsidRPr="00DA3D78" w:rsidRDefault="002D298C" w:rsidP="002D298C">
            <w:pPr>
              <w:spacing w:before="60" w:after="60"/>
              <w:rPr>
                <w:rFonts w:cs="Arial"/>
                <w:color w:val="000000"/>
                <w:sz w:val="20"/>
                <w:szCs w:val="20"/>
              </w:rPr>
            </w:pPr>
          </w:p>
        </w:tc>
      </w:tr>
      <w:tr w:rsidR="002D298C" w:rsidRPr="00DA3D78" w14:paraId="161FA266" w14:textId="77777777" w:rsidTr="002D298C">
        <w:trPr>
          <w:trHeight w:val="288"/>
        </w:trPr>
        <w:tc>
          <w:tcPr>
            <w:tcW w:w="2425" w:type="dxa"/>
            <w:tcBorders>
              <w:top w:val="single" w:sz="4" w:space="0" w:color="95B3D7"/>
              <w:left w:val="nil"/>
              <w:bottom w:val="single" w:sz="4" w:space="0" w:color="95B3D7"/>
              <w:right w:val="nil"/>
            </w:tcBorders>
            <w:shd w:val="clear" w:color="auto" w:fill="DBE5F1"/>
            <w:noWrap/>
          </w:tcPr>
          <w:p w14:paraId="1560FF66" w14:textId="77777777" w:rsidR="002D298C" w:rsidRPr="00DA3D78" w:rsidRDefault="002D298C" w:rsidP="002D298C">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DBE5F1"/>
          </w:tcPr>
          <w:p w14:paraId="4532A261" w14:textId="77777777" w:rsidR="002D298C" w:rsidRPr="00DA3D78" w:rsidRDefault="002D298C" w:rsidP="002D298C">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428C312A" w14:textId="77777777" w:rsidR="002D298C" w:rsidRPr="00DA3D78" w:rsidRDefault="002D298C" w:rsidP="002D298C">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1746EE81" w14:textId="77777777" w:rsidR="002D298C" w:rsidRPr="00DA3D78" w:rsidRDefault="002D298C" w:rsidP="002D298C">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73880F7" w14:textId="77777777" w:rsidR="002D298C" w:rsidRPr="00DA3D78" w:rsidRDefault="002D298C" w:rsidP="002D298C">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6DB83CC0" w14:textId="77777777" w:rsidR="002D298C" w:rsidRPr="00DA3D78" w:rsidRDefault="002D298C" w:rsidP="002D298C">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4FFF745B" w14:textId="77777777" w:rsidR="002D298C" w:rsidRPr="00DA3D78" w:rsidRDefault="002D298C" w:rsidP="002D298C">
            <w:pPr>
              <w:spacing w:before="60" w:after="60"/>
              <w:rPr>
                <w:rFonts w:cs="Arial"/>
                <w:color w:val="000000"/>
                <w:sz w:val="20"/>
                <w:szCs w:val="20"/>
              </w:rPr>
            </w:pPr>
          </w:p>
        </w:tc>
      </w:tr>
      <w:tr w:rsidR="002D298C" w:rsidRPr="00DA3D78" w14:paraId="38EBD8E7" w14:textId="77777777" w:rsidTr="002D298C">
        <w:trPr>
          <w:trHeight w:val="288"/>
        </w:trPr>
        <w:tc>
          <w:tcPr>
            <w:tcW w:w="2425" w:type="dxa"/>
            <w:tcBorders>
              <w:top w:val="single" w:sz="4" w:space="0" w:color="95B3D7"/>
              <w:left w:val="nil"/>
              <w:bottom w:val="single" w:sz="4" w:space="0" w:color="95B3D7"/>
              <w:right w:val="nil"/>
            </w:tcBorders>
            <w:shd w:val="clear" w:color="auto" w:fill="FFFFFF"/>
            <w:noWrap/>
          </w:tcPr>
          <w:p w14:paraId="56A5E6A4" w14:textId="77777777" w:rsidR="002D298C" w:rsidRPr="00DA3D78" w:rsidRDefault="002D298C" w:rsidP="002D298C">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358DF546" w14:textId="77777777" w:rsidR="002D298C" w:rsidRPr="00DA3D78" w:rsidRDefault="002D298C" w:rsidP="002D298C">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22075426" w14:textId="77777777" w:rsidR="002D298C" w:rsidRPr="00DA3D78" w:rsidRDefault="002D298C" w:rsidP="002D298C">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FFFFFF"/>
          </w:tcPr>
          <w:p w14:paraId="0E3407DB" w14:textId="77777777" w:rsidR="002D298C" w:rsidRPr="00DA3D78" w:rsidRDefault="002D298C" w:rsidP="002D298C">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7D1E0C0F" w14:textId="77777777" w:rsidR="002D298C" w:rsidRPr="00DA3D78" w:rsidRDefault="002D298C" w:rsidP="002D298C">
            <w:pPr>
              <w:spacing w:before="60" w:after="60"/>
              <w:ind w:left="459"/>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04C1A1CD" w14:textId="77777777" w:rsidR="002D298C" w:rsidRPr="00DA3D78" w:rsidRDefault="002D298C" w:rsidP="002D298C">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FFFFFF"/>
          </w:tcPr>
          <w:p w14:paraId="1368DCD0" w14:textId="77777777" w:rsidR="002D298C" w:rsidRPr="00DA3D78" w:rsidRDefault="002D298C" w:rsidP="002D298C">
            <w:pPr>
              <w:spacing w:before="60" w:after="60"/>
              <w:rPr>
                <w:rFonts w:cs="Arial"/>
                <w:color w:val="000000"/>
                <w:sz w:val="20"/>
                <w:szCs w:val="20"/>
              </w:rPr>
            </w:pPr>
          </w:p>
        </w:tc>
      </w:tr>
      <w:tr w:rsidR="002D298C" w:rsidRPr="00DA3D78" w14:paraId="1BE2CDAF" w14:textId="77777777" w:rsidTr="002D298C">
        <w:trPr>
          <w:trHeight w:val="288"/>
        </w:trPr>
        <w:tc>
          <w:tcPr>
            <w:tcW w:w="2425" w:type="dxa"/>
            <w:tcBorders>
              <w:top w:val="single" w:sz="4" w:space="0" w:color="95B3D7"/>
              <w:left w:val="nil"/>
              <w:bottom w:val="single" w:sz="4" w:space="0" w:color="95B3D7"/>
              <w:right w:val="nil"/>
            </w:tcBorders>
            <w:shd w:val="clear" w:color="auto" w:fill="DBE5F1"/>
            <w:noWrap/>
          </w:tcPr>
          <w:p w14:paraId="4AECD861" w14:textId="77777777" w:rsidR="002D298C" w:rsidRPr="00DA3D78" w:rsidRDefault="002D298C" w:rsidP="002D298C">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DBE5F1"/>
          </w:tcPr>
          <w:p w14:paraId="7B35DF7F" w14:textId="77777777" w:rsidR="002D298C" w:rsidRPr="00DA3D78" w:rsidRDefault="002D298C" w:rsidP="002D298C">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5CCBF84E" w14:textId="77777777" w:rsidR="002D298C" w:rsidRPr="00DA3D78" w:rsidRDefault="002D298C" w:rsidP="002D298C">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1801BB34" w14:textId="77777777" w:rsidR="002D298C" w:rsidRPr="00DA3D78" w:rsidRDefault="002D298C" w:rsidP="002D298C">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5777ED4" w14:textId="77777777" w:rsidR="002D298C" w:rsidRPr="00DA3D78" w:rsidRDefault="002D298C" w:rsidP="002D298C">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244942B0" w14:textId="77777777" w:rsidR="002D298C" w:rsidRPr="00DA3D78" w:rsidRDefault="002D298C" w:rsidP="002D298C">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29903234" w14:textId="77777777" w:rsidR="002D298C" w:rsidRPr="00DA3D78" w:rsidRDefault="002D298C" w:rsidP="002D298C">
            <w:pPr>
              <w:spacing w:before="60" w:after="60"/>
              <w:rPr>
                <w:rFonts w:cs="Arial"/>
                <w:color w:val="000000"/>
                <w:sz w:val="20"/>
                <w:szCs w:val="20"/>
              </w:rPr>
            </w:pPr>
          </w:p>
        </w:tc>
      </w:tr>
      <w:tr w:rsidR="002D298C" w:rsidRPr="00DA3D78" w14:paraId="050AFEDD" w14:textId="77777777" w:rsidTr="002D298C">
        <w:trPr>
          <w:trHeight w:val="288"/>
        </w:trPr>
        <w:tc>
          <w:tcPr>
            <w:tcW w:w="2425" w:type="dxa"/>
            <w:tcBorders>
              <w:top w:val="single" w:sz="4" w:space="0" w:color="95B3D7"/>
              <w:left w:val="nil"/>
              <w:bottom w:val="single" w:sz="4" w:space="0" w:color="95B3D7"/>
              <w:right w:val="nil"/>
            </w:tcBorders>
            <w:shd w:val="clear" w:color="auto" w:fill="FFFFFF"/>
            <w:noWrap/>
          </w:tcPr>
          <w:p w14:paraId="66F96F6A" w14:textId="77777777" w:rsidR="002D298C" w:rsidRPr="00DA3D78" w:rsidRDefault="002D298C" w:rsidP="002D298C">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0A34223B" w14:textId="77777777" w:rsidR="002D298C" w:rsidRPr="00DA3D78" w:rsidRDefault="002D298C" w:rsidP="002D298C">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0D11FA6B" w14:textId="77777777" w:rsidR="002D298C" w:rsidRPr="00DA3D78" w:rsidRDefault="002D298C" w:rsidP="002D298C">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FFFFFF"/>
          </w:tcPr>
          <w:p w14:paraId="05C08B34" w14:textId="77777777" w:rsidR="002D298C" w:rsidRPr="00DA3D78" w:rsidRDefault="002D298C" w:rsidP="002D298C">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46A9036F" w14:textId="77777777" w:rsidR="002D298C" w:rsidRPr="00DA3D78" w:rsidRDefault="002D298C" w:rsidP="002D298C">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5CF5A658" w14:textId="77777777" w:rsidR="002D298C" w:rsidRPr="00DA3D78" w:rsidRDefault="002D298C" w:rsidP="002D298C">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FFFFFF"/>
          </w:tcPr>
          <w:p w14:paraId="56FB62D2" w14:textId="77777777" w:rsidR="002D298C" w:rsidRPr="00DA3D78" w:rsidRDefault="002D298C" w:rsidP="002D298C">
            <w:pPr>
              <w:spacing w:before="60" w:after="60"/>
              <w:rPr>
                <w:rFonts w:cs="Arial"/>
                <w:color w:val="000000"/>
                <w:sz w:val="20"/>
                <w:szCs w:val="20"/>
              </w:rPr>
            </w:pPr>
          </w:p>
        </w:tc>
      </w:tr>
    </w:tbl>
    <w:p w14:paraId="0FAF0D02" w14:textId="77777777" w:rsidR="00D55EA4" w:rsidRDefault="00D55EA4" w:rsidP="00D55EA4">
      <w:pPr>
        <w:pStyle w:val="Maintext"/>
        <w:jc w:val="both"/>
      </w:pPr>
    </w:p>
    <w:p w14:paraId="4992CC02" w14:textId="77777777" w:rsidR="00D55EA4" w:rsidRPr="00CE361E" w:rsidRDefault="00D55EA4"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Schematron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1FA9511B" w14:textId="77777777" w:rsidR="00D55EA4" w:rsidRDefault="00D55EA4" w:rsidP="00D55EA4">
      <w:pPr>
        <w:pStyle w:val="Heading2"/>
      </w:pPr>
      <w:bookmarkStart w:id="128" w:name="_Toc494272982"/>
      <w:r>
        <w:t>Event message changes</w:t>
      </w:r>
      <w:bookmarkEnd w:id="128"/>
    </w:p>
    <w:tbl>
      <w:tblPr>
        <w:tblW w:w="15466" w:type="dxa"/>
        <w:tblInd w:w="93" w:type="dxa"/>
        <w:tblLayout w:type="fixed"/>
        <w:tblLook w:val="04A0" w:firstRow="1" w:lastRow="0" w:firstColumn="1" w:lastColumn="0" w:noHBand="0" w:noVBand="1"/>
      </w:tblPr>
      <w:tblGrid>
        <w:gridCol w:w="2425"/>
        <w:gridCol w:w="1701"/>
        <w:gridCol w:w="1134"/>
        <w:gridCol w:w="2977"/>
        <w:gridCol w:w="1984"/>
        <w:gridCol w:w="3261"/>
        <w:gridCol w:w="1984"/>
      </w:tblGrid>
      <w:tr w:rsidR="00F82B8E" w:rsidRPr="008D43EE" w14:paraId="181CE5C8" w14:textId="77777777" w:rsidTr="00F82B8E">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6CE908B1"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 xml:space="preserve">Service </w:t>
            </w:r>
            <w:r>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2FF6FED"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tcPr>
          <w:p w14:paraId="5C75BA14"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2B706915" w14:textId="77777777" w:rsidR="00F82B8E" w:rsidRPr="009D10E7" w:rsidRDefault="00F82B8E" w:rsidP="00F82B8E">
            <w:pPr>
              <w:spacing w:before="60" w:after="60"/>
              <w:rPr>
                <w:rFonts w:cs="Arial"/>
                <w:b/>
                <w:color w:val="FFFFFF"/>
                <w:sz w:val="20"/>
                <w:szCs w:val="20"/>
              </w:rPr>
            </w:pPr>
            <w:r w:rsidRPr="008D43EE">
              <w:rPr>
                <w:rFonts w:cs="Arial"/>
                <w:b/>
                <w:color w:val="FFFFFF"/>
                <w:sz w:val="20"/>
                <w:szCs w:val="20"/>
              </w:rPr>
              <w:t>Previous Event Message</w:t>
            </w:r>
          </w:p>
        </w:tc>
        <w:tc>
          <w:tcPr>
            <w:tcW w:w="1984" w:type="dxa"/>
            <w:tcBorders>
              <w:top w:val="single" w:sz="4" w:space="0" w:color="95B3D7"/>
              <w:left w:val="nil"/>
              <w:bottom w:val="single" w:sz="4" w:space="0" w:color="95B3D7"/>
              <w:right w:val="nil"/>
            </w:tcBorders>
            <w:shd w:val="clear" w:color="4F81BD" w:fill="4F81BD"/>
            <w:noWrap/>
            <w:hideMark/>
          </w:tcPr>
          <w:p w14:paraId="127C1FFA"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3EE36907"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New Event Message</w:t>
            </w:r>
          </w:p>
        </w:tc>
        <w:tc>
          <w:tcPr>
            <w:tcW w:w="1984" w:type="dxa"/>
            <w:tcBorders>
              <w:top w:val="single" w:sz="4" w:space="0" w:color="95B3D7"/>
              <w:left w:val="nil"/>
              <w:bottom w:val="single" w:sz="4" w:space="0" w:color="95B3D7"/>
              <w:right w:val="nil"/>
            </w:tcBorders>
            <w:shd w:val="clear" w:color="4F81BD" w:fill="4F81BD"/>
          </w:tcPr>
          <w:p w14:paraId="3540F5A7" w14:textId="77777777" w:rsidR="00F82B8E" w:rsidRPr="008D43EE" w:rsidRDefault="00F82B8E" w:rsidP="00F82B8E">
            <w:pPr>
              <w:spacing w:before="60" w:after="60"/>
              <w:rPr>
                <w:rFonts w:cs="Arial"/>
                <w:b/>
                <w:bCs/>
                <w:color w:val="FFFFFF"/>
                <w:sz w:val="20"/>
                <w:szCs w:val="20"/>
              </w:rPr>
            </w:pPr>
            <w:r w:rsidRPr="008D43EE">
              <w:rPr>
                <w:rFonts w:cs="Arial"/>
                <w:b/>
                <w:color w:val="FFFFFF"/>
                <w:sz w:val="20"/>
                <w:szCs w:val="20"/>
              </w:rPr>
              <w:t>New Message ID</w:t>
            </w:r>
          </w:p>
        </w:tc>
      </w:tr>
      <w:tr w:rsidR="00F82B8E" w:rsidRPr="008D43EE" w14:paraId="0DFC4908"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27A7E287" w14:textId="2B0DA2EC" w:rsidR="00F82B8E" w:rsidRPr="008D43EE" w:rsidRDefault="00894ED0" w:rsidP="00F82B8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6EAA29B6" w14:textId="77777777" w:rsidR="00F82B8E" w:rsidRPr="008D43EE" w:rsidRDefault="00F82B8E" w:rsidP="00F82B8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110F0EB3" w14:textId="77777777" w:rsidR="00F82B8E" w:rsidRPr="008D43EE" w:rsidRDefault="00F82B8E" w:rsidP="00F82B8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09B3ABF1" w14:textId="77777777" w:rsidR="00F82B8E" w:rsidRPr="008D43EE" w:rsidRDefault="00F82B8E" w:rsidP="00F82B8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4CD7F7E5" w14:textId="77777777" w:rsidR="00F82B8E" w:rsidRPr="008D43EE" w:rsidRDefault="00F82B8E" w:rsidP="00F82B8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144DE0A3" w14:textId="77777777" w:rsidR="00F82B8E" w:rsidRPr="008D43EE" w:rsidRDefault="00F82B8E" w:rsidP="00F82B8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0AAF9BE5" w14:textId="77777777" w:rsidR="00F82B8E" w:rsidRPr="008D43EE" w:rsidRDefault="00F82B8E" w:rsidP="00F82B8E">
            <w:pPr>
              <w:spacing w:before="60" w:after="60"/>
              <w:rPr>
                <w:rFonts w:cs="Arial"/>
                <w:color w:val="000000"/>
                <w:sz w:val="20"/>
                <w:szCs w:val="20"/>
              </w:rPr>
            </w:pPr>
          </w:p>
        </w:tc>
      </w:tr>
      <w:tr w:rsidR="00F82B8E" w:rsidRPr="008D43EE" w14:paraId="683F33AC" w14:textId="77777777" w:rsidTr="00F82B8E">
        <w:trPr>
          <w:trHeight w:val="288"/>
        </w:trPr>
        <w:tc>
          <w:tcPr>
            <w:tcW w:w="2425" w:type="dxa"/>
            <w:tcBorders>
              <w:top w:val="single" w:sz="4" w:space="0" w:color="95B3D7"/>
              <w:left w:val="nil"/>
              <w:bottom w:val="single" w:sz="4" w:space="0" w:color="95B3D7"/>
              <w:right w:val="nil"/>
            </w:tcBorders>
            <w:shd w:val="clear" w:color="auto" w:fill="FFFFFF"/>
            <w:noWrap/>
          </w:tcPr>
          <w:p w14:paraId="228A6B29" w14:textId="77777777" w:rsidR="00F82B8E" w:rsidRPr="008D43EE" w:rsidRDefault="00F82B8E" w:rsidP="00F82B8E">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333DC0AA" w14:textId="77777777" w:rsidR="00F82B8E" w:rsidRPr="008D43EE" w:rsidRDefault="00F82B8E" w:rsidP="00F82B8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6314F925" w14:textId="77777777" w:rsidR="00F82B8E" w:rsidRPr="008D43EE" w:rsidRDefault="00F82B8E" w:rsidP="00F82B8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36A6F3E8" w14:textId="77777777" w:rsidR="00F82B8E" w:rsidRPr="008D43EE" w:rsidRDefault="00F82B8E" w:rsidP="00F82B8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3DE7E199" w14:textId="77777777" w:rsidR="00F82B8E" w:rsidRPr="008D43EE" w:rsidRDefault="00F82B8E" w:rsidP="00F82B8E">
            <w:pPr>
              <w:spacing w:before="60" w:after="60"/>
              <w:ind w:left="459"/>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FFFFFF"/>
          </w:tcPr>
          <w:p w14:paraId="03C68E04" w14:textId="77777777" w:rsidR="00F82B8E" w:rsidRPr="008D43EE" w:rsidRDefault="00F82B8E" w:rsidP="00F82B8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7342E45A" w14:textId="77777777" w:rsidR="00F82B8E" w:rsidRPr="008D43EE" w:rsidRDefault="00F82B8E" w:rsidP="00F82B8E">
            <w:pPr>
              <w:spacing w:before="60" w:after="60"/>
              <w:rPr>
                <w:rFonts w:cs="Arial"/>
                <w:color w:val="000000"/>
                <w:sz w:val="20"/>
                <w:szCs w:val="20"/>
              </w:rPr>
            </w:pPr>
          </w:p>
        </w:tc>
      </w:tr>
      <w:tr w:rsidR="00F82B8E" w:rsidRPr="008D43EE" w14:paraId="119E4CD9"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5BAE4BBD" w14:textId="77777777" w:rsidR="00F82B8E" w:rsidRPr="008D43EE" w:rsidRDefault="00F82B8E" w:rsidP="00F82B8E">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DBE5F1"/>
          </w:tcPr>
          <w:p w14:paraId="489C6DF9" w14:textId="77777777" w:rsidR="00F82B8E" w:rsidRPr="008D43EE" w:rsidRDefault="00F82B8E" w:rsidP="00F82B8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3433BAE8" w14:textId="77777777" w:rsidR="00F82B8E" w:rsidRPr="008D43EE" w:rsidRDefault="00F82B8E" w:rsidP="00F82B8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3F961AC4" w14:textId="77777777" w:rsidR="00F82B8E" w:rsidRPr="008D43EE" w:rsidRDefault="00F82B8E" w:rsidP="00F82B8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7C8DABCA" w14:textId="77777777" w:rsidR="00F82B8E" w:rsidRPr="008D43EE" w:rsidRDefault="00F82B8E" w:rsidP="00F82B8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6204555F" w14:textId="77777777" w:rsidR="00F82B8E" w:rsidRPr="008D43EE" w:rsidRDefault="00F82B8E" w:rsidP="00F82B8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5B4C1A6A" w14:textId="77777777" w:rsidR="00F82B8E" w:rsidRPr="008D43EE" w:rsidRDefault="00F82B8E" w:rsidP="00F82B8E">
            <w:pPr>
              <w:spacing w:before="60" w:after="60"/>
              <w:rPr>
                <w:rFonts w:cs="Arial"/>
                <w:color w:val="000000"/>
                <w:sz w:val="20"/>
                <w:szCs w:val="20"/>
              </w:rPr>
            </w:pPr>
          </w:p>
        </w:tc>
      </w:tr>
      <w:tr w:rsidR="00F82B8E" w:rsidRPr="008D43EE" w14:paraId="5613E18A" w14:textId="77777777" w:rsidTr="00F82B8E">
        <w:trPr>
          <w:trHeight w:val="288"/>
        </w:trPr>
        <w:tc>
          <w:tcPr>
            <w:tcW w:w="2425" w:type="dxa"/>
            <w:tcBorders>
              <w:top w:val="single" w:sz="4" w:space="0" w:color="95B3D7"/>
              <w:left w:val="nil"/>
              <w:bottom w:val="single" w:sz="4" w:space="0" w:color="95B3D7"/>
              <w:right w:val="nil"/>
            </w:tcBorders>
            <w:shd w:val="clear" w:color="auto" w:fill="FFFFFF"/>
            <w:noWrap/>
          </w:tcPr>
          <w:p w14:paraId="00F6C95F" w14:textId="77777777" w:rsidR="00F82B8E" w:rsidRPr="008D43EE" w:rsidRDefault="00F82B8E" w:rsidP="00F82B8E">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1697FF41" w14:textId="77777777" w:rsidR="00F82B8E" w:rsidRPr="008D43EE" w:rsidRDefault="00F82B8E" w:rsidP="00F82B8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60282DDD" w14:textId="77777777" w:rsidR="00F82B8E" w:rsidRPr="008D43EE" w:rsidRDefault="00F82B8E" w:rsidP="00F82B8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0074670B" w14:textId="77777777" w:rsidR="00F82B8E" w:rsidRPr="008D43EE" w:rsidRDefault="00F82B8E" w:rsidP="00F82B8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0CA1D483" w14:textId="77777777" w:rsidR="00F82B8E" w:rsidRPr="008D43EE" w:rsidRDefault="00F82B8E" w:rsidP="00F82B8E">
            <w:pPr>
              <w:spacing w:before="60" w:after="60"/>
              <w:ind w:left="459"/>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FFFFFF"/>
          </w:tcPr>
          <w:p w14:paraId="37624BF5" w14:textId="77777777" w:rsidR="00F82B8E" w:rsidRPr="008D43EE" w:rsidRDefault="00F82B8E" w:rsidP="00F82B8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5108B4FB" w14:textId="77777777" w:rsidR="00F82B8E" w:rsidRPr="008D43EE" w:rsidRDefault="00F82B8E" w:rsidP="00F82B8E">
            <w:pPr>
              <w:spacing w:before="60" w:after="60"/>
              <w:rPr>
                <w:rFonts w:cs="Arial"/>
                <w:color w:val="000000"/>
                <w:sz w:val="20"/>
                <w:szCs w:val="20"/>
              </w:rPr>
            </w:pPr>
          </w:p>
        </w:tc>
      </w:tr>
      <w:tr w:rsidR="00F82B8E" w:rsidRPr="008D43EE" w14:paraId="77FCAB9B"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53C05B99" w14:textId="77777777" w:rsidR="00F82B8E" w:rsidRPr="008D43EE" w:rsidRDefault="00F82B8E" w:rsidP="00F82B8E">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DBE5F1"/>
          </w:tcPr>
          <w:p w14:paraId="1586EF13" w14:textId="77777777" w:rsidR="00F82B8E" w:rsidRPr="008D43EE" w:rsidRDefault="00F82B8E" w:rsidP="00F82B8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48E745B" w14:textId="77777777" w:rsidR="00F82B8E" w:rsidRPr="008D43EE" w:rsidRDefault="00F82B8E" w:rsidP="00F82B8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1812B9B4" w14:textId="77777777" w:rsidR="00F82B8E" w:rsidRPr="008D43EE" w:rsidRDefault="00F82B8E" w:rsidP="00F82B8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216ADE6C" w14:textId="77777777" w:rsidR="00F82B8E" w:rsidRPr="008D43EE" w:rsidRDefault="00F82B8E" w:rsidP="00F82B8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1BE39946" w14:textId="77777777" w:rsidR="00F82B8E" w:rsidRPr="008D43EE" w:rsidRDefault="00F82B8E" w:rsidP="00F82B8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057BC336" w14:textId="77777777" w:rsidR="00F82B8E" w:rsidRPr="008D43EE" w:rsidRDefault="00F82B8E" w:rsidP="00F82B8E">
            <w:pPr>
              <w:spacing w:before="60" w:after="60"/>
              <w:rPr>
                <w:rFonts w:cs="Arial"/>
                <w:color w:val="000000"/>
                <w:sz w:val="20"/>
                <w:szCs w:val="20"/>
              </w:rPr>
            </w:pPr>
          </w:p>
        </w:tc>
      </w:tr>
      <w:tr w:rsidR="00F82B8E" w:rsidRPr="008D43EE" w14:paraId="63A62E4B" w14:textId="77777777" w:rsidTr="00F82B8E">
        <w:trPr>
          <w:trHeight w:val="288"/>
        </w:trPr>
        <w:tc>
          <w:tcPr>
            <w:tcW w:w="2425" w:type="dxa"/>
            <w:tcBorders>
              <w:top w:val="single" w:sz="4" w:space="0" w:color="95B3D7"/>
              <w:left w:val="nil"/>
              <w:bottom w:val="single" w:sz="4" w:space="0" w:color="95B3D7"/>
              <w:right w:val="nil"/>
            </w:tcBorders>
            <w:shd w:val="clear" w:color="auto" w:fill="FFFFFF"/>
            <w:noWrap/>
          </w:tcPr>
          <w:p w14:paraId="335053F8" w14:textId="77777777" w:rsidR="00F82B8E" w:rsidRPr="008D43EE" w:rsidRDefault="00F82B8E" w:rsidP="00F82B8E">
            <w:pPr>
              <w:spacing w:before="60" w:after="60"/>
              <w:rPr>
                <w:rFonts w:cs="Arial"/>
                <w:color w:val="000000"/>
                <w:sz w:val="20"/>
                <w:szCs w:val="20"/>
              </w:rPr>
            </w:pPr>
          </w:p>
        </w:tc>
        <w:tc>
          <w:tcPr>
            <w:tcW w:w="1701" w:type="dxa"/>
            <w:tcBorders>
              <w:top w:val="single" w:sz="4" w:space="0" w:color="95B3D7"/>
              <w:left w:val="nil"/>
              <w:bottom w:val="single" w:sz="4" w:space="0" w:color="95B3D7"/>
              <w:right w:val="nil"/>
            </w:tcBorders>
            <w:shd w:val="clear" w:color="auto" w:fill="FFFFFF"/>
          </w:tcPr>
          <w:p w14:paraId="2BB211E9" w14:textId="77777777" w:rsidR="00F82B8E" w:rsidRPr="008D43EE" w:rsidRDefault="00F82B8E" w:rsidP="00F82B8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FFFFFF"/>
          </w:tcPr>
          <w:p w14:paraId="6965CFB0" w14:textId="77777777" w:rsidR="00F82B8E" w:rsidRPr="008D43EE" w:rsidRDefault="00F82B8E" w:rsidP="00F82B8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FFFFFF"/>
          </w:tcPr>
          <w:p w14:paraId="01DD8E0C" w14:textId="77777777" w:rsidR="00F82B8E" w:rsidRPr="008D43EE" w:rsidRDefault="00F82B8E" w:rsidP="00F82B8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2B9F268C" w14:textId="77777777" w:rsidR="00F82B8E" w:rsidRPr="008D43EE" w:rsidRDefault="00F82B8E" w:rsidP="00F82B8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FFFFFF"/>
          </w:tcPr>
          <w:p w14:paraId="13968794" w14:textId="77777777" w:rsidR="00F82B8E" w:rsidRPr="008D43EE" w:rsidRDefault="00F82B8E" w:rsidP="00F82B8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FFFFFF"/>
          </w:tcPr>
          <w:p w14:paraId="10DC0485" w14:textId="77777777" w:rsidR="00F82B8E" w:rsidRPr="008D43EE" w:rsidRDefault="00F82B8E" w:rsidP="00F82B8E">
            <w:pPr>
              <w:spacing w:before="60" w:after="60"/>
              <w:rPr>
                <w:rFonts w:cs="Arial"/>
                <w:color w:val="000000"/>
                <w:sz w:val="20"/>
                <w:szCs w:val="20"/>
              </w:rPr>
            </w:pPr>
          </w:p>
        </w:tc>
      </w:tr>
    </w:tbl>
    <w:p w14:paraId="257A9E1B" w14:textId="77777777" w:rsidR="00D55EA4" w:rsidRDefault="00D55EA4" w:rsidP="00D55EA4">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9" w:name="_Toc494272983"/>
      <w:r>
        <w:rPr>
          <w:color w:val="1F497D"/>
        </w:rPr>
        <w:lastRenderedPageBreak/>
        <w:t>Known issues</w:t>
      </w:r>
      <w:r w:rsidR="00AC5A93">
        <w:rPr>
          <w:color w:val="1F497D"/>
        </w:rPr>
        <w:t xml:space="preserve"> and future scope</w:t>
      </w:r>
      <w:bookmarkEnd w:id="129"/>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30" w:name="_Toc494272984"/>
      <w:r>
        <w:t>Issues and i</w:t>
      </w:r>
      <w:r w:rsidR="00432947">
        <w:t>ncidents</w:t>
      </w:r>
      <w:bookmarkEnd w:id="130"/>
    </w:p>
    <w:tbl>
      <w:tblPr>
        <w:tblW w:w="15457" w:type="dxa"/>
        <w:tblInd w:w="93" w:type="dxa"/>
        <w:tblLayout w:type="fixed"/>
        <w:tblLook w:val="04A0" w:firstRow="1" w:lastRow="0" w:firstColumn="1" w:lastColumn="0" w:noHBand="0" w:noVBand="1"/>
      </w:tblPr>
      <w:tblGrid>
        <w:gridCol w:w="866"/>
        <w:gridCol w:w="3402"/>
        <w:gridCol w:w="2268"/>
        <w:gridCol w:w="1329"/>
        <w:gridCol w:w="3118"/>
        <w:gridCol w:w="1556"/>
        <w:gridCol w:w="1472"/>
        <w:gridCol w:w="1446"/>
      </w:tblGrid>
      <w:tr w:rsidR="00323B9B" w:rsidRPr="00E721B4" w14:paraId="31CEE165" w14:textId="2FF32645" w:rsidTr="00735C93">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95B9628" w14:textId="6C9C0669"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Incident Number</w:t>
            </w:r>
          </w:p>
        </w:tc>
        <w:tc>
          <w:tcPr>
            <w:tcW w:w="3118"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1E100221" w14:textId="38D40403" w:rsidR="00323B9B" w:rsidRPr="00E721B4" w:rsidRDefault="00C87D35" w:rsidP="00735C93">
            <w:pPr>
              <w:tabs>
                <w:tab w:val="left" w:pos="1338"/>
              </w:tabs>
              <w:spacing w:before="60" w:after="60"/>
              <w:rPr>
                <w:rFonts w:cs="Arial"/>
                <w:b/>
                <w:color w:val="FFFFFF"/>
                <w:sz w:val="20"/>
                <w:szCs w:val="20"/>
              </w:rPr>
            </w:pPr>
            <w:r>
              <w:rPr>
                <w:rFonts w:cs="Arial"/>
                <w:b/>
                <w:color w:val="FFFFFF"/>
                <w:sz w:val="20"/>
                <w:szCs w:val="20"/>
              </w:rPr>
              <w:t>Closed)</w:t>
            </w:r>
          </w:p>
        </w:tc>
      </w:tr>
      <w:tr w:rsidR="00323B9B" w:rsidRPr="00E721B4" w14:paraId="6CE32A79" w14:textId="672E7664" w:rsidTr="00735C93">
        <w:trPr>
          <w:trHeight w:val="273"/>
        </w:trPr>
        <w:tc>
          <w:tcPr>
            <w:tcW w:w="866" w:type="dxa"/>
            <w:tcBorders>
              <w:top w:val="single" w:sz="4" w:space="0" w:color="95B3D7"/>
              <w:left w:val="nil"/>
              <w:bottom w:val="single" w:sz="4" w:space="0" w:color="95B3D7"/>
              <w:right w:val="nil"/>
            </w:tcBorders>
            <w:shd w:val="clear" w:color="auto" w:fill="DBE5F1"/>
          </w:tcPr>
          <w:p w14:paraId="4BB49442" w14:textId="3223BA1E" w:rsidR="00323B9B" w:rsidRPr="00735C93" w:rsidRDefault="008A23B6" w:rsidP="00B93B13">
            <w:pPr>
              <w:spacing w:before="60" w:after="60"/>
              <w:rPr>
                <w:rFonts w:cs="Arial"/>
                <w:color w:val="000000"/>
                <w:sz w:val="20"/>
                <w:szCs w:val="20"/>
                <w:highlight w:val="yellow"/>
              </w:rPr>
            </w:pPr>
            <w:r w:rsidRPr="008A23B6">
              <w:rPr>
                <w:rFonts w:cs="Arial"/>
                <w:color w:val="000000"/>
                <w:sz w:val="20"/>
                <w:szCs w:val="20"/>
              </w:rPr>
              <w:t>1</w:t>
            </w:r>
          </w:p>
        </w:tc>
        <w:tc>
          <w:tcPr>
            <w:tcW w:w="3402" w:type="dxa"/>
            <w:tcBorders>
              <w:top w:val="single" w:sz="4" w:space="0" w:color="95B3D7"/>
              <w:left w:val="nil"/>
              <w:bottom w:val="single" w:sz="4" w:space="0" w:color="95B3D7"/>
              <w:right w:val="nil"/>
            </w:tcBorders>
            <w:shd w:val="clear" w:color="auto" w:fill="DBE5F1"/>
            <w:noWrap/>
          </w:tcPr>
          <w:p w14:paraId="68A99E54" w14:textId="669F4FE2" w:rsidR="00323B9B" w:rsidRPr="00735C93" w:rsidRDefault="00D349DE" w:rsidP="00B93B13">
            <w:pPr>
              <w:spacing w:before="60" w:after="60"/>
              <w:rPr>
                <w:rFonts w:cs="Arial"/>
                <w:color w:val="000000"/>
                <w:sz w:val="20"/>
                <w:szCs w:val="20"/>
                <w:highlight w:val="yellow"/>
              </w:rPr>
            </w:pPr>
            <w:r>
              <w:rPr>
                <w:rFonts w:cs="Arial"/>
                <w:color w:val="000000"/>
                <w:sz w:val="20"/>
                <w:szCs w:val="20"/>
              </w:rPr>
              <w:t>The Max Length field of the phone number does not align with Bigfoot, which should be 16.  In PAYEVNT, it is currently 15.</w:t>
            </w:r>
          </w:p>
        </w:tc>
        <w:tc>
          <w:tcPr>
            <w:tcW w:w="2268" w:type="dxa"/>
            <w:tcBorders>
              <w:top w:val="single" w:sz="4" w:space="0" w:color="95B3D7"/>
              <w:left w:val="nil"/>
              <w:bottom w:val="single" w:sz="4" w:space="0" w:color="95B3D7"/>
              <w:right w:val="nil"/>
            </w:tcBorders>
            <w:shd w:val="clear" w:color="auto" w:fill="DBE5F1"/>
          </w:tcPr>
          <w:p w14:paraId="4E2BF706" w14:textId="053BE4FC" w:rsidR="00323B9B" w:rsidRPr="00735C93" w:rsidRDefault="008A23B6" w:rsidP="00B93B13">
            <w:pPr>
              <w:spacing w:before="60" w:after="60"/>
              <w:rPr>
                <w:rFonts w:cs="Arial"/>
                <w:color w:val="000000"/>
                <w:sz w:val="20"/>
                <w:szCs w:val="20"/>
                <w:highlight w:val="yellow"/>
              </w:rPr>
            </w:pPr>
            <w:r w:rsidRPr="008A23B6">
              <w:rPr>
                <w:rFonts w:cs="Arial"/>
                <w:color w:val="000000"/>
                <w:sz w:val="20"/>
                <w:szCs w:val="20"/>
              </w:rPr>
              <w:t>PAYEVNT/PAYEVNTEMP</w:t>
            </w:r>
          </w:p>
        </w:tc>
        <w:tc>
          <w:tcPr>
            <w:tcW w:w="1329" w:type="dxa"/>
            <w:tcBorders>
              <w:top w:val="single" w:sz="4" w:space="0" w:color="95B3D7"/>
              <w:left w:val="nil"/>
              <w:bottom w:val="single" w:sz="4" w:space="0" w:color="95B3D7"/>
              <w:right w:val="nil"/>
            </w:tcBorders>
            <w:shd w:val="clear" w:color="auto" w:fill="DBE5F1"/>
          </w:tcPr>
          <w:p w14:paraId="07B07A59" w14:textId="6BF9393C" w:rsidR="00323B9B" w:rsidRPr="00735C93" w:rsidRDefault="008A23B6" w:rsidP="00B93B13">
            <w:pPr>
              <w:spacing w:before="60" w:after="60"/>
              <w:rPr>
                <w:rFonts w:cs="Arial"/>
                <w:color w:val="000000"/>
                <w:sz w:val="20"/>
                <w:szCs w:val="20"/>
                <w:highlight w:val="yellow"/>
              </w:rPr>
            </w:pPr>
            <w:r w:rsidRPr="008A23B6">
              <w:rPr>
                <w:rFonts w:cs="Arial"/>
                <w:color w:val="000000"/>
                <w:sz w:val="20"/>
                <w:szCs w:val="20"/>
              </w:rPr>
              <w:t>INC000028415604</w:t>
            </w:r>
          </w:p>
        </w:tc>
        <w:tc>
          <w:tcPr>
            <w:tcW w:w="3118" w:type="dxa"/>
            <w:tcBorders>
              <w:top w:val="single" w:sz="4" w:space="0" w:color="95B3D7"/>
              <w:left w:val="nil"/>
              <w:bottom w:val="single" w:sz="4" w:space="0" w:color="95B3D7"/>
              <w:right w:val="nil"/>
            </w:tcBorders>
            <w:shd w:val="clear" w:color="auto" w:fill="DBE5F1"/>
          </w:tcPr>
          <w:p w14:paraId="2B791BC9" w14:textId="46B07F11" w:rsidR="00323B9B" w:rsidRPr="008A23B6" w:rsidRDefault="008A23B6" w:rsidP="00B93B13">
            <w:pPr>
              <w:spacing w:before="60" w:after="60"/>
              <w:rPr>
                <w:rFonts w:cs="Arial"/>
                <w:color w:val="000000"/>
                <w:sz w:val="20"/>
                <w:szCs w:val="20"/>
              </w:rPr>
            </w:pPr>
            <w:r w:rsidRPr="008A23B6">
              <w:rPr>
                <w:rFonts w:cs="Arial"/>
                <w:color w:val="000000"/>
                <w:sz w:val="20"/>
                <w:szCs w:val="20"/>
              </w:rPr>
              <w:t>Align the FDF and Update the MST’s to allow for 16 characters</w:t>
            </w:r>
          </w:p>
        </w:tc>
        <w:tc>
          <w:tcPr>
            <w:tcW w:w="1556" w:type="dxa"/>
            <w:tcBorders>
              <w:top w:val="single" w:sz="4" w:space="0" w:color="95B3D7"/>
              <w:left w:val="nil"/>
              <w:bottom w:val="single" w:sz="4" w:space="0" w:color="95B3D7"/>
              <w:right w:val="nil"/>
            </w:tcBorders>
            <w:shd w:val="clear" w:color="auto" w:fill="DBE5F1"/>
          </w:tcPr>
          <w:p w14:paraId="08D34F5E" w14:textId="4B913916" w:rsidR="00323B9B" w:rsidRPr="008A23B6" w:rsidRDefault="0072597B" w:rsidP="00B93B13">
            <w:pPr>
              <w:spacing w:before="60" w:after="60"/>
              <w:rPr>
                <w:rFonts w:cs="Arial"/>
                <w:color w:val="000000"/>
                <w:sz w:val="20"/>
                <w:szCs w:val="20"/>
              </w:rPr>
            </w:pPr>
            <w:r>
              <w:rPr>
                <w:rFonts w:cs="Arial"/>
                <w:color w:val="000000"/>
                <w:sz w:val="20"/>
                <w:szCs w:val="20"/>
              </w:rPr>
              <w:t>Dec 2017</w:t>
            </w:r>
          </w:p>
        </w:tc>
        <w:tc>
          <w:tcPr>
            <w:tcW w:w="1472" w:type="dxa"/>
            <w:tcBorders>
              <w:top w:val="single" w:sz="4" w:space="0" w:color="95B3D7"/>
              <w:left w:val="nil"/>
              <w:bottom w:val="single" w:sz="4" w:space="0" w:color="95B3D7"/>
              <w:right w:val="nil"/>
            </w:tcBorders>
            <w:shd w:val="clear" w:color="auto" w:fill="DBE5F1"/>
          </w:tcPr>
          <w:p w14:paraId="602BB8DF" w14:textId="683B73B4" w:rsidR="00323B9B" w:rsidRPr="008A23B6" w:rsidRDefault="0072597B" w:rsidP="00B93B13">
            <w:pPr>
              <w:spacing w:before="60" w:after="60"/>
              <w:rPr>
                <w:rFonts w:cs="Arial"/>
                <w:color w:val="000000"/>
                <w:sz w:val="20"/>
                <w:szCs w:val="20"/>
              </w:rPr>
            </w:pPr>
            <w:r>
              <w:rPr>
                <w:rFonts w:cs="Arial"/>
                <w:color w:val="000000"/>
                <w:sz w:val="20"/>
                <w:szCs w:val="20"/>
              </w:rPr>
              <w:t>TBA</w:t>
            </w:r>
          </w:p>
        </w:tc>
        <w:tc>
          <w:tcPr>
            <w:tcW w:w="1446" w:type="dxa"/>
            <w:tcBorders>
              <w:top w:val="single" w:sz="4" w:space="0" w:color="95B3D7"/>
              <w:left w:val="nil"/>
              <w:bottom w:val="single" w:sz="4" w:space="0" w:color="95B3D7"/>
              <w:right w:val="nil"/>
            </w:tcBorders>
            <w:shd w:val="clear" w:color="auto" w:fill="DBE5F1"/>
          </w:tcPr>
          <w:p w14:paraId="7C80C253" w14:textId="0467B933" w:rsidR="00323B9B" w:rsidRPr="008A23B6" w:rsidRDefault="008A23B6" w:rsidP="00735C93">
            <w:pPr>
              <w:tabs>
                <w:tab w:val="left" w:pos="1338"/>
              </w:tabs>
              <w:spacing w:before="60" w:after="60"/>
              <w:rPr>
                <w:rFonts w:cs="Arial"/>
                <w:sz w:val="20"/>
                <w:szCs w:val="20"/>
              </w:rPr>
            </w:pPr>
            <w:r w:rsidRPr="008A23B6">
              <w:rPr>
                <w:rFonts w:cs="Arial"/>
                <w:sz w:val="20"/>
                <w:szCs w:val="20"/>
              </w:rPr>
              <w:t>Open</w:t>
            </w:r>
          </w:p>
        </w:tc>
      </w:tr>
      <w:tr w:rsidR="00323B9B" w:rsidRPr="00E721B4" w14:paraId="2BD08EFE" w14:textId="72ABEED9" w:rsidTr="00735C93">
        <w:trPr>
          <w:trHeight w:val="273"/>
        </w:trPr>
        <w:tc>
          <w:tcPr>
            <w:tcW w:w="866" w:type="dxa"/>
            <w:tcBorders>
              <w:top w:val="single" w:sz="4" w:space="0" w:color="95B3D7"/>
              <w:left w:val="nil"/>
              <w:bottom w:val="single" w:sz="4" w:space="0" w:color="95B3D7"/>
              <w:right w:val="nil"/>
            </w:tcBorders>
            <w:shd w:val="clear" w:color="auto" w:fill="FFFFFF"/>
          </w:tcPr>
          <w:p w14:paraId="013B3895" w14:textId="77777777" w:rsidR="00323B9B" w:rsidRPr="00E721B4" w:rsidRDefault="00323B9B"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FFFFFF"/>
            <w:noWrap/>
          </w:tcPr>
          <w:p w14:paraId="61E15A58" w14:textId="69A88675" w:rsidR="00323B9B" w:rsidRPr="00E721B4" w:rsidRDefault="00323B9B"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1D53BB83" w14:textId="77777777" w:rsidR="00323B9B" w:rsidRPr="00E721B4" w:rsidRDefault="00323B9B"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FFFFFF"/>
          </w:tcPr>
          <w:p w14:paraId="304D4664" w14:textId="77777777" w:rsidR="00323B9B" w:rsidRPr="00E721B4" w:rsidRDefault="00323B9B"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FFFFFF"/>
          </w:tcPr>
          <w:p w14:paraId="45F55DD5" w14:textId="77777777" w:rsidR="00323B9B" w:rsidRPr="00E721B4" w:rsidRDefault="00323B9B" w:rsidP="00B93B13">
            <w:pPr>
              <w:spacing w:before="60" w:after="60"/>
              <w:ind w:left="459"/>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4D7EDCF8" w14:textId="77777777" w:rsidR="00323B9B" w:rsidRPr="00E721B4" w:rsidRDefault="00323B9B"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711D8E37" w14:textId="2D9879A1" w:rsidR="00323B9B" w:rsidRPr="00E721B4" w:rsidRDefault="00323B9B"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FFFFFF"/>
          </w:tcPr>
          <w:p w14:paraId="48F6EF0C" w14:textId="77777777" w:rsidR="00323B9B" w:rsidRPr="00E721B4" w:rsidRDefault="00323B9B" w:rsidP="00735C93">
            <w:pPr>
              <w:tabs>
                <w:tab w:val="left" w:pos="1338"/>
              </w:tabs>
              <w:spacing w:before="60" w:after="60"/>
              <w:rPr>
                <w:rFonts w:cs="Arial"/>
                <w:color w:val="000000"/>
                <w:sz w:val="20"/>
                <w:szCs w:val="20"/>
              </w:rPr>
            </w:pPr>
          </w:p>
        </w:tc>
      </w:tr>
      <w:tr w:rsidR="00323B9B" w:rsidRPr="00E721B4" w14:paraId="4221D64F" w14:textId="443D6EB5" w:rsidTr="00735C93">
        <w:trPr>
          <w:trHeight w:val="273"/>
        </w:trPr>
        <w:tc>
          <w:tcPr>
            <w:tcW w:w="866" w:type="dxa"/>
            <w:tcBorders>
              <w:top w:val="single" w:sz="4" w:space="0" w:color="95B3D7"/>
              <w:left w:val="nil"/>
              <w:bottom w:val="single" w:sz="4" w:space="0" w:color="95B3D7"/>
              <w:right w:val="nil"/>
            </w:tcBorders>
            <w:shd w:val="clear" w:color="auto" w:fill="DBE5F1"/>
          </w:tcPr>
          <w:p w14:paraId="23A17942" w14:textId="77777777" w:rsidR="00323B9B" w:rsidRPr="00E721B4" w:rsidRDefault="00323B9B"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DBE5F1"/>
            <w:noWrap/>
          </w:tcPr>
          <w:p w14:paraId="7B0A826F" w14:textId="57F66C31" w:rsidR="00323B9B" w:rsidRPr="00E721B4" w:rsidRDefault="00323B9B"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5D3AC632" w14:textId="77777777" w:rsidR="00323B9B" w:rsidRPr="00E721B4" w:rsidRDefault="00323B9B"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DBE5F1"/>
          </w:tcPr>
          <w:p w14:paraId="32D25F54" w14:textId="77777777" w:rsidR="00323B9B" w:rsidRPr="00E721B4" w:rsidRDefault="00323B9B"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DBE5F1"/>
          </w:tcPr>
          <w:p w14:paraId="53530FB4" w14:textId="77777777" w:rsidR="00323B9B" w:rsidRPr="00E721B4" w:rsidRDefault="00323B9B" w:rsidP="00B93B13">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0F78229E" w14:textId="77777777" w:rsidR="00323B9B" w:rsidRPr="00E721B4" w:rsidRDefault="00323B9B"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348E4628" w14:textId="16EFFAE0" w:rsidR="00323B9B" w:rsidRPr="00E721B4" w:rsidRDefault="00323B9B"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DBE5F1"/>
          </w:tcPr>
          <w:p w14:paraId="03CCFD4F" w14:textId="77777777" w:rsidR="00323B9B" w:rsidRPr="00E721B4" w:rsidRDefault="00323B9B" w:rsidP="00735C93">
            <w:pPr>
              <w:tabs>
                <w:tab w:val="left" w:pos="1338"/>
              </w:tabs>
              <w:spacing w:before="60" w:after="60"/>
              <w:rPr>
                <w:rFonts w:cs="Arial"/>
                <w:color w:val="000000"/>
                <w:sz w:val="20"/>
                <w:szCs w:val="20"/>
              </w:rPr>
            </w:pPr>
          </w:p>
        </w:tc>
      </w:tr>
      <w:tr w:rsidR="00323B9B" w:rsidRPr="00E721B4" w14:paraId="1EC32B13" w14:textId="6A1E7439" w:rsidTr="00735C93">
        <w:trPr>
          <w:trHeight w:val="273"/>
        </w:trPr>
        <w:tc>
          <w:tcPr>
            <w:tcW w:w="866" w:type="dxa"/>
            <w:tcBorders>
              <w:top w:val="single" w:sz="4" w:space="0" w:color="95B3D7"/>
              <w:left w:val="nil"/>
              <w:bottom w:val="single" w:sz="4" w:space="0" w:color="95B3D7"/>
              <w:right w:val="nil"/>
            </w:tcBorders>
            <w:shd w:val="clear" w:color="auto" w:fill="FFFFFF"/>
          </w:tcPr>
          <w:p w14:paraId="453B9FE8" w14:textId="77777777" w:rsidR="00323B9B" w:rsidRPr="00E721B4" w:rsidRDefault="00323B9B"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FFFFFF"/>
            <w:noWrap/>
          </w:tcPr>
          <w:p w14:paraId="2727628D" w14:textId="04B595AC" w:rsidR="00323B9B" w:rsidRPr="00E721B4" w:rsidRDefault="00323B9B"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2CFC8A80" w14:textId="77777777" w:rsidR="00323B9B" w:rsidRPr="00E721B4" w:rsidRDefault="00323B9B"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FFFFFF"/>
          </w:tcPr>
          <w:p w14:paraId="6F5A0AB7" w14:textId="77777777" w:rsidR="00323B9B" w:rsidRPr="00E721B4" w:rsidRDefault="00323B9B"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FFFFFF"/>
          </w:tcPr>
          <w:p w14:paraId="56B87852" w14:textId="77777777" w:rsidR="00323B9B" w:rsidRPr="00E721B4" w:rsidRDefault="00323B9B" w:rsidP="00B93B13">
            <w:pPr>
              <w:spacing w:before="60" w:after="60"/>
              <w:ind w:left="459"/>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13D260E0" w14:textId="77777777" w:rsidR="00323B9B" w:rsidRPr="00E721B4" w:rsidRDefault="00323B9B"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7DECD1CE" w14:textId="0ED4C691" w:rsidR="00323B9B" w:rsidRPr="00E721B4" w:rsidRDefault="00323B9B"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FFFFFF"/>
          </w:tcPr>
          <w:p w14:paraId="2D5D9536" w14:textId="77777777" w:rsidR="00323B9B" w:rsidRPr="00E721B4" w:rsidRDefault="00323B9B" w:rsidP="00735C93">
            <w:pPr>
              <w:tabs>
                <w:tab w:val="left" w:pos="1338"/>
              </w:tabs>
              <w:spacing w:before="60" w:after="60"/>
              <w:rPr>
                <w:rFonts w:cs="Arial"/>
                <w:color w:val="000000"/>
                <w:sz w:val="20"/>
                <w:szCs w:val="20"/>
              </w:rPr>
            </w:pPr>
          </w:p>
        </w:tc>
      </w:tr>
      <w:tr w:rsidR="00323B9B" w:rsidRPr="00E721B4" w14:paraId="2FF771BA" w14:textId="7A31FEAC" w:rsidTr="00735C93">
        <w:trPr>
          <w:trHeight w:val="273"/>
        </w:trPr>
        <w:tc>
          <w:tcPr>
            <w:tcW w:w="866" w:type="dxa"/>
            <w:tcBorders>
              <w:top w:val="single" w:sz="4" w:space="0" w:color="95B3D7"/>
              <w:left w:val="nil"/>
              <w:bottom w:val="single" w:sz="4" w:space="0" w:color="95B3D7"/>
              <w:right w:val="nil"/>
            </w:tcBorders>
            <w:shd w:val="clear" w:color="auto" w:fill="DBE5F1"/>
          </w:tcPr>
          <w:p w14:paraId="0CBA22CF" w14:textId="77777777" w:rsidR="00323B9B" w:rsidRPr="00E721B4" w:rsidRDefault="00323B9B"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DBE5F1"/>
            <w:noWrap/>
          </w:tcPr>
          <w:p w14:paraId="40582982" w14:textId="1B725882" w:rsidR="00323B9B" w:rsidRPr="00E721B4" w:rsidRDefault="00323B9B"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113D28A6" w14:textId="77777777" w:rsidR="00323B9B" w:rsidRPr="00E721B4" w:rsidRDefault="00323B9B"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DBE5F1"/>
          </w:tcPr>
          <w:p w14:paraId="724D1DF3" w14:textId="77777777" w:rsidR="00323B9B" w:rsidRPr="00E721B4" w:rsidRDefault="00323B9B"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DBE5F1"/>
          </w:tcPr>
          <w:p w14:paraId="221403D0" w14:textId="77777777" w:rsidR="00323B9B" w:rsidRPr="00E721B4" w:rsidRDefault="00323B9B" w:rsidP="00B93B13">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cPr>
          <w:p w14:paraId="5B74C19B" w14:textId="77777777" w:rsidR="00323B9B" w:rsidRPr="00E721B4" w:rsidRDefault="00323B9B"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cPr>
          <w:p w14:paraId="74E2FC41" w14:textId="08DB2DB2" w:rsidR="00323B9B" w:rsidRPr="00E721B4" w:rsidRDefault="00323B9B"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DBE5F1"/>
          </w:tcPr>
          <w:p w14:paraId="6B040651" w14:textId="77777777" w:rsidR="00323B9B" w:rsidRPr="00E721B4" w:rsidRDefault="00323B9B" w:rsidP="00735C93">
            <w:pPr>
              <w:tabs>
                <w:tab w:val="left" w:pos="1338"/>
              </w:tabs>
              <w:spacing w:before="60" w:after="60"/>
              <w:rPr>
                <w:rFonts w:cs="Arial"/>
                <w:color w:val="000000"/>
                <w:sz w:val="20"/>
                <w:szCs w:val="20"/>
              </w:rPr>
            </w:pPr>
          </w:p>
        </w:tc>
      </w:tr>
      <w:tr w:rsidR="00323B9B" w:rsidRPr="00E721B4" w14:paraId="2F4DBD85" w14:textId="1473389B" w:rsidTr="00735C93">
        <w:trPr>
          <w:trHeight w:val="273"/>
        </w:trPr>
        <w:tc>
          <w:tcPr>
            <w:tcW w:w="866" w:type="dxa"/>
            <w:tcBorders>
              <w:top w:val="single" w:sz="4" w:space="0" w:color="95B3D7"/>
              <w:left w:val="nil"/>
              <w:bottom w:val="single" w:sz="4" w:space="0" w:color="95B3D7"/>
              <w:right w:val="nil"/>
            </w:tcBorders>
            <w:shd w:val="clear" w:color="auto" w:fill="FFFFFF"/>
          </w:tcPr>
          <w:p w14:paraId="408E51E3" w14:textId="77777777" w:rsidR="00323B9B" w:rsidRPr="00E721B4" w:rsidRDefault="00323B9B" w:rsidP="00B93B13">
            <w:pPr>
              <w:spacing w:before="60" w:after="60"/>
              <w:rPr>
                <w:rFonts w:cs="Arial"/>
                <w:color w:val="000000"/>
                <w:sz w:val="20"/>
                <w:szCs w:val="20"/>
              </w:rPr>
            </w:pPr>
          </w:p>
        </w:tc>
        <w:tc>
          <w:tcPr>
            <w:tcW w:w="3402" w:type="dxa"/>
            <w:tcBorders>
              <w:top w:val="single" w:sz="4" w:space="0" w:color="95B3D7"/>
              <w:left w:val="nil"/>
              <w:bottom w:val="single" w:sz="4" w:space="0" w:color="95B3D7"/>
              <w:right w:val="nil"/>
            </w:tcBorders>
            <w:shd w:val="clear" w:color="auto" w:fill="FFFFFF"/>
            <w:noWrap/>
          </w:tcPr>
          <w:p w14:paraId="42D2BA7F" w14:textId="5BD61FC9" w:rsidR="00323B9B" w:rsidRPr="00E721B4" w:rsidRDefault="00323B9B"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29497062" w14:textId="77777777" w:rsidR="00323B9B" w:rsidRPr="00E721B4" w:rsidRDefault="00323B9B"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FFFFFF"/>
          </w:tcPr>
          <w:p w14:paraId="016915B4" w14:textId="77777777" w:rsidR="00323B9B" w:rsidRPr="00E721B4" w:rsidRDefault="00323B9B"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FFFFFF"/>
          </w:tcPr>
          <w:p w14:paraId="37F6C5C1" w14:textId="77777777" w:rsidR="00323B9B" w:rsidRPr="00E721B4" w:rsidRDefault="00323B9B" w:rsidP="00B93B13">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541A3BC9" w14:textId="77777777" w:rsidR="00323B9B" w:rsidRPr="00E721B4" w:rsidRDefault="00323B9B"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110D3D8E" w14:textId="29343D23" w:rsidR="00323B9B" w:rsidRPr="00E721B4" w:rsidRDefault="00323B9B"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FFFFFF"/>
          </w:tcPr>
          <w:p w14:paraId="234F4A6F" w14:textId="77777777" w:rsidR="00323B9B" w:rsidRPr="00E721B4" w:rsidRDefault="00323B9B" w:rsidP="00735C93">
            <w:pPr>
              <w:tabs>
                <w:tab w:val="left" w:pos="1338"/>
              </w:tabs>
              <w:spacing w:before="60" w:after="60"/>
              <w:rPr>
                <w:rFonts w:cs="Arial"/>
                <w:color w:val="000000"/>
                <w:sz w:val="20"/>
                <w:szCs w:val="20"/>
              </w:rPr>
            </w:pPr>
          </w:p>
        </w:tc>
      </w:tr>
    </w:tbl>
    <w:p w14:paraId="3BA19F70" w14:textId="77777777" w:rsidR="00EB6F1A" w:rsidRDefault="00EB6F1A" w:rsidP="002E11A1">
      <w:pPr>
        <w:pStyle w:val="Maintext"/>
        <w:jc w:val="both"/>
      </w:pPr>
    </w:p>
    <w:p w14:paraId="68BF1ACB" w14:textId="25FF85FC" w:rsidR="000A2929" w:rsidRDefault="000A2929" w:rsidP="000A2929">
      <w:pPr>
        <w:pStyle w:val="Heading2"/>
        <w:spacing w:before="200"/>
      </w:pPr>
      <w:bookmarkStart w:id="131" w:name="_Toc494272985"/>
      <w:r>
        <w:t>Future Changes</w:t>
      </w:r>
      <w:bookmarkEnd w:id="131"/>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58727E" w:rsidRPr="00E721B4" w14:paraId="258B99A9" w14:textId="77777777" w:rsidTr="008E31B1">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E721B4" w14:paraId="0587A72F"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77929F04" w14:textId="7170520F" w:rsidR="0058727E" w:rsidRPr="00F13361" w:rsidRDefault="00FB361B" w:rsidP="00C21C4C">
            <w:pPr>
              <w:spacing w:before="60" w:after="60"/>
              <w:rPr>
                <w:rFonts w:cs="Arial"/>
                <w:color w:val="000000"/>
                <w:sz w:val="20"/>
                <w:szCs w:val="20"/>
              </w:rPr>
            </w:pPr>
            <w:r w:rsidRPr="00F13361">
              <w:rPr>
                <w:rFonts w:cs="Arial"/>
                <w:color w:val="000000"/>
                <w:sz w:val="20"/>
                <w:szCs w:val="20"/>
              </w:rPr>
              <w:t>CR4134</w:t>
            </w:r>
          </w:p>
        </w:tc>
        <w:tc>
          <w:tcPr>
            <w:tcW w:w="7371" w:type="dxa"/>
            <w:tcBorders>
              <w:top w:val="single" w:sz="4" w:space="0" w:color="95B3D7"/>
              <w:left w:val="nil"/>
              <w:bottom w:val="single" w:sz="4" w:space="0" w:color="95B3D7"/>
              <w:right w:val="nil"/>
            </w:tcBorders>
            <w:shd w:val="clear" w:color="auto" w:fill="DBE5F1"/>
            <w:noWrap/>
          </w:tcPr>
          <w:p w14:paraId="4EEB4640" w14:textId="7D08FF4F" w:rsidR="0058727E" w:rsidRPr="00F13361" w:rsidRDefault="00FB361B" w:rsidP="00D349DE">
            <w:pPr>
              <w:spacing w:before="60" w:after="60"/>
              <w:rPr>
                <w:rFonts w:cs="Arial"/>
                <w:color w:val="000000"/>
                <w:sz w:val="20"/>
                <w:szCs w:val="20"/>
              </w:rPr>
            </w:pPr>
            <w:r w:rsidRPr="00F13361">
              <w:rPr>
                <w:rFonts w:cs="Arial"/>
                <w:color w:val="000000"/>
                <w:sz w:val="20"/>
                <w:szCs w:val="20"/>
              </w:rPr>
              <w:t>For PAYEVNT.0003 2018, new IEH messages will be added</w:t>
            </w:r>
          </w:p>
        </w:tc>
        <w:tc>
          <w:tcPr>
            <w:tcW w:w="2268" w:type="dxa"/>
            <w:tcBorders>
              <w:top w:val="single" w:sz="4" w:space="0" w:color="95B3D7"/>
              <w:left w:val="nil"/>
              <w:bottom w:val="single" w:sz="4" w:space="0" w:color="95B3D7"/>
              <w:right w:val="nil"/>
            </w:tcBorders>
            <w:shd w:val="clear" w:color="auto" w:fill="DBE5F1"/>
          </w:tcPr>
          <w:p w14:paraId="32F2F15F" w14:textId="45304CC7" w:rsidR="0072597B" w:rsidRPr="005C713B" w:rsidRDefault="00FB361B" w:rsidP="00C21C4C">
            <w:pPr>
              <w:spacing w:before="60" w:after="60"/>
              <w:rPr>
                <w:rFonts w:cs="Arial"/>
                <w:color w:val="000000"/>
                <w:sz w:val="20"/>
                <w:szCs w:val="20"/>
              </w:rPr>
            </w:pPr>
            <w:r>
              <w:rPr>
                <w:rFonts w:cs="Arial"/>
                <w:color w:val="000000"/>
                <w:sz w:val="20"/>
                <w:szCs w:val="20"/>
              </w:rPr>
              <w:t>PAYEVNT/ PAYENTEMP</w:t>
            </w:r>
          </w:p>
        </w:tc>
        <w:tc>
          <w:tcPr>
            <w:tcW w:w="1556" w:type="dxa"/>
            <w:tcBorders>
              <w:top w:val="single" w:sz="4" w:space="0" w:color="95B3D7"/>
              <w:left w:val="nil"/>
              <w:bottom w:val="single" w:sz="4" w:space="0" w:color="95B3D7"/>
              <w:right w:val="nil"/>
            </w:tcBorders>
            <w:shd w:val="clear" w:color="auto" w:fill="DBE5F1"/>
          </w:tcPr>
          <w:p w14:paraId="2BE70087" w14:textId="32B43708" w:rsidR="0058727E" w:rsidRPr="005C713B" w:rsidRDefault="00FB361B" w:rsidP="00C21C4C">
            <w:pPr>
              <w:spacing w:before="60" w:after="60"/>
              <w:rPr>
                <w:rFonts w:cs="Arial"/>
                <w:color w:val="000000"/>
                <w:sz w:val="20"/>
                <w:szCs w:val="20"/>
              </w:rPr>
            </w:pPr>
            <w:r>
              <w:rPr>
                <w:rFonts w:cs="Arial"/>
                <w:color w:val="000000"/>
                <w:sz w:val="20"/>
                <w:szCs w:val="20"/>
              </w:rPr>
              <w:t>Dec 2017</w:t>
            </w:r>
          </w:p>
        </w:tc>
        <w:tc>
          <w:tcPr>
            <w:tcW w:w="1472" w:type="dxa"/>
            <w:tcBorders>
              <w:top w:val="single" w:sz="4" w:space="0" w:color="95B3D7"/>
              <w:left w:val="nil"/>
              <w:bottom w:val="single" w:sz="4" w:space="0" w:color="95B3D7"/>
              <w:right w:val="nil"/>
            </w:tcBorders>
            <w:shd w:val="clear" w:color="auto" w:fill="DBE5F1"/>
          </w:tcPr>
          <w:p w14:paraId="580BF782" w14:textId="46AFF1A4" w:rsidR="0058727E" w:rsidRPr="005C713B" w:rsidRDefault="00FB361B" w:rsidP="00C21C4C">
            <w:pPr>
              <w:spacing w:before="60" w:after="60"/>
              <w:rPr>
                <w:rFonts w:cs="Arial"/>
                <w:color w:val="000000"/>
                <w:sz w:val="20"/>
                <w:szCs w:val="20"/>
              </w:rPr>
            </w:pPr>
            <w:r>
              <w:rPr>
                <w:rFonts w:cs="Arial"/>
                <w:color w:val="000000"/>
                <w:sz w:val="20"/>
                <w:szCs w:val="20"/>
              </w:rPr>
              <w:t>TBA</w:t>
            </w:r>
          </w:p>
        </w:tc>
        <w:tc>
          <w:tcPr>
            <w:tcW w:w="1650" w:type="dxa"/>
            <w:tcBorders>
              <w:top w:val="single" w:sz="4" w:space="0" w:color="95B3D7"/>
              <w:left w:val="nil"/>
              <w:bottom w:val="single" w:sz="4" w:space="0" w:color="95B3D7"/>
              <w:right w:val="nil"/>
            </w:tcBorders>
            <w:shd w:val="clear" w:color="auto" w:fill="DBE5F1"/>
          </w:tcPr>
          <w:p w14:paraId="5E232678" w14:textId="66D60235" w:rsidR="0058727E" w:rsidRPr="005C713B" w:rsidRDefault="00FB361B" w:rsidP="00C21C4C">
            <w:pPr>
              <w:tabs>
                <w:tab w:val="left" w:pos="1338"/>
              </w:tabs>
              <w:spacing w:before="60" w:after="60"/>
              <w:rPr>
                <w:rFonts w:cs="Arial"/>
                <w:sz w:val="20"/>
                <w:szCs w:val="20"/>
              </w:rPr>
            </w:pPr>
            <w:r>
              <w:rPr>
                <w:rFonts w:cs="Arial"/>
                <w:sz w:val="20"/>
                <w:szCs w:val="20"/>
              </w:rPr>
              <w:t>Open</w:t>
            </w:r>
          </w:p>
        </w:tc>
      </w:tr>
      <w:tr w:rsidR="00FB361B" w:rsidRPr="00E721B4" w14:paraId="441EB82F" w14:textId="77777777" w:rsidTr="008E31B1">
        <w:trPr>
          <w:trHeight w:val="273"/>
        </w:trPr>
        <w:tc>
          <w:tcPr>
            <w:tcW w:w="1149" w:type="dxa"/>
            <w:tcBorders>
              <w:top w:val="single" w:sz="4" w:space="0" w:color="95B3D7"/>
              <w:left w:val="nil"/>
              <w:bottom w:val="single" w:sz="4" w:space="0" w:color="95B3D7"/>
              <w:right w:val="nil"/>
            </w:tcBorders>
            <w:shd w:val="clear" w:color="auto" w:fill="FFFFFF"/>
          </w:tcPr>
          <w:p w14:paraId="40256488" w14:textId="3B1F9F18" w:rsidR="00FB361B" w:rsidRPr="00E721B4" w:rsidRDefault="00FB361B" w:rsidP="00C21C4C">
            <w:pPr>
              <w:spacing w:before="60" w:after="60"/>
              <w:rPr>
                <w:rFonts w:cs="Arial"/>
                <w:color w:val="000000"/>
                <w:sz w:val="20"/>
                <w:szCs w:val="20"/>
              </w:rPr>
            </w:pPr>
            <w:r>
              <w:rPr>
                <w:rFonts w:cs="Arial"/>
                <w:color w:val="000000"/>
                <w:sz w:val="20"/>
                <w:szCs w:val="20"/>
              </w:rPr>
              <w:t>DWS CR2786</w:t>
            </w:r>
          </w:p>
        </w:tc>
        <w:tc>
          <w:tcPr>
            <w:tcW w:w="7371" w:type="dxa"/>
            <w:tcBorders>
              <w:top w:val="single" w:sz="4" w:space="0" w:color="95B3D7"/>
              <w:left w:val="nil"/>
              <w:bottom w:val="single" w:sz="4" w:space="0" w:color="95B3D7"/>
              <w:right w:val="nil"/>
            </w:tcBorders>
            <w:shd w:val="clear" w:color="auto" w:fill="FFFFFF"/>
            <w:noWrap/>
          </w:tcPr>
          <w:p w14:paraId="758E808E" w14:textId="3BC5BB1F" w:rsidR="00FB361B" w:rsidRPr="00E721B4" w:rsidRDefault="00FB361B" w:rsidP="00C21C4C">
            <w:pPr>
              <w:spacing w:before="60" w:after="60"/>
              <w:rPr>
                <w:rFonts w:cs="Arial"/>
                <w:color w:val="000000"/>
                <w:sz w:val="20"/>
                <w:szCs w:val="20"/>
              </w:rPr>
            </w:pPr>
            <w:r>
              <w:rPr>
                <w:rFonts w:cs="Arial"/>
                <w:color w:val="000000"/>
                <w:sz w:val="20"/>
                <w:szCs w:val="20"/>
              </w:rPr>
              <w:t>PAYEVNT.0003 2018 will include Report Guidance for both parent and child messages.</w:t>
            </w:r>
          </w:p>
        </w:tc>
        <w:tc>
          <w:tcPr>
            <w:tcW w:w="2268" w:type="dxa"/>
            <w:tcBorders>
              <w:top w:val="single" w:sz="4" w:space="0" w:color="95B3D7"/>
              <w:left w:val="nil"/>
              <w:bottom w:val="single" w:sz="4" w:space="0" w:color="95B3D7"/>
              <w:right w:val="nil"/>
            </w:tcBorders>
            <w:shd w:val="clear" w:color="auto" w:fill="FFFFFF"/>
          </w:tcPr>
          <w:p w14:paraId="76E6CEE7" w14:textId="708EE021" w:rsidR="00FB361B" w:rsidRPr="00E721B4" w:rsidRDefault="00FB361B" w:rsidP="00380455">
            <w:pPr>
              <w:spacing w:before="60" w:after="60"/>
              <w:rPr>
                <w:rFonts w:cs="Arial"/>
                <w:color w:val="000000"/>
                <w:sz w:val="20"/>
                <w:szCs w:val="20"/>
              </w:rPr>
            </w:pPr>
            <w:r>
              <w:rPr>
                <w:rFonts w:cs="Arial"/>
                <w:color w:val="000000"/>
                <w:sz w:val="20"/>
                <w:szCs w:val="20"/>
              </w:rPr>
              <w:t>PAYEVNT/ PAYENTEMP</w:t>
            </w:r>
          </w:p>
        </w:tc>
        <w:tc>
          <w:tcPr>
            <w:tcW w:w="1556" w:type="dxa"/>
            <w:tcBorders>
              <w:top w:val="single" w:sz="4" w:space="0" w:color="95B3D7"/>
              <w:left w:val="nil"/>
              <w:bottom w:val="single" w:sz="4" w:space="0" w:color="95B3D7"/>
              <w:right w:val="nil"/>
            </w:tcBorders>
            <w:shd w:val="clear" w:color="auto" w:fill="FFFFFF"/>
          </w:tcPr>
          <w:p w14:paraId="519795AE" w14:textId="343932F2" w:rsidR="00FB361B" w:rsidRPr="00E721B4" w:rsidRDefault="00FB361B" w:rsidP="00C21C4C">
            <w:pPr>
              <w:spacing w:before="60" w:after="60"/>
              <w:rPr>
                <w:rFonts w:cs="Arial"/>
                <w:color w:val="000000"/>
                <w:sz w:val="20"/>
                <w:szCs w:val="20"/>
              </w:rPr>
            </w:pPr>
            <w:r>
              <w:rPr>
                <w:rFonts w:cs="Arial"/>
                <w:color w:val="000000"/>
                <w:sz w:val="20"/>
                <w:szCs w:val="20"/>
              </w:rPr>
              <w:t>Dec 2017</w:t>
            </w:r>
          </w:p>
        </w:tc>
        <w:tc>
          <w:tcPr>
            <w:tcW w:w="1472" w:type="dxa"/>
            <w:tcBorders>
              <w:top w:val="single" w:sz="4" w:space="0" w:color="95B3D7"/>
              <w:left w:val="nil"/>
              <w:bottom w:val="single" w:sz="4" w:space="0" w:color="95B3D7"/>
              <w:right w:val="nil"/>
            </w:tcBorders>
            <w:shd w:val="clear" w:color="auto" w:fill="FFFFFF"/>
          </w:tcPr>
          <w:p w14:paraId="3F56068F" w14:textId="1164498E" w:rsidR="00FB361B" w:rsidRPr="00E721B4" w:rsidRDefault="00FB361B" w:rsidP="00C21C4C">
            <w:pPr>
              <w:spacing w:before="60" w:after="60"/>
              <w:rPr>
                <w:rFonts w:cs="Arial"/>
                <w:color w:val="000000"/>
                <w:sz w:val="20"/>
                <w:szCs w:val="20"/>
              </w:rPr>
            </w:pPr>
            <w:r>
              <w:rPr>
                <w:rFonts w:cs="Arial"/>
                <w:color w:val="000000"/>
                <w:sz w:val="20"/>
                <w:szCs w:val="20"/>
              </w:rPr>
              <w:t>TBA</w:t>
            </w:r>
          </w:p>
        </w:tc>
        <w:tc>
          <w:tcPr>
            <w:tcW w:w="1650" w:type="dxa"/>
            <w:tcBorders>
              <w:top w:val="single" w:sz="4" w:space="0" w:color="95B3D7"/>
              <w:left w:val="nil"/>
              <w:bottom w:val="single" w:sz="4" w:space="0" w:color="95B3D7"/>
              <w:right w:val="nil"/>
            </w:tcBorders>
            <w:shd w:val="clear" w:color="auto" w:fill="FFFFFF"/>
          </w:tcPr>
          <w:p w14:paraId="624675B6" w14:textId="4F6685AE" w:rsidR="00FB361B" w:rsidRPr="00E721B4" w:rsidRDefault="00FB361B" w:rsidP="00C21C4C">
            <w:pPr>
              <w:tabs>
                <w:tab w:val="left" w:pos="1338"/>
              </w:tabs>
              <w:spacing w:before="60" w:after="60"/>
              <w:rPr>
                <w:rFonts w:cs="Arial"/>
                <w:color w:val="000000"/>
                <w:sz w:val="20"/>
                <w:szCs w:val="20"/>
              </w:rPr>
            </w:pPr>
            <w:r>
              <w:rPr>
                <w:rFonts w:cs="Arial"/>
                <w:sz w:val="20"/>
                <w:szCs w:val="20"/>
              </w:rPr>
              <w:t>Open</w:t>
            </w:r>
          </w:p>
        </w:tc>
      </w:tr>
      <w:tr w:rsidR="00FB361B" w:rsidRPr="00E721B4" w14:paraId="3C14FFAF"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698CC095" w14:textId="2B234DC9" w:rsidR="00FB361B" w:rsidRPr="00E721B4" w:rsidRDefault="00FB361B" w:rsidP="00C21C4C">
            <w:pPr>
              <w:spacing w:before="60" w:after="60"/>
              <w:rPr>
                <w:rFonts w:cs="Arial"/>
                <w:color w:val="000000"/>
                <w:sz w:val="20"/>
                <w:szCs w:val="20"/>
              </w:rPr>
            </w:pPr>
            <w:r>
              <w:rPr>
                <w:rFonts w:cs="Arial"/>
                <w:color w:val="000000"/>
                <w:sz w:val="20"/>
                <w:szCs w:val="20"/>
              </w:rPr>
              <w:t>CR4153</w:t>
            </w:r>
          </w:p>
        </w:tc>
        <w:tc>
          <w:tcPr>
            <w:tcW w:w="7371" w:type="dxa"/>
            <w:tcBorders>
              <w:top w:val="single" w:sz="4" w:space="0" w:color="95B3D7"/>
              <w:left w:val="nil"/>
              <w:bottom w:val="single" w:sz="4" w:space="0" w:color="95B3D7"/>
              <w:right w:val="nil"/>
            </w:tcBorders>
            <w:shd w:val="clear" w:color="auto" w:fill="DBE5F1"/>
            <w:noWrap/>
          </w:tcPr>
          <w:p w14:paraId="57C50857" w14:textId="147547F4" w:rsidR="00FB361B" w:rsidRPr="00E721B4" w:rsidRDefault="00FB361B" w:rsidP="00C21C4C">
            <w:pPr>
              <w:spacing w:before="60" w:after="60"/>
              <w:rPr>
                <w:rFonts w:cs="Arial"/>
                <w:color w:val="000000"/>
                <w:sz w:val="20"/>
                <w:szCs w:val="20"/>
              </w:rPr>
            </w:pPr>
            <w:r>
              <w:rPr>
                <w:rFonts w:cs="Arial"/>
                <w:color w:val="000000"/>
                <w:sz w:val="20"/>
                <w:szCs w:val="20"/>
              </w:rPr>
              <w:t>PAYEVNT.0003 2018 making the BMS ID mandatory and remove validation rule.</w:t>
            </w:r>
          </w:p>
        </w:tc>
        <w:tc>
          <w:tcPr>
            <w:tcW w:w="2268" w:type="dxa"/>
            <w:tcBorders>
              <w:top w:val="single" w:sz="4" w:space="0" w:color="95B3D7"/>
              <w:left w:val="nil"/>
              <w:bottom w:val="single" w:sz="4" w:space="0" w:color="95B3D7"/>
              <w:right w:val="nil"/>
            </w:tcBorders>
            <w:shd w:val="clear" w:color="auto" w:fill="DBE5F1"/>
          </w:tcPr>
          <w:p w14:paraId="3CDDE73E" w14:textId="6EBFADCB" w:rsidR="00FB361B" w:rsidRPr="00E721B4" w:rsidRDefault="00FB361B" w:rsidP="005C713B">
            <w:pPr>
              <w:spacing w:before="60" w:after="60"/>
              <w:rPr>
                <w:rFonts w:cs="Arial"/>
                <w:color w:val="000000"/>
                <w:sz w:val="20"/>
                <w:szCs w:val="20"/>
              </w:rPr>
            </w:pPr>
            <w:r>
              <w:rPr>
                <w:rFonts w:cs="Arial"/>
                <w:color w:val="000000"/>
                <w:sz w:val="20"/>
                <w:szCs w:val="20"/>
              </w:rPr>
              <w:t>PAYEVNT/ PAYENTEMP</w:t>
            </w:r>
          </w:p>
        </w:tc>
        <w:tc>
          <w:tcPr>
            <w:tcW w:w="1556" w:type="dxa"/>
            <w:tcBorders>
              <w:top w:val="single" w:sz="4" w:space="0" w:color="95B3D7"/>
              <w:left w:val="nil"/>
              <w:bottom w:val="single" w:sz="4" w:space="0" w:color="95B3D7"/>
              <w:right w:val="nil"/>
            </w:tcBorders>
            <w:shd w:val="clear" w:color="auto" w:fill="DBE5F1"/>
          </w:tcPr>
          <w:p w14:paraId="1C01800E" w14:textId="4A7B2960" w:rsidR="00FB361B" w:rsidRPr="00E721B4" w:rsidRDefault="00FB361B" w:rsidP="00C21C4C">
            <w:pPr>
              <w:spacing w:before="60" w:after="60"/>
              <w:rPr>
                <w:rFonts w:cs="Arial"/>
                <w:color w:val="000000"/>
                <w:sz w:val="20"/>
                <w:szCs w:val="20"/>
              </w:rPr>
            </w:pPr>
            <w:r>
              <w:rPr>
                <w:rFonts w:cs="Arial"/>
                <w:color w:val="000000"/>
                <w:sz w:val="20"/>
                <w:szCs w:val="20"/>
              </w:rPr>
              <w:t>Dec 2017</w:t>
            </w:r>
          </w:p>
        </w:tc>
        <w:tc>
          <w:tcPr>
            <w:tcW w:w="1472" w:type="dxa"/>
            <w:tcBorders>
              <w:top w:val="single" w:sz="4" w:space="0" w:color="95B3D7"/>
              <w:left w:val="nil"/>
              <w:bottom w:val="single" w:sz="4" w:space="0" w:color="95B3D7"/>
              <w:right w:val="nil"/>
            </w:tcBorders>
            <w:shd w:val="clear" w:color="auto" w:fill="DBE5F1"/>
          </w:tcPr>
          <w:p w14:paraId="009A62AB" w14:textId="71EF1F9D" w:rsidR="00FB361B" w:rsidRPr="00E721B4" w:rsidRDefault="00FB361B" w:rsidP="00C21C4C">
            <w:pPr>
              <w:spacing w:before="60" w:after="60"/>
              <w:rPr>
                <w:rFonts w:cs="Arial"/>
                <w:color w:val="000000"/>
                <w:sz w:val="20"/>
                <w:szCs w:val="20"/>
              </w:rPr>
            </w:pPr>
            <w:r>
              <w:rPr>
                <w:rFonts w:cs="Arial"/>
                <w:color w:val="000000"/>
                <w:sz w:val="20"/>
                <w:szCs w:val="20"/>
              </w:rPr>
              <w:t>TBA</w:t>
            </w:r>
          </w:p>
        </w:tc>
        <w:tc>
          <w:tcPr>
            <w:tcW w:w="1650" w:type="dxa"/>
            <w:tcBorders>
              <w:top w:val="single" w:sz="4" w:space="0" w:color="95B3D7"/>
              <w:left w:val="nil"/>
              <w:bottom w:val="single" w:sz="4" w:space="0" w:color="95B3D7"/>
              <w:right w:val="nil"/>
            </w:tcBorders>
            <w:shd w:val="clear" w:color="auto" w:fill="DBE5F1"/>
          </w:tcPr>
          <w:p w14:paraId="3DC7FBD5" w14:textId="7D9CBEC5" w:rsidR="00FB361B" w:rsidRPr="00E721B4" w:rsidRDefault="00FB361B" w:rsidP="00C21C4C">
            <w:pPr>
              <w:tabs>
                <w:tab w:val="left" w:pos="1338"/>
              </w:tabs>
              <w:spacing w:before="60" w:after="60"/>
              <w:rPr>
                <w:rFonts w:cs="Arial"/>
                <w:color w:val="000000"/>
                <w:sz w:val="20"/>
                <w:szCs w:val="20"/>
              </w:rPr>
            </w:pPr>
            <w:r>
              <w:rPr>
                <w:rFonts w:cs="Arial"/>
                <w:sz w:val="20"/>
                <w:szCs w:val="20"/>
              </w:rPr>
              <w:t>Open</w:t>
            </w:r>
          </w:p>
        </w:tc>
      </w:tr>
      <w:tr w:rsidR="00FB361B" w:rsidRPr="00E721B4" w14:paraId="13A55FD4" w14:textId="77777777" w:rsidTr="008E31B1">
        <w:trPr>
          <w:trHeight w:val="273"/>
        </w:trPr>
        <w:tc>
          <w:tcPr>
            <w:tcW w:w="1149" w:type="dxa"/>
            <w:tcBorders>
              <w:top w:val="single" w:sz="4" w:space="0" w:color="95B3D7"/>
              <w:left w:val="nil"/>
              <w:bottom w:val="single" w:sz="4" w:space="0" w:color="95B3D7"/>
              <w:right w:val="nil"/>
            </w:tcBorders>
            <w:shd w:val="clear" w:color="auto" w:fill="FFFFFF"/>
          </w:tcPr>
          <w:p w14:paraId="0CA1B1B2" w14:textId="014F8BC6" w:rsidR="00FB361B" w:rsidRPr="00E721B4" w:rsidRDefault="00FB361B" w:rsidP="00C21C4C">
            <w:pPr>
              <w:spacing w:before="60" w:after="60"/>
              <w:rPr>
                <w:rFonts w:cs="Arial"/>
                <w:color w:val="000000"/>
                <w:sz w:val="20"/>
                <w:szCs w:val="20"/>
              </w:rPr>
            </w:pPr>
            <w:r>
              <w:rPr>
                <w:rFonts w:cs="Arial"/>
                <w:color w:val="000000"/>
                <w:sz w:val="20"/>
                <w:szCs w:val="20"/>
              </w:rPr>
              <w:t>CR4156</w:t>
            </w:r>
          </w:p>
        </w:tc>
        <w:tc>
          <w:tcPr>
            <w:tcW w:w="7371" w:type="dxa"/>
            <w:tcBorders>
              <w:top w:val="single" w:sz="4" w:space="0" w:color="95B3D7"/>
              <w:left w:val="nil"/>
              <w:bottom w:val="single" w:sz="4" w:space="0" w:color="95B3D7"/>
              <w:right w:val="nil"/>
            </w:tcBorders>
            <w:shd w:val="clear" w:color="auto" w:fill="FFFFFF"/>
            <w:noWrap/>
          </w:tcPr>
          <w:p w14:paraId="099AF51A" w14:textId="77777777" w:rsidR="00FB361B" w:rsidRDefault="00FB361B" w:rsidP="00FB361B">
            <w:pPr>
              <w:spacing w:before="60" w:after="60"/>
              <w:rPr>
                <w:rFonts w:cs="Arial"/>
                <w:color w:val="000000"/>
                <w:sz w:val="20"/>
                <w:szCs w:val="20"/>
              </w:rPr>
            </w:pPr>
            <w:r>
              <w:rPr>
                <w:rFonts w:cs="Arial"/>
                <w:color w:val="000000"/>
                <w:sz w:val="20"/>
                <w:szCs w:val="20"/>
              </w:rPr>
              <w:t>PAYEVNT.0003 2018 will add a missing indicator in the tuple, as well as remove the student HELP loan indicators to be replaced with one indicator combining it.  This will align more with the TFND message.  Also make year of birth optional and change validation rule regarding this.</w:t>
            </w:r>
          </w:p>
          <w:p w14:paraId="322ABA54" w14:textId="18B9A071" w:rsidR="00FB361B" w:rsidRPr="00E721B4" w:rsidRDefault="00FB361B" w:rsidP="00FB361B">
            <w:pPr>
              <w:spacing w:before="60" w:after="60"/>
              <w:rPr>
                <w:rFonts w:cs="Arial"/>
                <w:color w:val="000000"/>
                <w:sz w:val="20"/>
                <w:szCs w:val="20"/>
              </w:rPr>
            </w:pPr>
            <w:r>
              <w:rPr>
                <w:rFonts w:cs="Arial"/>
                <w:color w:val="000000"/>
                <w:sz w:val="20"/>
                <w:szCs w:val="20"/>
              </w:rPr>
              <w:t xml:space="preserve">Also to add a </w:t>
            </w:r>
            <w:proofErr w:type="spellStart"/>
            <w:r>
              <w:rPr>
                <w:rFonts w:cs="Arial"/>
                <w:color w:val="000000"/>
                <w:sz w:val="20"/>
                <w:szCs w:val="20"/>
              </w:rPr>
              <w:t>crossform</w:t>
            </w:r>
            <w:proofErr w:type="spellEnd"/>
            <w:r>
              <w:rPr>
                <w:rFonts w:cs="Arial"/>
                <w:color w:val="000000"/>
                <w:sz w:val="20"/>
                <w:szCs w:val="20"/>
              </w:rPr>
              <w:t xml:space="preserve"> validation rule to check that both parent and child is in </w:t>
            </w:r>
            <w:r>
              <w:rPr>
                <w:rFonts w:cs="Arial"/>
                <w:color w:val="000000"/>
                <w:sz w:val="20"/>
                <w:szCs w:val="20"/>
              </w:rPr>
              <w:lastRenderedPageBreak/>
              <w:t>the same financial year.</w:t>
            </w:r>
          </w:p>
        </w:tc>
        <w:tc>
          <w:tcPr>
            <w:tcW w:w="2268" w:type="dxa"/>
            <w:tcBorders>
              <w:top w:val="single" w:sz="4" w:space="0" w:color="95B3D7"/>
              <w:left w:val="nil"/>
              <w:bottom w:val="single" w:sz="4" w:space="0" w:color="95B3D7"/>
              <w:right w:val="nil"/>
            </w:tcBorders>
            <w:shd w:val="clear" w:color="auto" w:fill="FFFFFF"/>
          </w:tcPr>
          <w:p w14:paraId="2C3AF8FD" w14:textId="7FBDF1B8" w:rsidR="00FB361B" w:rsidRPr="00E721B4" w:rsidRDefault="00FB361B" w:rsidP="00C21C4C">
            <w:pPr>
              <w:spacing w:before="60" w:after="60"/>
              <w:rPr>
                <w:rFonts w:cs="Arial"/>
                <w:color w:val="000000"/>
                <w:sz w:val="20"/>
                <w:szCs w:val="20"/>
              </w:rPr>
            </w:pPr>
            <w:r>
              <w:rPr>
                <w:rFonts w:cs="Arial"/>
                <w:color w:val="000000"/>
                <w:sz w:val="20"/>
                <w:szCs w:val="20"/>
              </w:rPr>
              <w:lastRenderedPageBreak/>
              <w:t>PAYEVNT/ PAYENTEMP</w:t>
            </w:r>
          </w:p>
        </w:tc>
        <w:tc>
          <w:tcPr>
            <w:tcW w:w="1556" w:type="dxa"/>
            <w:tcBorders>
              <w:top w:val="single" w:sz="4" w:space="0" w:color="95B3D7"/>
              <w:left w:val="nil"/>
              <w:bottom w:val="single" w:sz="4" w:space="0" w:color="95B3D7"/>
              <w:right w:val="nil"/>
            </w:tcBorders>
            <w:shd w:val="clear" w:color="auto" w:fill="FFFFFF"/>
          </w:tcPr>
          <w:p w14:paraId="65E93608" w14:textId="34EF19E7" w:rsidR="00FB361B" w:rsidRPr="00E721B4" w:rsidRDefault="00FB361B" w:rsidP="00C21C4C">
            <w:pPr>
              <w:spacing w:before="60" w:after="60"/>
              <w:rPr>
                <w:rFonts w:cs="Arial"/>
                <w:color w:val="000000"/>
                <w:sz w:val="20"/>
                <w:szCs w:val="20"/>
              </w:rPr>
            </w:pPr>
            <w:r>
              <w:rPr>
                <w:rFonts w:cs="Arial"/>
                <w:color w:val="000000"/>
                <w:sz w:val="20"/>
                <w:szCs w:val="20"/>
              </w:rPr>
              <w:t>Dec 2017</w:t>
            </w:r>
          </w:p>
        </w:tc>
        <w:tc>
          <w:tcPr>
            <w:tcW w:w="1472" w:type="dxa"/>
            <w:tcBorders>
              <w:top w:val="single" w:sz="4" w:space="0" w:color="95B3D7"/>
              <w:left w:val="nil"/>
              <w:bottom w:val="single" w:sz="4" w:space="0" w:color="95B3D7"/>
              <w:right w:val="nil"/>
            </w:tcBorders>
            <w:shd w:val="clear" w:color="auto" w:fill="FFFFFF"/>
          </w:tcPr>
          <w:p w14:paraId="3ECAAEDE" w14:textId="53C188B6" w:rsidR="00FB361B" w:rsidRPr="00E721B4" w:rsidRDefault="00FB361B" w:rsidP="00C21C4C">
            <w:pPr>
              <w:spacing w:before="60" w:after="60"/>
              <w:rPr>
                <w:rFonts w:cs="Arial"/>
                <w:color w:val="000000"/>
                <w:sz w:val="20"/>
                <w:szCs w:val="20"/>
              </w:rPr>
            </w:pPr>
            <w:r>
              <w:rPr>
                <w:rFonts w:cs="Arial"/>
                <w:color w:val="000000"/>
                <w:sz w:val="20"/>
                <w:szCs w:val="20"/>
              </w:rPr>
              <w:t>TBA</w:t>
            </w:r>
          </w:p>
        </w:tc>
        <w:tc>
          <w:tcPr>
            <w:tcW w:w="1650" w:type="dxa"/>
            <w:tcBorders>
              <w:top w:val="single" w:sz="4" w:space="0" w:color="95B3D7"/>
              <w:left w:val="nil"/>
              <w:bottom w:val="single" w:sz="4" w:space="0" w:color="95B3D7"/>
              <w:right w:val="nil"/>
            </w:tcBorders>
            <w:shd w:val="clear" w:color="auto" w:fill="FFFFFF"/>
          </w:tcPr>
          <w:p w14:paraId="00A34BF3" w14:textId="42A68722" w:rsidR="00FB361B" w:rsidRPr="00E721B4" w:rsidRDefault="00FB361B" w:rsidP="00C21C4C">
            <w:pPr>
              <w:tabs>
                <w:tab w:val="left" w:pos="1338"/>
              </w:tabs>
              <w:spacing w:before="60" w:after="60"/>
              <w:rPr>
                <w:rFonts w:cs="Arial"/>
                <w:color w:val="000000"/>
                <w:sz w:val="20"/>
                <w:szCs w:val="20"/>
              </w:rPr>
            </w:pPr>
            <w:r>
              <w:rPr>
                <w:rFonts w:cs="Arial"/>
                <w:sz w:val="20"/>
                <w:szCs w:val="20"/>
              </w:rPr>
              <w:t>Open</w:t>
            </w:r>
          </w:p>
        </w:tc>
      </w:tr>
      <w:tr w:rsidR="00F13361" w:rsidRPr="00E721B4" w14:paraId="0AF1F0A9"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4A5A047C" w14:textId="33339FA9" w:rsidR="00F13361" w:rsidRPr="00E721B4" w:rsidRDefault="00F13361" w:rsidP="00C21C4C">
            <w:pPr>
              <w:spacing w:before="60" w:after="60"/>
              <w:rPr>
                <w:rFonts w:cs="Arial"/>
                <w:color w:val="000000"/>
                <w:sz w:val="20"/>
                <w:szCs w:val="20"/>
              </w:rPr>
            </w:pPr>
            <w:r>
              <w:rPr>
                <w:rFonts w:cs="Arial"/>
                <w:color w:val="000000"/>
                <w:sz w:val="20"/>
                <w:szCs w:val="20"/>
              </w:rPr>
              <w:lastRenderedPageBreak/>
              <w:t>CR4184</w:t>
            </w:r>
          </w:p>
        </w:tc>
        <w:tc>
          <w:tcPr>
            <w:tcW w:w="7371" w:type="dxa"/>
            <w:tcBorders>
              <w:top w:val="single" w:sz="4" w:space="0" w:color="95B3D7"/>
              <w:left w:val="nil"/>
              <w:bottom w:val="single" w:sz="4" w:space="0" w:color="95B3D7"/>
              <w:right w:val="nil"/>
            </w:tcBorders>
            <w:shd w:val="clear" w:color="auto" w:fill="DBE5F1"/>
            <w:noWrap/>
          </w:tcPr>
          <w:p w14:paraId="7A6ADE6D" w14:textId="493A821D" w:rsidR="00F13361" w:rsidRPr="00E721B4" w:rsidRDefault="00F13361" w:rsidP="00F13361">
            <w:pPr>
              <w:spacing w:before="60" w:after="60"/>
              <w:rPr>
                <w:rFonts w:cs="Arial"/>
                <w:color w:val="000000"/>
                <w:sz w:val="20"/>
                <w:szCs w:val="20"/>
              </w:rPr>
            </w:pPr>
            <w:r>
              <w:rPr>
                <w:rFonts w:cs="Arial"/>
                <w:color w:val="000000"/>
                <w:sz w:val="20"/>
                <w:szCs w:val="20"/>
              </w:rPr>
              <w:t xml:space="preserve">PAYEVNT.0003 2018 </w:t>
            </w:r>
            <w:proofErr w:type="spellStart"/>
            <w:r>
              <w:rPr>
                <w:rFonts w:cs="Arial"/>
                <w:color w:val="000000"/>
                <w:sz w:val="20"/>
                <w:szCs w:val="20"/>
              </w:rPr>
              <w:t>wil</w:t>
            </w:r>
            <w:proofErr w:type="spellEnd"/>
            <w:r>
              <w:rPr>
                <w:rFonts w:cs="Arial"/>
                <w:color w:val="000000"/>
                <w:sz w:val="20"/>
                <w:szCs w:val="20"/>
              </w:rPr>
              <w:t xml:space="preserve"> make the Intermediary Declaration tuple optional as well as implementing a validation rule to check if the Registered Agent Number is given, to make the Declaration tuple mandatory.  Changing report labels from Registered agent to Intermediary</w:t>
            </w:r>
          </w:p>
        </w:tc>
        <w:tc>
          <w:tcPr>
            <w:tcW w:w="2268" w:type="dxa"/>
            <w:tcBorders>
              <w:top w:val="single" w:sz="4" w:space="0" w:color="95B3D7"/>
              <w:left w:val="nil"/>
              <w:bottom w:val="single" w:sz="4" w:space="0" w:color="95B3D7"/>
              <w:right w:val="nil"/>
            </w:tcBorders>
            <w:shd w:val="clear" w:color="auto" w:fill="DBE5F1"/>
          </w:tcPr>
          <w:p w14:paraId="70E3E7DE" w14:textId="4E1059B8" w:rsidR="00F13361" w:rsidRPr="00E721B4" w:rsidRDefault="00F13361" w:rsidP="00C21C4C">
            <w:pPr>
              <w:spacing w:before="60" w:after="60"/>
              <w:rPr>
                <w:rFonts w:cs="Arial"/>
                <w:color w:val="000000"/>
                <w:sz w:val="20"/>
                <w:szCs w:val="20"/>
              </w:rPr>
            </w:pPr>
            <w:r>
              <w:rPr>
                <w:rFonts w:cs="Arial"/>
                <w:color w:val="000000"/>
                <w:sz w:val="20"/>
                <w:szCs w:val="20"/>
              </w:rPr>
              <w:t>PAYEVNT/ PAYENTEMP</w:t>
            </w:r>
          </w:p>
        </w:tc>
        <w:tc>
          <w:tcPr>
            <w:tcW w:w="1556" w:type="dxa"/>
            <w:tcBorders>
              <w:top w:val="single" w:sz="4" w:space="0" w:color="95B3D7"/>
              <w:left w:val="nil"/>
              <w:bottom w:val="single" w:sz="4" w:space="0" w:color="95B3D7"/>
              <w:right w:val="nil"/>
            </w:tcBorders>
            <w:shd w:val="clear" w:color="auto" w:fill="DBE5F1"/>
          </w:tcPr>
          <w:p w14:paraId="4E4E4281" w14:textId="644ED324" w:rsidR="00F13361" w:rsidRPr="00E721B4" w:rsidRDefault="00F13361" w:rsidP="00C21C4C">
            <w:pPr>
              <w:spacing w:before="60" w:after="60"/>
              <w:rPr>
                <w:rFonts w:cs="Arial"/>
                <w:color w:val="000000"/>
                <w:sz w:val="20"/>
                <w:szCs w:val="20"/>
              </w:rPr>
            </w:pPr>
            <w:r>
              <w:rPr>
                <w:rFonts w:cs="Arial"/>
                <w:color w:val="000000"/>
                <w:sz w:val="20"/>
                <w:szCs w:val="20"/>
              </w:rPr>
              <w:t>Dec 2017</w:t>
            </w:r>
          </w:p>
        </w:tc>
        <w:tc>
          <w:tcPr>
            <w:tcW w:w="1472" w:type="dxa"/>
            <w:tcBorders>
              <w:top w:val="single" w:sz="4" w:space="0" w:color="95B3D7"/>
              <w:left w:val="nil"/>
              <w:bottom w:val="single" w:sz="4" w:space="0" w:color="95B3D7"/>
              <w:right w:val="nil"/>
            </w:tcBorders>
            <w:shd w:val="clear" w:color="auto" w:fill="DBE5F1"/>
          </w:tcPr>
          <w:p w14:paraId="2B5A2DE0" w14:textId="3F06EA1D" w:rsidR="00F13361" w:rsidRPr="00E721B4" w:rsidRDefault="00F13361" w:rsidP="00C21C4C">
            <w:pPr>
              <w:spacing w:before="60" w:after="60"/>
              <w:rPr>
                <w:rFonts w:cs="Arial"/>
                <w:color w:val="000000"/>
                <w:sz w:val="20"/>
                <w:szCs w:val="20"/>
              </w:rPr>
            </w:pPr>
            <w:r>
              <w:rPr>
                <w:rFonts w:cs="Arial"/>
                <w:color w:val="000000"/>
                <w:sz w:val="20"/>
                <w:szCs w:val="20"/>
              </w:rPr>
              <w:t>TBA</w:t>
            </w:r>
          </w:p>
        </w:tc>
        <w:tc>
          <w:tcPr>
            <w:tcW w:w="1650" w:type="dxa"/>
            <w:tcBorders>
              <w:top w:val="single" w:sz="4" w:space="0" w:color="95B3D7"/>
              <w:left w:val="nil"/>
              <w:bottom w:val="single" w:sz="4" w:space="0" w:color="95B3D7"/>
              <w:right w:val="nil"/>
            </w:tcBorders>
            <w:shd w:val="clear" w:color="auto" w:fill="DBE5F1"/>
          </w:tcPr>
          <w:p w14:paraId="3D9EAA24" w14:textId="075032CE" w:rsidR="00F13361" w:rsidRPr="00E721B4" w:rsidRDefault="00F13361" w:rsidP="00C21C4C">
            <w:pPr>
              <w:tabs>
                <w:tab w:val="left" w:pos="1338"/>
              </w:tabs>
              <w:spacing w:before="60" w:after="60"/>
              <w:rPr>
                <w:rFonts w:cs="Arial"/>
                <w:color w:val="000000"/>
                <w:sz w:val="20"/>
                <w:szCs w:val="20"/>
              </w:rPr>
            </w:pPr>
            <w:r>
              <w:rPr>
                <w:rFonts w:cs="Arial"/>
                <w:sz w:val="20"/>
                <w:szCs w:val="20"/>
              </w:rPr>
              <w:t>Open</w:t>
            </w:r>
          </w:p>
        </w:tc>
      </w:tr>
      <w:tr w:rsidR="00F13361" w:rsidRPr="00E721B4" w14:paraId="62294C75" w14:textId="77777777" w:rsidTr="008E31B1">
        <w:trPr>
          <w:trHeight w:val="273"/>
        </w:trPr>
        <w:tc>
          <w:tcPr>
            <w:tcW w:w="1149" w:type="dxa"/>
            <w:tcBorders>
              <w:top w:val="single" w:sz="4" w:space="0" w:color="95B3D7"/>
              <w:left w:val="nil"/>
              <w:bottom w:val="single" w:sz="4" w:space="0" w:color="95B3D7"/>
              <w:right w:val="nil"/>
            </w:tcBorders>
            <w:shd w:val="clear" w:color="auto" w:fill="FFFFFF"/>
          </w:tcPr>
          <w:p w14:paraId="7EAA451A" w14:textId="77777777" w:rsidR="00F13361" w:rsidRPr="00E721B4" w:rsidRDefault="00F13361" w:rsidP="00C21C4C">
            <w:pPr>
              <w:spacing w:before="60" w:after="60"/>
              <w:rPr>
                <w:rFonts w:cs="Arial"/>
                <w:color w:val="000000"/>
                <w:sz w:val="20"/>
                <w:szCs w:val="20"/>
              </w:rPr>
            </w:pPr>
          </w:p>
        </w:tc>
        <w:tc>
          <w:tcPr>
            <w:tcW w:w="7371" w:type="dxa"/>
            <w:tcBorders>
              <w:top w:val="single" w:sz="4" w:space="0" w:color="95B3D7"/>
              <w:left w:val="nil"/>
              <w:bottom w:val="single" w:sz="4" w:space="0" w:color="95B3D7"/>
              <w:right w:val="nil"/>
            </w:tcBorders>
            <w:shd w:val="clear" w:color="auto" w:fill="FFFFFF"/>
            <w:noWrap/>
          </w:tcPr>
          <w:p w14:paraId="652A021C" w14:textId="77777777" w:rsidR="00F13361" w:rsidRPr="00E721B4" w:rsidRDefault="00F13361" w:rsidP="00C21C4C">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FFFFFF"/>
          </w:tcPr>
          <w:p w14:paraId="179FDC31" w14:textId="77777777" w:rsidR="00F13361" w:rsidRPr="00E721B4" w:rsidRDefault="00F13361" w:rsidP="00C21C4C">
            <w:pPr>
              <w:spacing w:before="60" w:after="60"/>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FFFFFF"/>
          </w:tcPr>
          <w:p w14:paraId="47B42DC1" w14:textId="77777777" w:rsidR="00F13361" w:rsidRPr="00E721B4" w:rsidRDefault="00F13361" w:rsidP="00C21C4C">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FFFFFF"/>
          </w:tcPr>
          <w:p w14:paraId="664C113D" w14:textId="77777777" w:rsidR="00F13361" w:rsidRPr="00E721B4" w:rsidRDefault="00F13361" w:rsidP="00C21C4C">
            <w:pPr>
              <w:spacing w:before="60" w:after="60"/>
              <w:rPr>
                <w:rFonts w:cs="Arial"/>
                <w:color w:val="000000"/>
                <w:sz w:val="20"/>
                <w:szCs w:val="20"/>
              </w:rPr>
            </w:pPr>
          </w:p>
        </w:tc>
        <w:tc>
          <w:tcPr>
            <w:tcW w:w="1650" w:type="dxa"/>
            <w:tcBorders>
              <w:top w:val="single" w:sz="4" w:space="0" w:color="95B3D7"/>
              <w:left w:val="nil"/>
              <w:bottom w:val="single" w:sz="4" w:space="0" w:color="95B3D7"/>
              <w:right w:val="nil"/>
            </w:tcBorders>
            <w:shd w:val="clear" w:color="auto" w:fill="FFFFFF"/>
          </w:tcPr>
          <w:p w14:paraId="0F3E3FFB" w14:textId="77777777" w:rsidR="00F13361" w:rsidRPr="00E721B4" w:rsidRDefault="00F13361" w:rsidP="00C21C4C">
            <w:pPr>
              <w:tabs>
                <w:tab w:val="left" w:pos="1338"/>
              </w:tabs>
              <w:spacing w:before="60" w:after="60"/>
              <w:rPr>
                <w:rFonts w:cs="Arial"/>
                <w:color w:val="000000"/>
                <w:sz w:val="20"/>
                <w:szCs w:val="20"/>
              </w:rPr>
            </w:pPr>
          </w:p>
        </w:tc>
      </w:tr>
    </w:tbl>
    <w:p w14:paraId="3896CBB8"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3D3B86">
          <w:headerReference w:type="default" r:id="rId23"/>
          <w:footerReference w:type="default" r:id="rId24"/>
          <w:pgSz w:w="16838" w:h="11906" w:orient="landscape" w:code="9"/>
          <w:pgMar w:top="851" w:right="678"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32" w:name="_Toc461009503"/>
      <w:bookmarkStart w:id="133" w:name="_Toc494272986"/>
      <w:r>
        <w:rPr>
          <w:color w:val="1F497D"/>
        </w:rPr>
        <w:lastRenderedPageBreak/>
        <w:t>Appendix A – Prior Version History</w:t>
      </w:r>
      <w:bookmarkEnd w:id="132"/>
      <w:bookmarkEnd w:id="133"/>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445747" w:rsidRPr="0023370F" w14:paraId="449492A5" w14:textId="77777777" w:rsidTr="00445747">
        <w:trPr>
          <w:tblHeader/>
        </w:trPr>
        <w:tc>
          <w:tcPr>
            <w:tcW w:w="1022"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90"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710BC9" w:rsidRPr="009B06E0" w14:paraId="266B0385" w14:textId="77777777" w:rsidTr="00445747">
        <w:tc>
          <w:tcPr>
            <w:tcW w:w="1022" w:type="dxa"/>
            <w:tcBorders>
              <w:top w:val="single" w:sz="6" w:space="0" w:color="auto"/>
            </w:tcBorders>
          </w:tcPr>
          <w:p w14:paraId="54052629" w14:textId="61223592" w:rsidR="00710BC9" w:rsidRDefault="00710BC9" w:rsidP="00445747">
            <w:pPr>
              <w:pStyle w:val="Version2"/>
              <w:spacing w:before="120" w:after="120"/>
              <w:rPr>
                <w:rFonts w:cs="Times New Roman"/>
              </w:rPr>
            </w:pPr>
            <w:r>
              <w:rPr>
                <w:rFonts w:cs="Times New Roman"/>
              </w:rPr>
              <w:t>1.1</w:t>
            </w:r>
          </w:p>
        </w:tc>
        <w:tc>
          <w:tcPr>
            <w:tcW w:w="1590" w:type="dxa"/>
            <w:tcBorders>
              <w:top w:val="single" w:sz="6" w:space="0" w:color="auto"/>
            </w:tcBorders>
          </w:tcPr>
          <w:p w14:paraId="6495D2E0" w14:textId="786E1593" w:rsidR="00710BC9" w:rsidRDefault="00710BC9" w:rsidP="00445747">
            <w:pPr>
              <w:pStyle w:val="Version2"/>
              <w:spacing w:before="120" w:after="120"/>
            </w:pPr>
            <w:r>
              <w:t>19/10/2017</w:t>
            </w:r>
          </w:p>
        </w:tc>
        <w:tc>
          <w:tcPr>
            <w:tcW w:w="6773" w:type="dxa"/>
            <w:tcBorders>
              <w:top w:val="single" w:sz="6" w:space="0" w:color="auto"/>
            </w:tcBorders>
          </w:tcPr>
          <w:p w14:paraId="323EAC0D" w14:textId="77777777" w:rsidR="00710BC9" w:rsidRDefault="00710BC9" w:rsidP="00710BC9">
            <w:pPr>
              <w:pStyle w:val="Version2"/>
              <w:spacing w:before="120" w:after="120"/>
              <w:ind w:left="45"/>
            </w:pPr>
            <w:r>
              <w:t>Final publication release for 2017 PAYEVNT service scheduled for EVTE 19</w:t>
            </w:r>
            <w:r w:rsidRPr="00892329">
              <w:rPr>
                <w:vertAlign w:val="superscript"/>
              </w:rPr>
              <w:t>th</w:t>
            </w:r>
            <w:r>
              <w:t xml:space="preserve"> October 2017</w:t>
            </w:r>
            <w:r w:rsidRPr="00705B03">
              <w:t>.</w:t>
            </w:r>
          </w:p>
          <w:p w14:paraId="295B4E1C" w14:textId="77777777" w:rsidR="00710BC9" w:rsidRDefault="00710BC9" w:rsidP="00710BC9">
            <w:pPr>
              <w:pStyle w:val="Version2"/>
              <w:spacing w:before="120" w:after="120"/>
              <w:ind w:left="45"/>
            </w:pPr>
          </w:p>
          <w:p w14:paraId="2ED0446A" w14:textId="77777777" w:rsidR="00710BC9" w:rsidRPr="003E6473" w:rsidRDefault="00710BC9" w:rsidP="00710BC9">
            <w:pPr>
              <w:pStyle w:val="Version2"/>
              <w:spacing w:before="120" w:after="120"/>
              <w:rPr>
                <w:b/>
                <w:color w:val="1F497D" w:themeColor="text2"/>
                <w:sz w:val="24"/>
                <w:szCs w:val="24"/>
              </w:rPr>
            </w:pPr>
            <w:r w:rsidRPr="003E6473">
              <w:rPr>
                <w:b/>
                <w:color w:val="1F497D" w:themeColor="text2"/>
                <w:sz w:val="24"/>
                <w:szCs w:val="24"/>
              </w:rPr>
              <w:t>Section 2 Package Contents</w:t>
            </w:r>
          </w:p>
          <w:p w14:paraId="06DD71D9" w14:textId="77777777" w:rsidR="00710BC9" w:rsidRDefault="00710BC9" w:rsidP="00710BC9">
            <w:pPr>
              <w:pStyle w:val="Version2"/>
              <w:spacing w:before="120" w:after="120"/>
              <w:ind w:left="0"/>
              <w:rPr>
                <w:rFonts w:asciiTheme="minorHAnsi" w:hAnsiTheme="minorHAnsi" w:cstheme="minorHAnsi"/>
                <w:b/>
                <w:bCs/>
                <w:iCs/>
                <w:color w:val="1F497D"/>
                <w:sz w:val="20"/>
                <w:szCs w:val="20"/>
              </w:rPr>
            </w:pPr>
          </w:p>
          <w:p w14:paraId="7865556A" w14:textId="77777777" w:rsidR="00710BC9" w:rsidRDefault="00710BC9" w:rsidP="00710BC9">
            <w:pPr>
              <w:pStyle w:val="Version2"/>
              <w:spacing w:before="120" w:after="120"/>
              <w:ind w:left="45"/>
              <w:rPr>
                <w:b/>
              </w:rPr>
            </w:pPr>
            <w:r>
              <w:rPr>
                <w:b/>
              </w:rPr>
              <w:t>Updated:</w:t>
            </w:r>
          </w:p>
          <w:p w14:paraId="628ABD90" w14:textId="77777777" w:rsidR="00710BC9" w:rsidRDefault="00710BC9" w:rsidP="00710BC9">
            <w:pPr>
              <w:pStyle w:val="Version2"/>
              <w:spacing w:before="120" w:after="120"/>
              <w:ind w:left="45"/>
            </w:pPr>
            <w:r>
              <w:t>Artefacts:</w:t>
            </w:r>
          </w:p>
          <w:p w14:paraId="7F973977" w14:textId="77777777" w:rsidR="00710BC9" w:rsidRDefault="00710BC9" w:rsidP="00710BC9">
            <w:pPr>
              <w:pStyle w:val="Version2"/>
              <w:spacing w:before="120" w:after="120"/>
              <w:ind w:left="45"/>
            </w:pPr>
            <w:r>
              <w:t xml:space="preserve">The following artefacts were </w:t>
            </w:r>
            <w:proofErr w:type="spellStart"/>
            <w:r>
              <w:t>were</w:t>
            </w:r>
            <w:proofErr w:type="spellEnd"/>
            <w:r>
              <w:t xml:space="preserve"> updated up to Final </w:t>
            </w:r>
            <w:proofErr w:type="gramStart"/>
            <w:r>
              <w:t xml:space="preserve">with </w:t>
            </w:r>
            <w:r w:rsidRPr="004C7CB8">
              <w:rPr>
                <w:b/>
              </w:rPr>
              <w:t xml:space="preserve"> functional</w:t>
            </w:r>
            <w:proofErr w:type="gramEnd"/>
            <w:r w:rsidRPr="004C7CB8">
              <w:rPr>
                <w:b/>
              </w:rPr>
              <w:t xml:space="preserve"> </w:t>
            </w:r>
            <w:r>
              <w:t>changes.</w:t>
            </w:r>
          </w:p>
          <w:p w14:paraId="6784899B" w14:textId="77777777" w:rsidR="00710BC9" w:rsidRDefault="00710BC9" w:rsidP="00710BC9">
            <w:pPr>
              <w:pStyle w:val="Version2"/>
              <w:numPr>
                <w:ilvl w:val="0"/>
                <w:numId w:val="29"/>
              </w:numPr>
              <w:spacing w:before="120" w:after="120"/>
              <w:rPr>
                <w:rFonts w:asciiTheme="minorHAnsi" w:hAnsiTheme="minorHAnsi" w:cstheme="minorHAnsi"/>
                <w:b/>
                <w:bCs/>
                <w:iCs/>
                <w:color w:val="1F497D"/>
                <w:sz w:val="20"/>
                <w:szCs w:val="20"/>
              </w:rPr>
            </w:pPr>
            <w:r>
              <w:rPr>
                <w:rFonts w:asciiTheme="minorHAnsi" w:hAnsiTheme="minorHAnsi" w:cstheme="minorHAnsi"/>
                <w:b/>
                <w:bCs/>
                <w:iCs/>
                <w:color w:val="1F497D"/>
                <w:sz w:val="20"/>
                <w:szCs w:val="20"/>
              </w:rPr>
              <w:t>ATO PAYEVNT.0002 2017 Submit Validation Rules.xlsx</w:t>
            </w:r>
          </w:p>
          <w:p w14:paraId="629FF76B" w14:textId="77777777" w:rsidR="00710BC9" w:rsidRPr="00A13CA4" w:rsidRDefault="00710BC9" w:rsidP="00710BC9">
            <w:pPr>
              <w:ind w:left="720"/>
              <w:rPr>
                <w:i/>
              </w:rPr>
            </w:pPr>
            <w:r w:rsidRPr="00A13CA4">
              <w:rPr>
                <w:i/>
              </w:rPr>
              <w:t>Altered PAYEVNT71 to allow 1 hour padding on the Timestamp</w:t>
            </w:r>
            <w:r>
              <w:rPr>
                <w:i/>
              </w:rPr>
              <w:t>.</w:t>
            </w:r>
          </w:p>
          <w:p w14:paraId="2DE3A43B" w14:textId="77777777" w:rsidR="00710BC9" w:rsidRDefault="00710BC9" w:rsidP="00710BC9">
            <w:pPr>
              <w:pStyle w:val="Version2"/>
              <w:numPr>
                <w:ilvl w:val="0"/>
                <w:numId w:val="29"/>
              </w:numPr>
              <w:spacing w:before="120" w:after="120"/>
              <w:rPr>
                <w:rFonts w:asciiTheme="minorHAnsi" w:hAnsiTheme="minorHAnsi" w:cstheme="minorHAnsi"/>
                <w:b/>
                <w:bCs/>
                <w:iCs/>
                <w:color w:val="1F497D"/>
                <w:sz w:val="20"/>
                <w:szCs w:val="20"/>
              </w:rPr>
            </w:pPr>
            <w:r w:rsidRPr="00A13CA4">
              <w:rPr>
                <w:rFonts w:asciiTheme="minorHAnsi" w:hAnsiTheme="minorHAnsi" w:cstheme="minorHAnsi"/>
                <w:b/>
                <w:bCs/>
                <w:iCs/>
                <w:color w:val="1F497D"/>
                <w:sz w:val="20"/>
                <w:szCs w:val="20"/>
              </w:rPr>
              <w:t>ATO PAYEVNT.0002 2017 Update Validation Rules.xlsx</w:t>
            </w:r>
          </w:p>
          <w:p w14:paraId="1120358A" w14:textId="77777777" w:rsidR="00710BC9" w:rsidRDefault="00710BC9" w:rsidP="00710BC9">
            <w:pPr>
              <w:ind w:left="720"/>
              <w:rPr>
                <w:i/>
              </w:rPr>
            </w:pPr>
            <w:r w:rsidRPr="00A13CA4">
              <w:rPr>
                <w:i/>
              </w:rPr>
              <w:t>Altered PAYEVNT71 to allow 1 hour padding on the Timestamp</w:t>
            </w:r>
            <w:r>
              <w:rPr>
                <w:i/>
              </w:rPr>
              <w:t>.</w:t>
            </w:r>
          </w:p>
          <w:p w14:paraId="1BB2BB43" w14:textId="77777777" w:rsidR="00710BC9" w:rsidRDefault="00710BC9" w:rsidP="00710BC9">
            <w:pPr>
              <w:pStyle w:val="Version2"/>
              <w:numPr>
                <w:ilvl w:val="0"/>
                <w:numId w:val="29"/>
              </w:numPr>
              <w:spacing w:before="120" w:after="120"/>
              <w:rPr>
                <w:rFonts w:asciiTheme="minorHAnsi" w:hAnsiTheme="minorHAnsi" w:cstheme="minorHAnsi"/>
                <w:b/>
                <w:bCs/>
                <w:iCs/>
                <w:color w:val="1F497D"/>
                <w:sz w:val="20"/>
                <w:szCs w:val="20"/>
              </w:rPr>
            </w:pPr>
            <w:r w:rsidRPr="00A13CA4">
              <w:rPr>
                <w:rFonts w:asciiTheme="minorHAnsi" w:hAnsiTheme="minorHAnsi" w:cstheme="minorHAnsi"/>
                <w:b/>
                <w:bCs/>
                <w:iCs/>
                <w:color w:val="1F497D"/>
                <w:sz w:val="20"/>
                <w:szCs w:val="20"/>
              </w:rPr>
              <w:t>ATO PAYEVNT.0002 2017</w:t>
            </w:r>
            <w:r>
              <w:rPr>
                <w:rFonts w:asciiTheme="minorHAnsi" w:hAnsiTheme="minorHAnsi" w:cstheme="minorHAnsi"/>
                <w:b/>
                <w:bCs/>
                <w:iCs/>
                <w:color w:val="1F497D"/>
                <w:sz w:val="20"/>
                <w:szCs w:val="20"/>
              </w:rPr>
              <w:t xml:space="preserve"> Rule Implementation v1.1.zip</w:t>
            </w:r>
          </w:p>
          <w:p w14:paraId="32C6C1CC" w14:textId="77777777" w:rsidR="00710BC9" w:rsidRDefault="00710BC9" w:rsidP="00710BC9">
            <w:pPr>
              <w:ind w:left="720"/>
              <w:rPr>
                <w:i/>
              </w:rPr>
            </w:pPr>
            <w:r>
              <w:rPr>
                <w:i/>
              </w:rPr>
              <w:t>Code adjusted to allow one hour padding on the Timestamp.</w:t>
            </w:r>
          </w:p>
          <w:p w14:paraId="0E057B64" w14:textId="77777777" w:rsidR="00710BC9" w:rsidRDefault="00710BC9" w:rsidP="00710BC9">
            <w:pPr>
              <w:ind w:left="720"/>
              <w:rPr>
                <w:i/>
              </w:rPr>
            </w:pPr>
          </w:p>
          <w:p w14:paraId="035B5B5C" w14:textId="77777777" w:rsidR="00710BC9" w:rsidRPr="003E6473" w:rsidRDefault="00710BC9" w:rsidP="00710BC9">
            <w:pPr>
              <w:pStyle w:val="Version2"/>
              <w:spacing w:before="120" w:after="120"/>
              <w:rPr>
                <w:b/>
                <w:color w:val="1F497D" w:themeColor="text2"/>
                <w:sz w:val="24"/>
                <w:szCs w:val="24"/>
              </w:rPr>
            </w:pPr>
            <w:r>
              <w:rPr>
                <w:b/>
                <w:color w:val="1F497D" w:themeColor="text2"/>
                <w:sz w:val="24"/>
                <w:szCs w:val="24"/>
              </w:rPr>
              <w:t>Section 5.1</w:t>
            </w:r>
            <w:r w:rsidRPr="003E6473">
              <w:rPr>
                <w:b/>
                <w:color w:val="1F497D" w:themeColor="text2"/>
                <w:sz w:val="24"/>
                <w:szCs w:val="24"/>
              </w:rPr>
              <w:t xml:space="preserve"> </w:t>
            </w:r>
            <w:r>
              <w:rPr>
                <w:b/>
                <w:color w:val="1F497D" w:themeColor="text2"/>
                <w:sz w:val="24"/>
                <w:szCs w:val="24"/>
              </w:rPr>
              <w:t>Issues and incidents</w:t>
            </w:r>
          </w:p>
          <w:p w14:paraId="62CC9C74" w14:textId="77777777" w:rsidR="00710BC9" w:rsidRDefault="00710BC9" w:rsidP="00710BC9">
            <w:pPr>
              <w:pStyle w:val="Version2"/>
              <w:spacing w:before="120" w:after="120"/>
              <w:ind w:left="0"/>
              <w:rPr>
                <w:rFonts w:asciiTheme="minorHAnsi" w:hAnsiTheme="minorHAnsi" w:cstheme="minorHAnsi"/>
                <w:b/>
                <w:bCs/>
                <w:iCs/>
                <w:color w:val="1F497D"/>
                <w:sz w:val="20"/>
                <w:szCs w:val="20"/>
              </w:rPr>
            </w:pPr>
          </w:p>
          <w:p w14:paraId="5E9B0BA5" w14:textId="77777777" w:rsidR="00710BC9" w:rsidRDefault="00710BC9" w:rsidP="00710BC9">
            <w:pPr>
              <w:pStyle w:val="Version2"/>
              <w:spacing w:before="120" w:after="120"/>
              <w:ind w:left="45"/>
              <w:rPr>
                <w:b/>
              </w:rPr>
            </w:pPr>
            <w:r>
              <w:rPr>
                <w:b/>
              </w:rPr>
              <w:t>New:</w:t>
            </w:r>
          </w:p>
          <w:p w14:paraId="7D1A9C4B" w14:textId="77777777" w:rsidR="00710BC9" w:rsidRDefault="00710BC9" w:rsidP="00710BC9">
            <w:pPr>
              <w:pStyle w:val="Version2"/>
              <w:numPr>
                <w:ilvl w:val="0"/>
                <w:numId w:val="29"/>
              </w:numPr>
              <w:spacing w:before="120" w:after="120"/>
              <w:rPr>
                <w:rFonts w:asciiTheme="minorHAnsi" w:hAnsiTheme="minorHAnsi" w:cstheme="minorHAnsi"/>
                <w:b/>
                <w:bCs/>
                <w:iCs/>
                <w:color w:val="1F497D"/>
                <w:sz w:val="20"/>
                <w:szCs w:val="20"/>
              </w:rPr>
            </w:pPr>
            <w:r>
              <w:rPr>
                <w:rFonts w:asciiTheme="minorHAnsi" w:hAnsiTheme="minorHAnsi" w:cstheme="minorHAnsi"/>
                <w:b/>
                <w:bCs/>
                <w:iCs/>
                <w:color w:val="1F497D"/>
                <w:sz w:val="20"/>
                <w:szCs w:val="20"/>
              </w:rPr>
              <w:t>ATO PAYEVNT.0002 2017 Message Structure Table.xlsx</w:t>
            </w:r>
          </w:p>
          <w:p w14:paraId="00EAE3E8" w14:textId="77777777" w:rsidR="00710BC9" w:rsidRDefault="00710BC9" w:rsidP="00710BC9">
            <w:pPr>
              <w:pStyle w:val="ListParagraph"/>
              <w:rPr>
                <w:i/>
              </w:rPr>
            </w:pPr>
            <w:r>
              <w:rPr>
                <w:i/>
              </w:rPr>
              <w:t>Change the Max Length of the telephone number to 16 from 15.</w:t>
            </w:r>
          </w:p>
          <w:p w14:paraId="4E35FC18" w14:textId="77777777" w:rsidR="00710BC9" w:rsidRDefault="00710BC9" w:rsidP="00710BC9">
            <w:pPr>
              <w:pStyle w:val="ListParagraph"/>
              <w:rPr>
                <w:i/>
              </w:rPr>
            </w:pPr>
          </w:p>
          <w:p w14:paraId="08150322" w14:textId="77777777" w:rsidR="00710BC9" w:rsidRPr="00F13361" w:rsidRDefault="00710BC9" w:rsidP="00710BC9">
            <w:pPr>
              <w:pStyle w:val="ListParagraph"/>
              <w:rPr>
                <w:i/>
              </w:rPr>
            </w:pPr>
          </w:p>
          <w:p w14:paraId="2925E933" w14:textId="77777777" w:rsidR="00710BC9" w:rsidRPr="003E6473" w:rsidRDefault="00710BC9" w:rsidP="00710BC9">
            <w:pPr>
              <w:pStyle w:val="Version2"/>
              <w:spacing w:before="120" w:after="120"/>
              <w:rPr>
                <w:b/>
                <w:color w:val="1F497D" w:themeColor="text2"/>
                <w:sz w:val="24"/>
                <w:szCs w:val="24"/>
              </w:rPr>
            </w:pPr>
            <w:r>
              <w:rPr>
                <w:b/>
                <w:color w:val="1F497D" w:themeColor="text2"/>
                <w:sz w:val="24"/>
                <w:szCs w:val="24"/>
              </w:rPr>
              <w:t>Section 5.2</w:t>
            </w:r>
            <w:r w:rsidRPr="003E6473">
              <w:rPr>
                <w:b/>
                <w:color w:val="1F497D" w:themeColor="text2"/>
                <w:sz w:val="24"/>
                <w:szCs w:val="24"/>
              </w:rPr>
              <w:t xml:space="preserve"> </w:t>
            </w:r>
            <w:r>
              <w:rPr>
                <w:b/>
                <w:color w:val="1F497D" w:themeColor="text2"/>
                <w:sz w:val="24"/>
                <w:szCs w:val="24"/>
              </w:rPr>
              <w:t>Future Changes</w:t>
            </w:r>
          </w:p>
          <w:p w14:paraId="2E7005B2" w14:textId="77777777" w:rsidR="00710BC9" w:rsidRDefault="00710BC9" w:rsidP="00710BC9">
            <w:pPr>
              <w:pStyle w:val="Version2"/>
              <w:spacing w:before="120" w:after="120"/>
              <w:ind w:left="0"/>
              <w:rPr>
                <w:rFonts w:asciiTheme="minorHAnsi" w:hAnsiTheme="minorHAnsi" w:cstheme="minorHAnsi"/>
                <w:b/>
                <w:bCs/>
                <w:iCs/>
                <w:color w:val="1F497D"/>
                <w:sz w:val="20"/>
                <w:szCs w:val="20"/>
              </w:rPr>
            </w:pPr>
          </w:p>
          <w:p w14:paraId="1A975209" w14:textId="77777777" w:rsidR="00710BC9" w:rsidRDefault="00710BC9" w:rsidP="00710BC9">
            <w:pPr>
              <w:pStyle w:val="Version2"/>
              <w:spacing w:before="120" w:after="120"/>
              <w:ind w:left="45"/>
              <w:rPr>
                <w:b/>
              </w:rPr>
            </w:pPr>
            <w:r>
              <w:rPr>
                <w:b/>
              </w:rPr>
              <w:t>New:</w:t>
            </w:r>
          </w:p>
          <w:p w14:paraId="62C7CF5D" w14:textId="4E6D4C24" w:rsidR="00710BC9" w:rsidRPr="00710BC9" w:rsidRDefault="00710BC9" w:rsidP="00710BC9">
            <w:pPr>
              <w:pStyle w:val="ListParagraph"/>
              <w:rPr>
                <w:i/>
              </w:rPr>
            </w:pPr>
            <w:r>
              <w:rPr>
                <w:i/>
              </w:rPr>
              <w:t>CR’s listed for the future release of PAYEVNT.0003.2018.</w:t>
            </w:r>
          </w:p>
        </w:tc>
      </w:tr>
      <w:tr w:rsidR="005C713B" w:rsidRPr="009B06E0" w14:paraId="5247B75D" w14:textId="77777777" w:rsidTr="00445747">
        <w:tc>
          <w:tcPr>
            <w:tcW w:w="1022" w:type="dxa"/>
            <w:tcBorders>
              <w:top w:val="single" w:sz="6" w:space="0" w:color="auto"/>
            </w:tcBorders>
          </w:tcPr>
          <w:p w14:paraId="12CA947E" w14:textId="03C11074" w:rsidR="005C713B" w:rsidRPr="00CD3B9B" w:rsidRDefault="005C713B" w:rsidP="00445747">
            <w:pPr>
              <w:pStyle w:val="Version2"/>
              <w:spacing w:before="120" w:after="120"/>
              <w:rPr>
                <w:highlight w:val="yellow"/>
              </w:rPr>
            </w:pPr>
            <w:r>
              <w:rPr>
                <w:rFonts w:cs="Times New Roman"/>
              </w:rPr>
              <w:t>1.0</w:t>
            </w:r>
          </w:p>
        </w:tc>
        <w:tc>
          <w:tcPr>
            <w:tcW w:w="1590" w:type="dxa"/>
            <w:tcBorders>
              <w:top w:val="single" w:sz="6" w:space="0" w:color="auto"/>
            </w:tcBorders>
          </w:tcPr>
          <w:p w14:paraId="00AF635E" w14:textId="59FCD465" w:rsidR="005C713B" w:rsidRPr="00CD3B9B" w:rsidRDefault="005C713B" w:rsidP="00445747">
            <w:pPr>
              <w:pStyle w:val="Version2"/>
              <w:spacing w:before="120" w:after="120"/>
              <w:rPr>
                <w:highlight w:val="yellow"/>
              </w:rPr>
            </w:pPr>
            <w:r>
              <w:t>21/09/2017</w:t>
            </w:r>
          </w:p>
        </w:tc>
        <w:tc>
          <w:tcPr>
            <w:tcW w:w="6773" w:type="dxa"/>
            <w:tcBorders>
              <w:top w:val="single" w:sz="6" w:space="0" w:color="auto"/>
            </w:tcBorders>
          </w:tcPr>
          <w:p w14:paraId="17BA3315" w14:textId="77777777" w:rsidR="005C713B" w:rsidRDefault="005C713B" w:rsidP="008A23B6">
            <w:pPr>
              <w:pStyle w:val="Version2"/>
              <w:spacing w:before="120" w:after="120"/>
              <w:ind w:left="45"/>
            </w:pPr>
            <w:r>
              <w:t>Final publication release for 2017 PAYEVNT service scheduled for EVTE 21</w:t>
            </w:r>
            <w:r w:rsidRPr="004C7CB8">
              <w:rPr>
                <w:vertAlign w:val="superscript"/>
              </w:rPr>
              <w:t>st</w:t>
            </w:r>
            <w:r>
              <w:t xml:space="preserve"> September 2017</w:t>
            </w:r>
            <w:r w:rsidRPr="00705B03">
              <w:t>.</w:t>
            </w:r>
          </w:p>
          <w:p w14:paraId="5D465FA7" w14:textId="77777777" w:rsidR="005C713B" w:rsidRDefault="005C713B" w:rsidP="008A23B6">
            <w:pPr>
              <w:pStyle w:val="Version2"/>
              <w:spacing w:before="120" w:after="120"/>
              <w:ind w:left="45"/>
            </w:pPr>
          </w:p>
          <w:p w14:paraId="6FD07E41" w14:textId="77777777" w:rsidR="005C713B" w:rsidRPr="003E6473" w:rsidRDefault="005C713B" w:rsidP="008A23B6">
            <w:pPr>
              <w:pStyle w:val="Version2"/>
              <w:spacing w:before="120" w:after="120"/>
              <w:rPr>
                <w:b/>
                <w:color w:val="1F497D" w:themeColor="text2"/>
                <w:sz w:val="24"/>
                <w:szCs w:val="24"/>
              </w:rPr>
            </w:pPr>
            <w:r w:rsidRPr="003E6473">
              <w:rPr>
                <w:b/>
                <w:color w:val="1F497D" w:themeColor="text2"/>
                <w:sz w:val="24"/>
                <w:szCs w:val="24"/>
              </w:rPr>
              <w:t>Section 2 Package Contents</w:t>
            </w:r>
          </w:p>
          <w:p w14:paraId="2C8875BB" w14:textId="77777777" w:rsidR="005C713B" w:rsidRDefault="005C713B" w:rsidP="008A23B6">
            <w:pPr>
              <w:pStyle w:val="Version2"/>
              <w:spacing w:before="120" w:after="120"/>
              <w:ind w:left="0"/>
              <w:rPr>
                <w:rFonts w:asciiTheme="minorHAnsi" w:hAnsiTheme="minorHAnsi" w:cstheme="minorHAnsi"/>
                <w:b/>
                <w:bCs/>
                <w:iCs/>
                <w:color w:val="1F497D"/>
                <w:sz w:val="20"/>
                <w:szCs w:val="20"/>
              </w:rPr>
            </w:pPr>
          </w:p>
          <w:p w14:paraId="0A1952FD" w14:textId="77777777" w:rsidR="005C713B" w:rsidRDefault="005C713B" w:rsidP="008A23B6">
            <w:pPr>
              <w:pStyle w:val="Version2"/>
              <w:spacing w:before="120" w:after="120"/>
              <w:ind w:left="45"/>
              <w:rPr>
                <w:b/>
              </w:rPr>
            </w:pPr>
            <w:r>
              <w:rPr>
                <w:b/>
              </w:rPr>
              <w:t>Updated:</w:t>
            </w:r>
          </w:p>
          <w:p w14:paraId="08917567" w14:textId="77777777" w:rsidR="005C713B" w:rsidRDefault="005C713B" w:rsidP="008A23B6">
            <w:pPr>
              <w:pStyle w:val="Version2"/>
              <w:spacing w:before="120" w:after="120"/>
              <w:ind w:left="45"/>
            </w:pPr>
            <w:r>
              <w:t>Artefacts:</w:t>
            </w:r>
          </w:p>
          <w:p w14:paraId="4F519A74" w14:textId="77777777" w:rsidR="005C713B" w:rsidRDefault="005C713B" w:rsidP="008A23B6">
            <w:pPr>
              <w:pStyle w:val="Version2"/>
              <w:spacing w:before="120" w:after="120"/>
              <w:ind w:left="45"/>
            </w:pPr>
            <w:r>
              <w:t xml:space="preserve">The following artefacts were </w:t>
            </w:r>
            <w:proofErr w:type="spellStart"/>
            <w:r>
              <w:t>were</w:t>
            </w:r>
            <w:proofErr w:type="spellEnd"/>
            <w:r>
              <w:t xml:space="preserve"> versioned up to Final with </w:t>
            </w:r>
            <w:r w:rsidRPr="004C7CB8">
              <w:rPr>
                <w:b/>
              </w:rPr>
              <w:t xml:space="preserve">no </w:t>
            </w:r>
            <w:r w:rsidRPr="004C7CB8">
              <w:rPr>
                <w:b/>
              </w:rPr>
              <w:lastRenderedPageBreak/>
              <w:t xml:space="preserve">functional </w:t>
            </w:r>
            <w:r>
              <w:t>changes.</w:t>
            </w:r>
          </w:p>
          <w:p w14:paraId="089F2A29" w14:textId="77777777" w:rsidR="005C713B" w:rsidRDefault="005C713B" w:rsidP="005C713B">
            <w:pPr>
              <w:pStyle w:val="Version2"/>
              <w:numPr>
                <w:ilvl w:val="0"/>
                <w:numId w:val="29"/>
              </w:numPr>
              <w:spacing w:before="120" w:after="120"/>
              <w:rPr>
                <w:rFonts w:asciiTheme="minorHAnsi" w:hAnsiTheme="minorHAnsi" w:cstheme="minorHAnsi"/>
                <w:b/>
                <w:bCs/>
                <w:iCs/>
                <w:color w:val="1F497D"/>
                <w:sz w:val="20"/>
                <w:szCs w:val="20"/>
              </w:rPr>
            </w:pPr>
            <w:r w:rsidRPr="00AA570D">
              <w:rPr>
                <w:rFonts w:asciiTheme="minorHAnsi" w:hAnsiTheme="minorHAnsi" w:cstheme="minorHAnsi"/>
                <w:b/>
                <w:bCs/>
                <w:iCs/>
                <w:color w:val="1F497D"/>
                <w:sz w:val="20"/>
                <w:szCs w:val="20"/>
              </w:rPr>
              <w:t xml:space="preserve">ATO </w:t>
            </w:r>
            <w:r>
              <w:rPr>
                <w:rFonts w:asciiTheme="minorHAnsi" w:hAnsiTheme="minorHAnsi" w:cstheme="minorHAnsi"/>
                <w:b/>
                <w:bCs/>
                <w:iCs/>
                <w:color w:val="1F497D"/>
                <w:sz w:val="20"/>
                <w:szCs w:val="20"/>
              </w:rPr>
              <w:t>PAYEVNT</w:t>
            </w:r>
            <w:r w:rsidRPr="00AA570D">
              <w:rPr>
                <w:rFonts w:asciiTheme="minorHAnsi" w:hAnsiTheme="minorHAnsi" w:cstheme="minorHAnsi"/>
                <w:b/>
                <w:bCs/>
                <w:iCs/>
                <w:color w:val="1F497D"/>
                <w:sz w:val="20"/>
                <w:szCs w:val="20"/>
              </w:rPr>
              <w:t>.0002 2017 Message Structure Table.xlsx</w:t>
            </w:r>
          </w:p>
          <w:p w14:paraId="5D212E73" w14:textId="77777777" w:rsidR="005C713B" w:rsidRPr="004C7CB8" w:rsidRDefault="005C713B" w:rsidP="005C713B">
            <w:pPr>
              <w:pStyle w:val="Version2"/>
              <w:numPr>
                <w:ilvl w:val="0"/>
                <w:numId w:val="29"/>
              </w:numPr>
              <w:spacing w:before="120" w:after="120"/>
              <w:rPr>
                <w:rFonts w:asciiTheme="minorHAnsi" w:hAnsiTheme="minorHAnsi" w:cstheme="minorHAnsi"/>
                <w:b/>
                <w:bCs/>
                <w:iCs/>
                <w:color w:val="1F497D"/>
                <w:sz w:val="20"/>
                <w:szCs w:val="20"/>
              </w:rPr>
            </w:pPr>
            <w:r w:rsidRPr="00AA570D">
              <w:rPr>
                <w:rFonts w:asciiTheme="minorHAnsi" w:hAnsiTheme="minorHAnsi" w:cstheme="minorHAnsi"/>
                <w:b/>
                <w:bCs/>
                <w:iCs/>
                <w:color w:val="1F497D"/>
                <w:sz w:val="20"/>
                <w:szCs w:val="20"/>
              </w:rPr>
              <w:t>ATO PAYEVNT</w:t>
            </w:r>
            <w:r>
              <w:rPr>
                <w:rFonts w:asciiTheme="minorHAnsi" w:hAnsiTheme="minorHAnsi" w:cstheme="minorHAnsi"/>
                <w:b/>
                <w:bCs/>
                <w:iCs/>
                <w:color w:val="1F497D"/>
                <w:sz w:val="20"/>
                <w:szCs w:val="20"/>
              </w:rPr>
              <w:t>EMP</w:t>
            </w:r>
            <w:r w:rsidRPr="00AA570D">
              <w:rPr>
                <w:rFonts w:asciiTheme="minorHAnsi" w:hAnsiTheme="minorHAnsi" w:cstheme="minorHAnsi"/>
                <w:b/>
                <w:bCs/>
                <w:iCs/>
                <w:color w:val="1F497D"/>
                <w:sz w:val="20"/>
                <w:szCs w:val="20"/>
              </w:rPr>
              <w:t>.0002 2017 Message Structure Table.xlsx</w:t>
            </w:r>
          </w:p>
          <w:p w14:paraId="5CFFDD86" w14:textId="77777777" w:rsidR="005C713B" w:rsidRDefault="005C713B" w:rsidP="005C713B">
            <w:pPr>
              <w:pStyle w:val="Version2"/>
              <w:numPr>
                <w:ilvl w:val="0"/>
                <w:numId w:val="29"/>
              </w:numPr>
              <w:spacing w:before="120" w:after="120"/>
              <w:rPr>
                <w:rFonts w:asciiTheme="minorHAnsi" w:hAnsiTheme="minorHAnsi" w:cstheme="minorHAnsi"/>
                <w:b/>
                <w:bCs/>
                <w:iCs/>
                <w:color w:val="1F497D"/>
                <w:sz w:val="20"/>
                <w:szCs w:val="20"/>
              </w:rPr>
            </w:pPr>
            <w:r>
              <w:rPr>
                <w:rFonts w:asciiTheme="minorHAnsi" w:hAnsiTheme="minorHAnsi" w:cstheme="minorHAnsi"/>
                <w:b/>
                <w:bCs/>
                <w:iCs/>
                <w:color w:val="1F497D"/>
                <w:sz w:val="20"/>
                <w:szCs w:val="20"/>
              </w:rPr>
              <w:t>ATO PAYEVNT 2017 Rule Implementation v1.0.zip</w:t>
            </w:r>
          </w:p>
          <w:p w14:paraId="5EE23F29" w14:textId="77777777" w:rsidR="005C713B" w:rsidRPr="003B493F" w:rsidRDefault="005C713B" w:rsidP="005C713B">
            <w:pPr>
              <w:pStyle w:val="Version2"/>
              <w:numPr>
                <w:ilvl w:val="0"/>
                <w:numId w:val="29"/>
              </w:numPr>
              <w:spacing w:before="120" w:after="120"/>
              <w:rPr>
                <w:rFonts w:asciiTheme="minorHAnsi" w:hAnsiTheme="minorHAnsi" w:cstheme="minorHAnsi"/>
                <w:b/>
                <w:bCs/>
                <w:iCs/>
                <w:color w:val="1F497D"/>
                <w:sz w:val="20"/>
                <w:szCs w:val="20"/>
              </w:rPr>
            </w:pPr>
            <w:r w:rsidRPr="00AA570D">
              <w:rPr>
                <w:rFonts w:asciiTheme="minorHAnsi" w:hAnsiTheme="minorHAnsi" w:cstheme="minorHAnsi"/>
                <w:b/>
                <w:bCs/>
                <w:iCs/>
                <w:color w:val="1F497D"/>
                <w:sz w:val="20"/>
                <w:szCs w:val="20"/>
              </w:rPr>
              <w:t>ATO PAYEVNT 2017 Contracts.zip</w:t>
            </w:r>
          </w:p>
          <w:p w14:paraId="289DEDCC" w14:textId="77777777" w:rsidR="005C713B" w:rsidRDefault="005C713B" w:rsidP="005C713B">
            <w:pPr>
              <w:pStyle w:val="Version2"/>
              <w:numPr>
                <w:ilvl w:val="0"/>
                <w:numId w:val="29"/>
              </w:numPr>
              <w:spacing w:before="120" w:after="120"/>
              <w:rPr>
                <w:rFonts w:asciiTheme="minorHAnsi" w:hAnsiTheme="minorHAnsi" w:cstheme="minorHAnsi"/>
                <w:b/>
                <w:bCs/>
                <w:iCs/>
                <w:color w:val="1F497D"/>
                <w:sz w:val="20"/>
                <w:szCs w:val="20"/>
              </w:rPr>
            </w:pPr>
            <w:r>
              <w:rPr>
                <w:rFonts w:asciiTheme="minorHAnsi" w:hAnsiTheme="minorHAnsi" w:cstheme="minorHAnsi"/>
                <w:b/>
                <w:bCs/>
                <w:iCs/>
                <w:color w:val="1F497D"/>
                <w:sz w:val="20"/>
                <w:szCs w:val="20"/>
              </w:rPr>
              <w:t>ATO PAYEVNT.0002 2017 Message Repository.xml</w:t>
            </w:r>
          </w:p>
          <w:p w14:paraId="4DB88626" w14:textId="77777777" w:rsidR="005C713B" w:rsidRDefault="005C713B" w:rsidP="005C713B">
            <w:pPr>
              <w:pStyle w:val="Version2"/>
              <w:numPr>
                <w:ilvl w:val="0"/>
                <w:numId w:val="29"/>
              </w:numPr>
              <w:spacing w:before="120" w:after="120"/>
              <w:rPr>
                <w:rFonts w:asciiTheme="minorHAnsi" w:hAnsiTheme="minorHAnsi" w:cstheme="minorHAnsi"/>
                <w:b/>
                <w:bCs/>
                <w:iCs/>
                <w:color w:val="1F497D"/>
                <w:sz w:val="20"/>
                <w:szCs w:val="20"/>
              </w:rPr>
            </w:pPr>
            <w:r>
              <w:rPr>
                <w:rFonts w:asciiTheme="minorHAnsi" w:hAnsiTheme="minorHAnsi" w:cstheme="minorHAnsi"/>
                <w:b/>
                <w:bCs/>
                <w:iCs/>
                <w:color w:val="1F497D"/>
                <w:sz w:val="20"/>
                <w:szCs w:val="20"/>
              </w:rPr>
              <w:t>ATO PAYEVNTEMP.0002 2017 Submit Validation Rules.xlsx</w:t>
            </w:r>
          </w:p>
          <w:p w14:paraId="3AFF2DE1" w14:textId="77777777" w:rsidR="005C713B" w:rsidRDefault="005C713B" w:rsidP="005C713B">
            <w:pPr>
              <w:pStyle w:val="Version2"/>
              <w:numPr>
                <w:ilvl w:val="0"/>
                <w:numId w:val="29"/>
              </w:numPr>
              <w:spacing w:before="120" w:after="120"/>
              <w:rPr>
                <w:rFonts w:asciiTheme="minorHAnsi" w:hAnsiTheme="minorHAnsi" w:cstheme="minorHAnsi"/>
                <w:b/>
                <w:bCs/>
                <w:iCs/>
                <w:color w:val="1F497D"/>
                <w:sz w:val="20"/>
                <w:szCs w:val="20"/>
              </w:rPr>
            </w:pPr>
            <w:r>
              <w:rPr>
                <w:rFonts w:asciiTheme="minorHAnsi" w:hAnsiTheme="minorHAnsi" w:cstheme="minorHAnsi"/>
                <w:b/>
                <w:bCs/>
                <w:iCs/>
                <w:color w:val="1F497D"/>
                <w:sz w:val="20"/>
                <w:szCs w:val="20"/>
              </w:rPr>
              <w:t>ATO PAYEVNT.0002 2017 Submit Validation Rules.xlsx</w:t>
            </w:r>
          </w:p>
          <w:p w14:paraId="6A8FF4EA" w14:textId="77777777" w:rsidR="005C713B" w:rsidRDefault="005C713B" w:rsidP="005C713B">
            <w:pPr>
              <w:pStyle w:val="Version2"/>
              <w:numPr>
                <w:ilvl w:val="0"/>
                <w:numId w:val="29"/>
              </w:numPr>
              <w:spacing w:before="120" w:after="120"/>
              <w:rPr>
                <w:rFonts w:asciiTheme="minorHAnsi" w:hAnsiTheme="minorHAnsi" w:cstheme="minorHAnsi"/>
                <w:b/>
                <w:bCs/>
                <w:iCs/>
                <w:color w:val="1F497D"/>
                <w:sz w:val="20"/>
                <w:szCs w:val="20"/>
              </w:rPr>
            </w:pPr>
            <w:r>
              <w:rPr>
                <w:rFonts w:asciiTheme="minorHAnsi" w:hAnsiTheme="minorHAnsi" w:cstheme="minorHAnsi"/>
                <w:b/>
                <w:bCs/>
                <w:iCs/>
                <w:color w:val="1F497D"/>
                <w:sz w:val="20"/>
                <w:szCs w:val="20"/>
              </w:rPr>
              <w:t>ATO PAYEVNTEMP.0002 2017 Update Validation Rules.xlsx</w:t>
            </w:r>
          </w:p>
          <w:p w14:paraId="2FB3AF98" w14:textId="77777777" w:rsidR="005C713B" w:rsidRDefault="005C713B" w:rsidP="005C713B">
            <w:pPr>
              <w:pStyle w:val="Version2"/>
              <w:numPr>
                <w:ilvl w:val="0"/>
                <w:numId w:val="29"/>
              </w:numPr>
              <w:spacing w:before="120" w:after="120"/>
              <w:rPr>
                <w:rFonts w:asciiTheme="minorHAnsi" w:hAnsiTheme="minorHAnsi" w:cstheme="minorHAnsi"/>
                <w:b/>
                <w:bCs/>
                <w:iCs/>
                <w:color w:val="1F497D"/>
                <w:sz w:val="20"/>
                <w:szCs w:val="20"/>
              </w:rPr>
            </w:pPr>
            <w:r>
              <w:rPr>
                <w:rFonts w:asciiTheme="minorHAnsi" w:hAnsiTheme="minorHAnsi" w:cstheme="minorHAnsi"/>
                <w:b/>
                <w:bCs/>
                <w:iCs/>
                <w:color w:val="1F497D"/>
                <w:sz w:val="20"/>
                <w:szCs w:val="20"/>
              </w:rPr>
              <w:t>ATO PAYEVNT.0002 2017 Update Validation Rules.xlsx</w:t>
            </w:r>
          </w:p>
          <w:p w14:paraId="1B6413FE" w14:textId="77777777" w:rsidR="005C713B" w:rsidRDefault="005C713B" w:rsidP="008A23B6">
            <w:pPr>
              <w:pStyle w:val="Version2"/>
              <w:spacing w:before="120" w:after="120"/>
              <w:rPr>
                <w:rFonts w:asciiTheme="minorHAnsi" w:hAnsiTheme="minorHAnsi" w:cstheme="minorHAnsi"/>
                <w:b/>
                <w:bCs/>
                <w:iCs/>
                <w:color w:val="1F497D"/>
                <w:sz w:val="20"/>
                <w:szCs w:val="20"/>
              </w:rPr>
            </w:pPr>
          </w:p>
          <w:p w14:paraId="695FAC78" w14:textId="77777777" w:rsidR="005C713B" w:rsidRDefault="005C713B" w:rsidP="008A23B6">
            <w:pPr>
              <w:pStyle w:val="Version2"/>
              <w:spacing w:before="120" w:after="120"/>
              <w:rPr>
                <w:b/>
                <w:color w:val="1F497D" w:themeColor="text2"/>
                <w:sz w:val="24"/>
                <w:szCs w:val="24"/>
              </w:rPr>
            </w:pPr>
            <w:r>
              <w:rPr>
                <w:b/>
                <w:color w:val="1F497D" w:themeColor="text2"/>
                <w:sz w:val="24"/>
                <w:szCs w:val="24"/>
              </w:rPr>
              <w:t>Section 5</w:t>
            </w:r>
            <w:r w:rsidRPr="003E6473">
              <w:rPr>
                <w:b/>
                <w:color w:val="1F497D" w:themeColor="text2"/>
                <w:sz w:val="24"/>
                <w:szCs w:val="24"/>
              </w:rPr>
              <w:t xml:space="preserve"> </w:t>
            </w:r>
            <w:r>
              <w:rPr>
                <w:b/>
                <w:color w:val="1F497D" w:themeColor="text2"/>
                <w:sz w:val="24"/>
                <w:szCs w:val="24"/>
              </w:rPr>
              <w:t>Known issues and future scope</w:t>
            </w:r>
          </w:p>
          <w:p w14:paraId="16687673" w14:textId="77777777" w:rsidR="005C713B" w:rsidRDefault="005C713B" w:rsidP="008A23B6">
            <w:pPr>
              <w:pStyle w:val="Version2"/>
              <w:spacing w:before="120" w:after="120"/>
              <w:ind w:left="45"/>
              <w:rPr>
                <w:b/>
              </w:rPr>
            </w:pPr>
          </w:p>
          <w:p w14:paraId="4094E11C" w14:textId="77777777" w:rsidR="005C713B" w:rsidRPr="0001621E" w:rsidRDefault="005C713B" w:rsidP="008A23B6">
            <w:pPr>
              <w:pStyle w:val="Version2"/>
              <w:spacing w:before="120" w:after="120"/>
              <w:ind w:left="45"/>
              <w:rPr>
                <w:b/>
              </w:rPr>
            </w:pPr>
            <w:r>
              <w:rPr>
                <w:b/>
              </w:rPr>
              <w:t>New:</w:t>
            </w:r>
          </w:p>
          <w:p w14:paraId="2A8CC604" w14:textId="77777777" w:rsidR="005C713B" w:rsidRDefault="005C713B" w:rsidP="005C713B">
            <w:pPr>
              <w:pStyle w:val="Version2"/>
              <w:numPr>
                <w:ilvl w:val="0"/>
                <w:numId w:val="29"/>
              </w:numPr>
              <w:spacing w:before="120" w:after="120"/>
              <w:rPr>
                <w:rFonts w:asciiTheme="minorHAnsi" w:hAnsiTheme="minorHAnsi" w:cstheme="minorHAnsi"/>
                <w:b/>
                <w:bCs/>
                <w:iCs/>
                <w:color w:val="1F497D"/>
                <w:sz w:val="20"/>
                <w:szCs w:val="20"/>
              </w:rPr>
            </w:pPr>
            <w:r>
              <w:rPr>
                <w:rFonts w:asciiTheme="minorHAnsi" w:hAnsiTheme="minorHAnsi" w:cstheme="minorHAnsi"/>
                <w:b/>
                <w:bCs/>
                <w:iCs/>
                <w:color w:val="1F497D"/>
                <w:sz w:val="20"/>
                <w:szCs w:val="20"/>
              </w:rPr>
              <w:t>Added future scope to add in Report Guidance.</w:t>
            </w:r>
          </w:p>
          <w:p w14:paraId="07A45364" w14:textId="77777777" w:rsidR="005C713B" w:rsidRDefault="005C713B" w:rsidP="005C713B">
            <w:pPr>
              <w:ind w:left="720"/>
              <w:rPr>
                <w:i/>
              </w:rPr>
            </w:pPr>
            <w:r w:rsidRPr="005C713B">
              <w:rPr>
                <w:i/>
              </w:rPr>
              <w:t>Added misalignment of an incident around the Time Stamp</w:t>
            </w:r>
          </w:p>
          <w:p w14:paraId="6383CC76" w14:textId="461FD9BA" w:rsidR="005C713B" w:rsidRPr="005C713B" w:rsidRDefault="005C713B" w:rsidP="005C713B">
            <w:pPr>
              <w:ind w:left="720"/>
              <w:rPr>
                <w:i/>
                <w:highlight w:val="yellow"/>
              </w:rPr>
            </w:pPr>
            <w:r>
              <w:rPr>
                <w:i/>
              </w:rPr>
              <w:t xml:space="preserve">Added Report Guidance need to be added to the Message Structure Tables of </w:t>
            </w:r>
            <w:proofErr w:type="gramStart"/>
            <w:r>
              <w:rPr>
                <w:i/>
              </w:rPr>
              <w:t>both Submit</w:t>
            </w:r>
            <w:proofErr w:type="gramEnd"/>
            <w:r>
              <w:rPr>
                <w:i/>
              </w:rPr>
              <w:t xml:space="preserve"> and Update as well as PAYEVNT &amp; PAYEVNTEMP.</w:t>
            </w:r>
          </w:p>
        </w:tc>
      </w:tr>
    </w:tbl>
    <w:p w14:paraId="5E41787E" w14:textId="77777777" w:rsidR="00445747" w:rsidRDefault="00445747" w:rsidP="002E11A1">
      <w:pPr>
        <w:pStyle w:val="Maintext"/>
        <w:jc w:val="both"/>
      </w:pPr>
    </w:p>
    <w:sectPr w:rsidR="00445747" w:rsidSect="00750C7D">
      <w:headerReference w:type="default" r:id="rId25"/>
      <w:footerReference w:type="default" r:id="rId26"/>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DA7BF" w14:textId="77777777" w:rsidR="00710BC9" w:rsidRDefault="00710BC9">
      <w:r>
        <w:separator/>
      </w:r>
    </w:p>
  </w:endnote>
  <w:endnote w:type="continuationSeparator" w:id="0">
    <w:p w14:paraId="75BB41BB" w14:textId="77777777" w:rsidR="00710BC9" w:rsidRDefault="0071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710BC9" w14:paraId="28EEDCD8" w14:textId="77777777">
      <w:trPr>
        <w:trHeight w:hRule="exact" w:val="567"/>
      </w:trPr>
      <w:tc>
        <w:tcPr>
          <w:tcW w:w="3629" w:type="dxa"/>
          <w:vAlign w:val="bottom"/>
        </w:tcPr>
        <w:p w14:paraId="60C370C8" w14:textId="77777777" w:rsidR="00710BC9" w:rsidRPr="00961BA8" w:rsidRDefault="00710BC9">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710BC9" w:rsidRDefault="00710BC9">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710BC9" w:rsidRDefault="00710BC9"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10</w:t>
            </w:r>
          </w:fldSimple>
        </w:p>
      </w:tc>
    </w:tr>
  </w:tbl>
  <w:p w14:paraId="6E9B104D" w14:textId="77777777" w:rsidR="00710BC9" w:rsidRPr="004E35EF" w:rsidRDefault="00710BC9"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139EBCCD" w:rsidR="00710BC9" w:rsidRPr="00830054" w:rsidRDefault="00710BC9" w:rsidP="00AC7A00">
    <w:pPr>
      <w:pStyle w:val="FooterPortrait"/>
      <w:pBdr>
        <w:top w:val="single" w:sz="4" w:space="2" w:color="auto"/>
      </w:pBdr>
      <w:tabs>
        <w:tab w:val="clear" w:pos="1021"/>
        <w:tab w:val="center" w:pos="567"/>
        <w:tab w:val="right" w:pos="9180"/>
      </w:tabs>
      <w:rPr>
        <w:color w:val="003366"/>
      </w:rPr>
    </w:pPr>
    <w:r>
      <w:rPr>
        <w:color w:val="003366"/>
      </w:rPr>
      <w:br/>
    </w: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7929BB">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7929BB">
      <w:rPr>
        <w:noProof/>
        <w:color w:val="003366"/>
      </w:rPr>
      <w:t>13</w:t>
    </w:r>
    <w:r w:rsidRPr="00830054">
      <w:rPr>
        <w:color w:val="003366"/>
      </w:rPr>
      <w:fldChar w:fldCharType="end"/>
    </w:r>
  </w:p>
  <w:p w14:paraId="26EA3631" w14:textId="77777777" w:rsidR="00710BC9" w:rsidRPr="00607411" w:rsidRDefault="00710BC9"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C77B9" w14:textId="77777777" w:rsidR="00710BC9" w:rsidRDefault="00710BC9" w:rsidP="00A06894">
    <w:pPr>
      <w:pStyle w:val="FooterPortrait"/>
      <w:pBdr>
        <w:top w:val="single" w:sz="4" w:space="1" w:color="auto"/>
      </w:pBdr>
      <w:tabs>
        <w:tab w:val="clear" w:pos="1021"/>
        <w:tab w:val="right" w:pos="14175"/>
      </w:tabs>
      <w:ind w:right="135"/>
      <w:rPr>
        <w:color w:val="335876"/>
      </w:rPr>
    </w:pPr>
  </w:p>
  <w:p w14:paraId="3BC24DAA" w14:textId="2E5AD3CF" w:rsidR="00710BC9" w:rsidRPr="009A241C" w:rsidRDefault="00710BC9" w:rsidP="00451D83">
    <w:pPr>
      <w:pStyle w:val="FooterPortrait"/>
      <w:pBdr>
        <w:top w:val="single" w:sz="4" w:space="1" w:color="auto"/>
      </w:pBdr>
      <w:tabs>
        <w:tab w:val="clear" w:pos="1021"/>
        <w:tab w:val="right" w:pos="15451"/>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7929BB">
      <w:rPr>
        <w:noProof/>
        <w:color w:val="335876"/>
      </w:rPr>
      <w:t>5</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7929BB">
      <w:rPr>
        <w:noProof/>
        <w:color w:val="335876"/>
      </w:rPr>
      <w:t>13</w:t>
    </w:r>
    <w:r w:rsidRPr="00D23519">
      <w:rPr>
        <w:color w:val="335876"/>
      </w:rPr>
      <w:fldChar w:fldCharType="end"/>
    </w:r>
  </w:p>
  <w:p w14:paraId="282A5690" w14:textId="77777777" w:rsidR="00710BC9" w:rsidRPr="00607411" w:rsidRDefault="00710BC9"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C3E3E" w14:textId="77777777" w:rsidR="00710BC9" w:rsidRDefault="00710BC9" w:rsidP="00750C7D">
    <w:pPr>
      <w:pStyle w:val="FooterPortrait"/>
      <w:pBdr>
        <w:top w:val="single" w:sz="4" w:space="1" w:color="auto"/>
      </w:pBdr>
      <w:tabs>
        <w:tab w:val="clear" w:pos="1021"/>
        <w:tab w:val="left" w:pos="6946"/>
        <w:tab w:val="right" w:pos="14175"/>
      </w:tabs>
      <w:ind w:right="135"/>
      <w:rPr>
        <w:color w:val="335876"/>
      </w:rPr>
    </w:pPr>
  </w:p>
  <w:p w14:paraId="06FC91B7" w14:textId="05766072" w:rsidR="00710BC9" w:rsidRPr="009A241C" w:rsidRDefault="00710BC9" w:rsidP="00750C7D">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7929BB">
      <w:rPr>
        <w:noProof/>
        <w:color w:val="335876"/>
      </w:rPr>
      <w:t>12</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7929BB">
      <w:rPr>
        <w:noProof/>
        <w:color w:val="335876"/>
      </w:rPr>
      <w:t>13</w:t>
    </w:r>
    <w:r w:rsidRPr="00D23519">
      <w:rPr>
        <w:color w:val="335876"/>
      </w:rPr>
      <w:fldChar w:fldCharType="end"/>
    </w:r>
  </w:p>
  <w:p w14:paraId="226ECE02" w14:textId="77777777" w:rsidR="00710BC9" w:rsidRPr="00607411" w:rsidRDefault="00710BC9"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BCECE" w14:textId="77777777" w:rsidR="00710BC9" w:rsidRDefault="00710BC9">
      <w:r>
        <w:separator/>
      </w:r>
    </w:p>
  </w:footnote>
  <w:footnote w:type="continuationSeparator" w:id="0">
    <w:p w14:paraId="6E0804CC" w14:textId="77777777" w:rsidR="00710BC9" w:rsidRDefault="00710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710BC9" w:rsidRPr="00BE2B9A" w14:paraId="5B0A19F6" w14:textId="77777777">
      <w:trPr>
        <w:trHeight w:hRule="exact" w:val="567"/>
      </w:trPr>
      <w:tc>
        <w:tcPr>
          <w:tcW w:w="3629" w:type="dxa"/>
          <w:shd w:val="clear" w:color="auto" w:fill="auto"/>
        </w:tcPr>
        <w:p w14:paraId="408C3B7C" w14:textId="77777777" w:rsidR="00710BC9" w:rsidRPr="00BE2B9A" w:rsidRDefault="00710BC9"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710BC9" w:rsidRPr="00BE2B9A" w:rsidRDefault="00710BC9" w:rsidP="000E5315">
          <w:pPr>
            <w:pStyle w:val="Header"/>
            <w:spacing w:before="160" w:after="100"/>
            <w:jc w:val="right"/>
            <w:rPr>
              <w:sz w:val="15"/>
            </w:rPr>
          </w:pPr>
          <w:fldSimple w:instr=" TITLE  \* Upper  \* MERGEFORMAT ">
            <w:r>
              <w:rPr>
                <w:caps w:val="0"/>
              </w:rPr>
              <w:t>ATO ACRONYM.0001 YEAR PACKAGE V0.0 CONTENTS TEMPLATE</w:t>
            </w:r>
          </w:fldSimple>
        </w:p>
      </w:tc>
    </w:tr>
  </w:tbl>
  <w:p w14:paraId="2D92E6BB" w14:textId="77777777" w:rsidR="00710BC9" w:rsidRPr="004E35EF" w:rsidRDefault="00710BC9"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710BC9" w:rsidRDefault="00710B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0AE9B2E5" w:rsidR="00710BC9" w:rsidRPr="009A241C" w:rsidRDefault="00710BC9"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PAYEVNT.0002 2017 Package v</w:t>
    </w:r>
    <w:sdt>
      <w:sdtPr>
        <w:rPr>
          <w:color w:val="335876"/>
          <w:sz w:val="16"/>
          <w:szCs w:val="16"/>
        </w:rPr>
        <w:alias w:val="Doc Version"/>
        <w:tag w:val="_Version"/>
        <w:id w:val="1967545552"/>
        <w:placeholder>
          <w:docPart w:val="0FDF45E697C84F8C907A5702B3E8183D"/>
        </w:placeholder>
        <w:dataBinding w:prefixMappings="xmlns:ns0='http://schemas.microsoft.com/office/2006/metadata/properties' xmlns:ns1='http://www.w3.org/2001/XMLSchema-instance' xmlns:ns2='http://schemas.microsoft.com/office/infopath/2007/PartnerControls' xmlns:ns3='http://schemas.microsoft.com/sharepoint/v3/fields' xmlns:ns4='fc59432e-ae4a-4421-baa1-eafb91367645' " w:xpath="/ns0:properties[1]/documentManagement[1]/ns3:_Version[1]" w:storeItemID="{5AA3F77C-E787-490B-895B-40402B99AF00}"/>
        <w:text/>
      </w:sdtPr>
      <w:sdtContent>
        <w:r>
          <w:rPr>
            <w:color w:val="335876"/>
            <w:sz w:val="16"/>
            <w:szCs w:val="16"/>
          </w:rPr>
          <w:t>1.2</w:t>
        </w:r>
      </w:sdtContent>
    </w:sdt>
    <w:r w:rsidRPr="006A05C4">
      <w:rPr>
        <w:color w:val="335876"/>
        <w:sz w:val="16"/>
        <w:szCs w:val="16"/>
      </w:rPr>
      <w:t xml:space="preserve"> ContENts</w:t>
    </w:r>
  </w:p>
  <w:p w14:paraId="6EFD1E52" w14:textId="77777777" w:rsidR="00710BC9" w:rsidRPr="00607411" w:rsidRDefault="00710BC9"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710BC9" w:rsidRDefault="00710BC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EA8A9" w14:textId="77777777" w:rsidR="00710BC9" w:rsidRDefault="00710BC9" w:rsidP="004E6E7E">
    <w:pPr>
      <w:pStyle w:val="Header"/>
      <w:pBdr>
        <w:bottom w:val="single" w:sz="4" w:space="1" w:color="auto"/>
      </w:pBdr>
      <w:tabs>
        <w:tab w:val="right" w:pos="15451"/>
      </w:tabs>
      <w:rPr>
        <w:color w:val="335876"/>
        <w:sz w:val="16"/>
        <w:szCs w:val="16"/>
      </w:rPr>
    </w:pPr>
  </w:p>
  <w:p w14:paraId="37DAF2B3" w14:textId="5DED6577" w:rsidR="00710BC9" w:rsidRPr="009A241C" w:rsidRDefault="00710BC9"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PAYEVNT.0002 2017 Package v</w:t>
    </w:r>
    <w:sdt>
      <w:sdtPr>
        <w:rPr>
          <w:color w:val="335876"/>
          <w:sz w:val="16"/>
          <w:szCs w:val="16"/>
        </w:rPr>
        <w:alias w:val="Doc Version"/>
        <w:tag w:val="_Version"/>
        <w:id w:val="1809202262"/>
        <w:placeholder>
          <w:docPart w:val="9A8B3E4ADC87451EAA2D99A8C0D9F2CC"/>
        </w:placeholder>
        <w:dataBinding w:prefixMappings="xmlns:ns0='http://schemas.microsoft.com/office/2006/metadata/properties' xmlns:ns1='http://www.w3.org/2001/XMLSchema-instance' xmlns:ns2='http://schemas.microsoft.com/office/infopath/2007/PartnerControls' xmlns:ns3='http://schemas.microsoft.com/sharepoint/v3/fields' xmlns:ns4='fc59432e-ae4a-4421-baa1-eafb91367645' " w:xpath="/ns0:properties[1]/documentManagement[1]/ns3:_Version[1]" w:storeItemID="{5AA3F77C-E787-490B-895B-40402B99AF00}"/>
        <w:text/>
      </w:sdtPr>
      <w:sdtContent>
        <w:r>
          <w:rPr>
            <w:color w:val="335876"/>
            <w:sz w:val="16"/>
            <w:szCs w:val="16"/>
          </w:rPr>
          <w:t>1.2</w:t>
        </w:r>
      </w:sdtContent>
    </w:sdt>
    <w:r w:rsidRPr="006A05C4">
      <w:rPr>
        <w:color w:val="335876"/>
        <w:sz w:val="16"/>
        <w:szCs w:val="16"/>
      </w:rPr>
      <w:t xml:space="preserve"> ContENts</w:t>
    </w:r>
  </w:p>
  <w:p w14:paraId="659D7C7D" w14:textId="77777777" w:rsidR="00710BC9" w:rsidRPr="00607411" w:rsidRDefault="00710BC9"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D57" w14:textId="09B940CC" w:rsidR="00710BC9" w:rsidRPr="009A241C" w:rsidRDefault="00710BC9"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 xml:space="preserve">                                                   ato pAYEVNT.0002 2017 Package v</w:t>
    </w:r>
    <w:sdt>
      <w:sdtPr>
        <w:rPr>
          <w:color w:val="335876"/>
          <w:sz w:val="16"/>
          <w:szCs w:val="16"/>
        </w:rPr>
        <w:alias w:val="Doc Version"/>
        <w:tag w:val="_Version"/>
        <w:id w:val="-613743939"/>
        <w:placeholder>
          <w:docPart w:val="EAB9FE44C2A243FB8BEF4EA13BF5E842"/>
        </w:placeholder>
        <w:dataBinding w:prefixMappings="xmlns:ns0='http://schemas.microsoft.com/office/2006/metadata/properties' xmlns:ns1='http://www.w3.org/2001/XMLSchema-instance' xmlns:ns2='http://schemas.microsoft.com/office/infopath/2007/PartnerControls' xmlns:ns3='http://schemas.microsoft.com/sharepoint/v3/fields' xmlns:ns4='fc59432e-ae4a-4421-baa1-eafb91367645' " w:xpath="/ns0:properties[1]/documentManagement[1]/ns3:_Version[1]" w:storeItemID="{5AA3F77C-E787-490B-895B-40402B99AF00}"/>
        <w:text/>
      </w:sdtPr>
      <w:sdtContent>
        <w:r>
          <w:rPr>
            <w:color w:val="335876"/>
            <w:sz w:val="16"/>
            <w:szCs w:val="16"/>
          </w:rPr>
          <w:t>1.2</w:t>
        </w:r>
      </w:sdtContent>
    </w:sdt>
    <w:r w:rsidRPr="006A05C4">
      <w:rPr>
        <w:color w:val="335876"/>
        <w:sz w:val="16"/>
        <w:szCs w:val="16"/>
      </w:rPr>
      <w:t xml:space="preserve"> ContENts</w:t>
    </w:r>
  </w:p>
  <w:p w14:paraId="20E64954" w14:textId="77777777" w:rsidR="00710BC9" w:rsidRPr="00607411" w:rsidRDefault="00710BC9"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1F2A3532"/>
    <w:multiLevelType w:val="hybridMultilevel"/>
    <w:tmpl w:val="238289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5">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8">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7">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8">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4">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5">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9">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4">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7">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4">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6">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87">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8">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9"/>
  </w:num>
  <w:num w:numId="2">
    <w:abstractNumId w:val="65"/>
  </w:num>
  <w:num w:numId="3">
    <w:abstractNumId w:val="92"/>
  </w:num>
  <w:num w:numId="4">
    <w:abstractNumId w:val="46"/>
  </w:num>
  <w:num w:numId="5">
    <w:abstractNumId w:val="83"/>
  </w:num>
  <w:num w:numId="6">
    <w:abstractNumId w:val="37"/>
  </w:num>
  <w:num w:numId="7">
    <w:abstractNumId w:val="76"/>
  </w:num>
  <w:num w:numId="8">
    <w:abstractNumId w:val="61"/>
  </w:num>
  <w:num w:numId="9">
    <w:abstractNumId w:val="1"/>
  </w:num>
  <w:num w:numId="10">
    <w:abstractNumId w:val="51"/>
  </w:num>
  <w:num w:numId="11">
    <w:abstractNumId w:val="85"/>
  </w:num>
  <w:num w:numId="12">
    <w:abstractNumId w:val="34"/>
  </w:num>
  <w:num w:numId="13">
    <w:abstractNumId w:val="54"/>
  </w:num>
  <w:num w:numId="14">
    <w:abstractNumId w:val="0"/>
  </w:num>
  <w:num w:numId="15">
    <w:abstractNumId w:val="69"/>
  </w:num>
  <w:num w:numId="16">
    <w:abstractNumId w:val="40"/>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num>
  <w:num w:numId="19">
    <w:abstractNumId w:val="74"/>
  </w:num>
  <w:num w:numId="20">
    <w:abstractNumId w:val="86"/>
  </w:num>
  <w:num w:numId="21">
    <w:abstractNumId w:val="3"/>
  </w:num>
  <w:num w:numId="22">
    <w:abstractNumId w:val="58"/>
  </w:num>
  <w:num w:numId="23">
    <w:abstractNumId w:val="20"/>
  </w:num>
  <w:num w:numId="24">
    <w:abstractNumId w:val="73"/>
  </w:num>
  <w:num w:numId="25">
    <w:abstractNumId w:val="53"/>
  </w:num>
  <w:num w:numId="26">
    <w:abstractNumId w:val="75"/>
  </w:num>
  <w:num w:numId="27">
    <w:abstractNumId w:val="35"/>
  </w:num>
  <w:num w:numId="28">
    <w:abstractNumId w:val="47"/>
  </w:num>
  <w:num w:numId="29">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0774"/>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A24"/>
    <w:rsid w:val="00027237"/>
    <w:rsid w:val="0002748B"/>
    <w:rsid w:val="00027C5F"/>
    <w:rsid w:val="0003012B"/>
    <w:rsid w:val="0003248C"/>
    <w:rsid w:val="000335BA"/>
    <w:rsid w:val="000336CC"/>
    <w:rsid w:val="000338D4"/>
    <w:rsid w:val="00033B97"/>
    <w:rsid w:val="00033EAB"/>
    <w:rsid w:val="00034071"/>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3B2F"/>
    <w:rsid w:val="00075D54"/>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0F7CE9"/>
    <w:rsid w:val="00102501"/>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A04"/>
    <w:rsid w:val="00162B8E"/>
    <w:rsid w:val="001637C7"/>
    <w:rsid w:val="00163DBF"/>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33C"/>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B1"/>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2213"/>
    <w:rsid w:val="001D3277"/>
    <w:rsid w:val="001D333F"/>
    <w:rsid w:val="001D34C3"/>
    <w:rsid w:val="001D3FD0"/>
    <w:rsid w:val="001D46EC"/>
    <w:rsid w:val="001D5DE2"/>
    <w:rsid w:val="001D6A6A"/>
    <w:rsid w:val="001E1109"/>
    <w:rsid w:val="001E168F"/>
    <w:rsid w:val="001E1DE7"/>
    <w:rsid w:val="001E389A"/>
    <w:rsid w:val="001E5581"/>
    <w:rsid w:val="001E57DB"/>
    <w:rsid w:val="001E5947"/>
    <w:rsid w:val="001E5C94"/>
    <w:rsid w:val="001E6B2E"/>
    <w:rsid w:val="001E6CB1"/>
    <w:rsid w:val="001E794B"/>
    <w:rsid w:val="001F03DF"/>
    <w:rsid w:val="001F239F"/>
    <w:rsid w:val="001F2E62"/>
    <w:rsid w:val="001F470A"/>
    <w:rsid w:val="001F6305"/>
    <w:rsid w:val="002002F4"/>
    <w:rsid w:val="00200CE3"/>
    <w:rsid w:val="00202E70"/>
    <w:rsid w:val="002037CB"/>
    <w:rsid w:val="00203AC0"/>
    <w:rsid w:val="002044A2"/>
    <w:rsid w:val="002071A1"/>
    <w:rsid w:val="00211D19"/>
    <w:rsid w:val="00214661"/>
    <w:rsid w:val="00214A1B"/>
    <w:rsid w:val="002166B0"/>
    <w:rsid w:val="00220C56"/>
    <w:rsid w:val="00221373"/>
    <w:rsid w:val="00223303"/>
    <w:rsid w:val="00224E7B"/>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47BF"/>
    <w:rsid w:val="00254899"/>
    <w:rsid w:val="0025583B"/>
    <w:rsid w:val="00257C82"/>
    <w:rsid w:val="002613A9"/>
    <w:rsid w:val="0026256C"/>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4B8F"/>
    <w:rsid w:val="002A5F3D"/>
    <w:rsid w:val="002B01D3"/>
    <w:rsid w:val="002B0CE4"/>
    <w:rsid w:val="002B124D"/>
    <w:rsid w:val="002B18BE"/>
    <w:rsid w:val="002B2710"/>
    <w:rsid w:val="002B2F4D"/>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339"/>
    <w:rsid w:val="002D2584"/>
    <w:rsid w:val="002D298C"/>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63F"/>
    <w:rsid w:val="003076F4"/>
    <w:rsid w:val="003114F4"/>
    <w:rsid w:val="0031192D"/>
    <w:rsid w:val="00312881"/>
    <w:rsid w:val="00313044"/>
    <w:rsid w:val="003134FB"/>
    <w:rsid w:val="00314C57"/>
    <w:rsid w:val="00315471"/>
    <w:rsid w:val="00320073"/>
    <w:rsid w:val="00320627"/>
    <w:rsid w:val="00320883"/>
    <w:rsid w:val="00320D84"/>
    <w:rsid w:val="00322334"/>
    <w:rsid w:val="0032288E"/>
    <w:rsid w:val="00323B9B"/>
    <w:rsid w:val="00324569"/>
    <w:rsid w:val="0032477E"/>
    <w:rsid w:val="00325E24"/>
    <w:rsid w:val="0032605A"/>
    <w:rsid w:val="00327706"/>
    <w:rsid w:val="00327B9B"/>
    <w:rsid w:val="00330460"/>
    <w:rsid w:val="003306E9"/>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455"/>
    <w:rsid w:val="003809AC"/>
    <w:rsid w:val="00381EC1"/>
    <w:rsid w:val="00382302"/>
    <w:rsid w:val="00383C85"/>
    <w:rsid w:val="0038448C"/>
    <w:rsid w:val="00387ACD"/>
    <w:rsid w:val="00387F81"/>
    <w:rsid w:val="0039121B"/>
    <w:rsid w:val="00391B25"/>
    <w:rsid w:val="003920A2"/>
    <w:rsid w:val="003931E7"/>
    <w:rsid w:val="00395CCB"/>
    <w:rsid w:val="003A0634"/>
    <w:rsid w:val="003A0CA9"/>
    <w:rsid w:val="003A1A80"/>
    <w:rsid w:val="003A3691"/>
    <w:rsid w:val="003A49C2"/>
    <w:rsid w:val="003A701F"/>
    <w:rsid w:val="003A7885"/>
    <w:rsid w:val="003B0180"/>
    <w:rsid w:val="003B0F9F"/>
    <w:rsid w:val="003B1EFE"/>
    <w:rsid w:val="003B2359"/>
    <w:rsid w:val="003B2394"/>
    <w:rsid w:val="003B2C8E"/>
    <w:rsid w:val="003B391C"/>
    <w:rsid w:val="003B3D0E"/>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5FCF"/>
    <w:rsid w:val="00456A61"/>
    <w:rsid w:val="00456DF8"/>
    <w:rsid w:val="004574BB"/>
    <w:rsid w:val="00457C5E"/>
    <w:rsid w:val="004616BC"/>
    <w:rsid w:val="00461CD6"/>
    <w:rsid w:val="00464DFB"/>
    <w:rsid w:val="00464EE5"/>
    <w:rsid w:val="00466C5C"/>
    <w:rsid w:val="00466E92"/>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6B8"/>
    <w:rsid w:val="0049509F"/>
    <w:rsid w:val="00496BB4"/>
    <w:rsid w:val="00496EFC"/>
    <w:rsid w:val="004975C2"/>
    <w:rsid w:val="00497CEC"/>
    <w:rsid w:val="004A1108"/>
    <w:rsid w:val="004A2591"/>
    <w:rsid w:val="004A29BB"/>
    <w:rsid w:val="004A32D4"/>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AE3"/>
    <w:rsid w:val="00556F36"/>
    <w:rsid w:val="005578E9"/>
    <w:rsid w:val="0056115E"/>
    <w:rsid w:val="00561998"/>
    <w:rsid w:val="00564AEC"/>
    <w:rsid w:val="00565AEE"/>
    <w:rsid w:val="00567573"/>
    <w:rsid w:val="00567E95"/>
    <w:rsid w:val="005709AA"/>
    <w:rsid w:val="005709D0"/>
    <w:rsid w:val="0057317B"/>
    <w:rsid w:val="00573661"/>
    <w:rsid w:val="0057437B"/>
    <w:rsid w:val="00575C11"/>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13B"/>
    <w:rsid w:val="005C75BF"/>
    <w:rsid w:val="005D0F98"/>
    <w:rsid w:val="005D0FF7"/>
    <w:rsid w:val="005D10A6"/>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3326"/>
    <w:rsid w:val="006036D6"/>
    <w:rsid w:val="00604BF8"/>
    <w:rsid w:val="00604EF0"/>
    <w:rsid w:val="0060502B"/>
    <w:rsid w:val="00607280"/>
    <w:rsid w:val="0060789F"/>
    <w:rsid w:val="0061051D"/>
    <w:rsid w:val="00611B74"/>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978"/>
    <w:rsid w:val="006319BA"/>
    <w:rsid w:val="006323CF"/>
    <w:rsid w:val="006327A7"/>
    <w:rsid w:val="00632B7F"/>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66BB"/>
    <w:rsid w:val="00666DFA"/>
    <w:rsid w:val="00670611"/>
    <w:rsid w:val="00670CD1"/>
    <w:rsid w:val="00670D9D"/>
    <w:rsid w:val="00671422"/>
    <w:rsid w:val="00673B14"/>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97B"/>
    <w:rsid w:val="00690DE3"/>
    <w:rsid w:val="00692B0D"/>
    <w:rsid w:val="00692EA1"/>
    <w:rsid w:val="00695D5A"/>
    <w:rsid w:val="00697147"/>
    <w:rsid w:val="006A05C4"/>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1094"/>
    <w:rsid w:val="006F2024"/>
    <w:rsid w:val="006F22E9"/>
    <w:rsid w:val="006F3660"/>
    <w:rsid w:val="006F5145"/>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0BC9"/>
    <w:rsid w:val="00711323"/>
    <w:rsid w:val="0071377E"/>
    <w:rsid w:val="00714C12"/>
    <w:rsid w:val="00714DC2"/>
    <w:rsid w:val="0071608F"/>
    <w:rsid w:val="00717003"/>
    <w:rsid w:val="00720295"/>
    <w:rsid w:val="00722BAB"/>
    <w:rsid w:val="007232AB"/>
    <w:rsid w:val="0072388D"/>
    <w:rsid w:val="0072445C"/>
    <w:rsid w:val="00725198"/>
    <w:rsid w:val="0072597B"/>
    <w:rsid w:val="00725AA9"/>
    <w:rsid w:val="0072667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9BB"/>
    <w:rsid w:val="00792C92"/>
    <w:rsid w:val="0079363C"/>
    <w:rsid w:val="00793BA3"/>
    <w:rsid w:val="00794664"/>
    <w:rsid w:val="00796D92"/>
    <w:rsid w:val="007A0023"/>
    <w:rsid w:val="007A0276"/>
    <w:rsid w:val="007A0F1E"/>
    <w:rsid w:val="007A31B5"/>
    <w:rsid w:val="007A3DC2"/>
    <w:rsid w:val="007A45F8"/>
    <w:rsid w:val="007A5CDD"/>
    <w:rsid w:val="007A5CEF"/>
    <w:rsid w:val="007A6587"/>
    <w:rsid w:val="007A6801"/>
    <w:rsid w:val="007A780E"/>
    <w:rsid w:val="007A7BC8"/>
    <w:rsid w:val="007B0261"/>
    <w:rsid w:val="007B1B42"/>
    <w:rsid w:val="007B1C12"/>
    <w:rsid w:val="007B1EF2"/>
    <w:rsid w:val="007B2F25"/>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64EE"/>
    <w:rsid w:val="007D71AA"/>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31F"/>
    <w:rsid w:val="00851D6E"/>
    <w:rsid w:val="00852B6A"/>
    <w:rsid w:val="00852E17"/>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4ED0"/>
    <w:rsid w:val="0089743A"/>
    <w:rsid w:val="0089762A"/>
    <w:rsid w:val="00897D51"/>
    <w:rsid w:val="008A06C4"/>
    <w:rsid w:val="008A074D"/>
    <w:rsid w:val="008A0C8E"/>
    <w:rsid w:val="008A18DB"/>
    <w:rsid w:val="008A1E19"/>
    <w:rsid w:val="008A1F33"/>
    <w:rsid w:val="008A23B6"/>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4A1A"/>
    <w:rsid w:val="008E6283"/>
    <w:rsid w:val="008F0519"/>
    <w:rsid w:val="008F0AD7"/>
    <w:rsid w:val="008F0CA2"/>
    <w:rsid w:val="008F10A5"/>
    <w:rsid w:val="008F24E0"/>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1D3D"/>
    <w:rsid w:val="009229A7"/>
    <w:rsid w:val="00923E29"/>
    <w:rsid w:val="009245A2"/>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641E"/>
    <w:rsid w:val="00947400"/>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A98"/>
    <w:rsid w:val="00971FFC"/>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A01C6"/>
    <w:rsid w:val="009A14B3"/>
    <w:rsid w:val="009A1BF6"/>
    <w:rsid w:val="009A3F8D"/>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83"/>
    <w:rsid w:val="00A0716F"/>
    <w:rsid w:val="00A071E7"/>
    <w:rsid w:val="00A0729A"/>
    <w:rsid w:val="00A07C78"/>
    <w:rsid w:val="00A104FE"/>
    <w:rsid w:val="00A1186A"/>
    <w:rsid w:val="00A11BBC"/>
    <w:rsid w:val="00A11E14"/>
    <w:rsid w:val="00A11FA9"/>
    <w:rsid w:val="00A12694"/>
    <w:rsid w:val="00A12ED0"/>
    <w:rsid w:val="00A13CA4"/>
    <w:rsid w:val="00A15118"/>
    <w:rsid w:val="00A162F8"/>
    <w:rsid w:val="00A205F7"/>
    <w:rsid w:val="00A2120D"/>
    <w:rsid w:val="00A22A7F"/>
    <w:rsid w:val="00A23BF9"/>
    <w:rsid w:val="00A23D04"/>
    <w:rsid w:val="00A245ED"/>
    <w:rsid w:val="00A246F4"/>
    <w:rsid w:val="00A2597C"/>
    <w:rsid w:val="00A25DFC"/>
    <w:rsid w:val="00A25FA7"/>
    <w:rsid w:val="00A277FF"/>
    <w:rsid w:val="00A30C44"/>
    <w:rsid w:val="00A30D4D"/>
    <w:rsid w:val="00A31267"/>
    <w:rsid w:val="00A329CA"/>
    <w:rsid w:val="00A32AD2"/>
    <w:rsid w:val="00A335A4"/>
    <w:rsid w:val="00A342A7"/>
    <w:rsid w:val="00A344EA"/>
    <w:rsid w:val="00A3489C"/>
    <w:rsid w:val="00A3543A"/>
    <w:rsid w:val="00A36BD8"/>
    <w:rsid w:val="00A377A1"/>
    <w:rsid w:val="00A3780D"/>
    <w:rsid w:val="00A3789F"/>
    <w:rsid w:val="00A37FDC"/>
    <w:rsid w:val="00A41B63"/>
    <w:rsid w:val="00A420DA"/>
    <w:rsid w:val="00A420FA"/>
    <w:rsid w:val="00A42AC0"/>
    <w:rsid w:val="00A44DFF"/>
    <w:rsid w:val="00A46054"/>
    <w:rsid w:val="00A46204"/>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21572"/>
    <w:rsid w:val="00B21DE9"/>
    <w:rsid w:val="00B22DCC"/>
    <w:rsid w:val="00B2305B"/>
    <w:rsid w:val="00B23FB4"/>
    <w:rsid w:val="00B24B29"/>
    <w:rsid w:val="00B261B6"/>
    <w:rsid w:val="00B26516"/>
    <w:rsid w:val="00B26F46"/>
    <w:rsid w:val="00B31FC1"/>
    <w:rsid w:val="00B33AC0"/>
    <w:rsid w:val="00B34319"/>
    <w:rsid w:val="00B3521D"/>
    <w:rsid w:val="00B364F8"/>
    <w:rsid w:val="00B36A17"/>
    <w:rsid w:val="00B37770"/>
    <w:rsid w:val="00B37B89"/>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70054"/>
    <w:rsid w:val="00B70C9B"/>
    <w:rsid w:val="00B716F5"/>
    <w:rsid w:val="00B71A6B"/>
    <w:rsid w:val="00B71CAC"/>
    <w:rsid w:val="00B71DBB"/>
    <w:rsid w:val="00B726B8"/>
    <w:rsid w:val="00B72F52"/>
    <w:rsid w:val="00B73801"/>
    <w:rsid w:val="00B739FE"/>
    <w:rsid w:val="00B7415C"/>
    <w:rsid w:val="00B75BE1"/>
    <w:rsid w:val="00B761D2"/>
    <w:rsid w:val="00B80866"/>
    <w:rsid w:val="00B808AB"/>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11E2"/>
    <w:rsid w:val="00BC4FB8"/>
    <w:rsid w:val="00BC577B"/>
    <w:rsid w:val="00BC7248"/>
    <w:rsid w:val="00BC724C"/>
    <w:rsid w:val="00BD045B"/>
    <w:rsid w:val="00BD2403"/>
    <w:rsid w:val="00BD2542"/>
    <w:rsid w:val="00BD2F93"/>
    <w:rsid w:val="00BD33A5"/>
    <w:rsid w:val="00BD4857"/>
    <w:rsid w:val="00BD6C70"/>
    <w:rsid w:val="00BD783B"/>
    <w:rsid w:val="00BE14C5"/>
    <w:rsid w:val="00BE1B77"/>
    <w:rsid w:val="00BE2097"/>
    <w:rsid w:val="00BE20C6"/>
    <w:rsid w:val="00BE245E"/>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117E7"/>
    <w:rsid w:val="00C13177"/>
    <w:rsid w:val="00C13ACE"/>
    <w:rsid w:val="00C14B08"/>
    <w:rsid w:val="00C15A86"/>
    <w:rsid w:val="00C15B37"/>
    <w:rsid w:val="00C16008"/>
    <w:rsid w:val="00C178D9"/>
    <w:rsid w:val="00C20420"/>
    <w:rsid w:val="00C209F6"/>
    <w:rsid w:val="00C21961"/>
    <w:rsid w:val="00C21C4C"/>
    <w:rsid w:val="00C22616"/>
    <w:rsid w:val="00C2381D"/>
    <w:rsid w:val="00C24BB6"/>
    <w:rsid w:val="00C2520E"/>
    <w:rsid w:val="00C27CB2"/>
    <w:rsid w:val="00C31BE2"/>
    <w:rsid w:val="00C322D3"/>
    <w:rsid w:val="00C32400"/>
    <w:rsid w:val="00C324C2"/>
    <w:rsid w:val="00C3293F"/>
    <w:rsid w:val="00C334BC"/>
    <w:rsid w:val="00C33D5E"/>
    <w:rsid w:val="00C35011"/>
    <w:rsid w:val="00C35896"/>
    <w:rsid w:val="00C361FF"/>
    <w:rsid w:val="00C37261"/>
    <w:rsid w:val="00C37373"/>
    <w:rsid w:val="00C40740"/>
    <w:rsid w:val="00C43031"/>
    <w:rsid w:val="00C43213"/>
    <w:rsid w:val="00C43AFB"/>
    <w:rsid w:val="00C44952"/>
    <w:rsid w:val="00C45C6D"/>
    <w:rsid w:val="00C47CB8"/>
    <w:rsid w:val="00C47DA5"/>
    <w:rsid w:val="00C50634"/>
    <w:rsid w:val="00C51123"/>
    <w:rsid w:val="00C51B7A"/>
    <w:rsid w:val="00C52E7F"/>
    <w:rsid w:val="00C53059"/>
    <w:rsid w:val="00C53A70"/>
    <w:rsid w:val="00C53F82"/>
    <w:rsid w:val="00C54C02"/>
    <w:rsid w:val="00C55C1D"/>
    <w:rsid w:val="00C55DB7"/>
    <w:rsid w:val="00C60616"/>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74B6"/>
    <w:rsid w:val="00CA759E"/>
    <w:rsid w:val="00CB00FF"/>
    <w:rsid w:val="00CB0485"/>
    <w:rsid w:val="00CB2918"/>
    <w:rsid w:val="00CB4327"/>
    <w:rsid w:val="00CB6802"/>
    <w:rsid w:val="00CB7CC2"/>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41D7"/>
    <w:rsid w:val="00D04AB5"/>
    <w:rsid w:val="00D069DC"/>
    <w:rsid w:val="00D070C1"/>
    <w:rsid w:val="00D07432"/>
    <w:rsid w:val="00D103CC"/>
    <w:rsid w:val="00D110AB"/>
    <w:rsid w:val="00D12735"/>
    <w:rsid w:val="00D13234"/>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2669"/>
    <w:rsid w:val="00D3284F"/>
    <w:rsid w:val="00D32857"/>
    <w:rsid w:val="00D32CE4"/>
    <w:rsid w:val="00D349BA"/>
    <w:rsid w:val="00D349DE"/>
    <w:rsid w:val="00D350EC"/>
    <w:rsid w:val="00D3530F"/>
    <w:rsid w:val="00D3571A"/>
    <w:rsid w:val="00D3651B"/>
    <w:rsid w:val="00D367DF"/>
    <w:rsid w:val="00D36E8E"/>
    <w:rsid w:val="00D37823"/>
    <w:rsid w:val="00D403E5"/>
    <w:rsid w:val="00D406E7"/>
    <w:rsid w:val="00D407B3"/>
    <w:rsid w:val="00D43589"/>
    <w:rsid w:val="00D44670"/>
    <w:rsid w:val="00D52094"/>
    <w:rsid w:val="00D529A5"/>
    <w:rsid w:val="00D537C7"/>
    <w:rsid w:val="00D53E79"/>
    <w:rsid w:val="00D540B2"/>
    <w:rsid w:val="00D54399"/>
    <w:rsid w:val="00D55904"/>
    <w:rsid w:val="00D55EA4"/>
    <w:rsid w:val="00D57B5B"/>
    <w:rsid w:val="00D60D62"/>
    <w:rsid w:val="00D617C0"/>
    <w:rsid w:val="00D619F7"/>
    <w:rsid w:val="00D637EB"/>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7E1A"/>
    <w:rsid w:val="00DF02AE"/>
    <w:rsid w:val="00DF23E4"/>
    <w:rsid w:val="00DF3CC5"/>
    <w:rsid w:val="00DF4497"/>
    <w:rsid w:val="00DF62D8"/>
    <w:rsid w:val="00DF63EA"/>
    <w:rsid w:val="00DF6C85"/>
    <w:rsid w:val="00E00498"/>
    <w:rsid w:val="00E009EB"/>
    <w:rsid w:val="00E00C5A"/>
    <w:rsid w:val="00E01923"/>
    <w:rsid w:val="00E02953"/>
    <w:rsid w:val="00E04C5E"/>
    <w:rsid w:val="00E052E9"/>
    <w:rsid w:val="00E05D94"/>
    <w:rsid w:val="00E06050"/>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32B2"/>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70BD"/>
    <w:rsid w:val="00E61816"/>
    <w:rsid w:val="00E63937"/>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81A"/>
    <w:rsid w:val="00EA1AAA"/>
    <w:rsid w:val="00EA3117"/>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CE7"/>
    <w:rsid w:val="00ED3E7C"/>
    <w:rsid w:val="00ED3F34"/>
    <w:rsid w:val="00ED48C3"/>
    <w:rsid w:val="00ED4D3E"/>
    <w:rsid w:val="00ED5874"/>
    <w:rsid w:val="00ED5E87"/>
    <w:rsid w:val="00ED7AA8"/>
    <w:rsid w:val="00EE2124"/>
    <w:rsid w:val="00EE222A"/>
    <w:rsid w:val="00EE3CE0"/>
    <w:rsid w:val="00EE48C4"/>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3361"/>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CD6"/>
    <w:rsid w:val="00FB267E"/>
    <w:rsid w:val="00FB361B"/>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rsid w:val="00894ED0"/>
    <w:rPr>
      <w:rFonts w:asciiTheme="majorHAnsi" w:eastAsiaTheme="majorEastAsia" w:hAnsiTheme="majorHAnsi" w:cstheme="majorBidi"/>
      <w:color w:val="000000" w:themeColor="text1"/>
      <w:sz w:val="22"/>
      <w:szCs w:val="22"/>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PlaceholderText">
    <w:name w:val="Placeholder Text"/>
    <w:basedOn w:val="DefaultParagraphFont"/>
    <w:uiPriority w:val="99"/>
    <w:semiHidden/>
    <w:rsid w:val="00A22A7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rsid w:val="00894ED0"/>
    <w:rPr>
      <w:rFonts w:asciiTheme="majorHAnsi" w:eastAsiaTheme="majorEastAsia" w:hAnsiTheme="majorHAnsi" w:cstheme="majorBidi"/>
      <w:color w:val="000000" w:themeColor="text1"/>
      <w:sz w:val="22"/>
      <w:szCs w:val="22"/>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PlaceholderText">
    <w:name w:val="Placeholder Text"/>
    <w:basedOn w:val="DefaultParagraphFont"/>
    <w:uiPriority w:val="99"/>
    <w:semiHidden/>
    <w:rsid w:val="00A22A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B9FE44C2A243FB8BEF4EA13BF5E842"/>
        <w:category>
          <w:name w:val="General"/>
          <w:gallery w:val="placeholder"/>
        </w:category>
        <w:types>
          <w:type w:val="bbPlcHdr"/>
        </w:types>
        <w:behaviors>
          <w:behavior w:val="content"/>
        </w:behaviors>
        <w:guid w:val="{5DC3CE72-DE66-4A39-984E-691AFA89EC4B}"/>
      </w:docPartPr>
      <w:docPartBody>
        <w:p w14:paraId="4B61EB54" w14:textId="77777777" w:rsidR="008D07C0" w:rsidRDefault="007538DE">
          <w:r w:rsidRPr="001F1570">
            <w:rPr>
              <w:rStyle w:val="PlaceholderText"/>
            </w:rPr>
            <w:t>[Doc Version]</w:t>
          </w:r>
        </w:p>
      </w:docPartBody>
    </w:docPart>
    <w:docPart>
      <w:docPartPr>
        <w:name w:val="9A8B3E4ADC87451EAA2D99A8C0D9F2CC"/>
        <w:category>
          <w:name w:val="General"/>
          <w:gallery w:val="placeholder"/>
        </w:category>
        <w:types>
          <w:type w:val="bbPlcHdr"/>
        </w:types>
        <w:behaviors>
          <w:behavior w:val="content"/>
        </w:behaviors>
        <w:guid w:val="{BE685320-0170-4190-9E27-5C997BFFE6F9}"/>
      </w:docPartPr>
      <w:docPartBody>
        <w:p w14:paraId="4B61EB55" w14:textId="77777777" w:rsidR="008D07C0" w:rsidRDefault="007538DE">
          <w:r w:rsidRPr="001F1570">
            <w:rPr>
              <w:rStyle w:val="PlaceholderText"/>
            </w:rPr>
            <w:t>[Doc Version]</w:t>
          </w:r>
        </w:p>
      </w:docPartBody>
    </w:docPart>
    <w:docPart>
      <w:docPartPr>
        <w:name w:val="0FDF45E697C84F8C907A5702B3E8183D"/>
        <w:category>
          <w:name w:val="General"/>
          <w:gallery w:val="placeholder"/>
        </w:category>
        <w:types>
          <w:type w:val="bbPlcHdr"/>
        </w:types>
        <w:behaviors>
          <w:behavior w:val="content"/>
        </w:behaviors>
        <w:guid w:val="{AC637B36-FF21-4106-B0FE-B4AC6D887E8C}"/>
      </w:docPartPr>
      <w:docPartBody>
        <w:p w14:paraId="4B61EB56" w14:textId="77777777" w:rsidR="008D07C0" w:rsidRDefault="007538DE">
          <w:r w:rsidRPr="001F1570">
            <w:rPr>
              <w:rStyle w:val="PlaceholderText"/>
            </w:rPr>
            <w:t>[Doc Version]</w:t>
          </w:r>
        </w:p>
      </w:docPartBody>
    </w:docPart>
    <w:docPart>
      <w:docPartPr>
        <w:name w:val="1EB7D5B58F69491FAA5458713023DB87"/>
        <w:category>
          <w:name w:val="General"/>
          <w:gallery w:val="placeholder"/>
        </w:category>
        <w:types>
          <w:type w:val="bbPlcHdr"/>
        </w:types>
        <w:behaviors>
          <w:behavior w:val="content"/>
        </w:behaviors>
        <w:guid w:val="{9B3BB40D-6BEE-4FE4-B13B-02208BF0737D}"/>
      </w:docPartPr>
      <w:docPartBody>
        <w:p w14:paraId="4B61EB57" w14:textId="77777777" w:rsidR="008D07C0" w:rsidRDefault="007538DE">
          <w:r w:rsidRPr="001F1570">
            <w:rPr>
              <w:rStyle w:val="PlaceholderText"/>
            </w:rPr>
            <w:t>[Doc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8DE"/>
    <w:rsid w:val="007538DE"/>
    <w:rsid w:val="008D07C0"/>
    <w:rsid w:val="00F750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B61EB5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8D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38D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8D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38D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fc59432e-ae4a-4421-baa1-eafb91367645">Published Final</Document_x0020_Status>
    <Endorsing_x0020_Officer xmlns="fc59432e-ae4a-4421-baa1-eafb91367645">
      <UserInfo>
        <DisplayName/>
        <AccountId xsi:nil="true"/>
        <AccountType/>
      </UserInfo>
    </Endorsing_x0020_Officer>
    <_Version xmlns="http://schemas.microsoft.com/sharepoint/v3/fields">1.2</_Version>
    <Publication_x0020_Date xmlns="fc59432e-ae4a-4421-baa1-eafb91367645">2018-02-14T13:00:00+00:00</Publication_x0020_Date>
    <Publication_x0020_Site xmlns="fc59432e-ae4a-4421-baa1-eafb91367645">http://www.sbr.gov.au/software-developers/developer-tools/ato/employer-obligations-eo2</Publication_x0020_Site>
    <Project xmlns="fc59432e-ae4a-4421-baa1-eafb91367645" xsi:nil="true"/>
    <Audience xmlns="fc59432e-ae4a-4421-baa1-eafb91367645">External</Audience>
    <Domain xmlns="fc59432e-ae4a-4421-baa1-eafb91367645">EMP Obligation</Domai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66b7d382d8381a8feabe7ad696f9b17b">
  <xsd:schema xmlns:xsd="http://www.w3.org/2001/XMLSchema" xmlns:xs="http://www.w3.org/2001/XMLSchema" xmlns:p="http://schemas.microsoft.com/office/2006/metadata/properties" xmlns:ns2="http://schemas.microsoft.com/sharepoint/v3/fields" xmlns:ns3="fc59432e-ae4a-4421-baa1-eafb91367645" targetNamespace="http://schemas.microsoft.com/office/2006/metadata/properties" ma:root="true" ma:fieldsID="3e47542b587102f1538c12f9b3944c65" ns2:_="" ns3:_="">
    <xsd:import namespace="http://schemas.microsoft.com/sharepoint/v3/fields"/>
    <xsd:import namespace="fc59432e-ae4a-4421-baa1-eafb91367645"/>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08E7DB-46F9-471C-98F9-FE90315DF6DC}"/>
</file>

<file path=customXml/itemProps2.xml><?xml version="1.0" encoding="utf-8"?>
<ds:datastoreItem xmlns:ds="http://schemas.openxmlformats.org/officeDocument/2006/customXml" ds:itemID="{5AA3F77C-E787-490B-895B-40402B99AF00}"/>
</file>

<file path=customXml/itemProps3.xml><?xml version="1.0" encoding="utf-8"?>
<ds:datastoreItem xmlns:ds="http://schemas.openxmlformats.org/officeDocument/2006/customXml" ds:itemID="{00C44104-4B8F-4017-A8AC-3E137165AF55}"/>
</file>

<file path=customXml/itemProps4.xml><?xml version="1.0" encoding="utf-8"?>
<ds:datastoreItem xmlns:ds="http://schemas.openxmlformats.org/officeDocument/2006/customXml" ds:itemID="{32771B34-F89B-4563-87E0-03D67AB99CD2}"/>
</file>

<file path=docProps/app.xml><?xml version="1.0" encoding="utf-8"?>
<Properties xmlns="http://schemas.openxmlformats.org/officeDocument/2006/extended-properties" xmlns:vt="http://schemas.openxmlformats.org/officeDocument/2006/docPropsVTypes">
  <Template>Normal.dotm</Template>
  <TotalTime>18</TotalTime>
  <Pages>13</Pages>
  <Words>2250</Words>
  <Characters>14636</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ATO PAYEVNT.0002 2017 Package v1.2 Contents</vt:lpstr>
    </vt:vector>
  </TitlesOfParts>
  <Company>Standard Business Reporting</Company>
  <LinksUpToDate>false</LinksUpToDate>
  <CharactersWithSpaces>16853</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PAYEVNT.0002 2017 Package v1.2 Contents</dc:title>
  <dc:subject>Release Notes</dc:subject>
  <dc:creator>Australian Taxation Office</dc:creator>
  <dc:description/>
  <cp:lastModifiedBy>Li, Jian</cp:lastModifiedBy>
  <cp:revision>3</cp:revision>
  <cp:lastPrinted>2017-08-22T23:50:00Z</cp:lastPrinted>
  <dcterms:created xsi:type="dcterms:W3CDTF">2017-10-18T00:21:00Z</dcterms:created>
  <dcterms:modified xsi:type="dcterms:W3CDTF">2018-02-05T00:33:00Z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EMP Obligation</vt:lpwstr>
  </property>
</Properties>
</file>