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2D30F" w14:textId="77777777" w:rsidR="00FF00AE" w:rsidRDefault="00515D65" w:rsidP="00FF00AE">
      <w:pPr>
        <w:rPr>
          <w:rFonts w:cs="Arial"/>
        </w:rPr>
      </w:pPr>
      <w:r>
        <w:rPr>
          <w:noProof/>
        </w:rPr>
        <w:drawing>
          <wp:anchor distT="0" distB="0" distL="114300" distR="114300" simplePos="0" relativeHeight="251657216" behindDoc="1" locked="1" layoutInCell="1" allowOverlap="1" wp14:anchorId="37A2D502" wp14:editId="37A2D503">
            <wp:simplePos x="0" y="0"/>
            <wp:positionH relativeFrom="page">
              <wp:posOffset>-86360</wp:posOffset>
            </wp:positionH>
            <wp:positionV relativeFrom="page">
              <wp:posOffset>27940</wp:posOffset>
            </wp:positionV>
            <wp:extent cx="7645400" cy="1971040"/>
            <wp:effectExtent l="0" t="0" r="0" b="0"/>
            <wp:wrapNone/>
            <wp:docPr id="52"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45400" cy="1971040"/>
                    </a:xfrm>
                    <a:prstGeom prst="rect">
                      <a:avLst/>
                    </a:prstGeom>
                    <a:noFill/>
                  </pic:spPr>
                </pic:pic>
              </a:graphicData>
            </a:graphic>
            <wp14:sizeRelH relativeFrom="page">
              <wp14:pctWidth>0</wp14:pctWidth>
            </wp14:sizeRelH>
            <wp14:sizeRelV relativeFrom="page">
              <wp14:pctHeight>0</wp14:pctHeight>
            </wp14:sizeRelV>
          </wp:anchor>
        </w:drawing>
      </w:r>
    </w:p>
    <w:p w14:paraId="37A2D310" w14:textId="77777777" w:rsidR="00FF00AE" w:rsidRDefault="00FF00AE" w:rsidP="00FF00AE">
      <w:pPr>
        <w:pStyle w:val="ReportTitle"/>
        <w:spacing w:before="60"/>
        <w:rPr>
          <w:rFonts w:cs="Arial"/>
        </w:rPr>
      </w:pPr>
    </w:p>
    <w:p w14:paraId="37A2D311" w14:textId="77777777" w:rsidR="0001016C" w:rsidRPr="001504DD" w:rsidRDefault="0001016C" w:rsidP="00FF00AE">
      <w:pPr>
        <w:pStyle w:val="ReportTitle"/>
        <w:spacing w:before="60"/>
        <w:rPr>
          <w:rFonts w:cs="Arial"/>
        </w:rPr>
      </w:pPr>
      <w:r w:rsidRPr="001504DD">
        <w:rPr>
          <w:rFonts w:cs="Arial"/>
        </w:rPr>
        <w:t>Standard Business Reporting</w:t>
      </w:r>
    </w:p>
    <w:p w14:paraId="37A2D312" w14:textId="77777777" w:rsidR="0001016C" w:rsidRPr="00590523" w:rsidRDefault="0001016C" w:rsidP="00911AB0">
      <w:pPr>
        <w:pStyle w:val="ReportTitle"/>
        <w:spacing w:before="60"/>
        <w:rPr>
          <w:rFonts w:cs="Arial"/>
          <w:sz w:val="56"/>
          <w:szCs w:val="56"/>
        </w:rPr>
      </w:pPr>
      <w:r w:rsidRPr="00590523">
        <w:rPr>
          <w:rFonts w:cs="Arial"/>
          <w:sz w:val="56"/>
          <w:szCs w:val="56"/>
        </w:rPr>
        <w:t xml:space="preserve">Australian Taxation Office </w:t>
      </w:r>
    </w:p>
    <w:p w14:paraId="37A2D313" w14:textId="5F5B0915" w:rsidR="0001016C" w:rsidRPr="001504DD" w:rsidRDefault="00C032C7" w:rsidP="00911AB0">
      <w:pPr>
        <w:pStyle w:val="ReportTitle"/>
        <w:spacing w:before="60"/>
        <w:rPr>
          <w:rFonts w:cs="Arial"/>
          <w:sz w:val="50"/>
          <w:szCs w:val="50"/>
        </w:rPr>
      </w:pPr>
      <w:r>
        <w:rPr>
          <w:rFonts w:cs="Arial"/>
          <w:sz w:val="56"/>
          <w:szCs w:val="56"/>
        </w:rPr>
        <w:t xml:space="preserve">ATO </w:t>
      </w:r>
      <w:r w:rsidR="001B7C69">
        <w:rPr>
          <w:rFonts w:cs="Arial"/>
          <w:sz w:val="56"/>
          <w:szCs w:val="56"/>
        </w:rPr>
        <w:t>Taxonomy</w:t>
      </w:r>
      <w:r w:rsidR="009405C9">
        <w:rPr>
          <w:rFonts w:cs="Arial"/>
          <w:sz w:val="56"/>
          <w:szCs w:val="56"/>
        </w:rPr>
        <w:t xml:space="preserve"> Architecture</w:t>
      </w:r>
      <w:r w:rsidR="00A230B0">
        <w:rPr>
          <w:rFonts w:cs="Arial"/>
          <w:sz w:val="56"/>
          <w:szCs w:val="56"/>
        </w:rPr>
        <w:t xml:space="preserve"> and Naming Conventions</w:t>
      </w:r>
    </w:p>
    <w:p w14:paraId="37A2D314" w14:textId="77777777" w:rsidR="00D14F21" w:rsidRDefault="00D14F21" w:rsidP="002E3EBC">
      <w:pPr>
        <w:pStyle w:val="-subtitle"/>
        <w:ind w:left="425"/>
      </w:pPr>
    </w:p>
    <w:p w14:paraId="37A2D315" w14:textId="24B9BD12" w:rsidR="0001016C" w:rsidRPr="00590523" w:rsidRDefault="0001016C" w:rsidP="00590523">
      <w:pPr>
        <w:pStyle w:val="-subtitle"/>
        <w:rPr>
          <w:rFonts w:ascii="Arial" w:hAnsi="Arial" w:cs="Arial"/>
          <w:color w:val="auto"/>
          <w:sz w:val="40"/>
          <w:szCs w:val="40"/>
        </w:rPr>
      </w:pPr>
      <w:r w:rsidRPr="00590523">
        <w:rPr>
          <w:rFonts w:ascii="Arial" w:hAnsi="Arial" w:cs="Arial"/>
          <w:color w:val="auto"/>
          <w:sz w:val="40"/>
          <w:szCs w:val="40"/>
        </w:rPr>
        <w:t xml:space="preserve">Date: </w:t>
      </w:r>
      <w:r w:rsidR="00500B4E">
        <w:rPr>
          <w:rFonts w:ascii="Arial" w:hAnsi="Arial" w:cs="Arial"/>
          <w:color w:val="auto"/>
          <w:sz w:val="40"/>
          <w:szCs w:val="40"/>
        </w:rPr>
        <w:t>07</w:t>
      </w:r>
      <w:r w:rsidR="00500B4E" w:rsidRPr="00500B4E">
        <w:rPr>
          <w:rFonts w:ascii="Arial" w:hAnsi="Arial" w:cs="Arial"/>
          <w:color w:val="auto"/>
          <w:sz w:val="40"/>
          <w:szCs w:val="40"/>
          <w:vertAlign w:val="superscript"/>
        </w:rPr>
        <w:t>th</w:t>
      </w:r>
      <w:r w:rsidR="00500B4E">
        <w:rPr>
          <w:rFonts w:ascii="Arial" w:hAnsi="Arial" w:cs="Arial"/>
          <w:color w:val="auto"/>
          <w:sz w:val="40"/>
          <w:szCs w:val="40"/>
        </w:rPr>
        <w:t xml:space="preserve"> June 2018</w:t>
      </w:r>
      <w:r w:rsidRPr="00590523">
        <w:rPr>
          <w:rFonts w:ascii="Arial" w:hAnsi="Arial" w:cs="Arial"/>
          <w:color w:val="auto"/>
          <w:sz w:val="40"/>
          <w:szCs w:val="40"/>
        </w:rPr>
        <w:t xml:space="preserve"> </w:t>
      </w:r>
    </w:p>
    <w:p w14:paraId="37A2D316" w14:textId="04D0165E" w:rsidR="0001016C" w:rsidRPr="00590523" w:rsidRDefault="00151C43" w:rsidP="00590523">
      <w:pPr>
        <w:pStyle w:val="-subtitle"/>
        <w:rPr>
          <w:sz w:val="40"/>
          <w:szCs w:val="40"/>
        </w:rPr>
      </w:pPr>
      <w:r w:rsidRPr="00590523">
        <w:rPr>
          <w:rFonts w:ascii="Arial" w:hAnsi="Arial" w:cs="Arial"/>
          <w:color w:val="auto"/>
          <w:sz w:val="40"/>
          <w:szCs w:val="40"/>
        </w:rPr>
        <w:t xml:space="preserve">Status: </w:t>
      </w:r>
      <w:r w:rsidR="008373B8">
        <w:rPr>
          <w:rFonts w:ascii="Arial" w:hAnsi="Arial" w:cs="Arial"/>
          <w:color w:val="auto"/>
          <w:sz w:val="40"/>
          <w:szCs w:val="40"/>
        </w:rPr>
        <w:t>Final</w:t>
      </w:r>
    </w:p>
    <w:p w14:paraId="37A2D317" w14:textId="77777777" w:rsidR="002D6191" w:rsidRDefault="002D6191" w:rsidP="000E5315">
      <w:pPr>
        <w:pBdr>
          <w:bottom w:val="single" w:sz="4" w:space="0" w:color="auto"/>
        </w:pBdr>
        <w:rPr>
          <w:rFonts w:cs="Arial"/>
        </w:rPr>
      </w:pPr>
    </w:p>
    <w:p w14:paraId="37A2D318" w14:textId="77777777" w:rsidR="00921529" w:rsidRDefault="00921529" w:rsidP="000E5315">
      <w:pPr>
        <w:pBdr>
          <w:bottom w:val="single" w:sz="4" w:space="0" w:color="auto"/>
        </w:pBdr>
        <w:rPr>
          <w:rFonts w:cs="Arial"/>
        </w:rPr>
      </w:pPr>
    </w:p>
    <w:p w14:paraId="37A2D319" w14:textId="77777777" w:rsidR="00911AB0" w:rsidRDefault="00911AB0" w:rsidP="000E5315">
      <w:pPr>
        <w:pBdr>
          <w:bottom w:val="single" w:sz="4" w:space="0" w:color="auto"/>
        </w:pBdr>
        <w:rPr>
          <w:rFonts w:cs="Arial"/>
        </w:rPr>
      </w:pPr>
    </w:p>
    <w:p w14:paraId="37A2D31A" w14:textId="77777777" w:rsidR="00911AB0" w:rsidRDefault="00911AB0" w:rsidP="000E5315">
      <w:pPr>
        <w:pBdr>
          <w:bottom w:val="single" w:sz="4" w:space="0" w:color="auto"/>
        </w:pBdr>
        <w:rPr>
          <w:rFonts w:cs="Arial"/>
        </w:rPr>
      </w:pPr>
    </w:p>
    <w:p w14:paraId="37A2D31B" w14:textId="77777777" w:rsidR="00911AB0" w:rsidRDefault="00911AB0" w:rsidP="000E5315">
      <w:pPr>
        <w:pBdr>
          <w:bottom w:val="single" w:sz="4" w:space="0" w:color="auto"/>
        </w:pBdr>
        <w:rPr>
          <w:rFonts w:cs="Arial"/>
        </w:rPr>
      </w:pPr>
    </w:p>
    <w:p w14:paraId="37A2D31C" w14:textId="77777777" w:rsidR="00921529" w:rsidRPr="001504DD" w:rsidRDefault="00921529" w:rsidP="000E5315">
      <w:pPr>
        <w:pBdr>
          <w:bottom w:val="single" w:sz="4" w:space="0" w:color="auto"/>
        </w:pBdr>
        <w:rPr>
          <w:rFonts w:cs="Arial"/>
        </w:rPr>
      </w:pPr>
    </w:p>
    <w:p w14:paraId="37A2D31D" w14:textId="77777777" w:rsidR="00921529" w:rsidRDefault="00921529" w:rsidP="000E5315">
      <w:pPr>
        <w:spacing w:before="60" w:after="60"/>
        <w:rPr>
          <w:rFonts w:cs="Arial"/>
        </w:rPr>
        <w:sectPr w:rsidR="00921529" w:rsidSect="00497F53">
          <w:headerReference w:type="default" r:id="rId16"/>
          <w:footerReference w:type="default" r:id="rId17"/>
          <w:pgSz w:w="11906" w:h="16838" w:code="9"/>
          <w:pgMar w:top="1304" w:right="1304" w:bottom="1304" w:left="1304" w:header="709" w:footer="317" w:gutter="0"/>
          <w:cols w:space="708"/>
          <w:titlePg/>
          <w:docGrid w:linePitch="360"/>
        </w:sectPr>
      </w:pPr>
    </w:p>
    <w:p w14:paraId="37A2D31E" w14:textId="77777777" w:rsidR="0001016C" w:rsidRPr="00921529" w:rsidRDefault="0001016C" w:rsidP="00C95648">
      <w:pPr>
        <w:numPr>
          <w:ilvl w:val="0"/>
          <w:numId w:val="25"/>
        </w:numPr>
        <w:spacing w:before="60" w:after="60"/>
        <w:rPr>
          <w:rFonts w:cs="Arial"/>
          <w:b/>
          <w:sz w:val="18"/>
          <w:szCs w:val="18"/>
        </w:rPr>
      </w:pPr>
      <w:r w:rsidRPr="00921529">
        <w:rPr>
          <w:rFonts w:cs="Arial"/>
          <w:sz w:val="18"/>
          <w:szCs w:val="18"/>
        </w:rPr>
        <w:lastRenderedPageBreak/>
        <w:t xml:space="preserve">This document and its attachments are </w:t>
      </w:r>
      <w:bookmarkStart w:id="0" w:name="bkmkClassification"/>
      <w:r w:rsidRPr="00921529">
        <w:rPr>
          <w:rFonts w:cs="Arial"/>
          <w:b/>
          <w:sz w:val="18"/>
          <w:szCs w:val="18"/>
        </w:rPr>
        <w:fldChar w:fldCharType="begin">
          <w:ffData>
            <w:name w:val="bkmkClassification"/>
            <w:enabled/>
            <w:calcOnExit w:val="0"/>
            <w:textInput>
              <w:default w:val="Unclassified"/>
            </w:textInput>
          </w:ffData>
        </w:fldChar>
      </w:r>
      <w:r w:rsidRPr="00921529">
        <w:rPr>
          <w:rFonts w:cs="Arial"/>
          <w:b/>
          <w:sz w:val="18"/>
          <w:szCs w:val="18"/>
        </w:rPr>
        <w:instrText xml:space="preserve"> FORMTEXT </w:instrText>
      </w:r>
      <w:r w:rsidRPr="00921529">
        <w:rPr>
          <w:rFonts w:cs="Arial"/>
          <w:b/>
          <w:sz w:val="18"/>
          <w:szCs w:val="18"/>
        </w:rPr>
      </w:r>
      <w:r w:rsidRPr="00921529">
        <w:rPr>
          <w:rFonts w:cs="Arial"/>
          <w:b/>
          <w:sz w:val="18"/>
          <w:szCs w:val="18"/>
        </w:rPr>
        <w:fldChar w:fldCharType="separate"/>
      </w:r>
      <w:r w:rsidRPr="00921529">
        <w:rPr>
          <w:rFonts w:cs="Arial"/>
          <w:b/>
          <w:noProof/>
          <w:sz w:val="18"/>
          <w:szCs w:val="18"/>
        </w:rPr>
        <w:t>Unclassified</w:t>
      </w:r>
      <w:r w:rsidRPr="00921529">
        <w:rPr>
          <w:rFonts w:cs="Arial"/>
          <w:b/>
          <w:sz w:val="18"/>
          <w:szCs w:val="18"/>
        </w:rPr>
        <w:fldChar w:fldCharType="end"/>
      </w:r>
      <w:bookmarkEnd w:id="0"/>
      <w:r w:rsidR="00921529">
        <w:rPr>
          <w:rFonts w:cs="Arial"/>
          <w:b/>
          <w:sz w:val="18"/>
          <w:szCs w:val="18"/>
        </w:rPr>
        <w:t>.</w:t>
      </w:r>
    </w:p>
    <w:p w14:paraId="37A2D31F" w14:textId="77777777" w:rsidR="0001016C" w:rsidRPr="00921529" w:rsidRDefault="0001016C" w:rsidP="00FA0991">
      <w:pPr>
        <w:spacing w:before="60" w:after="60"/>
        <w:ind w:left="720"/>
        <w:rPr>
          <w:rFonts w:cs="Arial"/>
          <w:sz w:val="18"/>
          <w:szCs w:val="18"/>
        </w:rPr>
      </w:pPr>
    </w:p>
    <w:p w14:paraId="37A2D320" w14:textId="77777777" w:rsidR="002D6191" w:rsidRPr="00921529" w:rsidRDefault="002D6191" w:rsidP="000E5315">
      <w:pPr>
        <w:spacing w:before="60" w:after="60"/>
        <w:rPr>
          <w:rFonts w:cs="Arial"/>
          <w:sz w:val="18"/>
          <w:szCs w:val="18"/>
        </w:rPr>
      </w:pPr>
    </w:p>
    <w:p w14:paraId="37A2D321" w14:textId="77777777" w:rsidR="002D6191" w:rsidRPr="00921529" w:rsidRDefault="00515D65" w:rsidP="002D6191">
      <w:pPr>
        <w:spacing w:before="60" w:after="60"/>
        <w:rPr>
          <w:sz w:val="18"/>
          <w:szCs w:val="18"/>
        </w:rPr>
      </w:pPr>
      <w:r>
        <w:rPr>
          <w:rFonts w:cs="Arial"/>
          <w:noProof/>
          <w:sz w:val="18"/>
          <w:szCs w:val="18"/>
        </w:rPr>
        <w:lastRenderedPageBreak/>
        <w:drawing>
          <wp:inline distT="0" distB="0" distL="0" distR="0" wp14:anchorId="37A2D504" wp14:editId="37A2D505">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2D6191" w:rsidRPr="00921529">
        <w:rPr>
          <w:rFonts w:cs="Arial"/>
          <w:sz w:val="18"/>
          <w:szCs w:val="18"/>
        </w:rPr>
        <w:t xml:space="preserve">  </w:t>
      </w:r>
      <w:r w:rsidR="0001016C" w:rsidRPr="00921529">
        <w:rPr>
          <w:sz w:val="18"/>
          <w:szCs w:val="18"/>
        </w:rPr>
        <w:t xml:space="preserve">For further information or questions, contact the SBR Service Desk at </w:t>
      </w:r>
      <w:hyperlink r:id="rId19" w:history="1">
        <w:r w:rsidR="0001016C" w:rsidRPr="00921529">
          <w:rPr>
            <w:rStyle w:val="Hyperlink"/>
            <w:rFonts w:cs="Arial"/>
            <w:sz w:val="18"/>
            <w:szCs w:val="18"/>
          </w:rPr>
          <w:t>SBRServiceDesk@sbr.gov.au</w:t>
        </w:r>
      </w:hyperlink>
      <w:r w:rsidR="0001016C" w:rsidRPr="00921529">
        <w:rPr>
          <w:sz w:val="18"/>
          <w:szCs w:val="18"/>
        </w:rPr>
        <w:t xml:space="preserve"> or call 1300 488 231. </w:t>
      </w:r>
    </w:p>
    <w:p w14:paraId="37A2D322" w14:textId="77777777" w:rsidR="0001016C" w:rsidRPr="00921529" w:rsidRDefault="0001016C" w:rsidP="00215C30">
      <w:pPr>
        <w:pStyle w:val="StyleBefore6ptAfter6pt"/>
        <w:rPr>
          <w:sz w:val="18"/>
          <w:szCs w:val="18"/>
        </w:rPr>
      </w:pPr>
      <w:r w:rsidRPr="00921529">
        <w:rPr>
          <w:sz w:val="18"/>
          <w:szCs w:val="18"/>
        </w:rPr>
        <w:t>International callers may use +61-2-6216 5577</w:t>
      </w:r>
    </w:p>
    <w:p w14:paraId="37A2D323" w14:textId="77777777" w:rsidR="001F4666" w:rsidRPr="001504DD" w:rsidRDefault="001F4666" w:rsidP="00BA43CC">
      <w:pPr>
        <w:pStyle w:val="HEADAA"/>
        <w:sectPr w:rsidR="001F4666" w:rsidRPr="001504DD" w:rsidSect="00497F53">
          <w:type w:val="continuous"/>
          <w:pgSz w:w="11906" w:h="16838" w:code="9"/>
          <w:pgMar w:top="1304" w:right="1304" w:bottom="1304" w:left="1304" w:header="709" w:footer="317" w:gutter="0"/>
          <w:cols w:num="2" w:space="708"/>
          <w:titlePg/>
          <w:docGrid w:linePitch="360"/>
        </w:sectPr>
      </w:pPr>
    </w:p>
    <w:p w14:paraId="37A2D324" w14:textId="77777777" w:rsidR="001F4666" w:rsidRPr="001504DD" w:rsidRDefault="001F4666" w:rsidP="00994810">
      <w:pPr>
        <w:pStyle w:val="VersionHeadA"/>
      </w:pPr>
      <w:r w:rsidRPr="001504DD">
        <w:lastRenderedPageBreak/>
        <w:t>VERSION CONTROL</w:t>
      </w:r>
    </w:p>
    <w:p w14:paraId="37A2D325" w14:textId="77777777" w:rsidR="001F4666" w:rsidRPr="001504DD" w:rsidRDefault="001F4666" w:rsidP="00BF44D8">
      <w:pPr>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4"/>
        <w:gridCol w:w="1870"/>
        <w:gridCol w:w="5920"/>
      </w:tblGrid>
      <w:tr w:rsidR="001F4666" w:rsidRPr="006E23CA" w14:paraId="37A2D329" w14:textId="77777777" w:rsidTr="00313BF1">
        <w:trPr>
          <w:tblHeader/>
        </w:trPr>
        <w:tc>
          <w:tcPr>
            <w:tcW w:w="1724" w:type="dxa"/>
            <w:tcBorders>
              <w:top w:val="single" w:sz="2" w:space="0" w:color="auto"/>
              <w:left w:val="single" w:sz="2" w:space="0" w:color="auto"/>
              <w:bottom w:val="single" w:sz="2" w:space="0" w:color="auto"/>
              <w:right w:val="single" w:sz="2" w:space="0" w:color="auto"/>
            </w:tcBorders>
            <w:shd w:val="clear" w:color="auto" w:fill="C6D9F1"/>
          </w:tcPr>
          <w:p w14:paraId="37A2D326" w14:textId="77777777" w:rsidR="001F4666" w:rsidRPr="006E23CA" w:rsidRDefault="001F4666" w:rsidP="005709D0">
            <w:pPr>
              <w:pStyle w:val="VersionHead"/>
              <w:spacing w:before="120" w:after="120"/>
              <w:rPr>
                <w:b/>
                <w:sz w:val="20"/>
                <w:szCs w:val="20"/>
              </w:rPr>
            </w:pPr>
            <w:bookmarkStart w:id="1" w:name="_Hlk230516160"/>
            <w:r w:rsidRPr="006E23CA">
              <w:rPr>
                <w:b/>
                <w:sz w:val="20"/>
                <w:szCs w:val="20"/>
              </w:rPr>
              <w:t>Version</w:t>
            </w:r>
          </w:p>
        </w:tc>
        <w:tc>
          <w:tcPr>
            <w:tcW w:w="1870" w:type="dxa"/>
            <w:tcBorders>
              <w:top w:val="single" w:sz="2" w:space="0" w:color="auto"/>
              <w:left w:val="single" w:sz="2" w:space="0" w:color="auto"/>
              <w:bottom w:val="single" w:sz="2" w:space="0" w:color="auto"/>
              <w:right w:val="single" w:sz="2" w:space="0" w:color="auto"/>
            </w:tcBorders>
            <w:shd w:val="clear" w:color="auto" w:fill="C6D9F1"/>
          </w:tcPr>
          <w:p w14:paraId="37A2D327" w14:textId="77777777" w:rsidR="001F4666" w:rsidRPr="006E23CA" w:rsidRDefault="006E23CA" w:rsidP="005709D0">
            <w:pPr>
              <w:pStyle w:val="VersionHead"/>
              <w:spacing w:before="120" w:after="120"/>
              <w:rPr>
                <w:b/>
                <w:sz w:val="20"/>
                <w:szCs w:val="20"/>
              </w:rPr>
            </w:pPr>
            <w:r>
              <w:rPr>
                <w:b/>
                <w:sz w:val="20"/>
                <w:szCs w:val="20"/>
              </w:rPr>
              <w:t>D</w:t>
            </w:r>
            <w:r w:rsidR="001F4666" w:rsidRPr="006E23CA">
              <w:rPr>
                <w:b/>
                <w:sz w:val="20"/>
                <w:szCs w:val="20"/>
              </w:rPr>
              <w:t>ate</w:t>
            </w:r>
          </w:p>
        </w:tc>
        <w:tc>
          <w:tcPr>
            <w:tcW w:w="5920" w:type="dxa"/>
            <w:tcBorders>
              <w:top w:val="single" w:sz="2" w:space="0" w:color="auto"/>
              <w:left w:val="single" w:sz="2" w:space="0" w:color="auto"/>
              <w:bottom w:val="single" w:sz="2" w:space="0" w:color="auto"/>
              <w:right w:val="single" w:sz="2" w:space="0" w:color="auto"/>
            </w:tcBorders>
            <w:shd w:val="clear" w:color="auto" w:fill="C6D9F1"/>
          </w:tcPr>
          <w:p w14:paraId="37A2D328" w14:textId="77777777" w:rsidR="001F4666" w:rsidRPr="006E23CA" w:rsidRDefault="001F4666" w:rsidP="005709D0">
            <w:pPr>
              <w:pStyle w:val="VersionHead"/>
              <w:spacing w:before="120" w:after="120"/>
              <w:rPr>
                <w:b/>
                <w:sz w:val="20"/>
                <w:szCs w:val="20"/>
              </w:rPr>
            </w:pPr>
            <w:r w:rsidRPr="006E23CA">
              <w:rPr>
                <w:b/>
                <w:sz w:val="20"/>
                <w:szCs w:val="20"/>
              </w:rPr>
              <w:t>Description of changes</w:t>
            </w:r>
          </w:p>
        </w:tc>
      </w:tr>
      <w:tr w:rsidR="00B07B48" w:rsidRPr="006E23CA" w14:paraId="58A2C973" w14:textId="77777777" w:rsidTr="00A0083B">
        <w:tc>
          <w:tcPr>
            <w:tcW w:w="1724" w:type="dxa"/>
            <w:tcBorders>
              <w:top w:val="single" w:sz="2" w:space="0" w:color="auto"/>
              <w:bottom w:val="single" w:sz="2" w:space="0" w:color="auto"/>
            </w:tcBorders>
          </w:tcPr>
          <w:p w14:paraId="0CE05F97" w14:textId="78171512" w:rsidR="00B07B48" w:rsidRDefault="00B07B48" w:rsidP="00A0083B">
            <w:pPr>
              <w:pStyle w:val="Version2"/>
              <w:spacing w:before="120" w:after="120"/>
              <w:rPr>
                <w:sz w:val="18"/>
                <w:szCs w:val="18"/>
              </w:rPr>
            </w:pPr>
            <w:r>
              <w:rPr>
                <w:sz w:val="18"/>
                <w:szCs w:val="18"/>
              </w:rPr>
              <w:t>1.2</w:t>
            </w:r>
          </w:p>
        </w:tc>
        <w:tc>
          <w:tcPr>
            <w:tcW w:w="1870" w:type="dxa"/>
            <w:tcBorders>
              <w:top w:val="single" w:sz="2" w:space="0" w:color="auto"/>
              <w:bottom w:val="single" w:sz="2" w:space="0" w:color="auto"/>
            </w:tcBorders>
          </w:tcPr>
          <w:p w14:paraId="16BFE7E5" w14:textId="28903AA4" w:rsidR="00B07B48" w:rsidRDefault="00B07B48" w:rsidP="00A0083B">
            <w:pPr>
              <w:pStyle w:val="Version2"/>
              <w:spacing w:before="120" w:after="120"/>
              <w:ind w:left="34"/>
              <w:rPr>
                <w:sz w:val="18"/>
                <w:szCs w:val="18"/>
              </w:rPr>
            </w:pPr>
            <w:r>
              <w:rPr>
                <w:sz w:val="18"/>
                <w:szCs w:val="18"/>
              </w:rPr>
              <w:t>07/06/2018</w:t>
            </w:r>
          </w:p>
        </w:tc>
        <w:tc>
          <w:tcPr>
            <w:tcW w:w="5920" w:type="dxa"/>
            <w:tcBorders>
              <w:top w:val="single" w:sz="2" w:space="0" w:color="auto"/>
              <w:bottom w:val="single" w:sz="2" w:space="0" w:color="auto"/>
            </w:tcBorders>
          </w:tcPr>
          <w:p w14:paraId="40267D05" w14:textId="77777777" w:rsidR="00B07B48" w:rsidRDefault="00B07B48" w:rsidP="00EA3D7A">
            <w:pPr>
              <w:spacing w:before="120" w:after="120"/>
              <w:ind w:left="34"/>
              <w:rPr>
                <w:sz w:val="18"/>
                <w:szCs w:val="18"/>
              </w:rPr>
            </w:pPr>
            <w:r>
              <w:rPr>
                <w:sz w:val="18"/>
                <w:szCs w:val="18"/>
              </w:rPr>
              <w:t>Non Functional updates:</w:t>
            </w:r>
          </w:p>
          <w:p w14:paraId="7F285A61" w14:textId="7A57417B" w:rsidR="00B07B48" w:rsidRPr="00EF4077" w:rsidRDefault="00EF4077" w:rsidP="00EA3D7A">
            <w:pPr>
              <w:spacing w:before="120" w:after="120"/>
              <w:ind w:left="34"/>
              <w:rPr>
                <w:b/>
                <w:color w:val="1F497D" w:themeColor="text2"/>
                <w:sz w:val="18"/>
                <w:szCs w:val="18"/>
              </w:rPr>
            </w:pPr>
            <w:r w:rsidRPr="00EF4077">
              <w:rPr>
                <w:b/>
                <w:color w:val="1F497D" w:themeColor="text2"/>
                <w:sz w:val="18"/>
                <w:szCs w:val="18"/>
              </w:rPr>
              <w:t xml:space="preserve">Section </w:t>
            </w:r>
            <w:r w:rsidR="00B07B48" w:rsidRPr="00EF4077">
              <w:rPr>
                <w:b/>
                <w:color w:val="1F497D" w:themeColor="text2"/>
                <w:sz w:val="18"/>
                <w:szCs w:val="18"/>
              </w:rPr>
              <w:t xml:space="preserve">3.2 SBR </w:t>
            </w:r>
            <w:r w:rsidR="004462EE" w:rsidRPr="00EF4077">
              <w:rPr>
                <w:b/>
                <w:color w:val="1F497D" w:themeColor="text2"/>
                <w:sz w:val="18"/>
                <w:szCs w:val="18"/>
              </w:rPr>
              <w:t>Generated</w:t>
            </w:r>
            <w:r w:rsidR="00B07B48" w:rsidRPr="00EF4077">
              <w:rPr>
                <w:b/>
                <w:color w:val="1F497D" w:themeColor="text2"/>
                <w:sz w:val="18"/>
                <w:szCs w:val="18"/>
              </w:rPr>
              <w:t xml:space="preserve"> XBRL</w:t>
            </w:r>
          </w:p>
          <w:p w14:paraId="5B2FECF8" w14:textId="458870BE" w:rsidR="00B07B48" w:rsidRDefault="00104F02" w:rsidP="006C48C3">
            <w:pPr>
              <w:spacing w:before="120" w:after="120"/>
              <w:ind w:left="34"/>
              <w:rPr>
                <w:sz w:val="18"/>
                <w:szCs w:val="18"/>
              </w:rPr>
            </w:pPr>
            <w:r>
              <w:rPr>
                <w:sz w:val="18"/>
                <w:szCs w:val="18"/>
              </w:rPr>
              <w:t>Link to ‘</w:t>
            </w:r>
            <w:r w:rsidRPr="00104F02">
              <w:rPr>
                <w:sz w:val="18"/>
                <w:szCs w:val="18"/>
              </w:rPr>
              <w:t>SBR AU Naming Convention v6.0-20120827.pdf</w:t>
            </w:r>
            <w:r>
              <w:rPr>
                <w:sz w:val="18"/>
                <w:szCs w:val="18"/>
              </w:rPr>
              <w:t>’ removed and replaced with ‘</w:t>
            </w:r>
            <w:r w:rsidRPr="00104F02">
              <w:rPr>
                <w:sz w:val="18"/>
                <w:szCs w:val="18"/>
              </w:rPr>
              <w:t>SBR AU Naming Convention v</w:t>
            </w:r>
            <w:r w:rsidR="00EF4077">
              <w:rPr>
                <w:sz w:val="18"/>
                <w:szCs w:val="18"/>
              </w:rPr>
              <w:t>7</w:t>
            </w:r>
            <w:r w:rsidRPr="00104F02">
              <w:rPr>
                <w:sz w:val="18"/>
                <w:szCs w:val="18"/>
              </w:rPr>
              <w:t>.0</w:t>
            </w:r>
            <w:r w:rsidR="006C48C3">
              <w:rPr>
                <w:sz w:val="18"/>
                <w:szCs w:val="18"/>
              </w:rPr>
              <w:t xml:space="preserve"> </w:t>
            </w:r>
            <w:r w:rsidR="006C48C3" w:rsidRPr="006C48C3">
              <w:rPr>
                <w:sz w:val="18"/>
                <w:szCs w:val="18"/>
              </w:rPr>
              <w:t>201712214</w:t>
            </w:r>
            <w:r w:rsidRPr="00104F02">
              <w:rPr>
                <w:sz w:val="18"/>
                <w:szCs w:val="18"/>
              </w:rPr>
              <w:t>.pdf</w:t>
            </w:r>
            <w:r>
              <w:rPr>
                <w:sz w:val="18"/>
                <w:szCs w:val="18"/>
              </w:rPr>
              <w:t>’</w:t>
            </w:r>
            <w:r w:rsidRPr="00104F02">
              <w:rPr>
                <w:sz w:val="18"/>
                <w:szCs w:val="18"/>
              </w:rPr>
              <w:t>.</w:t>
            </w:r>
          </w:p>
        </w:tc>
      </w:tr>
      <w:tr w:rsidR="00A438DF" w:rsidRPr="006E23CA" w14:paraId="12969BC8" w14:textId="77777777" w:rsidTr="00A0083B">
        <w:tc>
          <w:tcPr>
            <w:tcW w:w="1724" w:type="dxa"/>
            <w:tcBorders>
              <w:top w:val="single" w:sz="2" w:space="0" w:color="auto"/>
              <w:bottom w:val="single" w:sz="2" w:space="0" w:color="auto"/>
            </w:tcBorders>
          </w:tcPr>
          <w:p w14:paraId="6A2CEC1F" w14:textId="4B1B64C0" w:rsidR="00A438DF" w:rsidRDefault="00A438DF" w:rsidP="00A0083B">
            <w:pPr>
              <w:pStyle w:val="Version2"/>
              <w:spacing w:before="120" w:after="120"/>
              <w:rPr>
                <w:sz w:val="18"/>
                <w:szCs w:val="18"/>
              </w:rPr>
            </w:pPr>
            <w:r>
              <w:rPr>
                <w:sz w:val="18"/>
                <w:szCs w:val="18"/>
              </w:rPr>
              <w:t>1.1</w:t>
            </w:r>
          </w:p>
        </w:tc>
        <w:tc>
          <w:tcPr>
            <w:tcW w:w="1870" w:type="dxa"/>
            <w:tcBorders>
              <w:top w:val="single" w:sz="2" w:space="0" w:color="auto"/>
              <w:bottom w:val="single" w:sz="2" w:space="0" w:color="auto"/>
            </w:tcBorders>
          </w:tcPr>
          <w:p w14:paraId="586B466A" w14:textId="3DC60DA5" w:rsidR="00A438DF" w:rsidRDefault="00A438DF" w:rsidP="00A0083B">
            <w:pPr>
              <w:pStyle w:val="Version2"/>
              <w:spacing w:before="120" w:after="120"/>
              <w:ind w:left="34"/>
              <w:rPr>
                <w:sz w:val="18"/>
                <w:szCs w:val="18"/>
              </w:rPr>
            </w:pPr>
            <w:r>
              <w:rPr>
                <w:sz w:val="18"/>
                <w:szCs w:val="18"/>
              </w:rPr>
              <w:t>23/11/2017</w:t>
            </w:r>
          </w:p>
        </w:tc>
        <w:tc>
          <w:tcPr>
            <w:tcW w:w="5920" w:type="dxa"/>
            <w:tcBorders>
              <w:top w:val="single" w:sz="2" w:space="0" w:color="auto"/>
              <w:bottom w:val="single" w:sz="2" w:space="0" w:color="auto"/>
            </w:tcBorders>
          </w:tcPr>
          <w:p w14:paraId="40E6ABBC" w14:textId="42BBC080" w:rsidR="00EA3D7A" w:rsidRDefault="00EA3D7A" w:rsidP="00EA3D7A">
            <w:pPr>
              <w:spacing w:before="120" w:after="120"/>
              <w:ind w:left="34"/>
              <w:rPr>
                <w:sz w:val="18"/>
                <w:szCs w:val="18"/>
              </w:rPr>
            </w:pPr>
            <w:r>
              <w:rPr>
                <w:sz w:val="18"/>
                <w:szCs w:val="18"/>
              </w:rPr>
              <w:t xml:space="preserve">Updated with the following </w:t>
            </w:r>
            <w:r w:rsidRPr="000715A6">
              <w:rPr>
                <w:b/>
                <w:sz w:val="18"/>
                <w:szCs w:val="18"/>
              </w:rPr>
              <w:t>non-functional</w:t>
            </w:r>
            <w:r>
              <w:rPr>
                <w:sz w:val="18"/>
                <w:szCs w:val="18"/>
              </w:rPr>
              <w:t xml:space="preserve"> change:</w:t>
            </w:r>
          </w:p>
          <w:p w14:paraId="6C5712B3" w14:textId="4130415D" w:rsidR="00EA3D7A" w:rsidRPr="00CE68AD" w:rsidRDefault="000715A6" w:rsidP="000715A6">
            <w:pPr>
              <w:spacing w:before="120"/>
              <w:ind w:left="34"/>
              <w:rPr>
                <w:b/>
                <w:sz w:val="18"/>
                <w:szCs w:val="18"/>
              </w:rPr>
            </w:pPr>
            <w:r w:rsidRPr="00CE68AD">
              <w:rPr>
                <w:b/>
                <w:sz w:val="18"/>
                <w:szCs w:val="18"/>
              </w:rPr>
              <w:t>Deleted :</w:t>
            </w:r>
          </w:p>
          <w:p w14:paraId="3BAC02AF" w14:textId="39E0D671" w:rsidR="00EA3D7A" w:rsidRPr="000715A6" w:rsidRDefault="003D39E3" w:rsidP="00EA3D7A">
            <w:pPr>
              <w:spacing w:before="120" w:after="120"/>
              <w:ind w:left="34"/>
              <w:rPr>
                <w:b/>
                <w:color w:val="244061" w:themeColor="accent1" w:themeShade="80"/>
                <w:sz w:val="18"/>
                <w:szCs w:val="18"/>
              </w:rPr>
            </w:pPr>
            <w:r>
              <w:rPr>
                <w:b/>
                <w:color w:val="244061" w:themeColor="accent1" w:themeShade="80"/>
                <w:sz w:val="18"/>
                <w:szCs w:val="18"/>
              </w:rPr>
              <w:t>‘</w:t>
            </w:r>
            <w:r w:rsidR="000715A6" w:rsidRPr="000715A6">
              <w:rPr>
                <w:b/>
                <w:color w:val="244061" w:themeColor="accent1" w:themeShade="80"/>
                <w:sz w:val="18"/>
                <w:szCs w:val="18"/>
              </w:rPr>
              <w:t xml:space="preserve">Section </w:t>
            </w:r>
            <w:r w:rsidR="00EA3D7A" w:rsidRPr="000715A6">
              <w:rPr>
                <w:b/>
                <w:color w:val="244061" w:themeColor="accent1" w:themeShade="80"/>
                <w:sz w:val="18"/>
                <w:szCs w:val="18"/>
              </w:rPr>
              <w:t>1.3  RELATIONSHIP OF THIS DOCUMENT TO THE ATO COMMON MIG</w:t>
            </w:r>
          </w:p>
          <w:p w14:paraId="102D651E" w14:textId="77777777" w:rsidR="00A438DF" w:rsidRDefault="00EA3D7A" w:rsidP="00EA3D7A">
            <w:pPr>
              <w:spacing w:before="120" w:after="120"/>
              <w:ind w:left="34"/>
              <w:rPr>
                <w:sz w:val="18"/>
                <w:szCs w:val="18"/>
              </w:rPr>
            </w:pPr>
            <w:r w:rsidRPr="00EA3D7A">
              <w:rPr>
                <w:sz w:val="18"/>
                <w:szCs w:val="18"/>
              </w:rPr>
              <w:t>The intention is to merge the detail within this document into the ATO Common Message Implementation Guide (cMIG) at a later date.</w:t>
            </w:r>
            <w:r w:rsidR="003D39E3">
              <w:rPr>
                <w:sz w:val="18"/>
                <w:szCs w:val="18"/>
              </w:rPr>
              <w:t>’.</w:t>
            </w:r>
          </w:p>
          <w:p w14:paraId="0F4693B3" w14:textId="77777777" w:rsidR="003D39E3" w:rsidRDefault="003D39E3" w:rsidP="00EA3D7A">
            <w:pPr>
              <w:spacing w:before="120" w:after="120"/>
              <w:ind w:left="34"/>
              <w:rPr>
                <w:sz w:val="18"/>
                <w:szCs w:val="18"/>
              </w:rPr>
            </w:pPr>
          </w:p>
          <w:p w14:paraId="26793297" w14:textId="5334DD1A" w:rsidR="003D39E3" w:rsidRPr="00CE68AD" w:rsidRDefault="003D39E3" w:rsidP="003D39E3">
            <w:pPr>
              <w:spacing w:before="120" w:after="120"/>
              <w:ind w:left="34"/>
              <w:rPr>
                <w:i/>
                <w:sz w:val="20"/>
                <w:szCs w:val="20"/>
              </w:rPr>
            </w:pPr>
            <w:r w:rsidRPr="00CE68AD">
              <w:rPr>
                <w:i/>
                <w:sz w:val="20"/>
                <w:szCs w:val="20"/>
              </w:rPr>
              <w:t>The cMIG is being deconstructed into smaller discrete reference documents</w:t>
            </w:r>
            <w:r w:rsidR="00CE68AD" w:rsidRPr="00CE68AD">
              <w:rPr>
                <w:i/>
                <w:sz w:val="20"/>
                <w:szCs w:val="20"/>
              </w:rPr>
              <w:t xml:space="preserve"> and is expected to be fully replaced 14</w:t>
            </w:r>
            <w:r w:rsidR="00CE68AD" w:rsidRPr="00CE68AD">
              <w:rPr>
                <w:i/>
                <w:sz w:val="20"/>
                <w:szCs w:val="20"/>
                <w:vertAlign w:val="superscript"/>
              </w:rPr>
              <w:t>th</w:t>
            </w:r>
            <w:r w:rsidR="00CE68AD" w:rsidRPr="00CE68AD">
              <w:rPr>
                <w:i/>
                <w:sz w:val="20"/>
                <w:szCs w:val="20"/>
              </w:rPr>
              <w:t xml:space="preserve"> December 2017.</w:t>
            </w:r>
            <w:r w:rsidRPr="00CE68AD">
              <w:rPr>
                <w:i/>
                <w:sz w:val="20"/>
                <w:szCs w:val="20"/>
              </w:rPr>
              <w:t xml:space="preserve"> </w:t>
            </w:r>
          </w:p>
        </w:tc>
      </w:tr>
      <w:tr w:rsidR="008373B8" w:rsidRPr="006E23CA" w14:paraId="4E165FA0" w14:textId="77777777" w:rsidTr="00A0083B">
        <w:tc>
          <w:tcPr>
            <w:tcW w:w="1724" w:type="dxa"/>
            <w:tcBorders>
              <w:top w:val="single" w:sz="2" w:space="0" w:color="auto"/>
              <w:bottom w:val="single" w:sz="2" w:space="0" w:color="auto"/>
            </w:tcBorders>
          </w:tcPr>
          <w:p w14:paraId="0D82927C" w14:textId="388CDEA8" w:rsidR="008373B8" w:rsidRDefault="004D0104" w:rsidP="00A0083B">
            <w:pPr>
              <w:pStyle w:val="Version2"/>
              <w:spacing w:before="120" w:after="120"/>
              <w:rPr>
                <w:sz w:val="18"/>
                <w:szCs w:val="18"/>
              </w:rPr>
            </w:pPr>
            <w:r>
              <w:rPr>
                <w:sz w:val="18"/>
                <w:szCs w:val="18"/>
              </w:rPr>
              <w:t>1.0</w:t>
            </w:r>
          </w:p>
        </w:tc>
        <w:tc>
          <w:tcPr>
            <w:tcW w:w="1870" w:type="dxa"/>
            <w:tcBorders>
              <w:top w:val="single" w:sz="2" w:space="0" w:color="auto"/>
              <w:bottom w:val="single" w:sz="2" w:space="0" w:color="auto"/>
            </w:tcBorders>
          </w:tcPr>
          <w:p w14:paraId="653A64A7" w14:textId="393FF9C4" w:rsidR="008373B8" w:rsidRDefault="004D0104" w:rsidP="00A0083B">
            <w:pPr>
              <w:pStyle w:val="Version2"/>
              <w:spacing w:before="120" w:after="120"/>
              <w:ind w:left="34"/>
              <w:rPr>
                <w:sz w:val="18"/>
                <w:szCs w:val="18"/>
              </w:rPr>
            </w:pPr>
            <w:r>
              <w:rPr>
                <w:sz w:val="18"/>
                <w:szCs w:val="18"/>
              </w:rPr>
              <w:t>31/08/2017</w:t>
            </w:r>
          </w:p>
        </w:tc>
        <w:tc>
          <w:tcPr>
            <w:tcW w:w="5920" w:type="dxa"/>
            <w:tcBorders>
              <w:top w:val="single" w:sz="2" w:space="0" w:color="auto"/>
              <w:bottom w:val="single" w:sz="2" w:space="0" w:color="auto"/>
            </w:tcBorders>
          </w:tcPr>
          <w:p w14:paraId="0C34510F" w14:textId="33EA2B07" w:rsidR="008373B8" w:rsidRDefault="008373B8" w:rsidP="00A0083B">
            <w:pPr>
              <w:spacing w:before="120" w:after="120"/>
              <w:ind w:left="34"/>
              <w:rPr>
                <w:sz w:val="18"/>
                <w:szCs w:val="18"/>
              </w:rPr>
            </w:pPr>
            <w:r>
              <w:rPr>
                <w:sz w:val="18"/>
                <w:szCs w:val="18"/>
              </w:rPr>
              <w:t>Versioned to Final. No functional change</w:t>
            </w:r>
            <w:r w:rsidR="004D0104">
              <w:rPr>
                <w:sz w:val="18"/>
                <w:szCs w:val="18"/>
              </w:rPr>
              <w:t>.</w:t>
            </w:r>
          </w:p>
        </w:tc>
      </w:tr>
      <w:tr w:rsidR="00A0083B" w:rsidRPr="006E23CA" w14:paraId="481E537C" w14:textId="77777777" w:rsidTr="00A0083B">
        <w:tc>
          <w:tcPr>
            <w:tcW w:w="1724" w:type="dxa"/>
            <w:tcBorders>
              <w:top w:val="single" w:sz="2" w:space="0" w:color="auto"/>
              <w:bottom w:val="single" w:sz="2" w:space="0" w:color="auto"/>
            </w:tcBorders>
          </w:tcPr>
          <w:p w14:paraId="600CCF49" w14:textId="3264569B" w:rsidR="00A0083B" w:rsidRPr="00AD53B4" w:rsidRDefault="00310AF5" w:rsidP="00A0083B">
            <w:pPr>
              <w:pStyle w:val="Version2"/>
              <w:spacing w:before="120" w:after="120"/>
              <w:rPr>
                <w:sz w:val="18"/>
                <w:szCs w:val="18"/>
              </w:rPr>
            </w:pPr>
            <w:r>
              <w:rPr>
                <w:sz w:val="18"/>
                <w:szCs w:val="18"/>
              </w:rPr>
              <w:t>0.</w:t>
            </w:r>
            <w:r w:rsidR="00A0083B">
              <w:rPr>
                <w:sz w:val="18"/>
                <w:szCs w:val="18"/>
              </w:rPr>
              <w:t>2</w:t>
            </w:r>
          </w:p>
        </w:tc>
        <w:tc>
          <w:tcPr>
            <w:tcW w:w="1870" w:type="dxa"/>
            <w:tcBorders>
              <w:top w:val="single" w:sz="2" w:space="0" w:color="auto"/>
              <w:bottom w:val="single" w:sz="2" w:space="0" w:color="auto"/>
            </w:tcBorders>
          </w:tcPr>
          <w:p w14:paraId="6678FF28" w14:textId="585440E6" w:rsidR="00A0083B" w:rsidRPr="00AD53B4" w:rsidRDefault="00606B88" w:rsidP="00A0083B">
            <w:pPr>
              <w:pStyle w:val="Version2"/>
              <w:spacing w:before="120" w:after="120"/>
              <w:ind w:left="34"/>
              <w:rPr>
                <w:sz w:val="18"/>
                <w:szCs w:val="18"/>
              </w:rPr>
            </w:pPr>
            <w:r>
              <w:rPr>
                <w:sz w:val="18"/>
                <w:szCs w:val="18"/>
              </w:rPr>
              <w:t>02/03</w:t>
            </w:r>
            <w:r w:rsidR="00A0083B">
              <w:rPr>
                <w:sz w:val="18"/>
                <w:szCs w:val="18"/>
              </w:rPr>
              <w:t>/2017</w:t>
            </w:r>
          </w:p>
        </w:tc>
        <w:tc>
          <w:tcPr>
            <w:tcW w:w="5920" w:type="dxa"/>
            <w:tcBorders>
              <w:top w:val="single" w:sz="2" w:space="0" w:color="auto"/>
              <w:bottom w:val="single" w:sz="2" w:space="0" w:color="auto"/>
            </w:tcBorders>
          </w:tcPr>
          <w:p w14:paraId="4AE180FD" w14:textId="6A334163" w:rsidR="00A0083B" w:rsidRPr="00B513B2" w:rsidRDefault="00606B88" w:rsidP="00A0083B">
            <w:pPr>
              <w:spacing w:before="120" w:after="120"/>
              <w:ind w:left="34"/>
              <w:rPr>
                <w:sz w:val="18"/>
                <w:szCs w:val="18"/>
              </w:rPr>
            </w:pPr>
            <w:r>
              <w:rPr>
                <w:sz w:val="18"/>
                <w:szCs w:val="18"/>
              </w:rPr>
              <w:t>Minor grammatical errors rectified.</w:t>
            </w:r>
          </w:p>
        </w:tc>
      </w:tr>
      <w:tr w:rsidR="009667DA" w:rsidRPr="006E23CA" w14:paraId="37A2D32D" w14:textId="77777777" w:rsidTr="00006405">
        <w:tc>
          <w:tcPr>
            <w:tcW w:w="1724" w:type="dxa"/>
            <w:tcBorders>
              <w:top w:val="single" w:sz="2" w:space="0" w:color="auto"/>
              <w:bottom w:val="single" w:sz="2" w:space="0" w:color="auto"/>
            </w:tcBorders>
          </w:tcPr>
          <w:p w14:paraId="37A2D32A" w14:textId="77777777" w:rsidR="009667DA" w:rsidRPr="00AD53B4" w:rsidRDefault="00B7489A" w:rsidP="00EC4DA2">
            <w:pPr>
              <w:pStyle w:val="Version2"/>
              <w:spacing w:before="120" w:after="120"/>
              <w:rPr>
                <w:sz w:val="18"/>
                <w:szCs w:val="18"/>
              </w:rPr>
            </w:pPr>
            <w:r>
              <w:rPr>
                <w:sz w:val="18"/>
                <w:szCs w:val="18"/>
              </w:rPr>
              <w:t>0.1</w:t>
            </w:r>
          </w:p>
        </w:tc>
        <w:tc>
          <w:tcPr>
            <w:tcW w:w="1870" w:type="dxa"/>
            <w:tcBorders>
              <w:top w:val="single" w:sz="2" w:space="0" w:color="auto"/>
              <w:bottom w:val="single" w:sz="2" w:space="0" w:color="auto"/>
            </w:tcBorders>
          </w:tcPr>
          <w:p w14:paraId="37A2D32B" w14:textId="77777777" w:rsidR="009667DA" w:rsidRPr="00AD53B4" w:rsidRDefault="00FA438E" w:rsidP="00B7489A">
            <w:pPr>
              <w:pStyle w:val="Version2"/>
              <w:spacing w:before="120" w:after="120"/>
              <w:ind w:left="34"/>
              <w:rPr>
                <w:sz w:val="18"/>
                <w:szCs w:val="18"/>
              </w:rPr>
            </w:pPr>
            <w:r>
              <w:rPr>
                <w:sz w:val="18"/>
                <w:szCs w:val="18"/>
              </w:rPr>
              <w:t>23/02</w:t>
            </w:r>
            <w:r w:rsidR="00B7489A">
              <w:rPr>
                <w:sz w:val="18"/>
                <w:szCs w:val="18"/>
              </w:rPr>
              <w:t>/2017</w:t>
            </w:r>
          </w:p>
        </w:tc>
        <w:tc>
          <w:tcPr>
            <w:tcW w:w="5920" w:type="dxa"/>
            <w:tcBorders>
              <w:top w:val="single" w:sz="2" w:space="0" w:color="auto"/>
              <w:bottom w:val="single" w:sz="2" w:space="0" w:color="auto"/>
            </w:tcBorders>
          </w:tcPr>
          <w:p w14:paraId="37A2D32C" w14:textId="7E679B55" w:rsidR="009667DA" w:rsidRPr="00B513B2" w:rsidRDefault="00B7489A" w:rsidP="00B7489A">
            <w:pPr>
              <w:spacing w:before="120" w:after="120"/>
              <w:ind w:left="34"/>
              <w:rPr>
                <w:sz w:val="18"/>
                <w:szCs w:val="18"/>
              </w:rPr>
            </w:pPr>
            <w:r>
              <w:rPr>
                <w:sz w:val="18"/>
                <w:szCs w:val="18"/>
              </w:rPr>
              <w:t>Draft for consultation</w:t>
            </w:r>
            <w:r w:rsidR="00651C42">
              <w:rPr>
                <w:sz w:val="18"/>
                <w:szCs w:val="18"/>
              </w:rPr>
              <w:t xml:space="preserve"> </w:t>
            </w:r>
            <w:r w:rsidR="00606B88">
              <w:rPr>
                <w:sz w:val="18"/>
                <w:szCs w:val="18"/>
              </w:rPr>
              <w:t>at the</w:t>
            </w:r>
            <w:r w:rsidR="00651C42">
              <w:rPr>
                <w:sz w:val="18"/>
                <w:szCs w:val="18"/>
              </w:rPr>
              <w:t xml:space="preserve"> Software Developer</w:t>
            </w:r>
            <w:r w:rsidR="00A230B0">
              <w:rPr>
                <w:sz w:val="18"/>
                <w:szCs w:val="18"/>
              </w:rPr>
              <w:t xml:space="preserve"> Technical Working Group (TWG).</w:t>
            </w:r>
          </w:p>
        </w:tc>
      </w:tr>
      <w:bookmarkEnd w:id="1"/>
    </w:tbl>
    <w:p w14:paraId="37A2D32E" w14:textId="77777777" w:rsidR="0024271A" w:rsidRDefault="0024271A" w:rsidP="0024271A">
      <w:pPr>
        <w:pStyle w:val="VersionHeadA"/>
        <w:ind w:right="-844"/>
      </w:pPr>
    </w:p>
    <w:p w14:paraId="37A2D32F" w14:textId="77777777" w:rsidR="00001BBF" w:rsidRPr="001504DD" w:rsidRDefault="008A278A" w:rsidP="0024271A">
      <w:pPr>
        <w:pStyle w:val="VersionHeadA"/>
        <w:ind w:right="-844"/>
      </w:pPr>
      <w:r>
        <w:br w:type="page"/>
      </w:r>
      <w:r w:rsidR="00001BBF" w:rsidRPr="001504DD">
        <w:lastRenderedPageBreak/>
        <w:t>ENDORSEMENT</w:t>
      </w:r>
    </w:p>
    <w:p w14:paraId="37A2D330" w14:textId="77777777" w:rsidR="00001BBF" w:rsidRPr="001504DD" w:rsidRDefault="00001BBF" w:rsidP="008A278A">
      <w:pPr>
        <w:pStyle w:val="VersionHead"/>
        <w:tabs>
          <w:tab w:val="left" w:pos="5103"/>
        </w:tabs>
        <w:ind w:left="608"/>
      </w:pPr>
      <w:r w:rsidRPr="001504DD">
        <w:t>APPROVAL</w:t>
      </w:r>
      <w:r>
        <w:tab/>
      </w:r>
    </w:p>
    <w:p w14:paraId="37A2D331" w14:textId="77777777" w:rsidR="00001BBF" w:rsidRPr="001504DD" w:rsidRDefault="00001BBF" w:rsidP="008A278A">
      <w:pPr>
        <w:pStyle w:val="Version2"/>
        <w:tabs>
          <w:tab w:val="left" w:pos="5103"/>
        </w:tabs>
        <w:ind w:left="608"/>
      </w:pPr>
      <w:r>
        <w:tab/>
      </w:r>
      <w:r w:rsidRPr="001504DD">
        <w:t>Chief Solutions Architect</w:t>
      </w:r>
    </w:p>
    <w:p w14:paraId="37A2D332" w14:textId="77777777" w:rsidR="00001BBF" w:rsidRPr="001504DD" w:rsidRDefault="00001BBF" w:rsidP="008A278A">
      <w:pPr>
        <w:pStyle w:val="Version2"/>
        <w:tabs>
          <w:tab w:val="left" w:pos="5103"/>
        </w:tabs>
        <w:ind w:left="608"/>
      </w:pPr>
      <w:r>
        <w:tab/>
      </w:r>
      <w:r w:rsidRPr="001504DD">
        <w:t>Standard Business Reporting</w:t>
      </w:r>
    </w:p>
    <w:p w14:paraId="37A2D333" w14:textId="77777777" w:rsidR="00001BBF" w:rsidRPr="001504DD" w:rsidRDefault="00001BBF" w:rsidP="008A278A">
      <w:pPr>
        <w:pStyle w:val="Version2"/>
        <w:tabs>
          <w:tab w:val="left" w:pos="5103"/>
        </w:tabs>
        <w:ind w:left="608"/>
      </w:pPr>
    </w:p>
    <w:p w14:paraId="37A2D334" w14:textId="77777777" w:rsidR="00001BBF" w:rsidRPr="001504DD" w:rsidRDefault="00001BBF" w:rsidP="008A278A">
      <w:pPr>
        <w:pStyle w:val="Version2"/>
        <w:tabs>
          <w:tab w:val="left" w:pos="5103"/>
        </w:tabs>
        <w:ind w:left="608"/>
      </w:pPr>
      <w:r w:rsidRPr="001504DD">
        <w:t>Michael Ferris</w:t>
      </w:r>
      <w:r>
        <w:tab/>
      </w:r>
      <w:r w:rsidRPr="001504DD">
        <w:t>Project Manager</w:t>
      </w:r>
    </w:p>
    <w:p w14:paraId="37A2D335" w14:textId="77777777" w:rsidR="00001BBF" w:rsidRPr="001504DD" w:rsidRDefault="00001BBF" w:rsidP="008A278A">
      <w:pPr>
        <w:pStyle w:val="Version2"/>
        <w:tabs>
          <w:tab w:val="left" w:pos="5103"/>
        </w:tabs>
        <w:ind w:left="608"/>
      </w:pPr>
      <w:r>
        <w:tab/>
      </w:r>
      <w:r w:rsidR="00A83CCA">
        <w:t>eCommerce Service Delivery</w:t>
      </w:r>
    </w:p>
    <w:p w14:paraId="37A2D336" w14:textId="77777777" w:rsidR="00EA151E" w:rsidRPr="001504DD" w:rsidRDefault="00001BBF" w:rsidP="008A278A">
      <w:pPr>
        <w:pStyle w:val="Version2"/>
        <w:tabs>
          <w:tab w:val="left" w:pos="5103"/>
        </w:tabs>
        <w:ind w:left="608"/>
      </w:pPr>
      <w:r>
        <w:tab/>
      </w:r>
      <w:r w:rsidRPr="001504DD">
        <w:t>Australian Taxation Office</w:t>
      </w:r>
    </w:p>
    <w:p w14:paraId="37A2D337" w14:textId="77777777" w:rsidR="00E46861" w:rsidRDefault="00E46861" w:rsidP="008A278A">
      <w:pPr>
        <w:pStyle w:val="VersionHeadA"/>
        <w:ind w:left="576" w:right="-844"/>
      </w:pPr>
    </w:p>
    <w:p w14:paraId="37A2D338" w14:textId="77777777" w:rsidR="001F4666" w:rsidRPr="001504DD" w:rsidRDefault="001F4666" w:rsidP="008A278A">
      <w:pPr>
        <w:pStyle w:val="VersionHeadA"/>
        <w:ind w:left="576" w:right="-844"/>
      </w:pPr>
      <w:r w:rsidRPr="001504DD">
        <w:t>Copyright</w:t>
      </w:r>
    </w:p>
    <w:p w14:paraId="37A2D339" w14:textId="5F99C5D7" w:rsidR="00BE5E28" w:rsidRPr="001504DD" w:rsidRDefault="001F4666" w:rsidP="008A278A">
      <w:pPr>
        <w:ind w:left="576"/>
        <w:rPr>
          <w:rFonts w:cs="Arial"/>
        </w:rPr>
      </w:pPr>
      <w:proofErr w:type="gramStart"/>
      <w:r w:rsidRPr="001504DD">
        <w:rPr>
          <w:rFonts w:cs="Arial"/>
          <w:sz w:val="20"/>
          <w:szCs w:val="20"/>
        </w:rPr>
        <w:t xml:space="preserve">© Commonwealth of Australia </w:t>
      </w:r>
      <w:r w:rsidR="006E615B" w:rsidRPr="001504DD">
        <w:rPr>
          <w:rFonts w:cs="Arial"/>
          <w:sz w:val="20"/>
          <w:szCs w:val="20"/>
        </w:rPr>
        <w:fldChar w:fldCharType="begin"/>
      </w:r>
      <w:r w:rsidR="006E615B" w:rsidRPr="001504DD">
        <w:rPr>
          <w:rFonts w:cs="Arial"/>
          <w:sz w:val="20"/>
          <w:szCs w:val="20"/>
        </w:rPr>
        <w:instrText xml:space="preserve"> DOCPROPERTY docReleaseDate  \@ "yyyy"</w:instrText>
      </w:r>
      <w:r w:rsidR="006E615B" w:rsidRPr="001504DD">
        <w:rPr>
          <w:rFonts w:cs="Arial"/>
          <w:sz w:val="20"/>
          <w:szCs w:val="20"/>
        </w:rPr>
        <w:fldChar w:fldCharType="separate"/>
      </w:r>
      <w:r w:rsidR="00774449">
        <w:rPr>
          <w:rFonts w:cs="Arial"/>
          <w:sz w:val="20"/>
          <w:szCs w:val="20"/>
        </w:rPr>
        <w:t>20</w:t>
      </w:r>
      <w:r w:rsidR="006E615B" w:rsidRPr="001504DD">
        <w:rPr>
          <w:rFonts w:cs="Arial"/>
          <w:sz w:val="20"/>
          <w:szCs w:val="20"/>
        </w:rPr>
        <w:fldChar w:fldCharType="end"/>
      </w:r>
      <w:r w:rsidR="007A0522">
        <w:rPr>
          <w:rFonts w:cs="Arial"/>
          <w:sz w:val="20"/>
          <w:szCs w:val="20"/>
        </w:rPr>
        <w:t>1</w:t>
      </w:r>
      <w:r w:rsidR="00535D89">
        <w:rPr>
          <w:rFonts w:cs="Arial"/>
          <w:sz w:val="20"/>
          <w:szCs w:val="20"/>
        </w:rPr>
        <w:t>8</w:t>
      </w:r>
      <w:bookmarkStart w:id="2" w:name="_GoBack"/>
      <w:bookmarkEnd w:id="2"/>
      <w:r w:rsidR="006E615B" w:rsidRPr="001504DD" w:rsidDel="006E615B">
        <w:rPr>
          <w:rFonts w:cs="Arial"/>
          <w:sz w:val="20"/>
          <w:szCs w:val="20"/>
        </w:rPr>
        <w:t xml:space="preserve"> </w:t>
      </w:r>
      <w:r w:rsidRPr="001504DD">
        <w:rPr>
          <w:rFonts w:cs="Arial"/>
          <w:sz w:val="20"/>
          <w:szCs w:val="20"/>
        </w:rPr>
        <w:t>(see exceptions below).</w:t>
      </w:r>
      <w:proofErr w:type="gramEnd"/>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w:t>
      </w:r>
      <w:r w:rsidR="00AB4CA8">
        <w:rPr>
          <w:rFonts w:cs="Arial"/>
          <w:sz w:val="20"/>
          <w:szCs w:val="20"/>
        </w:rPr>
        <w:t>“</w:t>
      </w:r>
      <w:r w:rsidRPr="001504DD">
        <w:rPr>
          <w:rFonts w:cs="Arial"/>
          <w:sz w:val="20"/>
          <w:szCs w:val="20"/>
        </w:rPr>
        <w:t>SBR Disclaimer and Conditions of Use</w:t>
      </w:r>
      <w:r w:rsidR="00AB4CA8">
        <w:rPr>
          <w:rFonts w:cs="Arial"/>
          <w:sz w:val="20"/>
          <w:szCs w:val="20"/>
        </w:rPr>
        <w:t>”</w:t>
      </w:r>
      <w:r w:rsidRPr="001504DD">
        <w:rPr>
          <w:rFonts w:cs="Arial"/>
          <w:sz w:val="20"/>
          <w:szCs w:val="20"/>
        </w:rPr>
        <w:t xml:space="preserve"> which is available at </w:t>
      </w:r>
      <w:hyperlink r:id="rId20" w:history="1">
        <w:r w:rsidRPr="001504DD">
          <w:rPr>
            <w:rStyle w:val="Hyperlink"/>
            <w:rFonts w:cs="Arial"/>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37A2D33A" w14:textId="77777777" w:rsidR="00BE5E28" w:rsidRPr="001504DD" w:rsidRDefault="00BE5E28" w:rsidP="008A278A">
      <w:pPr>
        <w:ind w:left="576"/>
        <w:rPr>
          <w:rFonts w:cs="Arial"/>
        </w:rPr>
      </w:pPr>
    </w:p>
    <w:p w14:paraId="37A2D33B" w14:textId="77777777" w:rsidR="001F4666" w:rsidRPr="001504DD" w:rsidRDefault="001F4666" w:rsidP="008A278A">
      <w:pPr>
        <w:ind w:left="576"/>
        <w:rPr>
          <w:rFonts w:cs="Arial"/>
        </w:rPr>
      </w:pPr>
      <w:r w:rsidRPr="001504DD">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CA6A0A">
        <w:rPr>
          <w:rFonts w:cs="Arial"/>
          <w:sz w:val="20"/>
          <w:szCs w:val="20"/>
        </w:rPr>
        <w:t xml:space="preserve"> </w:t>
      </w:r>
      <w:r w:rsidRPr="001504DD">
        <w:rPr>
          <w:rFonts w:cs="Arial"/>
          <w:sz w:val="20"/>
          <w:szCs w:val="20"/>
        </w:rPr>
        <w:t>or SBR Agency owned Information and Material. Copyright in SBR Agency specific aspects of the SBR Reporting Taxonomy is owned by the relevant SBR Agency.</w:t>
      </w:r>
    </w:p>
    <w:p w14:paraId="37A2D33C" w14:textId="77777777" w:rsidR="00653011" w:rsidRDefault="001F4666" w:rsidP="008A278A">
      <w:pPr>
        <w:ind w:left="576"/>
        <w:rPr>
          <w:rFonts w:cs="Arial"/>
        </w:rPr>
      </w:pPr>
      <w:r w:rsidRPr="001504DD" w:rsidDel="00F84E4B">
        <w:rPr>
          <w:rFonts w:cs="Arial"/>
        </w:rPr>
        <w:t xml:space="preserve"> </w:t>
      </w:r>
    </w:p>
    <w:p w14:paraId="37A2D33D" w14:textId="77777777" w:rsidR="00653011" w:rsidRPr="00653011" w:rsidRDefault="00653011" w:rsidP="00653011">
      <w:pPr>
        <w:rPr>
          <w:rFonts w:cs="Arial"/>
        </w:rPr>
      </w:pPr>
    </w:p>
    <w:p w14:paraId="37A2D33E" w14:textId="77777777" w:rsidR="008B5C90" w:rsidRDefault="008B5C90" w:rsidP="00653011">
      <w:pPr>
        <w:rPr>
          <w:rFonts w:cs="Arial"/>
        </w:rPr>
      </w:pPr>
    </w:p>
    <w:p w14:paraId="37A2D33F" w14:textId="77777777" w:rsidR="008B5C90" w:rsidRPr="008B5C90" w:rsidRDefault="008B5C90" w:rsidP="008B5C90">
      <w:pPr>
        <w:rPr>
          <w:rFonts w:cs="Arial"/>
        </w:rPr>
      </w:pPr>
    </w:p>
    <w:p w14:paraId="37A2D340" w14:textId="77777777" w:rsidR="008B5C90" w:rsidRPr="008B5C90" w:rsidRDefault="008B5C90" w:rsidP="008B5C90">
      <w:pPr>
        <w:rPr>
          <w:rFonts w:cs="Arial"/>
        </w:rPr>
      </w:pPr>
    </w:p>
    <w:p w14:paraId="37A2D341" w14:textId="77777777" w:rsidR="008B5C90" w:rsidRPr="008B5C90" w:rsidRDefault="008B5C90" w:rsidP="008B5C90">
      <w:pPr>
        <w:rPr>
          <w:rFonts w:cs="Arial"/>
        </w:rPr>
      </w:pPr>
    </w:p>
    <w:p w14:paraId="37A2D342" w14:textId="77777777" w:rsidR="008B5C90" w:rsidRPr="008B5C90" w:rsidRDefault="008B5C90" w:rsidP="008B5C90">
      <w:pPr>
        <w:rPr>
          <w:rFonts w:cs="Arial"/>
        </w:rPr>
      </w:pPr>
    </w:p>
    <w:p w14:paraId="37A2D343" w14:textId="77777777" w:rsidR="008B5C90" w:rsidRPr="008B5C90" w:rsidRDefault="008B5C90" w:rsidP="008B5C90">
      <w:pPr>
        <w:rPr>
          <w:rFonts w:cs="Arial"/>
        </w:rPr>
      </w:pPr>
    </w:p>
    <w:p w14:paraId="37A2D344" w14:textId="77777777" w:rsidR="008B5C90" w:rsidRPr="008B5C90" w:rsidRDefault="008B5C90" w:rsidP="008B5C90">
      <w:pPr>
        <w:rPr>
          <w:rFonts w:cs="Arial"/>
        </w:rPr>
      </w:pPr>
    </w:p>
    <w:p w14:paraId="37A2D345" w14:textId="77777777" w:rsidR="008B5C90" w:rsidRPr="008B5C90" w:rsidRDefault="008B5C90" w:rsidP="008B5C90">
      <w:pPr>
        <w:rPr>
          <w:rFonts w:cs="Arial"/>
        </w:rPr>
      </w:pPr>
    </w:p>
    <w:p w14:paraId="37A2D346" w14:textId="77777777" w:rsidR="008B5C90" w:rsidRPr="008B5C90" w:rsidRDefault="008B5C90" w:rsidP="008B5C90">
      <w:pPr>
        <w:rPr>
          <w:rFonts w:cs="Arial"/>
        </w:rPr>
      </w:pPr>
    </w:p>
    <w:p w14:paraId="37A2D347" w14:textId="77777777" w:rsidR="008B5C90" w:rsidRPr="008B5C90" w:rsidRDefault="008B5C90" w:rsidP="008B5C90">
      <w:pPr>
        <w:rPr>
          <w:rFonts w:cs="Arial"/>
        </w:rPr>
      </w:pPr>
    </w:p>
    <w:p w14:paraId="37A2D348" w14:textId="77777777" w:rsidR="008B5C90" w:rsidRPr="008B5C90" w:rsidRDefault="008B5C90" w:rsidP="008B5C90">
      <w:pPr>
        <w:rPr>
          <w:rFonts w:cs="Arial"/>
        </w:rPr>
      </w:pPr>
    </w:p>
    <w:p w14:paraId="37A2D349" w14:textId="77777777" w:rsidR="008B5C90" w:rsidRDefault="008B5C90" w:rsidP="008B5C90">
      <w:pPr>
        <w:tabs>
          <w:tab w:val="left" w:pos="3165"/>
        </w:tabs>
        <w:rPr>
          <w:rFonts w:cs="Arial"/>
        </w:rPr>
      </w:pPr>
      <w:r>
        <w:rPr>
          <w:rFonts w:cs="Arial"/>
        </w:rPr>
        <w:tab/>
      </w:r>
    </w:p>
    <w:p w14:paraId="37A2D34A" w14:textId="77777777" w:rsidR="008B5C90" w:rsidRDefault="008B5C90" w:rsidP="008B5C90">
      <w:pPr>
        <w:rPr>
          <w:rFonts w:cs="Arial"/>
        </w:rPr>
      </w:pPr>
    </w:p>
    <w:p w14:paraId="37A2D34B" w14:textId="77777777" w:rsidR="001F4666" w:rsidRPr="008B5C90" w:rsidRDefault="001F4666" w:rsidP="008B5C90">
      <w:pPr>
        <w:rPr>
          <w:rFonts w:cs="Arial"/>
        </w:rPr>
        <w:sectPr w:rsidR="001F4666" w:rsidRPr="008B5C90" w:rsidSect="00692B92">
          <w:headerReference w:type="even" r:id="rId21"/>
          <w:headerReference w:type="default" r:id="rId22"/>
          <w:footerReference w:type="default" r:id="rId23"/>
          <w:headerReference w:type="first" r:id="rId24"/>
          <w:pgSz w:w="11906" w:h="16838" w:code="9"/>
          <w:pgMar w:top="1304" w:right="1304" w:bottom="1304" w:left="1304" w:header="284" w:footer="268" w:gutter="0"/>
          <w:cols w:space="708"/>
          <w:formProt w:val="0"/>
          <w:docGrid w:linePitch="360"/>
        </w:sectPr>
      </w:pPr>
    </w:p>
    <w:p w14:paraId="37A2D34C" w14:textId="77777777" w:rsidR="001F4666" w:rsidRPr="001504DD" w:rsidRDefault="001F4666" w:rsidP="00864649">
      <w:pPr>
        <w:spacing w:after="120"/>
        <w:rPr>
          <w:rFonts w:cs="Arial"/>
          <w:sz w:val="36"/>
          <w:szCs w:val="36"/>
        </w:rPr>
      </w:pPr>
      <w:r w:rsidRPr="001504DD">
        <w:rPr>
          <w:rFonts w:cs="Arial"/>
          <w:sz w:val="36"/>
          <w:szCs w:val="36"/>
        </w:rPr>
        <w:lastRenderedPageBreak/>
        <w:t>Table of contents</w:t>
      </w:r>
    </w:p>
    <w:p w14:paraId="67399620" w14:textId="77777777" w:rsidR="00500B4E" w:rsidRDefault="002E47A3">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514915556" w:history="1">
        <w:r w:rsidR="00500B4E" w:rsidRPr="00863C64">
          <w:rPr>
            <w:rStyle w:val="Hyperlink"/>
            <w:lang w:val="en-US"/>
          </w:rPr>
          <w:t>1</w:t>
        </w:r>
        <w:r w:rsidR="00500B4E">
          <w:rPr>
            <w:rFonts w:asciiTheme="minorHAnsi" w:eastAsiaTheme="minorEastAsia" w:hAnsiTheme="minorHAnsi" w:cstheme="minorBidi"/>
            <w:noProof/>
          </w:rPr>
          <w:tab/>
        </w:r>
        <w:r w:rsidR="00500B4E" w:rsidRPr="00863C64">
          <w:rPr>
            <w:rStyle w:val="Hyperlink"/>
          </w:rPr>
          <w:t>Introduction</w:t>
        </w:r>
        <w:r w:rsidR="00500B4E">
          <w:rPr>
            <w:noProof/>
            <w:webHidden/>
          </w:rPr>
          <w:tab/>
        </w:r>
        <w:r w:rsidR="00500B4E">
          <w:rPr>
            <w:noProof/>
            <w:webHidden/>
          </w:rPr>
          <w:fldChar w:fldCharType="begin"/>
        </w:r>
        <w:r w:rsidR="00500B4E">
          <w:rPr>
            <w:noProof/>
            <w:webHidden/>
          </w:rPr>
          <w:instrText xml:space="preserve"> PAGEREF _Toc514915556 \h </w:instrText>
        </w:r>
        <w:r w:rsidR="00500B4E">
          <w:rPr>
            <w:noProof/>
            <w:webHidden/>
          </w:rPr>
        </w:r>
        <w:r w:rsidR="00500B4E">
          <w:rPr>
            <w:noProof/>
            <w:webHidden/>
          </w:rPr>
          <w:fldChar w:fldCharType="separate"/>
        </w:r>
        <w:r w:rsidR="00500B4E">
          <w:rPr>
            <w:noProof/>
            <w:webHidden/>
          </w:rPr>
          <w:t>5</w:t>
        </w:r>
        <w:r w:rsidR="00500B4E">
          <w:rPr>
            <w:noProof/>
            <w:webHidden/>
          </w:rPr>
          <w:fldChar w:fldCharType="end"/>
        </w:r>
      </w:hyperlink>
    </w:p>
    <w:p w14:paraId="2741335A" w14:textId="77777777" w:rsidR="00500B4E" w:rsidRDefault="00535D89">
      <w:pPr>
        <w:pStyle w:val="TOC2"/>
        <w:rPr>
          <w:rFonts w:asciiTheme="minorHAnsi" w:eastAsiaTheme="minorEastAsia" w:hAnsiTheme="minorHAnsi" w:cstheme="minorBidi"/>
          <w:noProof/>
        </w:rPr>
      </w:pPr>
      <w:hyperlink w:anchor="_Toc514915557" w:history="1">
        <w:r w:rsidR="00500B4E" w:rsidRPr="00863C64">
          <w:rPr>
            <w:rStyle w:val="Hyperlink"/>
            <w:rFonts w:cs="Arial"/>
          </w:rPr>
          <w:t>1.1</w:t>
        </w:r>
        <w:r w:rsidR="00500B4E">
          <w:rPr>
            <w:rFonts w:asciiTheme="minorHAnsi" w:eastAsiaTheme="minorEastAsia" w:hAnsiTheme="minorHAnsi" w:cstheme="minorBidi"/>
            <w:noProof/>
          </w:rPr>
          <w:tab/>
        </w:r>
        <w:r w:rsidR="00500B4E" w:rsidRPr="00863C64">
          <w:rPr>
            <w:rStyle w:val="Hyperlink"/>
            <w:rFonts w:cs="Arial"/>
          </w:rPr>
          <w:t>Purpose</w:t>
        </w:r>
        <w:r w:rsidR="00500B4E">
          <w:rPr>
            <w:noProof/>
            <w:webHidden/>
          </w:rPr>
          <w:tab/>
        </w:r>
        <w:r w:rsidR="00500B4E">
          <w:rPr>
            <w:noProof/>
            <w:webHidden/>
          </w:rPr>
          <w:fldChar w:fldCharType="begin"/>
        </w:r>
        <w:r w:rsidR="00500B4E">
          <w:rPr>
            <w:noProof/>
            <w:webHidden/>
          </w:rPr>
          <w:instrText xml:space="preserve"> PAGEREF _Toc514915557 \h </w:instrText>
        </w:r>
        <w:r w:rsidR="00500B4E">
          <w:rPr>
            <w:noProof/>
            <w:webHidden/>
          </w:rPr>
        </w:r>
        <w:r w:rsidR="00500B4E">
          <w:rPr>
            <w:noProof/>
            <w:webHidden/>
          </w:rPr>
          <w:fldChar w:fldCharType="separate"/>
        </w:r>
        <w:r w:rsidR="00500B4E">
          <w:rPr>
            <w:noProof/>
            <w:webHidden/>
          </w:rPr>
          <w:t>5</w:t>
        </w:r>
        <w:r w:rsidR="00500B4E">
          <w:rPr>
            <w:noProof/>
            <w:webHidden/>
          </w:rPr>
          <w:fldChar w:fldCharType="end"/>
        </w:r>
      </w:hyperlink>
    </w:p>
    <w:p w14:paraId="0B5BC27D" w14:textId="77777777" w:rsidR="00500B4E" w:rsidRDefault="00535D89">
      <w:pPr>
        <w:pStyle w:val="TOC2"/>
        <w:rPr>
          <w:rFonts w:asciiTheme="minorHAnsi" w:eastAsiaTheme="minorEastAsia" w:hAnsiTheme="minorHAnsi" w:cstheme="minorBidi"/>
          <w:noProof/>
        </w:rPr>
      </w:pPr>
      <w:hyperlink w:anchor="_Toc514915558" w:history="1">
        <w:r w:rsidR="00500B4E" w:rsidRPr="00863C64">
          <w:rPr>
            <w:rStyle w:val="Hyperlink"/>
            <w:rFonts w:cs="Arial"/>
            <w:lang w:val="en-US"/>
          </w:rPr>
          <w:t>1.2</w:t>
        </w:r>
        <w:r w:rsidR="00500B4E">
          <w:rPr>
            <w:rFonts w:asciiTheme="minorHAnsi" w:eastAsiaTheme="minorEastAsia" w:hAnsiTheme="minorHAnsi" w:cstheme="minorBidi"/>
            <w:noProof/>
          </w:rPr>
          <w:tab/>
        </w:r>
        <w:r w:rsidR="00500B4E" w:rsidRPr="00863C64">
          <w:rPr>
            <w:rStyle w:val="Hyperlink"/>
            <w:rFonts w:cs="Arial"/>
          </w:rPr>
          <w:t>Audience</w:t>
        </w:r>
        <w:r w:rsidR="00500B4E">
          <w:rPr>
            <w:noProof/>
            <w:webHidden/>
          </w:rPr>
          <w:tab/>
        </w:r>
        <w:r w:rsidR="00500B4E">
          <w:rPr>
            <w:noProof/>
            <w:webHidden/>
          </w:rPr>
          <w:fldChar w:fldCharType="begin"/>
        </w:r>
        <w:r w:rsidR="00500B4E">
          <w:rPr>
            <w:noProof/>
            <w:webHidden/>
          </w:rPr>
          <w:instrText xml:space="preserve"> PAGEREF _Toc514915558 \h </w:instrText>
        </w:r>
        <w:r w:rsidR="00500B4E">
          <w:rPr>
            <w:noProof/>
            <w:webHidden/>
          </w:rPr>
        </w:r>
        <w:r w:rsidR="00500B4E">
          <w:rPr>
            <w:noProof/>
            <w:webHidden/>
          </w:rPr>
          <w:fldChar w:fldCharType="separate"/>
        </w:r>
        <w:r w:rsidR="00500B4E">
          <w:rPr>
            <w:noProof/>
            <w:webHidden/>
          </w:rPr>
          <w:t>5</w:t>
        </w:r>
        <w:r w:rsidR="00500B4E">
          <w:rPr>
            <w:noProof/>
            <w:webHidden/>
          </w:rPr>
          <w:fldChar w:fldCharType="end"/>
        </w:r>
      </w:hyperlink>
    </w:p>
    <w:p w14:paraId="5A40F120" w14:textId="77777777" w:rsidR="00500B4E" w:rsidRDefault="00535D89">
      <w:pPr>
        <w:pStyle w:val="TOC1"/>
        <w:rPr>
          <w:rFonts w:asciiTheme="minorHAnsi" w:eastAsiaTheme="minorEastAsia" w:hAnsiTheme="minorHAnsi" w:cstheme="minorBidi"/>
          <w:noProof/>
        </w:rPr>
      </w:pPr>
      <w:hyperlink w:anchor="_Toc514915559" w:history="1">
        <w:r w:rsidR="00500B4E" w:rsidRPr="00863C64">
          <w:rPr>
            <w:rStyle w:val="Hyperlink"/>
          </w:rPr>
          <w:t>2</w:t>
        </w:r>
        <w:r w:rsidR="00500B4E">
          <w:rPr>
            <w:rFonts w:asciiTheme="minorHAnsi" w:eastAsiaTheme="minorEastAsia" w:hAnsiTheme="minorHAnsi" w:cstheme="minorBidi"/>
            <w:noProof/>
          </w:rPr>
          <w:tab/>
        </w:r>
        <w:r w:rsidR="00500B4E" w:rsidRPr="00863C64">
          <w:rPr>
            <w:rStyle w:val="Hyperlink"/>
          </w:rPr>
          <w:t>ATO generated XBRL taxonomy architecture</w:t>
        </w:r>
        <w:r w:rsidR="00500B4E">
          <w:rPr>
            <w:noProof/>
            <w:webHidden/>
          </w:rPr>
          <w:tab/>
        </w:r>
        <w:r w:rsidR="00500B4E">
          <w:rPr>
            <w:noProof/>
            <w:webHidden/>
          </w:rPr>
          <w:fldChar w:fldCharType="begin"/>
        </w:r>
        <w:r w:rsidR="00500B4E">
          <w:rPr>
            <w:noProof/>
            <w:webHidden/>
          </w:rPr>
          <w:instrText xml:space="preserve"> PAGEREF _Toc514915559 \h </w:instrText>
        </w:r>
        <w:r w:rsidR="00500B4E">
          <w:rPr>
            <w:noProof/>
            <w:webHidden/>
          </w:rPr>
        </w:r>
        <w:r w:rsidR="00500B4E">
          <w:rPr>
            <w:noProof/>
            <w:webHidden/>
          </w:rPr>
          <w:fldChar w:fldCharType="separate"/>
        </w:r>
        <w:r w:rsidR="00500B4E">
          <w:rPr>
            <w:noProof/>
            <w:webHidden/>
          </w:rPr>
          <w:t>6</w:t>
        </w:r>
        <w:r w:rsidR="00500B4E">
          <w:rPr>
            <w:noProof/>
            <w:webHidden/>
          </w:rPr>
          <w:fldChar w:fldCharType="end"/>
        </w:r>
      </w:hyperlink>
    </w:p>
    <w:p w14:paraId="086F4FEA" w14:textId="77777777" w:rsidR="00500B4E" w:rsidRDefault="00535D89">
      <w:pPr>
        <w:pStyle w:val="TOC2"/>
        <w:rPr>
          <w:rFonts w:asciiTheme="minorHAnsi" w:eastAsiaTheme="minorEastAsia" w:hAnsiTheme="minorHAnsi" w:cstheme="minorBidi"/>
          <w:noProof/>
        </w:rPr>
      </w:pPr>
      <w:hyperlink w:anchor="_Toc514915560" w:history="1">
        <w:r w:rsidR="00500B4E" w:rsidRPr="00863C64">
          <w:rPr>
            <w:rStyle w:val="Hyperlink"/>
            <w:rFonts w:cs="Arial"/>
          </w:rPr>
          <w:t>2.1</w:t>
        </w:r>
        <w:r w:rsidR="00500B4E">
          <w:rPr>
            <w:rFonts w:asciiTheme="minorHAnsi" w:eastAsiaTheme="minorEastAsia" w:hAnsiTheme="minorHAnsi" w:cstheme="minorBidi"/>
            <w:noProof/>
          </w:rPr>
          <w:tab/>
        </w:r>
        <w:r w:rsidR="00500B4E" w:rsidRPr="00863C64">
          <w:rPr>
            <w:rStyle w:val="Hyperlink"/>
            <w:rFonts w:cs="Arial"/>
          </w:rPr>
          <w:t>Background</w:t>
        </w:r>
        <w:r w:rsidR="00500B4E">
          <w:rPr>
            <w:noProof/>
            <w:webHidden/>
          </w:rPr>
          <w:tab/>
        </w:r>
        <w:r w:rsidR="00500B4E">
          <w:rPr>
            <w:noProof/>
            <w:webHidden/>
          </w:rPr>
          <w:fldChar w:fldCharType="begin"/>
        </w:r>
        <w:r w:rsidR="00500B4E">
          <w:rPr>
            <w:noProof/>
            <w:webHidden/>
          </w:rPr>
          <w:instrText xml:space="preserve"> PAGEREF _Toc514915560 \h </w:instrText>
        </w:r>
        <w:r w:rsidR="00500B4E">
          <w:rPr>
            <w:noProof/>
            <w:webHidden/>
          </w:rPr>
        </w:r>
        <w:r w:rsidR="00500B4E">
          <w:rPr>
            <w:noProof/>
            <w:webHidden/>
          </w:rPr>
          <w:fldChar w:fldCharType="separate"/>
        </w:r>
        <w:r w:rsidR="00500B4E">
          <w:rPr>
            <w:noProof/>
            <w:webHidden/>
          </w:rPr>
          <w:t>6</w:t>
        </w:r>
        <w:r w:rsidR="00500B4E">
          <w:rPr>
            <w:noProof/>
            <w:webHidden/>
          </w:rPr>
          <w:fldChar w:fldCharType="end"/>
        </w:r>
      </w:hyperlink>
    </w:p>
    <w:p w14:paraId="31597E14" w14:textId="77777777" w:rsidR="00500B4E" w:rsidRDefault="00535D89">
      <w:pPr>
        <w:pStyle w:val="TOC2"/>
        <w:rPr>
          <w:rFonts w:asciiTheme="minorHAnsi" w:eastAsiaTheme="minorEastAsia" w:hAnsiTheme="minorHAnsi" w:cstheme="minorBidi"/>
          <w:noProof/>
        </w:rPr>
      </w:pPr>
      <w:hyperlink w:anchor="_Toc514915561" w:history="1">
        <w:r w:rsidR="00500B4E" w:rsidRPr="00863C64">
          <w:rPr>
            <w:rStyle w:val="Hyperlink"/>
            <w:rFonts w:cs="Arial"/>
          </w:rPr>
          <w:t>2.2</w:t>
        </w:r>
        <w:r w:rsidR="00500B4E">
          <w:rPr>
            <w:rFonts w:asciiTheme="minorHAnsi" w:eastAsiaTheme="minorEastAsia" w:hAnsiTheme="minorHAnsi" w:cstheme="minorBidi"/>
            <w:noProof/>
          </w:rPr>
          <w:tab/>
        </w:r>
        <w:r w:rsidR="00500B4E" w:rsidRPr="00863C64">
          <w:rPr>
            <w:rStyle w:val="Hyperlink"/>
            <w:rFonts w:cs="Arial"/>
          </w:rPr>
          <w:t>Differences between ATO generated taxonomies and SBR</w:t>
        </w:r>
        <w:r w:rsidR="00500B4E">
          <w:rPr>
            <w:noProof/>
            <w:webHidden/>
          </w:rPr>
          <w:tab/>
        </w:r>
        <w:r w:rsidR="00500B4E">
          <w:rPr>
            <w:noProof/>
            <w:webHidden/>
          </w:rPr>
          <w:fldChar w:fldCharType="begin"/>
        </w:r>
        <w:r w:rsidR="00500B4E">
          <w:rPr>
            <w:noProof/>
            <w:webHidden/>
          </w:rPr>
          <w:instrText xml:space="preserve"> PAGEREF _Toc514915561 \h </w:instrText>
        </w:r>
        <w:r w:rsidR="00500B4E">
          <w:rPr>
            <w:noProof/>
            <w:webHidden/>
          </w:rPr>
        </w:r>
        <w:r w:rsidR="00500B4E">
          <w:rPr>
            <w:noProof/>
            <w:webHidden/>
          </w:rPr>
          <w:fldChar w:fldCharType="separate"/>
        </w:r>
        <w:r w:rsidR="00500B4E">
          <w:rPr>
            <w:noProof/>
            <w:webHidden/>
          </w:rPr>
          <w:t>6</w:t>
        </w:r>
        <w:r w:rsidR="00500B4E">
          <w:rPr>
            <w:noProof/>
            <w:webHidden/>
          </w:rPr>
          <w:fldChar w:fldCharType="end"/>
        </w:r>
      </w:hyperlink>
    </w:p>
    <w:p w14:paraId="51469656" w14:textId="77777777" w:rsidR="00500B4E" w:rsidRDefault="00535D89">
      <w:pPr>
        <w:pStyle w:val="TOC2"/>
        <w:rPr>
          <w:rFonts w:asciiTheme="minorHAnsi" w:eastAsiaTheme="minorEastAsia" w:hAnsiTheme="minorHAnsi" w:cstheme="minorBidi"/>
          <w:noProof/>
        </w:rPr>
      </w:pPr>
      <w:hyperlink w:anchor="_Toc514915562" w:history="1">
        <w:r w:rsidR="00500B4E" w:rsidRPr="00863C64">
          <w:rPr>
            <w:rStyle w:val="Hyperlink"/>
            <w:rFonts w:cs="Arial"/>
          </w:rPr>
          <w:t>2.3</w:t>
        </w:r>
        <w:r w:rsidR="00500B4E">
          <w:rPr>
            <w:rFonts w:asciiTheme="minorHAnsi" w:eastAsiaTheme="minorEastAsia" w:hAnsiTheme="minorHAnsi" w:cstheme="minorBidi"/>
            <w:noProof/>
          </w:rPr>
          <w:tab/>
        </w:r>
        <w:r w:rsidR="00500B4E" w:rsidRPr="00863C64">
          <w:rPr>
            <w:rStyle w:val="Hyperlink"/>
            <w:rFonts w:cs="Arial"/>
          </w:rPr>
          <w:t>ATO taxonomy publication</w:t>
        </w:r>
        <w:r w:rsidR="00500B4E">
          <w:rPr>
            <w:noProof/>
            <w:webHidden/>
          </w:rPr>
          <w:tab/>
        </w:r>
        <w:r w:rsidR="00500B4E">
          <w:rPr>
            <w:noProof/>
            <w:webHidden/>
          </w:rPr>
          <w:fldChar w:fldCharType="begin"/>
        </w:r>
        <w:r w:rsidR="00500B4E">
          <w:rPr>
            <w:noProof/>
            <w:webHidden/>
          </w:rPr>
          <w:instrText xml:space="preserve"> PAGEREF _Toc514915562 \h </w:instrText>
        </w:r>
        <w:r w:rsidR="00500B4E">
          <w:rPr>
            <w:noProof/>
            <w:webHidden/>
          </w:rPr>
        </w:r>
        <w:r w:rsidR="00500B4E">
          <w:rPr>
            <w:noProof/>
            <w:webHidden/>
          </w:rPr>
          <w:fldChar w:fldCharType="separate"/>
        </w:r>
        <w:r w:rsidR="00500B4E">
          <w:rPr>
            <w:noProof/>
            <w:webHidden/>
          </w:rPr>
          <w:t>7</w:t>
        </w:r>
        <w:r w:rsidR="00500B4E">
          <w:rPr>
            <w:noProof/>
            <w:webHidden/>
          </w:rPr>
          <w:fldChar w:fldCharType="end"/>
        </w:r>
      </w:hyperlink>
    </w:p>
    <w:p w14:paraId="1C024F9D" w14:textId="77777777" w:rsidR="00500B4E" w:rsidRDefault="00535D89">
      <w:pPr>
        <w:pStyle w:val="TOC1"/>
        <w:rPr>
          <w:rFonts w:asciiTheme="minorHAnsi" w:eastAsiaTheme="minorEastAsia" w:hAnsiTheme="minorHAnsi" w:cstheme="minorBidi"/>
          <w:noProof/>
        </w:rPr>
      </w:pPr>
      <w:hyperlink w:anchor="_Toc514915563" w:history="1">
        <w:r w:rsidR="00500B4E" w:rsidRPr="00863C64">
          <w:rPr>
            <w:rStyle w:val="Hyperlink"/>
            <w:lang w:val="en-US"/>
          </w:rPr>
          <w:t>3</w:t>
        </w:r>
        <w:r w:rsidR="00500B4E">
          <w:rPr>
            <w:rFonts w:asciiTheme="minorHAnsi" w:eastAsiaTheme="minorEastAsia" w:hAnsiTheme="minorHAnsi" w:cstheme="minorBidi"/>
            <w:noProof/>
          </w:rPr>
          <w:tab/>
        </w:r>
        <w:r w:rsidR="00500B4E" w:rsidRPr="00863C64">
          <w:rPr>
            <w:rStyle w:val="Hyperlink"/>
          </w:rPr>
          <w:t>Naming conventions and files</w:t>
        </w:r>
        <w:r w:rsidR="00500B4E">
          <w:rPr>
            <w:noProof/>
            <w:webHidden/>
          </w:rPr>
          <w:tab/>
        </w:r>
        <w:r w:rsidR="00500B4E">
          <w:rPr>
            <w:noProof/>
            <w:webHidden/>
          </w:rPr>
          <w:fldChar w:fldCharType="begin"/>
        </w:r>
        <w:r w:rsidR="00500B4E">
          <w:rPr>
            <w:noProof/>
            <w:webHidden/>
          </w:rPr>
          <w:instrText xml:space="preserve"> PAGEREF _Toc514915563 \h </w:instrText>
        </w:r>
        <w:r w:rsidR="00500B4E">
          <w:rPr>
            <w:noProof/>
            <w:webHidden/>
          </w:rPr>
        </w:r>
        <w:r w:rsidR="00500B4E">
          <w:rPr>
            <w:noProof/>
            <w:webHidden/>
          </w:rPr>
          <w:fldChar w:fldCharType="separate"/>
        </w:r>
        <w:r w:rsidR="00500B4E">
          <w:rPr>
            <w:noProof/>
            <w:webHidden/>
          </w:rPr>
          <w:t>8</w:t>
        </w:r>
        <w:r w:rsidR="00500B4E">
          <w:rPr>
            <w:noProof/>
            <w:webHidden/>
          </w:rPr>
          <w:fldChar w:fldCharType="end"/>
        </w:r>
      </w:hyperlink>
    </w:p>
    <w:p w14:paraId="1FB502DE" w14:textId="77777777" w:rsidR="00500B4E" w:rsidRDefault="00535D89">
      <w:pPr>
        <w:pStyle w:val="TOC2"/>
        <w:rPr>
          <w:rFonts w:asciiTheme="minorHAnsi" w:eastAsiaTheme="minorEastAsia" w:hAnsiTheme="minorHAnsi" w:cstheme="minorBidi"/>
          <w:noProof/>
        </w:rPr>
      </w:pPr>
      <w:hyperlink w:anchor="_Toc514915564" w:history="1">
        <w:r w:rsidR="00500B4E" w:rsidRPr="00863C64">
          <w:rPr>
            <w:rStyle w:val="Hyperlink"/>
            <w:rFonts w:cs="Arial"/>
          </w:rPr>
          <w:t>3.1</w:t>
        </w:r>
        <w:r w:rsidR="00500B4E">
          <w:rPr>
            <w:rFonts w:asciiTheme="minorHAnsi" w:eastAsiaTheme="minorEastAsia" w:hAnsiTheme="minorHAnsi" w:cstheme="minorBidi"/>
            <w:noProof/>
          </w:rPr>
          <w:tab/>
        </w:r>
        <w:r w:rsidR="00500B4E" w:rsidRPr="00863C64">
          <w:rPr>
            <w:rStyle w:val="Hyperlink"/>
            <w:rFonts w:cs="Arial"/>
          </w:rPr>
          <w:t>XBRL taxonomy files</w:t>
        </w:r>
        <w:r w:rsidR="00500B4E">
          <w:rPr>
            <w:noProof/>
            <w:webHidden/>
          </w:rPr>
          <w:tab/>
        </w:r>
        <w:r w:rsidR="00500B4E">
          <w:rPr>
            <w:noProof/>
            <w:webHidden/>
          </w:rPr>
          <w:fldChar w:fldCharType="begin"/>
        </w:r>
        <w:r w:rsidR="00500B4E">
          <w:rPr>
            <w:noProof/>
            <w:webHidden/>
          </w:rPr>
          <w:instrText xml:space="preserve"> PAGEREF _Toc514915564 \h </w:instrText>
        </w:r>
        <w:r w:rsidR="00500B4E">
          <w:rPr>
            <w:noProof/>
            <w:webHidden/>
          </w:rPr>
        </w:r>
        <w:r w:rsidR="00500B4E">
          <w:rPr>
            <w:noProof/>
            <w:webHidden/>
          </w:rPr>
          <w:fldChar w:fldCharType="separate"/>
        </w:r>
        <w:r w:rsidR="00500B4E">
          <w:rPr>
            <w:noProof/>
            <w:webHidden/>
          </w:rPr>
          <w:t>8</w:t>
        </w:r>
        <w:r w:rsidR="00500B4E">
          <w:rPr>
            <w:noProof/>
            <w:webHidden/>
          </w:rPr>
          <w:fldChar w:fldCharType="end"/>
        </w:r>
      </w:hyperlink>
    </w:p>
    <w:p w14:paraId="7E3BC766" w14:textId="77777777" w:rsidR="00500B4E" w:rsidRDefault="00535D89">
      <w:pPr>
        <w:pStyle w:val="TOC2"/>
        <w:rPr>
          <w:rFonts w:asciiTheme="minorHAnsi" w:eastAsiaTheme="minorEastAsia" w:hAnsiTheme="minorHAnsi" w:cstheme="minorBidi"/>
          <w:noProof/>
        </w:rPr>
      </w:pPr>
      <w:hyperlink w:anchor="_Toc514915565" w:history="1">
        <w:r w:rsidR="00500B4E" w:rsidRPr="00863C64">
          <w:rPr>
            <w:rStyle w:val="Hyperlink"/>
            <w:rFonts w:cs="Arial"/>
          </w:rPr>
          <w:t>3.2</w:t>
        </w:r>
        <w:r w:rsidR="00500B4E">
          <w:rPr>
            <w:rFonts w:asciiTheme="minorHAnsi" w:eastAsiaTheme="minorEastAsia" w:hAnsiTheme="minorHAnsi" w:cstheme="minorBidi"/>
            <w:noProof/>
          </w:rPr>
          <w:tab/>
        </w:r>
        <w:r w:rsidR="00500B4E" w:rsidRPr="00863C64">
          <w:rPr>
            <w:rStyle w:val="Hyperlink"/>
            <w:rFonts w:cs="Arial"/>
          </w:rPr>
          <w:t>SBR generated XBRL</w:t>
        </w:r>
        <w:r w:rsidR="00500B4E">
          <w:rPr>
            <w:noProof/>
            <w:webHidden/>
          </w:rPr>
          <w:tab/>
        </w:r>
        <w:r w:rsidR="00500B4E">
          <w:rPr>
            <w:noProof/>
            <w:webHidden/>
          </w:rPr>
          <w:fldChar w:fldCharType="begin"/>
        </w:r>
        <w:r w:rsidR="00500B4E">
          <w:rPr>
            <w:noProof/>
            <w:webHidden/>
          </w:rPr>
          <w:instrText xml:space="preserve"> PAGEREF _Toc514915565 \h </w:instrText>
        </w:r>
        <w:r w:rsidR="00500B4E">
          <w:rPr>
            <w:noProof/>
            <w:webHidden/>
          </w:rPr>
        </w:r>
        <w:r w:rsidR="00500B4E">
          <w:rPr>
            <w:noProof/>
            <w:webHidden/>
          </w:rPr>
          <w:fldChar w:fldCharType="separate"/>
        </w:r>
        <w:r w:rsidR="00500B4E">
          <w:rPr>
            <w:noProof/>
            <w:webHidden/>
          </w:rPr>
          <w:t>8</w:t>
        </w:r>
        <w:r w:rsidR="00500B4E">
          <w:rPr>
            <w:noProof/>
            <w:webHidden/>
          </w:rPr>
          <w:fldChar w:fldCharType="end"/>
        </w:r>
      </w:hyperlink>
    </w:p>
    <w:p w14:paraId="565DA291" w14:textId="77777777" w:rsidR="00500B4E" w:rsidRDefault="00535D89">
      <w:pPr>
        <w:pStyle w:val="TOC2"/>
        <w:rPr>
          <w:rFonts w:asciiTheme="minorHAnsi" w:eastAsiaTheme="minorEastAsia" w:hAnsiTheme="minorHAnsi" w:cstheme="minorBidi"/>
          <w:noProof/>
        </w:rPr>
      </w:pPr>
      <w:hyperlink w:anchor="_Toc514915566" w:history="1">
        <w:r w:rsidR="00500B4E" w:rsidRPr="00863C64">
          <w:rPr>
            <w:rStyle w:val="Hyperlink"/>
            <w:rFonts w:cs="Arial"/>
          </w:rPr>
          <w:t>3.3</w:t>
        </w:r>
        <w:r w:rsidR="00500B4E">
          <w:rPr>
            <w:rFonts w:asciiTheme="minorHAnsi" w:eastAsiaTheme="minorEastAsia" w:hAnsiTheme="minorHAnsi" w:cstheme="minorBidi"/>
            <w:noProof/>
          </w:rPr>
          <w:tab/>
        </w:r>
        <w:r w:rsidR="00500B4E" w:rsidRPr="00863C64">
          <w:rPr>
            <w:rStyle w:val="Hyperlink"/>
            <w:rFonts w:cs="Arial"/>
          </w:rPr>
          <w:t>ATO generated schema naming convention</w:t>
        </w:r>
        <w:r w:rsidR="00500B4E">
          <w:rPr>
            <w:noProof/>
            <w:webHidden/>
          </w:rPr>
          <w:tab/>
        </w:r>
        <w:r w:rsidR="00500B4E">
          <w:rPr>
            <w:noProof/>
            <w:webHidden/>
          </w:rPr>
          <w:fldChar w:fldCharType="begin"/>
        </w:r>
        <w:r w:rsidR="00500B4E">
          <w:rPr>
            <w:noProof/>
            <w:webHidden/>
          </w:rPr>
          <w:instrText xml:space="preserve"> PAGEREF _Toc514915566 \h </w:instrText>
        </w:r>
        <w:r w:rsidR="00500B4E">
          <w:rPr>
            <w:noProof/>
            <w:webHidden/>
          </w:rPr>
        </w:r>
        <w:r w:rsidR="00500B4E">
          <w:rPr>
            <w:noProof/>
            <w:webHidden/>
          </w:rPr>
          <w:fldChar w:fldCharType="separate"/>
        </w:r>
        <w:r w:rsidR="00500B4E">
          <w:rPr>
            <w:noProof/>
            <w:webHidden/>
          </w:rPr>
          <w:t>8</w:t>
        </w:r>
        <w:r w:rsidR="00500B4E">
          <w:rPr>
            <w:noProof/>
            <w:webHidden/>
          </w:rPr>
          <w:fldChar w:fldCharType="end"/>
        </w:r>
      </w:hyperlink>
    </w:p>
    <w:p w14:paraId="61328118" w14:textId="77777777" w:rsidR="00500B4E" w:rsidRDefault="00535D89">
      <w:pPr>
        <w:pStyle w:val="TOC2"/>
        <w:rPr>
          <w:rFonts w:asciiTheme="minorHAnsi" w:eastAsiaTheme="minorEastAsia" w:hAnsiTheme="minorHAnsi" w:cstheme="minorBidi"/>
          <w:noProof/>
        </w:rPr>
      </w:pPr>
      <w:hyperlink w:anchor="_Toc514915567" w:history="1">
        <w:r w:rsidR="00500B4E" w:rsidRPr="00863C64">
          <w:rPr>
            <w:rStyle w:val="Hyperlink"/>
            <w:rFonts w:cs="Arial"/>
          </w:rPr>
          <w:t>3.4</w:t>
        </w:r>
        <w:r w:rsidR="00500B4E">
          <w:rPr>
            <w:rFonts w:asciiTheme="minorHAnsi" w:eastAsiaTheme="minorEastAsia" w:hAnsiTheme="minorHAnsi" w:cstheme="minorBidi"/>
            <w:noProof/>
          </w:rPr>
          <w:tab/>
        </w:r>
        <w:r w:rsidR="00500B4E" w:rsidRPr="00863C64">
          <w:rPr>
            <w:rStyle w:val="Hyperlink"/>
            <w:rFonts w:cs="Arial"/>
          </w:rPr>
          <w:t>ATO generated XBRL linkbase naming convention</w:t>
        </w:r>
        <w:r w:rsidR="00500B4E">
          <w:rPr>
            <w:noProof/>
            <w:webHidden/>
          </w:rPr>
          <w:tab/>
        </w:r>
        <w:r w:rsidR="00500B4E">
          <w:rPr>
            <w:noProof/>
            <w:webHidden/>
          </w:rPr>
          <w:fldChar w:fldCharType="begin"/>
        </w:r>
        <w:r w:rsidR="00500B4E">
          <w:rPr>
            <w:noProof/>
            <w:webHidden/>
          </w:rPr>
          <w:instrText xml:space="preserve"> PAGEREF _Toc514915567 \h </w:instrText>
        </w:r>
        <w:r w:rsidR="00500B4E">
          <w:rPr>
            <w:noProof/>
            <w:webHidden/>
          </w:rPr>
        </w:r>
        <w:r w:rsidR="00500B4E">
          <w:rPr>
            <w:noProof/>
            <w:webHidden/>
          </w:rPr>
          <w:fldChar w:fldCharType="separate"/>
        </w:r>
        <w:r w:rsidR="00500B4E">
          <w:rPr>
            <w:noProof/>
            <w:webHidden/>
          </w:rPr>
          <w:t>10</w:t>
        </w:r>
        <w:r w:rsidR="00500B4E">
          <w:rPr>
            <w:noProof/>
            <w:webHidden/>
          </w:rPr>
          <w:fldChar w:fldCharType="end"/>
        </w:r>
      </w:hyperlink>
    </w:p>
    <w:p w14:paraId="37A2D35A" w14:textId="77777777" w:rsidR="001F4666" w:rsidRPr="001504DD" w:rsidRDefault="002E47A3" w:rsidP="008A278A">
      <w:pPr>
        <w:spacing w:after="120"/>
        <w:ind w:left="576"/>
        <w:rPr>
          <w:rFonts w:cs="Arial"/>
        </w:rPr>
      </w:pPr>
      <w:r>
        <w:fldChar w:fldCharType="end"/>
      </w:r>
    </w:p>
    <w:p w14:paraId="37A2D35B" w14:textId="77777777" w:rsidR="00EE6CC7" w:rsidRPr="001504DD" w:rsidRDefault="00EE6CC7" w:rsidP="00CF1F07">
      <w:pPr>
        <w:pStyle w:val="Heading1"/>
        <w:tabs>
          <w:tab w:val="clear" w:pos="510"/>
        </w:tabs>
        <w:spacing w:after="0"/>
        <w:ind w:left="426"/>
        <w:rPr>
          <w:b/>
          <w:bCs w:val="0"/>
          <w:szCs w:val="24"/>
          <w:lang w:val="en-US"/>
        </w:rPr>
      </w:pPr>
      <w:bookmarkStart w:id="4" w:name="_Toc403743720"/>
      <w:bookmarkStart w:id="5" w:name="_Toc404100257"/>
      <w:bookmarkStart w:id="6" w:name="_Toc404264195"/>
      <w:bookmarkStart w:id="7" w:name="_Toc514915556"/>
      <w:bookmarkStart w:id="8" w:name="INTRODUCTION"/>
      <w:bookmarkStart w:id="9" w:name="BKM_87E3FCFB_6D23_4C12_A6FF_08AFE9D1409D"/>
      <w:r w:rsidRPr="001504DD">
        <w:rPr>
          <w:b/>
          <w:bCs w:val="0"/>
          <w:szCs w:val="24"/>
        </w:rPr>
        <w:lastRenderedPageBreak/>
        <w:t>Introduction</w:t>
      </w:r>
      <w:bookmarkEnd w:id="4"/>
      <w:bookmarkEnd w:id="5"/>
      <w:bookmarkEnd w:id="6"/>
      <w:bookmarkEnd w:id="7"/>
    </w:p>
    <w:p w14:paraId="37A2D35C" w14:textId="77777777" w:rsidR="00EE6CC7" w:rsidRPr="001504DD" w:rsidRDefault="00EE6CC7" w:rsidP="00CF1F07">
      <w:pPr>
        <w:pStyle w:val="StyleHeading214ptCustomColorRGB064128Before0pt"/>
        <w:ind w:left="567" w:hanging="578"/>
        <w:rPr>
          <w:rFonts w:cs="Arial"/>
        </w:rPr>
      </w:pPr>
      <w:bookmarkStart w:id="10" w:name="_Toc403743721"/>
      <w:bookmarkStart w:id="11" w:name="_Toc404100258"/>
      <w:bookmarkStart w:id="12" w:name="_Toc404264196"/>
      <w:bookmarkStart w:id="13" w:name="_Toc514915557"/>
      <w:bookmarkStart w:id="14" w:name="PURPOSE"/>
      <w:bookmarkStart w:id="15" w:name="BKM_99C0880D_2694_40D8_9816_31645F0A3E2B"/>
      <w:bookmarkEnd w:id="8"/>
      <w:bookmarkEnd w:id="9"/>
      <w:r w:rsidRPr="001504DD">
        <w:rPr>
          <w:rFonts w:cs="Arial"/>
        </w:rPr>
        <w:t>Purpose</w:t>
      </w:r>
      <w:bookmarkEnd w:id="10"/>
      <w:bookmarkEnd w:id="11"/>
      <w:bookmarkEnd w:id="12"/>
      <w:bookmarkEnd w:id="13"/>
    </w:p>
    <w:p w14:paraId="37A2D35D" w14:textId="6F6B7033" w:rsidR="00FA438E" w:rsidRPr="001B204D" w:rsidRDefault="00712441" w:rsidP="00FA438E">
      <w:pPr>
        <w:autoSpaceDE w:val="0"/>
        <w:autoSpaceDN w:val="0"/>
        <w:adjustRightInd w:val="0"/>
        <w:spacing w:after="120"/>
        <w:rPr>
          <w:rFonts w:cs="Arial"/>
          <w:color w:val="000000"/>
          <w:szCs w:val="22"/>
        </w:rPr>
      </w:pPr>
      <w:bookmarkStart w:id="16" w:name="_Toc403743722"/>
      <w:bookmarkStart w:id="17" w:name="_Toc404100259"/>
      <w:bookmarkStart w:id="18" w:name="_Toc404264197"/>
      <w:bookmarkStart w:id="19" w:name="AUDIENCE_AND_SCOPE"/>
      <w:bookmarkStart w:id="20" w:name="BKM_3E8A7B4C_477B_4327_830A_764305953EAE"/>
      <w:bookmarkEnd w:id="14"/>
      <w:bookmarkEnd w:id="15"/>
      <w:r w:rsidRPr="00FA438E">
        <w:rPr>
          <w:rFonts w:cs="Arial"/>
          <w:color w:val="000000"/>
          <w:szCs w:val="22"/>
        </w:rPr>
        <w:t xml:space="preserve">The purpose of this document is to describe the </w:t>
      </w:r>
      <w:r w:rsidR="00342159" w:rsidRPr="00FA438E">
        <w:rPr>
          <w:rFonts w:cs="Arial"/>
          <w:color w:val="000000"/>
          <w:szCs w:val="22"/>
        </w:rPr>
        <w:t>main changes made between the SBR taxonomy and the new ATO taxonomy</w:t>
      </w:r>
      <w:r w:rsidR="00843917">
        <w:rPr>
          <w:rFonts w:cs="Arial"/>
          <w:color w:val="000000"/>
          <w:szCs w:val="22"/>
        </w:rPr>
        <w:t xml:space="preserve"> architecture</w:t>
      </w:r>
      <w:r w:rsidR="007A0522">
        <w:rPr>
          <w:rFonts w:cs="Arial"/>
          <w:color w:val="000000"/>
          <w:szCs w:val="22"/>
        </w:rPr>
        <w:t>,</w:t>
      </w:r>
      <w:r w:rsidR="008703E4">
        <w:rPr>
          <w:rFonts w:cs="Arial"/>
          <w:color w:val="000000"/>
          <w:szCs w:val="22"/>
        </w:rPr>
        <w:t xml:space="preserve"> </w:t>
      </w:r>
      <w:r w:rsidR="00057567">
        <w:rPr>
          <w:rFonts w:cs="Arial"/>
          <w:color w:val="000000"/>
          <w:szCs w:val="22"/>
        </w:rPr>
        <w:t xml:space="preserve">along with the naming </w:t>
      </w:r>
      <w:r w:rsidR="007A0522" w:rsidRPr="00FA438E">
        <w:rPr>
          <w:rFonts w:cs="Arial"/>
          <w:color w:val="000000"/>
          <w:szCs w:val="22"/>
        </w:rPr>
        <w:t>conventions applied by the ATO to taxonomy files</w:t>
      </w:r>
      <w:r w:rsidR="00057567">
        <w:rPr>
          <w:rFonts w:cs="Arial"/>
          <w:color w:val="000000"/>
          <w:szCs w:val="22"/>
        </w:rPr>
        <w:t>.</w:t>
      </w:r>
    </w:p>
    <w:p w14:paraId="37A2D35E" w14:textId="77777777" w:rsidR="00712441" w:rsidRPr="001B204D" w:rsidRDefault="00712441" w:rsidP="00830073">
      <w:pPr>
        <w:autoSpaceDE w:val="0"/>
        <w:autoSpaceDN w:val="0"/>
        <w:adjustRightInd w:val="0"/>
        <w:spacing w:after="120"/>
        <w:rPr>
          <w:rFonts w:cs="Arial"/>
          <w:color w:val="000000"/>
          <w:szCs w:val="22"/>
        </w:rPr>
      </w:pPr>
    </w:p>
    <w:p w14:paraId="37A2D35F" w14:textId="77777777" w:rsidR="00EE6CC7" w:rsidRPr="001504DD" w:rsidRDefault="00EE6CC7" w:rsidP="00712441">
      <w:pPr>
        <w:pStyle w:val="StyleHeading214ptCustomColorRGB064128Before0pt"/>
        <w:ind w:left="567"/>
        <w:rPr>
          <w:rFonts w:cs="Arial"/>
          <w:lang w:val="en-US"/>
        </w:rPr>
      </w:pPr>
      <w:bookmarkStart w:id="21" w:name="_Toc514915558"/>
      <w:r w:rsidRPr="001504DD">
        <w:rPr>
          <w:rFonts w:cs="Arial"/>
        </w:rPr>
        <w:t>Audience</w:t>
      </w:r>
      <w:bookmarkEnd w:id="16"/>
      <w:bookmarkEnd w:id="17"/>
      <w:bookmarkEnd w:id="18"/>
      <w:bookmarkEnd w:id="21"/>
    </w:p>
    <w:p w14:paraId="37A2D360" w14:textId="77777777" w:rsidR="00532DD3" w:rsidRDefault="00532DD3" w:rsidP="00810DA6">
      <w:pPr>
        <w:spacing w:after="120"/>
        <w:jc w:val="both"/>
        <w:rPr>
          <w:szCs w:val="22"/>
        </w:rPr>
      </w:pPr>
      <w:r w:rsidRPr="00E070E7">
        <w:rPr>
          <w:szCs w:val="22"/>
        </w:rPr>
        <w:t xml:space="preserve">The audience for this document is any organisation that will be building </w:t>
      </w:r>
      <w:r w:rsidR="00E070E7">
        <w:rPr>
          <w:szCs w:val="22"/>
        </w:rPr>
        <w:t xml:space="preserve">any ATO </w:t>
      </w:r>
      <w:r w:rsidRPr="00E070E7">
        <w:rPr>
          <w:szCs w:val="22"/>
        </w:rPr>
        <w:t xml:space="preserve">SBR services into their products. Typically this will be software application developers. </w:t>
      </w:r>
    </w:p>
    <w:p w14:paraId="37A2D361" w14:textId="77777777" w:rsidR="00720924" w:rsidRDefault="00720924" w:rsidP="00810DA6">
      <w:pPr>
        <w:spacing w:after="120"/>
        <w:jc w:val="both"/>
        <w:rPr>
          <w:szCs w:val="22"/>
        </w:rPr>
      </w:pPr>
    </w:p>
    <w:p w14:paraId="37A2D4B1" w14:textId="77777777" w:rsidR="00A7741B" w:rsidRDefault="00AE4E35" w:rsidP="00B21283">
      <w:pPr>
        <w:pStyle w:val="Heading1"/>
        <w:tabs>
          <w:tab w:val="clear" w:pos="510"/>
        </w:tabs>
        <w:spacing w:before="120" w:after="0"/>
        <w:ind w:left="426"/>
        <w:rPr>
          <w:b/>
          <w:bCs w:val="0"/>
          <w:szCs w:val="24"/>
        </w:rPr>
      </w:pPr>
      <w:bookmarkStart w:id="22" w:name="_Toc514915559"/>
      <w:bookmarkStart w:id="23" w:name="GENERAL_INSTRUCTIONS"/>
      <w:bookmarkStart w:id="24" w:name="BKM_47A06F7C_5861_4A87_896C_A7447A2EDDAE"/>
      <w:bookmarkEnd w:id="19"/>
      <w:bookmarkEnd w:id="20"/>
      <w:r>
        <w:rPr>
          <w:b/>
          <w:bCs w:val="0"/>
          <w:szCs w:val="24"/>
        </w:rPr>
        <w:lastRenderedPageBreak/>
        <w:t>ATO generated XBRL taxonom</w:t>
      </w:r>
      <w:r w:rsidR="00BE6767">
        <w:rPr>
          <w:b/>
          <w:bCs w:val="0"/>
          <w:szCs w:val="24"/>
        </w:rPr>
        <w:t xml:space="preserve">y </w:t>
      </w:r>
      <w:r w:rsidR="00850066">
        <w:rPr>
          <w:b/>
          <w:bCs w:val="0"/>
          <w:szCs w:val="24"/>
        </w:rPr>
        <w:t>a</w:t>
      </w:r>
      <w:r w:rsidR="00BE6767">
        <w:rPr>
          <w:b/>
          <w:bCs w:val="0"/>
          <w:szCs w:val="24"/>
        </w:rPr>
        <w:t>rchitecture</w:t>
      </w:r>
      <w:bookmarkEnd w:id="22"/>
    </w:p>
    <w:p w14:paraId="37A2D4B2" w14:textId="77777777" w:rsidR="00DC61AB" w:rsidRPr="00DC61AB" w:rsidRDefault="00097AED" w:rsidP="00DC61AB">
      <w:pPr>
        <w:pStyle w:val="StyleHeading214ptCustomColorRGB064128Before0pt"/>
        <w:numPr>
          <w:ilvl w:val="1"/>
          <w:numId w:val="20"/>
        </w:numPr>
        <w:ind w:left="567"/>
        <w:rPr>
          <w:rFonts w:cs="Arial"/>
        </w:rPr>
      </w:pPr>
      <w:bookmarkStart w:id="25" w:name="_Toc514915560"/>
      <w:r>
        <w:rPr>
          <w:rFonts w:cs="Arial"/>
        </w:rPr>
        <w:t>Background</w:t>
      </w:r>
      <w:bookmarkEnd w:id="25"/>
    </w:p>
    <w:p w14:paraId="37A2D4B3" w14:textId="4C53A348" w:rsidR="00DC61AB" w:rsidRDefault="009A1D2E" w:rsidP="00DC61AB">
      <w:r>
        <w:t>Repeated feedback from SWDs</w:t>
      </w:r>
      <w:r w:rsidR="00B80216">
        <w:t xml:space="preserve"> is the issue around</w:t>
      </w:r>
      <w:r w:rsidR="00B34DD0">
        <w:t xml:space="preserve"> the SBR taxonomy </w:t>
      </w:r>
      <w:r w:rsidR="00A0083B">
        <w:t>and</w:t>
      </w:r>
      <w:r w:rsidR="00242EA2" w:rsidRPr="00242EA2">
        <w:t xml:space="preserve"> the fact that each time the ATO produces a new version of a reporting taxonomy it has breaking namespace changes.</w:t>
      </w:r>
      <w:r w:rsidR="00E74310">
        <w:t xml:space="preserve"> The ATO presented some options to rectify this irritant at the SWD TWG on the 18</w:t>
      </w:r>
      <w:r w:rsidR="00E74310" w:rsidRPr="00E74310">
        <w:rPr>
          <w:vertAlign w:val="superscript"/>
        </w:rPr>
        <w:t>th</w:t>
      </w:r>
      <w:r w:rsidR="00E74310">
        <w:t xml:space="preserve"> August 2016</w:t>
      </w:r>
      <w:r w:rsidR="00DF31A9">
        <w:t xml:space="preserve"> (information links below):</w:t>
      </w:r>
    </w:p>
    <w:p w14:paraId="37A2D4B4" w14:textId="77777777" w:rsidR="00CE1619" w:rsidRDefault="00CE1619" w:rsidP="00CE1619"/>
    <w:p w14:paraId="37A2D4B5" w14:textId="77777777" w:rsidR="00CE1619" w:rsidRPr="00DF31A9" w:rsidRDefault="00535D89" w:rsidP="00DF31A9">
      <w:pPr>
        <w:pStyle w:val="ListParagraph"/>
        <w:numPr>
          <w:ilvl w:val="0"/>
          <w:numId w:val="41"/>
        </w:numPr>
        <w:rPr>
          <w:b/>
        </w:rPr>
      </w:pPr>
      <w:hyperlink r:id="rId25" w:history="1">
        <w:r w:rsidR="00CE1619" w:rsidRPr="00DF31A9">
          <w:rPr>
            <w:rStyle w:val="Hyperlink"/>
            <w:b w:val="0"/>
            <w:noProof w:val="0"/>
          </w:rPr>
          <w:t>http://softwaredevelopers.ato.gov.au/sites/default/files/resource-attachments/20160818_Report_Taxonomies_-_Removal_of_Versioning.ppt</w:t>
        </w:r>
      </w:hyperlink>
      <w:r w:rsidR="00CE1619" w:rsidRPr="00DF31A9">
        <w:rPr>
          <w:b/>
        </w:rPr>
        <w:t xml:space="preserve"> </w:t>
      </w:r>
    </w:p>
    <w:p w14:paraId="37A2D4B6" w14:textId="77777777" w:rsidR="00CE1619" w:rsidRPr="00B34DD0" w:rsidRDefault="00CE1619" w:rsidP="00CE1619">
      <w:pPr>
        <w:rPr>
          <w:b/>
        </w:rPr>
      </w:pPr>
    </w:p>
    <w:p w14:paraId="37A2D4B7" w14:textId="77777777" w:rsidR="00CE1619" w:rsidRPr="00DF31A9" w:rsidRDefault="00535D89" w:rsidP="00DF31A9">
      <w:pPr>
        <w:pStyle w:val="ListParagraph"/>
        <w:numPr>
          <w:ilvl w:val="0"/>
          <w:numId w:val="41"/>
        </w:numPr>
        <w:rPr>
          <w:b/>
        </w:rPr>
      </w:pPr>
      <w:hyperlink r:id="rId26" w:history="1">
        <w:r w:rsidR="00CE1619" w:rsidRPr="00DF31A9">
          <w:rPr>
            <w:rStyle w:val="Hyperlink"/>
            <w:b w:val="0"/>
            <w:noProof w:val="0"/>
          </w:rPr>
          <w:t>http://softwaredevelopers.ato.gov.au/sites/default/files/resource-attachments/20160818%20Taxonomy%20Sample.zip</w:t>
        </w:r>
      </w:hyperlink>
    </w:p>
    <w:p w14:paraId="37A2D4B8" w14:textId="77777777" w:rsidR="00CE1619" w:rsidRDefault="00CE1619" w:rsidP="00CE1619"/>
    <w:p w14:paraId="37A2D4B9" w14:textId="77777777" w:rsidR="00CE1619" w:rsidRDefault="00DF31A9" w:rsidP="00CE1619">
      <w:r>
        <w:t>After consultation, the ATO proceeded to implement the new taxonomy for ATO generated reports.</w:t>
      </w:r>
    </w:p>
    <w:p w14:paraId="37A2D4BA" w14:textId="77777777" w:rsidR="00DC61AB" w:rsidRPr="00A24000" w:rsidRDefault="00DC61AB" w:rsidP="00DC61AB">
      <w:pPr>
        <w:pStyle w:val="StyleHeading214ptCustomColorRGB064128Before0pt"/>
        <w:numPr>
          <w:ilvl w:val="1"/>
          <w:numId w:val="20"/>
        </w:numPr>
        <w:ind w:left="567"/>
        <w:rPr>
          <w:rFonts w:cs="Arial"/>
        </w:rPr>
      </w:pPr>
      <w:bookmarkStart w:id="26" w:name="_Toc514915561"/>
      <w:r>
        <w:rPr>
          <w:rFonts w:cs="Arial"/>
        </w:rPr>
        <w:t>Differences between ATO generated taxonomies and SBR</w:t>
      </w:r>
      <w:bookmarkEnd w:id="26"/>
    </w:p>
    <w:p w14:paraId="37A2D4BB" w14:textId="77777777" w:rsidR="00DC61AB" w:rsidRPr="00DC61AB" w:rsidRDefault="00DC61AB" w:rsidP="00DC61AB"/>
    <w:tbl>
      <w:tblPr>
        <w:tblStyle w:val="TableGrid"/>
        <w:tblW w:w="9238" w:type="dxa"/>
        <w:tblInd w:w="137" w:type="dxa"/>
        <w:tblLayout w:type="fixed"/>
        <w:tblLook w:val="04A0" w:firstRow="1" w:lastRow="0" w:firstColumn="1" w:lastColumn="0" w:noHBand="0" w:noVBand="1"/>
      </w:tblPr>
      <w:tblGrid>
        <w:gridCol w:w="1814"/>
        <w:gridCol w:w="4589"/>
        <w:gridCol w:w="2835"/>
      </w:tblGrid>
      <w:tr w:rsidR="00EF41AC" w:rsidRPr="005977D1" w14:paraId="37A2D4BF" w14:textId="77777777" w:rsidTr="009D7362">
        <w:trPr>
          <w:tblHeader/>
        </w:trPr>
        <w:tc>
          <w:tcPr>
            <w:tcW w:w="1814" w:type="dxa"/>
            <w:shd w:val="clear" w:color="auto" w:fill="B8CCE4" w:themeFill="accent1" w:themeFillTint="66"/>
          </w:tcPr>
          <w:p w14:paraId="37A2D4BC" w14:textId="77777777" w:rsidR="00EF41AC" w:rsidRPr="005977D1" w:rsidRDefault="00EF41AC" w:rsidP="00C548D8">
            <w:pPr>
              <w:spacing w:before="60" w:after="60"/>
              <w:jc w:val="center"/>
              <w:rPr>
                <w:b/>
                <w:sz w:val="20"/>
                <w:szCs w:val="20"/>
              </w:rPr>
            </w:pPr>
            <w:r>
              <w:rPr>
                <w:b/>
                <w:sz w:val="20"/>
                <w:szCs w:val="20"/>
              </w:rPr>
              <w:t>Focus</w:t>
            </w:r>
          </w:p>
        </w:tc>
        <w:tc>
          <w:tcPr>
            <w:tcW w:w="4589" w:type="dxa"/>
            <w:shd w:val="clear" w:color="auto" w:fill="B8CCE4" w:themeFill="accent1" w:themeFillTint="66"/>
          </w:tcPr>
          <w:p w14:paraId="37A2D4BD" w14:textId="77777777" w:rsidR="00EF41AC" w:rsidRPr="005977D1" w:rsidRDefault="00EF41AC" w:rsidP="00C548D8">
            <w:pPr>
              <w:spacing w:before="60" w:after="60"/>
              <w:jc w:val="center"/>
              <w:rPr>
                <w:b/>
                <w:sz w:val="20"/>
                <w:szCs w:val="20"/>
              </w:rPr>
            </w:pPr>
            <w:r>
              <w:rPr>
                <w:b/>
                <w:sz w:val="20"/>
                <w:szCs w:val="20"/>
              </w:rPr>
              <w:t>Synopsis of change</w:t>
            </w:r>
          </w:p>
        </w:tc>
        <w:tc>
          <w:tcPr>
            <w:tcW w:w="2835" w:type="dxa"/>
            <w:shd w:val="clear" w:color="auto" w:fill="B8CCE4" w:themeFill="accent1" w:themeFillTint="66"/>
          </w:tcPr>
          <w:p w14:paraId="37A2D4BE" w14:textId="77777777" w:rsidR="00EF41AC" w:rsidRPr="005977D1" w:rsidRDefault="00EF41AC" w:rsidP="00C548D8">
            <w:pPr>
              <w:spacing w:before="60" w:after="60"/>
              <w:jc w:val="center"/>
              <w:rPr>
                <w:b/>
                <w:sz w:val="20"/>
                <w:szCs w:val="20"/>
              </w:rPr>
            </w:pPr>
            <w:r>
              <w:rPr>
                <w:b/>
                <w:sz w:val="20"/>
                <w:szCs w:val="20"/>
              </w:rPr>
              <w:t>Change rationale</w:t>
            </w:r>
          </w:p>
        </w:tc>
      </w:tr>
      <w:tr w:rsidR="00EF094F" w:rsidRPr="008B6356" w14:paraId="37A2D4C3" w14:textId="77777777" w:rsidTr="009D7362">
        <w:tc>
          <w:tcPr>
            <w:tcW w:w="1814" w:type="dxa"/>
          </w:tcPr>
          <w:p w14:paraId="37A2D4C0" w14:textId="77777777" w:rsidR="00EF094F" w:rsidRPr="008B6356" w:rsidRDefault="00F76FFC" w:rsidP="001E0971">
            <w:pPr>
              <w:pStyle w:val="BodyText"/>
              <w:rPr>
                <w:rFonts w:ascii="Arial" w:hAnsi="Arial" w:cs="Arial"/>
                <w:sz w:val="20"/>
              </w:rPr>
            </w:pPr>
            <w:r>
              <w:rPr>
                <w:rFonts w:ascii="Arial" w:hAnsi="Arial" w:cs="Arial"/>
                <w:sz w:val="20"/>
              </w:rPr>
              <w:t>General</w:t>
            </w:r>
          </w:p>
        </w:tc>
        <w:tc>
          <w:tcPr>
            <w:tcW w:w="4589" w:type="dxa"/>
          </w:tcPr>
          <w:p w14:paraId="37A2D4C1" w14:textId="77777777" w:rsidR="00EF094F" w:rsidRPr="008B6356" w:rsidRDefault="006526A7" w:rsidP="001E0971">
            <w:pPr>
              <w:pStyle w:val="BodyText"/>
              <w:rPr>
                <w:rFonts w:ascii="Arial" w:hAnsi="Arial" w:cs="Arial"/>
                <w:sz w:val="20"/>
              </w:rPr>
            </w:pPr>
            <w:r>
              <w:rPr>
                <w:rFonts w:ascii="Arial" w:hAnsi="Arial" w:cs="Arial"/>
                <w:sz w:val="20"/>
              </w:rPr>
              <w:t>The schema and linkbase files contain a date and timestamp.</w:t>
            </w:r>
          </w:p>
        </w:tc>
        <w:tc>
          <w:tcPr>
            <w:tcW w:w="2835" w:type="dxa"/>
          </w:tcPr>
          <w:p w14:paraId="37A2D4C2" w14:textId="77777777" w:rsidR="00EF094F" w:rsidRPr="008B6356" w:rsidRDefault="00CA05AF" w:rsidP="00BB518D">
            <w:pPr>
              <w:pStyle w:val="ListParagraph"/>
              <w:numPr>
                <w:ilvl w:val="0"/>
                <w:numId w:val="28"/>
              </w:numPr>
              <w:ind w:left="316"/>
              <w:contextualSpacing/>
              <w:rPr>
                <w:rFonts w:cs="Arial"/>
                <w:sz w:val="20"/>
                <w:szCs w:val="20"/>
              </w:rPr>
            </w:pPr>
            <w:r>
              <w:rPr>
                <w:rFonts w:cs="Arial"/>
                <w:sz w:val="20"/>
                <w:szCs w:val="20"/>
              </w:rPr>
              <w:t>allows determination of the generation date.</w:t>
            </w:r>
          </w:p>
        </w:tc>
      </w:tr>
      <w:tr w:rsidR="00EF41AC" w:rsidRPr="008B6356" w14:paraId="37A2D4C7" w14:textId="77777777" w:rsidTr="009D7362">
        <w:tc>
          <w:tcPr>
            <w:tcW w:w="1814" w:type="dxa"/>
          </w:tcPr>
          <w:p w14:paraId="37A2D4C4" w14:textId="77777777" w:rsidR="00EF41AC" w:rsidRPr="008B6356" w:rsidRDefault="00EF41AC" w:rsidP="001E0971">
            <w:pPr>
              <w:pStyle w:val="BodyText"/>
              <w:rPr>
                <w:rFonts w:ascii="Arial" w:hAnsi="Arial" w:cs="Arial"/>
                <w:sz w:val="20"/>
              </w:rPr>
            </w:pPr>
            <w:r w:rsidRPr="008B6356">
              <w:rPr>
                <w:rFonts w:ascii="Arial" w:hAnsi="Arial" w:cs="Arial"/>
                <w:sz w:val="20"/>
              </w:rPr>
              <w:t xml:space="preserve">SBR </w:t>
            </w:r>
            <w:r w:rsidR="008E2B67" w:rsidRPr="008B6356">
              <w:rPr>
                <w:rFonts w:ascii="Arial" w:hAnsi="Arial" w:cs="Arial"/>
                <w:sz w:val="20"/>
              </w:rPr>
              <w:t>definitional</w:t>
            </w:r>
            <w:r w:rsidRPr="008B6356">
              <w:rPr>
                <w:rFonts w:ascii="Arial" w:hAnsi="Arial" w:cs="Arial"/>
                <w:sz w:val="20"/>
              </w:rPr>
              <w:t xml:space="preserve"> taxonomy</w:t>
            </w:r>
          </w:p>
        </w:tc>
        <w:tc>
          <w:tcPr>
            <w:tcW w:w="4589" w:type="dxa"/>
          </w:tcPr>
          <w:p w14:paraId="37A2D4C5" w14:textId="77777777" w:rsidR="00EF41AC" w:rsidRPr="008B6356" w:rsidRDefault="00EF41AC" w:rsidP="001E0971">
            <w:pPr>
              <w:pStyle w:val="BodyText"/>
              <w:rPr>
                <w:rFonts w:ascii="Arial" w:hAnsi="Arial" w:cs="Arial"/>
                <w:sz w:val="20"/>
              </w:rPr>
            </w:pPr>
            <w:r w:rsidRPr="008B6356">
              <w:rPr>
                <w:rFonts w:ascii="Arial" w:hAnsi="Arial" w:cs="Arial"/>
                <w:sz w:val="20"/>
              </w:rPr>
              <w:t>The schema and lin</w:t>
            </w:r>
            <w:r w:rsidR="006526A7">
              <w:rPr>
                <w:rFonts w:ascii="Arial" w:hAnsi="Arial" w:cs="Arial"/>
                <w:sz w:val="20"/>
              </w:rPr>
              <w:t>k</w:t>
            </w:r>
            <w:r w:rsidRPr="008B6356">
              <w:rPr>
                <w:rFonts w:ascii="Arial" w:hAnsi="Arial" w:cs="Arial"/>
                <w:sz w:val="20"/>
              </w:rPr>
              <w:t>base files do not directly link back to the definitional taxonomy.</w:t>
            </w:r>
          </w:p>
        </w:tc>
        <w:tc>
          <w:tcPr>
            <w:tcW w:w="2835" w:type="dxa"/>
          </w:tcPr>
          <w:p w14:paraId="37A2D4C6" w14:textId="77777777" w:rsidR="00EF41AC" w:rsidRPr="008B6356" w:rsidRDefault="00EF41AC" w:rsidP="00BB518D">
            <w:pPr>
              <w:pStyle w:val="ListParagraph"/>
              <w:numPr>
                <w:ilvl w:val="0"/>
                <w:numId w:val="28"/>
              </w:numPr>
              <w:ind w:left="316"/>
              <w:contextualSpacing/>
              <w:rPr>
                <w:rFonts w:cs="Arial"/>
                <w:sz w:val="20"/>
                <w:szCs w:val="20"/>
              </w:rPr>
            </w:pPr>
            <w:r w:rsidRPr="008B6356">
              <w:rPr>
                <w:rFonts w:cs="Arial"/>
                <w:sz w:val="20"/>
                <w:szCs w:val="20"/>
              </w:rPr>
              <w:t xml:space="preserve">all information is self-contained in five files to decouple from SBR and have a </w:t>
            </w:r>
            <w:r w:rsidR="008E2B67" w:rsidRPr="008B6356">
              <w:rPr>
                <w:rFonts w:cs="Arial"/>
                <w:sz w:val="20"/>
                <w:szCs w:val="20"/>
              </w:rPr>
              <w:t>self-describing</w:t>
            </w:r>
            <w:r w:rsidRPr="008B6356">
              <w:rPr>
                <w:rFonts w:cs="Arial"/>
                <w:sz w:val="20"/>
                <w:szCs w:val="20"/>
              </w:rPr>
              <w:t xml:space="preserve"> suite of files.</w:t>
            </w:r>
          </w:p>
        </w:tc>
      </w:tr>
      <w:tr w:rsidR="00EF41AC" w:rsidRPr="008B6356" w14:paraId="37A2D4CB" w14:textId="77777777" w:rsidTr="009D7362">
        <w:tc>
          <w:tcPr>
            <w:tcW w:w="1814" w:type="dxa"/>
          </w:tcPr>
          <w:p w14:paraId="37A2D4C8" w14:textId="77777777" w:rsidR="00EF41AC" w:rsidRPr="008B6356" w:rsidRDefault="00EF41AC" w:rsidP="00A9611F">
            <w:pPr>
              <w:rPr>
                <w:rFonts w:cs="Arial"/>
                <w:sz w:val="20"/>
                <w:szCs w:val="20"/>
              </w:rPr>
            </w:pPr>
            <w:r w:rsidRPr="008B6356">
              <w:rPr>
                <w:rFonts w:cs="Arial"/>
                <w:sz w:val="20"/>
                <w:szCs w:val="20"/>
              </w:rPr>
              <w:t>SBR data types</w:t>
            </w:r>
          </w:p>
        </w:tc>
        <w:tc>
          <w:tcPr>
            <w:tcW w:w="4589" w:type="dxa"/>
          </w:tcPr>
          <w:p w14:paraId="37A2D4C9" w14:textId="77777777" w:rsidR="00EF41AC" w:rsidRPr="008B6356" w:rsidRDefault="00EF41AC" w:rsidP="00C548D8">
            <w:pPr>
              <w:rPr>
                <w:rFonts w:cs="Arial"/>
                <w:sz w:val="20"/>
                <w:szCs w:val="20"/>
              </w:rPr>
            </w:pPr>
            <w:r w:rsidRPr="008B6356">
              <w:rPr>
                <w:rFonts w:cs="Arial"/>
                <w:sz w:val="20"/>
                <w:szCs w:val="20"/>
              </w:rPr>
              <w:t>Data elements have their meta-data (minOccurs, patterns, enumerations) directly against the elements rather than creating dat</w:t>
            </w:r>
            <w:r w:rsidR="0025394A">
              <w:rPr>
                <w:rFonts w:cs="Arial"/>
                <w:sz w:val="20"/>
                <w:szCs w:val="20"/>
              </w:rPr>
              <w:t>a types that are then referenced</w:t>
            </w:r>
            <w:r w:rsidRPr="008B6356">
              <w:rPr>
                <w:rFonts w:cs="Arial"/>
                <w:sz w:val="20"/>
                <w:szCs w:val="20"/>
              </w:rPr>
              <w:t>.</w:t>
            </w:r>
          </w:p>
        </w:tc>
        <w:tc>
          <w:tcPr>
            <w:tcW w:w="2835" w:type="dxa"/>
          </w:tcPr>
          <w:p w14:paraId="37A2D4CA" w14:textId="77777777" w:rsidR="00EF41AC" w:rsidRPr="008B6356" w:rsidRDefault="00EF41AC" w:rsidP="005E7C6C">
            <w:pPr>
              <w:pStyle w:val="ListParagraph"/>
              <w:numPr>
                <w:ilvl w:val="0"/>
                <w:numId w:val="28"/>
              </w:numPr>
              <w:ind w:left="316"/>
              <w:contextualSpacing/>
              <w:rPr>
                <w:rFonts w:cs="Arial"/>
                <w:sz w:val="20"/>
                <w:szCs w:val="20"/>
              </w:rPr>
            </w:pPr>
            <w:r w:rsidRPr="008B6356">
              <w:rPr>
                <w:rFonts w:cs="Arial"/>
                <w:sz w:val="20"/>
                <w:szCs w:val="20"/>
              </w:rPr>
              <w:t xml:space="preserve">this was done to have a self-describing </w:t>
            </w:r>
            <w:r w:rsidR="008E2B67" w:rsidRPr="008B6356">
              <w:rPr>
                <w:rFonts w:cs="Arial"/>
                <w:sz w:val="20"/>
                <w:szCs w:val="20"/>
              </w:rPr>
              <w:t>stand-alone</w:t>
            </w:r>
            <w:r w:rsidRPr="008B6356">
              <w:rPr>
                <w:rFonts w:cs="Arial"/>
                <w:sz w:val="20"/>
                <w:szCs w:val="20"/>
              </w:rPr>
              <w:t xml:space="preserve"> taxonomy suite.</w:t>
            </w:r>
          </w:p>
        </w:tc>
      </w:tr>
      <w:tr w:rsidR="00843917" w:rsidRPr="008B6356" w14:paraId="6D124F80" w14:textId="77777777" w:rsidTr="009D7362">
        <w:tc>
          <w:tcPr>
            <w:tcW w:w="1814" w:type="dxa"/>
          </w:tcPr>
          <w:p w14:paraId="4C796A80" w14:textId="0D485BB7" w:rsidR="00843917" w:rsidRPr="008B6356" w:rsidRDefault="00843917" w:rsidP="00C87AB1">
            <w:pPr>
              <w:rPr>
                <w:rFonts w:cs="Arial"/>
                <w:sz w:val="20"/>
                <w:szCs w:val="20"/>
              </w:rPr>
            </w:pPr>
            <w:r w:rsidRPr="008B6356">
              <w:rPr>
                <w:rFonts w:cs="Arial"/>
                <w:sz w:val="20"/>
                <w:szCs w:val="20"/>
              </w:rPr>
              <w:t>Labels</w:t>
            </w:r>
          </w:p>
        </w:tc>
        <w:tc>
          <w:tcPr>
            <w:tcW w:w="4589" w:type="dxa"/>
          </w:tcPr>
          <w:p w14:paraId="68F78578" w14:textId="2BF34237" w:rsidR="00843917" w:rsidRPr="00843917" w:rsidRDefault="00843917" w:rsidP="00C87AB1">
            <w:pPr>
              <w:rPr>
                <w:rFonts w:cs="Arial"/>
                <w:sz w:val="20"/>
                <w:szCs w:val="20"/>
              </w:rPr>
            </w:pPr>
            <w:r w:rsidRPr="008B6356">
              <w:rPr>
                <w:rFonts w:cs="Arial"/>
                <w:sz w:val="20"/>
                <w:szCs w:val="20"/>
              </w:rPr>
              <w:t>Alias values are included in the label linkbase.</w:t>
            </w:r>
          </w:p>
        </w:tc>
        <w:tc>
          <w:tcPr>
            <w:tcW w:w="2835" w:type="dxa"/>
          </w:tcPr>
          <w:p w14:paraId="7AC83125" w14:textId="2E3FFD71" w:rsidR="00843917" w:rsidRPr="008B6356" w:rsidRDefault="00843917" w:rsidP="00C87AB1">
            <w:pPr>
              <w:pStyle w:val="ListParagraph"/>
              <w:numPr>
                <w:ilvl w:val="0"/>
                <w:numId w:val="28"/>
              </w:numPr>
              <w:ind w:left="378"/>
              <w:contextualSpacing/>
              <w:rPr>
                <w:rFonts w:cs="Arial"/>
                <w:sz w:val="20"/>
                <w:szCs w:val="20"/>
              </w:rPr>
            </w:pPr>
            <w:r>
              <w:rPr>
                <w:rFonts w:cs="Arial"/>
                <w:sz w:val="20"/>
                <w:szCs w:val="20"/>
              </w:rPr>
              <w:t>t</w:t>
            </w:r>
            <w:r w:rsidRPr="008B6356">
              <w:rPr>
                <w:rFonts w:cs="Arial"/>
                <w:sz w:val="20"/>
                <w:szCs w:val="20"/>
              </w:rPr>
              <w:t>his has been done so that the relationship to the CST/MST meta-data is more obvious.  These are included before the report labels which again gives third parties an option for finding appropriate labels for data elements.</w:t>
            </w:r>
          </w:p>
        </w:tc>
      </w:tr>
      <w:tr w:rsidR="00843917" w:rsidRPr="008B6356" w14:paraId="37A2D4CF" w14:textId="77777777" w:rsidTr="009D7362">
        <w:tc>
          <w:tcPr>
            <w:tcW w:w="1814" w:type="dxa"/>
          </w:tcPr>
          <w:p w14:paraId="37A2D4CC" w14:textId="2721FEBF" w:rsidR="00843917" w:rsidRPr="008B6356" w:rsidRDefault="00990536" w:rsidP="00C87AB1">
            <w:pPr>
              <w:rPr>
                <w:rFonts w:cs="Arial"/>
                <w:sz w:val="20"/>
                <w:szCs w:val="20"/>
              </w:rPr>
            </w:pPr>
            <w:r>
              <w:rPr>
                <w:rFonts w:cs="Arial"/>
                <w:sz w:val="20"/>
                <w:szCs w:val="20"/>
              </w:rPr>
              <w:t>XLink Labels</w:t>
            </w:r>
          </w:p>
        </w:tc>
        <w:tc>
          <w:tcPr>
            <w:tcW w:w="4589" w:type="dxa"/>
          </w:tcPr>
          <w:p w14:paraId="37A2D4CD" w14:textId="5E36A5AC" w:rsidR="00843917" w:rsidRPr="008B6356" w:rsidRDefault="00843917" w:rsidP="00C87AB1">
            <w:pPr>
              <w:rPr>
                <w:rFonts w:cs="Arial"/>
                <w:sz w:val="20"/>
                <w:szCs w:val="20"/>
              </w:rPr>
            </w:pPr>
            <w:r w:rsidRPr="00843917">
              <w:rPr>
                <w:rFonts w:cs="Arial"/>
                <w:sz w:val="20"/>
                <w:szCs w:val="20"/>
              </w:rPr>
              <w:t xml:space="preserve">XLink locator labels for data elements in the presentation Linkbase now include </w:t>
            </w:r>
            <w:r w:rsidRPr="008B6356">
              <w:rPr>
                <w:rFonts w:cs="Arial"/>
                <w:sz w:val="20"/>
                <w:szCs w:val="20"/>
              </w:rPr>
              <w:t xml:space="preserve">the Alias of the data element rather than just the TREF ID.  </w:t>
            </w:r>
          </w:p>
        </w:tc>
        <w:tc>
          <w:tcPr>
            <w:tcW w:w="2835" w:type="dxa"/>
          </w:tcPr>
          <w:p w14:paraId="37A2D4CE" w14:textId="77777777" w:rsidR="00843917" w:rsidRPr="008B6356" w:rsidRDefault="00843917" w:rsidP="00C87AB1">
            <w:pPr>
              <w:pStyle w:val="ListParagraph"/>
              <w:numPr>
                <w:ilvl w:val="0"/>
                <w:numId w:val="28"/>
              </w:numPr>
              <w:ind w:left="378"/>
              <w:contextualSpacing/>
              <w:rPr>
                <w:rFonts w:cs="Arial"/>
                <w:sz w:val="20"/>
                <w:szCs w:val="20"/>
              </w:rPr>
            </w:pPr>
            <w:r w:rsidRPr="008B6356">
              <w:rPr>
                <w:rFonts w:cs="Arial"/>
                <w:sz w:val="20"/>
                <w:szCs w:val="20"/>
              </w:rPr>
              <w:t>this enables SWDs who wish to interrogate the taxonomy files to find appropriate report labels a little easier.</w:t>
            </w:r>
          </w:p>
        </w:tc>
      </w:tr>
      <w:tr w:rsidR="00843917" w:rsidRPr="008B6356" w14:paraId="078E40B8" w14:textId="77777777" w:rsidTr="009D7362">
        <w:tc>
          <w:tcPr>
            <w:tcW w:w="1814" w:type="dxa"/>
          </w:tcPr>
          <w:p w14:paraId="75FD4BF5" w14:textId="2522F419" w:rsidR="00843917" w:rsidRPr="008B6356" w:rsidRDefault="00843917" w:rsidP="00843917">
            <w:pPr>
              <w:rPr>
                <w:rFonts w:cs="Arial"/>
                <w:sz w:val="20"/>
                <w:szCs w:val="20"/>
              </w:rPr>
            </w:pPr>
            <w:r>
              <w:rPr>
                <w:rFonts w:cs="Arial"/>
                <w:sz w:val="20"/>
                <w:szCs w:val="20"/>
              </w:rPr>
              <w:t>XBRL Concept Naming</w:t>
            </w:r>
          </w:p>
        </w:tc>
        <w:tc>
          <w:tcPr>
            <w:tcW w:w="4589" w:type="dxa"/>
          </w:tcPr>
          <w:p w14:paraId="1157F7EF" w14:textId="0DD80EC3" w:rsidR="00843917" w:rsidRPr="008B6356" w:rsidRDefault="00843917" w:rsidP="00990536">
            <w:pPr>
              <w:rPr>
                <w:rFonts w:cs="Arial"/>
                <w:sz w:val="20"/>
                <w:szCs w:val="20"/>
              </w:rPr>
            </w:pPr>
            <w:r>
              <w:rPr>
                <w:rFonts w:cs="Arial"/>
                <w:sz w:val="20"/>
                <w:szCs w:val="20"/>
              </w:rPr>
              <w:t>XBRL concepts</w:t>
            </w:r>
            <w:r w:rsidR="00990536">
              <w:rPr>
                <w:rFonts w:cs="Arial"/>
                <w:sz w:val="20"/>
                <w:szCs w:val="20"/>
              </w:rPr>
              <w:t xml:space="preserve"> such as Hypercubes, </w:t>
            </w:r>
            <w:r>
              <w:rPr>
                <w:rFonts w:cs="Arial"/>
                <w:sz w:val="20"/>
                <w:szCs w:val="20"/>
              </w:rPr>
              <w:t>Abstracts</w:t>
            </w:r>
            <w:r w:rsidR="00990536">
              <w:rPr>
                <w:rFonts w:cs="Arial"/>
                <w:sz w:val="20"/>
                <w:szCs w:val="20"/>
              </w:rPr>
              <w:t xml:space="preserve"> and Roles</w:t>
            </w:r>
            <w:r>
              <w:rPr>
                <w:rFonts w:cs="Arial"/>
                <w:sz w:val="20"/>
                <w:szCs w:val="20"/>
              </w:rPr>
              <w:t xml:space="preserve"> are now named using the abbreviated context acronyms as found in the MST/CST artefacts</w:t>
            </w:r>
            <w:r w:rsidR="00990536">
              <w:rPr>
                <w:rFonts w:cs="Arial"/>
                <w:sz w:val="20"/>
                <w:szCs w:val="20"/>
              </w:rPr>
              <w:t>.</w:t>
            </w:r>
          </w:p>
        </w:tc>
        <w:tc>
          <w:tcPr>
            <w:tcW w:w="2835" w:type="dxa"/>
          </w:tcPr>
          <w:p w14:paraId="76CF3E19" w14:textId="0698F7E2" w:rsidR="00843917" w:rsidRDefault="00990536" w:rsidP="00757CE1">
            <w:pPr>
              <w:pStyle w:val="ListParagraph"/>
              <w:numPr>
                <w:ilvl w:val="0"/>
                <w:numId w:val="28"/>
              </w:numPr>
              <w:ind w:left="379"/>
              <w:contextualSpacing/>
              <w:rPr>
                <w:rFonts w:cs="Arial"/>
                <w:sz w:val="20"/>
                <w:szCs w:val="20"/>
              </w:rPr>
            </w:pPr>
            <w:r w:rsidRPr="008B6356">
              <w:rPr>
                <w:rFonts w:cs="Arial"/>
                <w:sz w:val="20"/>
                <w:szCs w:val="20"/>
              </w:rPr>
              <w:t>this enables SWDs who wish to interrogate the taxonomy files to find appropriate report labels a little easier.</w:t>
            </w:r>
          </w:p>
        </w:tc>
      </w:tr>
      <w:tr w:rsidR="00843917" w:rsidRPr="008B6356" w14:paraId="37A2D4D7" w14:textId="77777777" w:rsidTr="009D7362">
        <w:tc>
          <w:tcPr>
            <w:tcW w:w="1814" w:type="dxa"/>
          </w:tcPr>
          <w:p w14:paraId="37A2D4D4" w14:textId="77777777" w:rsidR="00843917" w:rsidRPr="008B6356" w:rsidRDefault="00843917" w:rsidP="00C548D8">
            <w:pPr>
              <w:rPr>
                <w:rFonts w:cs="Arial"/>
                <w:sz w:val="20"/>
                <w:szCs w:val="20"/>
              </w:rPr>
            </w:pPr>
            <w:r w:rsidRPr="008B6356">
              <w:rPr>
                <w:rFonts w:cs="Arial"/>
                <w:sz w:val="20"/>
                <w:szCs w:val="20"/>
              </w:rPr>
              <w:t>Reference labels</w:t>
            </w:r>
          </w:p>
        </w:tc>
        <w:tc>
          <w:tcPr>
            <w:tcW w:w="4589" w:type="dxa"/>
          </w:tcPr>
          <w:p w14:paraId="37A2D4D5" w14:textId="77777777" w:rsidR="00843917" w:rsidRPr="008B6356" w:rsidRDefault="00843917" w:rsidP="00C548D8">
            <w:pPr>
              <w:rPr>
                <w:rFonts w:cs="Arial"/>
                <w:sz w:val="20"/>
                <w:szCs w:val="20"/>
              </w:rPr>
            </w:pPr>
            <w:r w:rsidRPr="008B6356">
              <w:rPr>
                <w:rFonts w:cs="Arial"/>
                <w:sz w:val="20"/>
                <w:szCs w:val="20"/>
              </w:rPr>
              <w:t>Decoupling of SBR AU is discoverable.</w:t>
            </w:r>
          </w:p>
        </w:tc>
        <w:tc>
          <w:tcPr>
            <w:tcW w:w="2835" w:type="dxa"/>
          </w:tcPr>
          <w:p w14:paraId="37A2D4D6" w14:textId="77777777" w:rsidR="00843917" w:rsidRPr="008B6356" w:rsidRDefault="00843917" w:rsidP="00757CE1">
            <w:pPr>
              <w:pStyle w:val="ListParagraph"/>
              <w:numPr>
                <w:ilvl w:val="0"/>
                <w:numId w:val="28"/>
              </w:numPr>
              <w:ind w:left="379"/>
              <w:contextualSpacing/>
              <w:rPr>
                <w:rFonts w:cs="Arial"/>
                <w:sz w:val="20"/>
                <w:szCs w:val="20"/>
              </w:rPr>
            </w:pPr>
            <w:r>
              <w:rPr>
                <w:rFonts w:cs="Arial"/>
                <w:sz w:val="20"/>
                <w:szCs w:val="20"/>
              </w:rPr>
              <w:t>r</w:t>
            </w:r>
            <w:r w:rsidRPr="008B6356">
              <w:rPr>
                <w:rFonts w:cs="Arial"/>
                <w:sz w:val="20"/>
                <w:szCs w:val="20"/>
              </w:rPr>
              <w:t xml:space="preserve">eference labels are included to indicate the link back to the SBR </w:t>
            </w:r>
            <w:r w:rsidRPr="008B6356">
              <w:rPr>
                <w:rFonts w:cs="Arial"/>
                <w:sz w:val="20"/>
                <w:szCs w:val="20"/>
              </w:rPr>
              <w:lastRenderedPageBreak/>
              <w:t>definitional taxonomy.</w:t>
            </w:r>
          </w:p>
        </w:tc>
      </w:tr>
      <w:tr w:rsidR="00843917" w:rsidRPr="008B6356" w14:paraId="37A2D4E4" w14:textId="77777777" w:rsidTr="009D7362">
        <w:tc>
          <w:tcPr>
            <w:tcW w:w="1814" w:type="dxa"/>
          </w:tcPr>
          <w:p w14:paraId="37A2D4D8" w14:textId="77777777" w:rsidR="00843917" w:rsidRPr="008B6356" w:rsidRDefault="00843917" w:rsidP="00C548D8">
            <w:pPr>
              <w:rPr>
                <w:rFonts w:cs="Arial"/>
                <w:sz w:val="20"/>
                <w:szCs w:val="20"/>
              </w:rPr>
            </w:pPr>
            <w:r>
              <w:rPr>
                <w:rFonts w:cs="Arial"/>
                <w:sz w:val="20"/>
                <w:szCs w:val="20"/>
              </w:rPr>
              <w:lastRenderedPageBreak/>
              <w:t>Schema reference change</w:t>
            </w:r>
          </w:p>
        </w:tc>
        <w:tc>
          <w:tcPr>
            <w:tcW w:w="4589" w:type="dxa"/>
          </w:tcPr>
          <w:p w14:paraId="37A2D4D9" w14:textId="77777777" w:rsidR="00843917" w:rsidRDefault="00843917" w:rsidP="00C548D8">
            <w:pPr>
              <w:rPr>
                <w:rFonts w:cs="Arial"/>
                <w:sz w:val="20"/>
                <w:szCs w:val="20"/>
              </w:rPr>
            </w:pPr>
            <w:r>
              <w:rPr>
                <w:rFonts w:cs="Arial"/>
                <w:sz w:val="20"/>
                <w:szCs w:val="20"/>
              </w:rPr>
              <w:t>SBR implementation:</w:t>
            </w:r>
          </w:p>
          <w:p w14:paraId="37A2D4DA" w14:textId="77777777" w:rsidR="00843917" w:rsidRDefault="00843917" w:rsidP="00C548D8">
            <w:pPr>
              <w:rPr>
                <w:rFonts w:cs="Arial"/>
                <w:sz w:val="20"/>
                <w:szCs w:val="20"/>
              </w:rPr>
            </w:pPr>
            <w:r w:rsidRPr="00687DE6">
              <w:rPr>
                <w:rFonts w:cs="Arial"/>
                <w:sz w:val="20"/>
                <w:szCs w:val="20"/>
              </w:rPr>
              <w:t>http://sbr.gov.au/taxonomy/sbr_au_reports/ato/fbt/fbt_0002/fbt.0002.lodge.request.02.00.report.xsd</w:t>
            </w:r>
          </w:p>
          <w:p w14:paraId="37A2D4DB" w14:textId="77777777" w:rsidR="00843917" w:rsidRDefault="00843917" w:rsidP="00C548D8">
            <w:pPr>
              <w:rPr>
                <w:rFonts w:cs="Arial"/>
                <w:sz w:val="20"/>
                <w:szCs w:val="20"/>
              </w:rPr>
            </w:pPr>
          </w:p>
          <w:p w14:paraId="37A2D4DC" w14:textId="77777777" w:rsidR="00843917" w:rsidRDefault="00843917" w:rsidP="00031861">
            <w:pPr>
              <w:rPr>
                <w:rFonts w:cs="Arial"/>
                <w:sz w:val="20"/>
                <w:szCs w:val="20"/>
              </w:rPr>
            </w:pPr>
            <w:r>
              <w:rPr>
                <w:rFonts w:cs="Arial"/>
                <w:sz w:val="20"/>
                <w:szCs w:val="20"/>
              </w:rPr>
              <w:t>ATO implementation:</w:t>
            </w:r>
          </w:p>
          <w:p w14:paraId="37A2D4DD" w14:textId="77777777" w:rsidR="00843917" w:rsidRPr="00E50D61" w:rsidRDefault="00843917" w:rsidP="00031861">
            <w:pPr>
              <w:rPr>
                <w:rFonts w:cs="Arial"/>
                <w:color w:val="365F91" w:themeColor="accent1" w:themeShade="BF"/>
                <w:sz w:val="20"/>
                <w:szCs w:val="20"/>
              </w:rPr>
            </w:pPr>
            <w:r w:rsidRPr="00E50D61">
              <w:rPr>
                <w:rFonts w:cs="Arial"/>
                <w:color w:val="365F91" w:themeColor="accent1" w:themeShade="BF"/>
                <w:sz w:val="20"/>
                <w:szCs w:val="20"/>
              </w:rPr>
              <w:t>http://sbr.gov.au/taxonomy/sbr_au_reports/ato/fbt/fbt_0002/ato.fbt.0002.2011.02.00.report.xsd</w:t>
            </w:r>
          </w:p>
          <w:p w14:paraId="37A2D4DE" w14:textId="77777777" w:rsidR="00843917" w:rsidRDefault="00843917" w:rsidP="00031861">
            <w:pPr>
              <w:rPr>
                <w:rFonts w:cs="Arial"/>
                <w:sz w:val="20"/>
                <w:szCs w:val="20"/>
              </w:rPr>
            </w:pPr>
          </w:p>
          <w:p w14:paraId="37A2D4DF" w14:textId="77777777" w:rsidR="00843917" w:rsidRDefault="00843917" w:rsidP="00C548D8">
            <w:pPr>
              <w:rPr>
                <w:rFonts w:cs="Arial"/>
                <w:sz w:val="20"/>
                <w:szCs w:val="20"/>
              </w:rPr>
            </w:pPr>
          </w:p>
          <w:p w14:paraId="37A2D4E0" w14:textId="77777777" w:rsidR="00843917" w:rsidRPr="008B6356" w:rsidRDefault="00843917" w:rsidP="00C548D8">
            <w:pPr>
              <w:rPr>
                <w:rFonts w:cs="Arial"/>
                <w:sz w:val="20"/>
                <w:szCs w:val="20"/>
              </w:rPr>
            </w:pPr>
          </w:p>
        </w:tc>
        <w:tc>
          <w:tcPr>
            <w:tcW w:w="2835" w:type="dxa"/>
          </w:tcPr>
          <w:p w14:paraId="37A2D4E1" w14:textId="77777777" w:rsidR="00843917" w:rsidRDefault="00843917" w:rsidP="00C548D8">
            <w:pPr>
              <w:pStyle w:val="ListParagraph"/>
              <w:numPr>
                <w:ilvl w:val="0"/>
                <w:numId w:val="28"/>
              </w:numPr>
              <w:ind w:left="316"/>
              <w:contextualSpacing/>
              <w:rPr>
                <w:rFonts w:cs="Arial"/>
                <w:sz w:val="20"/>
                <w:szCs w:val="20"/>
              </w:rPr>
            </w:pPr>
            <w:r>
              <w:rPr>
                <w:rFonts w:cs="Arial"/>
                <w:sz w:val="20"/>
                <w:szCs w:val="20"/>
              </w:rPr>
              <w:t>the schema reference becomes a logical location</w:t>
            </w:r>
          </w:p>
          <w:p w14:paraId="37A2D4E2" w14:textId="77777777" w:rsidR="00843917" w:rsidRPr="00955E9B" w:rsidRDefault="00843917" w:rsidP="00955E9B">
            <w:pPr>
              <w:pStyle w:val="ListParagraph"/>
              <w:numPr>
                <w:ilvl w:val="0"/>
                <w:numId w:val="38"/>
              </w:numPr>
              <w:contextualSpacing/>
              <w:rPr>
                <w:rFonts w:cs="Arial"/>
                <w:sz w:val="20"/>
                <w:szCs w:val="20"/>
              </w:rPr>
            </w:pPr>
            <w:r w:rsidRPr="00955E9B">
              <w:rPr>
                <w:rFonts w:cs="Arial"/>
                <w:sz w:val="20"/>
                <w:szCs w:val="20"/>
              </w:rPr>
              <w:t>By default operation is not included unless really required.</w:t>
            </w:r>
          </w:p>
          <w:p w14:paraId="37A2D4E3" w14:textId="77777777" w:rsidR="00843917" w:rsidRPr="003759C4" w:rsidRDefault="00843917" w:rsidP="003759C4">
            <w:pPr>
              <w:pStyle w:val="ListParagraph"/>
              <w:numPr>
                <w:ilvl w:val="0"/>
                <w:numId w:val="38"/>
              </w:numPr>
              <w:contextualSpacing/>
              <w:rPr>
                <w:rFonts w:cs="Arial"/>
                <w:sz w:val="20"/>
                <w:szCs w:val="20"/>
              </w:rPr>
            </w:pPr>
            <w:r w:rsidRPr="00955E9B">
              <w:rPr>
                <w:rFonts w:cs="Arial"/>
                <w:sz w:val="20"/>
                <w:szCs w:val="20"/>
              </w:rPr>
              <w:t>By default request/response is not included unless really required for two way interactions.</w:t>
            </w:r>
          </w:p>
        </w:tc>
      </w:tr>
      <w:tr w:rsidR="00843917" w:rsidRPr="008B6356" w14:paraId="37A2D4EE" w14:textId="77777777" w:rsidTr="009D7362">
        <w:tc>
          <w:tcPr>
            <w:tcW w:w="1814" w:type="dxa"/>
          </w:tcPr>
          <w:p w14:paraId="37A2D4E5" w14:textId="77777777" w:rsidR="00843917" w:rsidRPr="008B6356" w:rsidRDefault="00843917" w:rsidP="00C548D8">
            <w:pPr>
              <w:rPr>
                <w:rFonts w:cs="Arial"/>
                <w:sz w:val="20"/>
                <w:szCs w:val="20"/>
              </w:rPr>
            </w:pPr>
            <w:r>
              <w:rPr>
                <w:rFonts w:cs="Arial"/>
                <w:sz w:val="20"/>
                <w:szCs w:val="20"/>
              </w:rPr>
              <w:t>Target namespace</w:t>
            </w:r>
          </w:p>
        </w:tc>
        <w:tc>
          <w:tcPr>
            <w:tcW w:w="4589" w:type="dxa"/>
          </w:tcPr>
          <w:p w14:paraId="37A2D4E6" w14:textId="77777777" w:rsidR="00843917" w:rsidRDefault="00843917" w:rsidP="00BF41A4">
            <w:pPr>
              <w:pStyle w:val="BodyText"/>
              <w:rPr>
                <w:rFonts w:ascii="Arial" w:hAnsi="Arial" w:cs="Arial"/>
                <w:sz w:val="20"/>
              </w:rPr>
            </w:pPr>
            <w:r w:rsidRPr="001802AE">
              <w:rPr>
                <w:rFonts w:ascii="Arial" w:hAnsi="Arial" w:cs="Arial"/>
                <w:sz w:val="20"/>
              </w:rPr>
              <w:t>The target namespace is the only namespace for the entire XBRL report (besides those for XBRL itself)</w:t>
            </w:r>
            <w:r>
              <w:rPr>
                <w:rFonts w:ascii="Arial" w:hAnsi="Arial" w:cs="Arial"/>
                <w:sz w:val="20"/>
              </w:rPr>
              <w:t xml:space="preserve"> and is not versioned.</w:t>
            </w:r>
          </w:p>
          <w:p w14:paraId="37A2D4E7" w14:textId="77777777" w:rsidR="00843917" w:rsidRDefault="00843917" w:rsidP="003759C4">
            <w:pPr>
              <w:pStyle w:val="BodyText"/>
              <w:spacing w:after="0"/>
              <w:rPr>
                <w:rFonts w:ascii="Arial" w:hAnsi="Arial" w:cs="Arial"/>
                <w:sz w:val="20"/>
              </w:rPr>
            </w:pPr>
            <w:r>
              <w:rPr>
                <w:rFonts w:ascii="Arial" w:hAnsi="Arial" w:cs="Arial"/>
                <w:sz w:val="20"/>
              </w:rPr>
              <w:t>SBR implementation</w:t>
            </w:r>
            <w:r w:rsidRPr="00B81E0A">
              <w:rPr>
                <w:rFonts w:ascii="Arial" w:hAnsi="Arial" w:cs="Arial"/>
                <w:sz w:val="20"/>
              </w:rPr>
              <w:t>:</w:t>
            </w:r>
          </w:p>
          <w:p w14:paraId="37A2D4E8" w14:textId="77777777" w:rsidR="00843917" w:rsidRPr="00B81E0A" w:rsidRDefault="00843917" w:rsidP="00B81E0A">
            <w:pPr>
              <w:pStyle w:val="BodyText"/>
              <w:rPr>
                <w:rFonts w:ascii="Arial" w:hAnsi="Arial" w:cs="Arial"/>
                <w:sz w:val="20"/>
              </w:rPr>
            </w:pPr>
            <w:r w:rsidRPr="00B81E0A">
              <w:rPr>
                <w:rFonts w:ascii="Arial" w:hAnsi="Arial" w:cs="Arial"/>
                <w:sz w:val="20"/>
              </w:rPr>
              <w:t>http://sbr.gov.au/rprt/ato/fbt/fbt.0002.lodge.request.02.00.report</w:t>
            </w:r>
          </w:p>
          <w:p w14:paraId="37A2D4E9" w14:textId="77777777" w:rsidR="00843917" w:rsidRPr="00B81E0A" w:rsidRDefault="00843917" w:rsidP="00B81E0A">
            <w:pPr>
              <w:pStyle w:val="BodyText"/>
              <w:rPr>
                <w:rFonts w:ascii="Arial" w:hAnsi="Arial" w:cs="Arial"/>
                <w:sz w:val="20"/>
              </w:rPr>
            </w:pPr>
            <w:r>
              <w:rPr>
                <w:rFonts w:ascii="Arial" w:hAnsi="Arial" w:cs="Arial"/>
                <w:sz w:val="20"/>
              </w:rPr>
              <w:t>ATO implementation</w:t>
            </w:r>
            <w:r w:rsidRPr="00B81E0A">
              <w:rPr>
                <w:rFonts w:ascii="Arial" w:hAnsi="Arial" w:cs="Arial"/>
                <w:sz w:val="20"/>
              </w:rPr>
              <w:t>:</w:t>
            </w:r>
          </w:p>
          <w:p w14:paraId="37A2D4EA" w14:textId="77777777" w:rsidR="00843917" w:rsidRPr="003759C4" w:rsidRDefault="00843917" w:rsidP="00B81E0A">
            <w:pPr>
              <w:pStyle w:val="BodyText"/>
              <w:rPr>
                <w:rFonts w:ascii="Arial" w:hAnsi="Arial" w:cs="Arial"/>
                <w:color w:val="365F91" w:themeColor="accent1" w:themeShade="BF"/>
                <w:sz w:val="20"/>
              </w:rPr>
            </w:pPr>
            <w:r w:rsidRPr="003759C4">
              <w:rPr>
                <w:rFonts w:ascii="Arial" w:hAnsi="Arial" w:cs="Arial"/>
                <w:color w:val="365F91" w:themeColor="accent1" w:themeShade="BF"/>
                <w:sz w:val="20"/>
              </w:rPr>
              <w:t>http://www.sbr.gov.au/ato/fbt</w:t>
            </w:r>
          </w:p>
          <w:p w14:paraId="37A2D4EB" w14:textId="77777777" w:rsidR="00843917" w:rsidRPr="008B6356" w:rsidRDefault="00843917" w:rsidP="00B81E0A">
            <w:pPr>
              <w:pStyle w:val="BodyText"/>
              <w:rPr>
                <w:rFonts w:ascii="Arial" w:hAnsi="Arial" w:cs="Arial"/>
                <w:sz w:val="20"/>
              </w:rPr>
            </w:pPr>
          </w:p>
        </w:tc>
        <w:tc>
          <w:tcPr>
            <w:tcW w:w="2835" w:type="dxa"/>
          </w:tcPr>
          <w:p w14:paraId="37A2D4EC" w14:textId="77777777" w:rsidR="00843917" w:rsidRDefault="00843917" w:rsidP="00630544">
            <w:pPr>
              <w:pStyle w:val="ListParagraph"/>
              <w:numPr>
                <w:ilvl w:val="0"/>
                <w:numId w:val="28"/>
              </w:numPr>
              <w:ind w:left="316"/>
              <w:contextualSpacing/>
              <w:rPr>
                <w:rFonts w:cs="Arial"/>
                <w:sz w:val="20"/>
                <w:szCs w:val="20"/>
              </w:rPr>
            </w:pPr>
            <w:r>
              <w:rPr>
                <w:rFonts w:cs="Arial"/>
                <w:sz w:val="20"/>
                <w:szCs w:val="20"/>
              </w:rPr>
              <w:t>This is the main driver for the taxonomy changes – this minimises the ATO breaking the interface by removing the versioning. The lack of action and/or request response (where necessary) also facilitates ongoing implementation.</w:t>
            </w:r>
          </w:p>
          <w:p w14:paraId="37A2D4ED" w14:textId="77777777" w:rsidR="00843917" w:rsidRPr="008B6356" w:rsidRDefault="00843917" w:rsidP="00630544">
            <w:pPr>
              <w:pStyle w:val="ListParagraph"/>
              <w:numPr>
                <w:ilvl w:val="0"/>
                <w:numId w:val="28"/>
              </w:numPr>
              <w:ind w:left="316"/>
              <w:contextualSpacing/>
              <w:rPr>
                <w:rFonts w:cs="Arial"/>
                <w:sz w:val="20"/>
                <w:szCs w:val="20"/>
              </w:rPr>
            </w:pPr>
            <w:r>
              <w:rPr>
                <w:rFonts w:cs="Arial"/>
                <w:sz w:val="20"/>
                <w:szCs w:val="20"/>
              </w:rPr>
              <w:t>The MST/CST will still have references to SBR source namespaces.</w:t>
            </w:r>
          </w:p>
        </w:tc>
      </w:tr>
      <w:tr w:rsidR="00843917" w:rsidRPr="008B6356" w14:paraId="37A2D4F2" w14:textId="77777777" w:rsidTr="00C1566E">
        <w:tc>
          <w:tcPr>
            <w:tcW w:w="1814" w:type="dxa"/>
          </w:tcPr>
          <w:p w14:paraId="37A2D4EF" w14:textId="77777777" w:rsidR="00843917" w:rsidRPr="008B6356" w:rsidRDefault="00843917" w:rsidP="00C1566E">
            <w:pPr>
              <w:rPr>
                <w:rFonts w:cs="Arial"/>
                <w:sz w:val="20"/>
                <w:szCs w:val="20"/>
              </w:rPr>
            </w:pPr>
            <w:r>
              <w:rPr>
                <w:rFonts w:cs="Arial"/>
                <w:sz w:val="20"/>
                <w:szCs w:val="20"/>
              </w:rPr>
              <w:t>Item order</w:t>
            </w:r>
          </w:p>
        </w:tc>
        <w:tc>
          <w:tcPr>
            <w:tcW w:w="4589" w:type="dxa"/>
          </w:tcPr>
          <w:p w14:paraId="37A2D4F0" w14:textId="77777777" w:rsidR="00843917" w:rsidRPr="008B6356" w:rsidRDefault="00843917" w:rsidP="00D80C28">
            <w:pPr>
              <w:rPr>
                <w:rFonts w:cs="Arial"/>
                <w:sz w:val="20"/>
                <w:szCs w:val="20"/>
              </w:rPr>
            </w:pPr>
            <w:r w:rsidRPr="00D80C28">
              <w:rPr>
                <w:rFonts w:cs="Arial"/>
                <w:sz w:val="20"/>
                <w:szCs w:val="20"/>
              </w:rPr>
              <w:t>The item order w</w:t>
            </w:r>
            <w:r>
              <w:rPr>
                <w:rFonts w:cs="Arial"/>
                <w:sz w:val="20"/>
                <w:szCs w:val="20"/>
              </w:rPr>
              <w:t>ill follow the order in the MST.</w:t>
            </w:r>
          </w:p>
        </w:tc>
        <w:tc>
          <w:tcPr>
            <w:tcW w:w="2835" w:type="dxa"/>
          </w:tcPr>
          <w:p w14:paraId="37A2D4F1" w14:textId="77777777" w:rsidR="00843917" w:rsidRPr="008B6356" w:rsidRDefault="00843917" w:rsidP="00C1566E">
            <w:pPr>
              <w:pStyle w:val="ListParagraph"/>
              <w:numPr>
                <w:ilvl w:val="0"/>
                <w:numId w:val="28"/>
              </w:numPr>
              <w:ind w:left="316"/>
              <w:contextualSpacing/>
              <w:rPr>
                <w:rFonts w:cs="Arial"/>
                <w:sz w:val="20"/>
                <w:szCs w:val="20"/>
              </w:rPr>
            </w:pPr>
            <w:r>
              <w:rPr>
                <w:rFonts w:cs="Arial"/>
                <w:sz w:val="20"/>
                <w:szCs w:val="20"/>
              </w:rPr>
              <w:t>This is to facilitate alignment between the MST and message on the wire.</w:t>
            </w:r>
          </w:p>
        </w:tc>
      </w:tr>
      <w:tr w:rsidR="00843917" w:rsidRPr="008B6356" w14:paraId="37A2D4F6" w14:textId="77777777" w:rsidTr="00C1566E">
        <w:tc>
          <w:tcPr>
            <w:tcW w:w="1814" w:type="dxa"/>
          </w:tcPr>
          <w:p w14:paraId="37A2D4F3" w14:textId="77777777" w:rsidR="00843917" w:rsidRPr="008B6356" w:rsidRDefault="00843917" w:rsidP="00C1566E">
            <w:pPr>
              <w:rPr>
                <w:rFonts w:cs="Arial"/>
                <w:sz w:val="20"/>
                <w:szCs w:val="20"/>
              </w:rPr>
            </w:pPr>
            <w:r w:rsidRPr="009E6EEA">
              <w:rPr>
                <w:rFonts w:cs="Arial"/>
                <w:sz w:val="20"/>
                <w:szCs w:val="20"/>
              </w:rPr>
              <w:t>gYear/GMonth/GDay</w:t>
            </w:r>
          </w:p>
        </w:tc>
        <w:tc>
          <w:tcPr>
            <w:tcW w:w="4589" w:type="dxa"/>
          </w:tcPr>
          <w:p w14:paraId="37A2D4F4" w14:textId="77777777" w:rsidR="00843917" w:rsidRPr="008B6356" w:rsidRDefault="00843917" w:rsidP="006E1A92">
            <w:pPr>
              <w:rPr>
                <w:rFonts w:cs="Arial"/>
                <w:sz w:val="20"/>
                <w:szCs w:val="20"/>
              </w:rPr>
            </w:pPr>
            <w:r w:rsidRPr="009E6EEA">
              <w:rPr>
                <w:rFonts w:cs="Arial"/>
                <w:sz w:val="20"/>
                <w:szCs w:val="20"/>
              </w:rPr>
              <w:t xml:space="preserve">Rather than use these data types which can include a time-zone that are </w:t>
            </w:r>
            <w:r>
              <w:rPr>
                <w:rFonts w:cs="Arial"/>
                <w:sz w:val="20"/>
                <w:szCs w:val="20"/>
              </w:rPr>
              <w:t>now represented as</w:t>
            </w:r>
            <w:r w:rsidRPr="009E6EEA">
              <w:rPr>
                <w:rFonts w:cs="Arial"/>
                <w:sz w:val="20"/>
                <w:szCs w:val="20"/>
              </w:rPr>
              <w:t xml:space="preserve"> a base of int instead.</w:t>
            </w:r>
            <w:r>
              <w:rPr>
                <w:rFonts w:cs="Arial"/>
                <w:sz w:val="20"/>
                <w:szCs w:val="20"/>
              </w:rPr>
              <w:t xml:space="preserve"> These data types need a unit ref and decimal attribute.</w:t>
            </w:r>
          </w:p>
        </w:tc>
        <w:tc>
          <w:tcPr>
            <w:tcW w:w="2835" w:type="dxa"/>
          </w:tcPr>
          <w:p w14:paraId="37A2D4F5" w14:textId="77777777" w:rsidR="00843917" w:rsidRPr="008B6356" w:rsidRDefault="00843917" w:rsidP="00C1566E">
            <w:pPr>
              <w:pStyle w:val="ListParagraph"/>
              <w:numPr>
                <w:ilvl w:val="0"/>
                <w:numId w:val="28"/>
              </w:numPr>
              <w:ind w:left="316"/>
              <w:contextualSpacing/>
              <w:rPr>
                <w:rFonts w:cs="Arial"/>
                <w:sz w:val="20"/>
                <w:szCs w:val="20"/>
              </w:rPr>
            </w:pPr>
            <w:r>
              <w:rPr>
                <w:rFonts w:cs="Arial"/>
                <w:sz w:val="20"/>
                <w:szCs w:val="20"/>
              </w:rPr>
              <w:t>This has been done to remove confusion over time zones.</w:t>
            </w:r>
          </w:p>
        </w:tc>
      </w:tr>
      <w:tr w:rsidR="00843917" w:rsidRPr="008B6356" w14:paraId="37A2D4FA" w14:textId="77777777" w:rsidTr="00C1566E">
        <w:tc>
          <w:tcPr>
            <w:tcW w:w="1814" w:type="dxa"/>
          </w:tcPr>
          <w:p w14:paraId="37A2D4F7" w14:textId="77777777" w:rsidR="00843917" w:rsidRPr="008B6356" w:rsidRDefault="00843917" w:rsidP="00C1566E">
            <w:pPr>
              <w:rPr>
                <w:rFonts w:cs="Arial"/>
                <w:sz w:val="20"/>
                <w:szCs w:val="20"/>
              </w:rPr>
            </w:pPr>
            <w:r>
              <w:rPr>
                <w:rFonts w:cs="Arial"/>
                <w:sz w:val="20"/>
                <w:szCs w:val="20"/>
              </w:rPr>
              <w:t>MST equals Taxonomy</w:t>
            </w:r>
          </w:p>
        </w:tc>
        <w:tc>
          <w:tcPr>
            <w:tcW w:w="4589" w:type="dxa"/>
          </w:tcPr>
          <w:p w14:paraId="37A2D4F8" w14:textId="77777777" w:rsidR="00843917" w:rsidRPr="008B6356" w:rsidRDefault="00843917" w:rsidP="00C1566E">
            <w:pPr>
              <w:rPr>
                <w:rFonts w:cs="Arial"/>
                <w:sz w:val="20"/>
                <w:szCs w:val="20"/>
              </w:rPr>
            </w:pPr>
            <w:r>
              <w:rPr>
                <w:rFonts w:cs="Arial"/>
                <w:sz w:val="20"/>
                <w:szCs w:val="20"/>
              </w:rPr>
              <w:t>The new taxonomy architecture now enforces the taxonomy data elements to match the MST.</w:t>
            </w:r>
          </w:p>
        </w:tc>
        <w:tc>
          <w:tcPr>
            <w:tcW w:w="2835" w:type="dxa"/>
          </w:tcPr>
          <w:p w14:paraId="37A2D4F9" w14:textId="77777777" w:rsidR="00843917" w:rsidRPr="008B6356" w:rsidRDefault="00843917" w:rsidP="00C1566E">
            <w:pPr>
              <w:pStyle w:val="ListParagraph"/>
              <w:numPr>
                <w:ilvl w:val="0"/>
                <w:numId w:val="28"/>
              </w:numPr>
              <w:ind w:left="316"/>
              <w:contextualSpacing/>
              <w:rPr>
                <w:rFonts w:cs="Arial"/>
                <w:sz w:val="20"/>
                <w:szCs w:val="20"/>
              </w:rPr>
            </w:pPr>
            <w:r>
              <w:rPr>
                <w:rFonts w:cs="Arial"/>
                <w:sz w:val="20"/>
                <w:szCs w:val="20"/>
              </w:rPr>
              <w:t>Elements must be within the MST to be within a report.</w:t>
            </w:r>
          </w:p>
        </w:tc>
      </w:tr>
      <w:tr w:rsidR="00843917" w:rsidRPr="008B6356" w14:paraId="37A2D4FE" w14:textId="77777777" w:rsidTr="00C1566E">
        <w:tc>
          <w:tcPr>
            <w:tcW w:w="1814" w:type="dxa"/>
          </w:tcPr>
          <w:p w14:paraId="37A2D4FB" w14:textId="77777777" w:rsidR="00843917" w:rsidRPr="008B6356" w:rsidRDefault="00843917" w:rsidP="00C1566E">
            <w:pPr>
              <w:rPr>
                <w:rFonts w:cs="Arial"/>
                <w:sz w:val="20"/>
                <w:szCs w:val="20"/>
              </w:rPr>
            </w:pPr>
            <w:r>
              <w:rPr>
                <w:rFonts w:cs="Arial"/>
                <w:sz w:val="20"/>
                <w:szCs w:val="20"/>
              </w:rPr>
              <w:t>Private linkbase modules</w:t>
            </w:r>
          </w:p>
        </w:tc>
        <w:tc>
          <w:tcPr>
            <w:tcW w:w="4589" w:type="dxa"/>
          </w:tcPr>
          <w:p w14:paraId="37A2D4FC" w14:textId="77777777" w:rsidR="00843917" w:rsidRPr="008B6356" w:rsidRDefault="00843917" w:rsidP="00C1566E">
            <w:pPr>
              <w:rPr>
                <w:rFonts w:cs="Arial"/>
                <w:sz w:val="20"/>
                <w:szCs w:val="20"/>
              </w:rPr>
            </w:pPr>
            <w:r>
              <w:rPr>
                <w:rFonts w:cs="Arial"/>
                <w:sz w:val="20"/>
                <w:szCs w:val="20"/>
              </w:rPr>
              <w:t>Not generated by the ATO.</w:t>
            </w:r>
          </w:p>
        </w:tc>
        <w:tc>
          <w:tcPr>
            <w:tcW w:w="2835" w:type="dxa"/>
          </w:tcPr>
          <w:p w14:paraId="37A2D4FD" w14:textId="77777777" w:rsidR="00843917" w:rsidRPr="008B6356" w:rsidRDefault="00843917" w:rsidP="00C1566E">
            <w:pPr>
              <w:pStyle w:val="ListParagraph"/>
              <w:numPr>
                <w:ilvl w:val="0"/>
                <w:numId w:val="28"/>
              </w:numPr>
              <w:ind w:left="316"/>
              <w:contextualSpacing/>
              <w:rPr>
                <w:rFonts w:cs="Arial"/>
                <w:sz w:val="20"/>
                <w:szCs w:val="20"/>
              </w:rPr>
            </w:pPr>
            <w:r>
              <w:rPr>
                <w:rFonts w:cs="Arial"/>
                <w:sz w:val="20"/>
                <w:szCs w:val="20"/>
              </w:rPr>
              <w:t>The ATO does not have the concept of public and private files and therefore they are not produced.</w:t>
            </w:r>
          </w:p>
        </w:tc>
      </w:tr>
    </w:tbl>
    <w:p w14:paraId="37A2D4FF" w14:textId="78BD6045" w:rsidR="0078519A" w:rsidRDefault="0078519A" w:rsidP="0078519A">
      <w:pPr>
        <w:pStyle w:val="StyleHeading214ptCustomColorRGB064128Before0pt"/>
        <w:numPr>
          <w:ilvl w:val="1"/>
          <w:numId w:val="20"/>
        </w:numPr>
        <w:spacing w:before="400"/>
        <w:ind w:left="567" w:hanging="578"/>
        <w:rPr>
          <w:rFonts w:cs="Arial"/>
        </w:rPr>
      </w:pPr>
      <w:bookmarkStart w:id="27" w:name="_Toc514915562"/>
      <w:bookmarkEnd w:id="23"/>
      <w:bookmarkEnd w:id="24"/>
      <w:r>
        <w:rPr>
          <w:rFonts w:cs="Arial"/>
        </w:rPr>
        <w:t xml:space="preserve">ATO </w:t>
      </w:r>
      <w:r w:rsidR="00C659AC">
        <w:rPr>
          <w:rFonts w:cs="Arial"/>
        </w:rPr>
        <w:t>t</w:t>
      </w:r>
      <w:r>
        <w:rPr>
          <w:rFonts w:cs="Arial"/>
        </w:rPr>
        <w:t>axonomy publication</w:t>
      </w:r>
      <w:bookmarkEnd w:id="27"/>
    </w:p>
    <w:p w14:paraId="37A2D500" w14:textId="77777777" w:rsidR="007E4D97" w:rsidRPr="007E4D97" w:rsidRDefault="00C70A9E" w:rsidP="007E4D97">
      <w:pPr>
        <w:rPr>
          <w:lang w:val="en-US"/>
        </w:rPr>
      </w:pPr>
      <w:r>
        <w:rPr>
          <w:lang w:val="en-US"/>
        </w:rPr>
        <w:t>ATO generated taxonomies will be placed in the Service Suite zips along with service artefacts. They will no longer be published on YETI or on SBR ShareFile.</w:t>
      </w:r>
    </w:p>
    <w:p w14:paraId="37A2D501" w14:textId="1A8EB33C" w:rsidR="00A63B73" w:rsidRDefault="00A63B73" w:rsidP="008B7D1F">
      <w:pPr>
        <w:pStyle w:val="Maintext"/>
        <w:spacing w:after="120"/>
        <w:jc w:val="both"/>
      </w:pPr>
    </w:p>
    <w:p w14:paraId="403A7962" w14:textId="2126B201" w:rsidR="00057567" w:rsidRPr="001504DD" w:rsidRDefault="00057567" w:rsidP="00057567">
      <w:pPr>
        <w:pStyle w:val="Heading1"/>
        <w:tabs>
          <w:tab w:val="clear" w:pos="510"/>
        </w:tabs>
        <w:spacing w:after="0"/>
        <w:ind w:left="426"/>
        <w:rPr>
          <w:b/>
          <w:bCs w:val="0"/>
          <w:szCs w:val="24"/>
          <w:lang w:val="en-US"/>
        </w:rPr>
      </w:pPr>
      <w:bookmarkStart w:id="28" w:name="_Toc514915563"/>
      <w:bookmarkStart w:id="29" w:name="BUSINESS_CONTEXT"/>
      <w:bookmarkStart w:id="30" w:name="BKM_53C8B448_7DF1_424E_8B3A_FA9CB2BE5318"/>
      <w:r>
        <w:rPr>
          <w:b/>
          <w:bCs w:val="0"/>
          <w:szCs w:val="24"/>
        </w:rPr>
        <w:lastRenderedPageBreak/>
        <w:t xml:space="preserve">Naming </w:t>
      </w:r>
      <w:r w:rsidR="00E87869">
        <w:rPr>
          <w:b/>
          <w:bCs w:val="0"/>
          <w:szCs w:val="24"/>
        </w:rPr>
        <w:t>c</w:t>
      </w:r>
      <w:r>
        <w:rPr>
          <w:b/>
          <w:bCs w:val="0"/>
          <w:szCs w:val="24"/>
        </w:rPr>
        <w:t xml:space="preserve">onventions and </w:t>
      </w:r>
      <w:r w:rsidR="00E87869">
        <w:rPr>
          <w:b/>
          <w:bCs w:val="0"/>
          <w:szCs w:val="24"/>
        </w:rPr>
        <w:t>f</w:t>
      </w:r>
      <w:r>
        <w:rPr>
          <w:b/>
          <w:bCs w:val="0"/>
          <w:szCs w:val="24"/>
        </w:rPr>
        <w:t>iles</w:t>
      </w:r>
      <w:bookmarkEnd w:id="28"/>
    </w:p>
    <w:p w14:paraId="1E4F7E25" w14:textId="77777777" w:rsidR="00057567" w:rsidRDefault="00057567" w:rsidP="00057567">
      <w:pPr>
        <w:pStyle w:val="StyleHeading214ptCustomColorRGB064128Before0pt"/>
        <w:numPr>
          <w:ilvl w:val="1"/>
          <w:numId w:val="20"/>
        </w:numPr>
        <w:ind w:left="567"/>
        <w:rPr>
          <w:rFonts w:cs="Arial"/>
        </w:rPr>
      </w:pPr>
      <w:bookmarkStart w:id="31" w:name="_Toc514915564"/>
      <w:bookmarkStart w:id="32" w:name="BKM_87514A93_268F_4B4B_84DF_47F40809731D"/>
      <w:bookmarkStart w:id="33" w:name="PREREQUISITES"/>
      <w:bookmarkStart w:id="34" w:name="INTERACTIONS"/>
      <w:bookmarkStart w:id="35" w:name="BKM_1A183108_18B6_442F_A26A_844B3571C92F"/>
      <w:bookmarkEnd w:id="29"/>
      <w:bookmarkEnd w:id="30"/>
      <w:r>
        <w:rPr>
          <w:rFonts w:cs="Arial"/>
        </w:rPr>
        <w:t>XBRL taxonomy files</w:t>
      </w:r>
      <w:bookmarkEnd w:id="31"/>
    </w:p>
    <w:p w14:paraId="6AA7073D" w14:textId="77777777" w:rsidR="00057567" w:rsidRPr="00A305AB" w:rsidRDefault="00057567" w:rsidP="00057567">
      <w:pPr>
        <w:spacing w:after="120"/>
        <w:rPr>
          <w:rFonts w:cs="Arial"/>
        </w:rPr>
      </w:pPr>
      <w:r w:rsidRPr="00A305AB">
        <w:rPr>
          <w:rFonts w:cs="Arial"/>
        </w:rPr>
        <w:t xml:space="preserve">An XBRL Taxonomy is a collection of taxonomy schemas and linkbases. A taxonomy schema is an XML schema document (file). Linkbases are XML documents (file) which follow the XLink specification. </w:t>
      </w:r>
    </w:p>
    <w:p w14:paraId="24CD9909" w14:textId="77777777" w:rsidR="00057567" w:rsidRPr="00A305AB" w:rsidRDefault="00057567" w:rsidP="00057567">
      <w:pPr>
        <w:spacing w:after="120"/>
        <w:rPr>
          <w:rFonts w:cs="Arial"/>
        </w:rPr>
      </w:pPr>
      <w:r w:rsidRPr="00A305AB">
        <w:rPr>
          <w:rFonts w:cs="Arial"/>
        </w:rPr>
        <w:t xml:space="preserve">The </w:t>
      </w:r>
      <w:r w:rsidRPr="00636B29">
        <w:rPr>
          <w:rFonts w:cs="Arial"/>
        </w:rPr>
        <w:t>XBRL 2.1</w:t>
      </w:r>
      <w:r w:rsidRPr="00A305AB">
        <w:rPr>
          <w:rFonts w:cs="Arial"/>
        </w:rPr>
        <w:t xml:space="preserve"> specification defines five different kinds of linkbases.</w:t>
      </w:r>
    </w:p>
    <w:p w14:paraId="7E74BAFE" w14:textId="77777777" w:rsidR="00057567" w:rsidRPr="00E72491" w:rsidRDefault="00057567" w:rsidP="00057567">
      <w:pPr>
        <w:pStyle w:val="ListParagraph"/>
        <w:numPr>
          <w:ilvl w:val="0"/>
          <w:numId w:val="31"/>
        </w:numPr>
        <w:ind w:left="714" w:hanging="357"/>
        <w:rPr>
          <w:rFonts w:cs="Arial"/>
        </w:rPr>
      </w:pPr>
      <w:r w:rsidRPr="00E72491">
        <w:rPr>
          <w:rFonts w:cs="Arial"/>
        </w:rPr>
        <w:t>Label Linkbase</w:t>
      </w:r>
    </w:p>
    <w:p w14:paraId="5F36A279" w14:textId="77777777" w:rsidR="00057567" w:rsidRPr="00E72491" w:rsidRDefault="00057567" w:rsidP="00057567">
      <w:pPr>
        <w:pStyle w:val="ListParagraph"/>
        <w:numPr>
          <w:ilvl w:val="0"/>
          <w:numId w:val="31"/>
        </w:numPr>
        <w:ind w:left="714" w:hanging="357"/>
        <w:rPr>
          <w:rFonts w:cs="Arial"/>
        </w:rPr>
      </w:pPr>
      <w:r w:rsidRPr="00E72491">
        <w:rPr>
          <w:rFonts w:cs="Arial"/>
        </w:rPr>
        <w:t>Reference Linkbase</w:t>
      </w:r>
    </w:p>
    <w:p w14:paraId="4E03F411" w14:textId="77777777" w:rsidR="00057567" w:rsidRPr="00E72491" w:rsidRDefault="00057567" w:rsidP="00057567">
      <w:pPr>
        <w:pStyle w:val="ListParagraph"/>
        <w:numPr>
          <w:ilvl w:val="0"/>
          <w:numId w:val="31"/>
        </w:numPr>
        <w:ind w:left="714" w:hanging="357"/>
        <w:rPr>
          <w:rFonts w:cs="Arial"/>
        </w:rPr>
      </w:pPr>
      <w:r w:rsidRPr="00E72491">
        <w:rPr>
          <w:rFonts w:cs="Arial"/>
        </w:rPr>
        <w:t>Calculation Linkbase</w:t>
      </w:r>
    </w:p>
    <w:p w14:paraId="08B7108A" w14:textId="77777777" w:rsidR="00057567" w:rsidRPr="00E72491" w:rsidRDefault="00057567" w:rsidP="00057567">
      <w:pPr>
        <w:pStyle w:val="ListParagraph"/>
        <w:numPr>
          <w:ilvl w:val="0"/>
          <w:numId w:val="31"/>
        </w:numPr>
        <w:ind w:left="714" w:hanging="357"/>
        <w:rPr>
          <w:rFonts w:cs="Arial"/>
        </w:rPr>
      </w:pPr>
      <w:r w:rsidRPr="00E72491">
        <w:rPr>
          <w:rFonts w:cs="Arial"/>
        </w:rPr>
        <w:t>Definition Linkbase</w:t>
      </w:r>
    </w:p>
    <w:p w14:paraId="720221DF" w14:textId="77777777" w:rsidR="00057567" w:rsidRDefault="00057567" w:rsidP="00057567">
      <w:pPr>
        <w:pStyle w:val="ListParagraph"/>
        <w:numPr>
          <w:ilvl w:val="0"/>
          <w:numId w:val="31"/>
        </w:numPr>
        <w:ind w:left="714" w:hanging="357"/>
        <w:jc w:val="both"/>
        <w:rPr>
          <w:rFonts w:cs="Arial"/>
        </w:rPr>
      </w:pPr>
      <w:r w:rsidRPr="00E72491">
        <w:rPr>
          <w:rFonts w:cs="Arial"/>
        </w:rPr>
        <w:t>Presentation Linkbase</w:t>
      </w:r>
    </w:p>
    <w:p w14:paraId="56DA5A80" w14:textId="77777777" w:rsidR="00057567" w:rsidRDefault="00057567" w:rsidP="00057567">
      <w:pPr>
        <w:jc w:val="both"/>
        <w:rPr>
          <w:rFonts w:cs="Arial"/>
        </w:rPr>
      </w:pPr>
    </w:p>
    <w:p w14:paraId="11CECF52" w14:textId="77777777" w:rsidR="00057567" w:rsidRDefault="00057567" w:rsidP="00057567">
      <w:pPr>
        <w:jc w:val="both"/>
        <w:rPr>
          <w:rFonts w:cs="Arial"/>
        </w:rPr>
      </w:pPr>
      <w:r>
        <w:rPr>
          <w:rFonts w:cs="Arial"/>
        </w:rPr>
        <w:t>Note: Both SBR and ATO generated taxonomies do not use the Calculation Linkbase.</w:t>
      </w:r>
    </w:p>
    <w:p w14:paraId="28E234A3" w14:textId="77777777" w:rsidR="00CD4094" w:rsidRPr="003350D1" w:rsidRDefault="00CD4094" w:rsidP="00057567">
      <w:pPr>
        <w:jc w:val="both"/>
        <w:rPr>
          <w:rFonts w:cs="Arial"/>
        </w:rPr>
      </w:pPr>
    </w:p>
    <w:p w14:paraId="45F44911" w14:textId="77777777" w:rsidR="00057567" w:rsidRDefault="00057567" w:rsidP="00057567">
      <w:pPr>
        <w:pStyle w:val="StyleHeading214ptCustomColorRGB064128Before0pt"/>
        <w:numPr>
          <w:ilvl w:val="1"/>
          <w:numId w:val="20"/>
        </w:numPr>
        <w:ind w:left="567"/>
        <w:rPr>
          <w:rFonts w:cs="Arial"/>
        </w:rPr>
      </w:pPr>
      <w:bookmarkStart w:id="36" w:name="_Toc514915565"/>
      <w:r>
        <w:rPr>
          <w:rFonts w:cs="Arial"/>
        </w:rPr>
        <w:t>SBR generated XBRL</w:t>
      </w:r>
      <w:bookmarkEnd w:id="36"/>
    </w:p>
    <w:p w14:paraId="47A3E791" w14:textId="32F2F4D3" w:rsidR="00057567" w:rsidRDefault="00057567" w:rsidP="00057567">
      <w:pPr>
        <w:spacing w:before="120" w:after="120"/>
        <w:rPr>
          <w:rFonts w:cs="Arial"/>
        </w:rPr>
      </w:pPr>
      <w:r>
        <w:rPr>
          <w:rFonts w:cs="Arial"/>
        </w:rPr>
        <w:t xml:space="preserve">SBR generated XBRL produces the files as detailed above with naming conventions as defined in </w:t>
      </w:r>
      <w:hyperlink r:id="rId27" w:history="1">
        <w:r w:rsidR="00FF7CC2" w:rsidRPr="006C48C3">
          <w:rPr>
            <w:rStyle w:val="Hyperlink"/>
            <w:rFonts w:cs="Arial"/>
            <w:b w:val="0"/>
            <w:noProof w:val="0"/>
          </w:rPr>
          <w:t>SBR AU Naming Convention v7.0 201712214.pdf</w:t>
        </w:r>
      </w:hyperlink>
      <w:r w:rsidR="006C48C3" w:rsidRPr="006C48C3">
        <w:rPr>
          <w:rFonts w:cs="Arial"/>
          <w:b/>
        </w:rPr>
        <w:t>.</w:t>
      </w:r>
    </w:p>
    <w:p w14:paraId="75F79012" w14:textId="1C46652C" w:rsidR="00057567" w:rsidRDefault="00057567" w:rsidP="00057567">
      <w:pPr>
        <w:spacing w:before="120" w:after="120"/>
        <w:rPr>
          <w:rFonts w:cs="Arial"/>
        </w:rPr>
      </w:pPr>
      <w:r w:rsidRPr="00A32A40">
        <w:rPr>
          <w:rFonts w:cs="Arial"/>
        </w:rPr>
        <w:t>ATO XBRL reports generated by SBR prior to January 201</w:t>
      </w:r>
      <w:r>
        <w:rPr>
          <w:rFonts w:cs="Arial"/>
        </w:rPr>
        <w:t>7</w:t>
      </w:r>
      <w:r w:rsidRPr="00A32A40">
        <w:rPr>
          <w:rFonts w:cs="Arial"/>
        </w:rPr>
        <w:t xml:space="preserve"> that are not being updated remain as is</w:t>
      </w:r>
      <w:r w:rsidR="00E87869">
        <w:rPr>
          <w:rFonts w:cs="Arial"/>
        </w:rPr>
        <w:t xml:space="preserve"> - they</w:t>
      </w:r>
      <w:r w:rsidRPr="00A32A40">
        <w:rPr>
          <w:rFonts w:cs="Arial"/>
        </w:rPr>
        <w:t xml:space="preserve"> can be found </w:t>
      </w:r>
      <w:r>
        <w:rPr>
          <w:rFonts w:cs="Arial"/>
        </w:rPr>
        <w:t>on</w:t>
      </w:r>
      <w:r w:rsidRPr="00A32A40">
        <w:rPr>
          <w:rFonts w:cs="Arial"/>
        </w:rPr>
        <w:t xml:space="preserve"> Yeti and SBR ShareFile.</w:t>
      </w:r>
    </w:p>
    <w:p w14:paraId="1891896E" w14:textId="007429FF" w:rsidR="00057567" w:rsidRDefault="00057567" w:rsidP="007142F3">
      <w:pPr>
        <w:spacing w:before="120" w:after="120"/>
        <w:rPr>
          <w:rFonts w:cs="Arial"/>
        </w:rPr>
      </w:pPr>
      <w:r>
        <w:rPr>
          <w:rFonts w:cs="Arial"/>
        </w:rPr>
        <w:t xml:space="preserve">The ATO has, however, changed the publication packaging where both ATO and SBR generated taxonomies are used within a suite of services – in particular ‘parent’ and ‘child’ reports/messages for Income Tax Returns (ITR) during the period of migration. </w:t>
      </w:r>
    </w:p>
    <w:p w14:paraId="037BC4C7" w14:textId="77777777" w:rsidR="007142F3" w:rsidRPr="00A32A40" w:rsidRDefault="007142F3" w:rsidP="007142F3">
      <w:pPr>
        <w:spacing w:before="120" w:after="120"/>
        <w:rPr>
          <w:rFonts w:cs="Arial"/>
        </w:rPr>
      </w:pPr>
    </w:p>
    <w:p w14:paraId="2251F5DD" w14:textId="77777777" w:rsidR="00057567" w:rsidRDefault="00057567" w:rsidP="00057567">
      <w:pPr>
        <w:pStyle w:val="StyleHeading214ptCustomColorRGB064128Before0pt"/>
        <w:numPr>
          <w:ilvl w:val="1"/>
          <w:numId w:val="20"/>
        </w:numPr>
        <w:ind w:left="567"/>
        <w:rPr>
          <w:rFonts w:cs="Arial"/>
        </w:rPr>
      </w:pPr>
      <w:bookmarkStart w:id="37" w:name="_Toc514915566"/>
      <w:r>
        <w:rPr>
          <w:rFonts w:cs="Arial"/>
        </w:rPr>
        <w:t>ATO generated schema naming convention</w:t>
      </w:r>
      <w:bookmarkEnd w:id="37"/>
    </w:p>
    <w:p w14:paraId="3D51DBE7" w14:textId="77777777" w:rsidR="00057567" w:rsidRDefault="00057567" w:rsidP="00057567">
      <w:pPr>
        <w:pStyle w:val="Heading3"/>
        <w:spacing w:before="120"/>
      </w:pPr>
      <w:r>
        <w:t>Background</w:t>
      </w:r>
    </w:p>
    <w:p w14:paraId="086E04BD" w14:textId="77777777" w:rsidR="00057567" w:rsidRDefault="00057567" w:rsidP="00057567">
      <w:pPr>
        <w:spacing w:after="120"/>
        <w:rPr>
          <w:rFonts w:cs="Arial"/>
        </w:rPr>
      </w:pPr>
      <w:r>
        <w:rPr>
          <w:rFonts w:cs="Arial"/>
        </w:rPr>
        <w:t>As at January 2017, the ATO started to apply schema naming conventions as agreed with Software Developers.</w:t>
      </w:r>
    </w:p>
    <w:p w14:paraId="7FB875A3" w14:textId="2FF15008" w:rsidR="00057567" w:rsidRDefault="00057567" w:rsidP="00057567">
      <w:pPr>
        <w:spacing w:after="120"/>
        <w:rPr>
          <w:rFonts w:cs="Arial"/>
        </w:rPr>
      </w:pPr>
      <w:r>
        <w:rPr>
          <w:rFonts w:cs="Arial"/>
        </w:rPr>
        <w:t>The new convention was communicated via the Software Developer Working Group (TWG) on the 8</w:t>
      </w:r>
      <w:r w:rsidRPr="0007414A">
        <w:rPr>
          <w:rFonts w:cs="Arial"/>
          <w:vertAlign w:val="superscript"/>
        </w:rPr>
        <w:t>th</w:t>
      </w:r>
      <w:r>
        <w:rPr>
          <w:rFonts w:cs="Arial"/>
        </w:rPr>
        <w:t xml:space="preserve"> December 2016 for the schemas only and did not include changes to the linkbase files. This information has been added at </w:t>
      </w:r>
      <w:r w:rsidRPr="00225E56">
        <w:rPr>
          <w:rFonts w:cs="Arial"/>
        </w:rPr>
        <w:t xml:space="preserve">section </w:t>
      </w:r>
      <w:r w:rsidR="007142F3">
        <w:rPr>
          <w:rFonts w:cs="Arial"/>
        </w:rPr>
        <w:t>3</w:t>
      </w:r>
      <w:r w:rsidRPr="00225E56">
        <w:rPr>
          <w:rFonts w:cs="Arial"/>
        </w:rPr>
        <w:t>.4</w:t>
      </w:r>
      <w:r>
        <w:rPr>
          <w:rFonts w:cs="Arial"/>
        </w:rPr>
        <w:t xml:space="preserve"> of this document. </w:t>
      </w:r>
    </w:p>
    <w:p w14:paraId="6285EA25" w14:textId="77777777" w:rsidR="00057567" w:rsidRDefault="00057567" w:rsidP="00057567">
      <w:pPr>
        <w:spacing w:after="120"/>
        <w:rPr>
          <w:rFonts w:cs="Arial"/>
        </w:rPr>
      </w:pPr>
      <w:r>
        <w:rPr>
          <w:rFonts w:cs="Arial"/>
        </w:rPr>
        <w:t>The change to naming conventions was due to four main drivers:</w:t>
      </w:r>
    </w:p>
    <w:p w14:paraId="46747810" w14:textId="77777777" w:rsidR="00057567" w:rsidRPr="007B6359" w:rsidRDefault="00057567" w:rsidP="00057567">
      <w:pPr>
        <w:pStyle w:val="ListParagraph"/>
        <w:numPr>
          <w:ilvl w:val="0"/>
          <w:numId w:val="35"/>
        </w:numPr>
        <w:rPr>
          <w:rFonts w:cs="Arial"/>
        </w:rPr>
      </w:pPr>
      <w:r w:rsidRPr="007B6359">
        <w:rPr>
          <w:rFonts w:cs="Arial"/>
        </w:rPr>
        <w:t>The need to distinguish XBRL reports from ‘vanilla’ XML as they both have the same file extensions</w:t>
      </w:r>
      <w:r>
        <w:rPr>
          <w:rFonts w:cs="Arial"/>
        </w:rPr>
        <w:t>,</w:t>
      </w:r>
    </w:p>
    <w:p w14:paraId="7D2EE9DB" w14:textId="77777777" w:rsidR="00057567" w:rsidRPr="00231D15" w:rsidRDefault="00057567" w:rsidP="00057567">
      <w:pPr>
        <w:pStyle w:val="ListParagraph"/>
        <w:numPr>
          <w:ilvl w:val="0"/>
          <w:numId w:val="35"/>
        </w:numPr>
        <w:spacing w:after="160" w:line="259" w:lineRule="auto"/>
        <w:contextualSpacing/>
      </w:pPr>
      <w:r>
        <w:rPr>
          <w:rFonts w:cs="Arial"/>
        </w:rPr>
        <w:t>To negate the i</w:t>
      </w:r>
      <w:r w:rsidRPr="007B6359">
        <w:rPr>
          <w:rFonts w:cs="Arial"/>
        </w:rPr>
        <w:t>nconsistency</w:t>
      </w:r>
      <w:r>
        <w:rPr>
          <w:rFonts w:cs="Arial"/>
        </w:rPr>
        <w:t xml:space="preserve"> with </w:t>
      </w:r>
      <w:r w:rsidRPr="007B6359">
        <w:rPr>
          <w:rFonts w:cs="Arial"/>
        </w:rPr>
        <w:t>naming for different formats</w:t>
      </w:r>
      <w:r>
        <w:rPr>
          <w:rFonts w:cs="Arial"/>
        </w:rPr>
        <w:t xml:space="preserve"> for ATO reports,</w:t>
      </w:r>
    </w:p>
    <w:p w14:paraId="0BCE73EB" w14:textId="77777777" w:rsidR="00057567" w:rsidRDefault="00057567" w:rsidP="00057567">
      <w:pPr>
        <w:pStyle w:val="ListParagraph"/>
        <w:numPr>
          <w:ilvl w:val="0"/>
          <w:numId w:val="35"/>
        </w:numPr>
        <w:spacing w:after="160" w:line="259" w:lineRule="auto"/>
        <w:contextualSpacing/>
      </w:pPr>
      <w:r>
        <w:t xml:space="preserve">The ability to re-use schemas across service actions and request/response messages where necessary, </w:t>
      </w:r>
    </w:p>
    <w:p w14:paraId="0A41AD81" w14:textId="77777777" w:rsidR="00057567" w:rsidRPr="002D445A" w:rsidRDefault="00057567" w:rsidP="00057567">
      <w:pPr>
        <w:pStyle w:val="ListParagraph"/>
        <w:numPr>
          <w:ilvl w:val="1"/>
          <w:numId w:val="36"/>
        </w:numPr>
        <w:spacing w:after="160" w:line="259" w:lineRule="auto"/>
        <w:contextualSpacing/>
        <w:rPr>
          <w:i/>
        </w:rPr>
      </w:pPr>
      <w:r w:rsidRPr="002D445A">
        <w:rPr>
          <w:i/>
        </w:rPr>
        <w:t xml:space="preserve">When a schema should be re-used for a request/response and/or across actions it </w:t>
      </w:r>
      <w:r>
        <w:rPr>
          <w:i/>
        </w:rPr>
        <w:t>had a</w:t>
      </w:r>
      <w:r w:rsidRPr="002D445A">
        <w:rPr>
          <w:i/>
        </w:rPr>
        <w:t xml:space="preserve"> name variation – despite the </w:t>
      </w:r>
      <w:r>
        <w:rPr>
          <w:i/>
        </w:rPr>
        <w:t>schema</w:t>
      </w:r>
      <w:r w:rsidRPr="002D445A">
        <w:rPr>
          <w:i/>
        </w:rPr>
        <w:t xml:space="preserve"> being the same re-used message structure for exchanges.</w:t>
      </w:r>
    </w:p>
    <w:p w14:paraId="14A9EB02" w14:textId="77777777" w:rsidR="00057567" w:rsidRDefault="00057567" w:rsidP="00057567">
      <w:pPr>
        <w:pStyle w:val="ListParagraph"/>
        <w:numPr>
          <w:ilvl w:val="0"/>
          <w:numId w:val="35"/>
        </w:numPr>
        <w:rPr>
          <w:rFonts w:cs="Arial"/>
        </w:rPr>
      </w:pPr>
      <w:r w:rsidRPr="007B6359">
        <w:rPr>
          <w:rFonts w:cs="Arial"/>
        </w:rPr>
        <w:t xml:space="preserve">The ability to differentiate between SBR and </w:t>
      </w:r>
      <w:r>
        <w:rPr>
          <w:rFonts w:cs="Arial"/>
        </w:rPr>
        <w:t xml:space="preserve">ATO </w:t>
      </w:r>
      <w:r w:rsidRPr="007B6359">
        <w:rPr>
          <w:rFonts w:cs="Arial"/>
        </w:rPr>
        <w:t>generated taxonomy files.</w:t>
      </w:r>
    </w:p>
    <w:p w14:paraId="55A96798" w14:textId="77777777" w:rsidR="00057567" w:rsidRPr="002D445A" w:rsidRDefault="00057567" w:rsidP="00057567">
      <w:pPr>
        <w:pStyle w:val="ListParagraph"/>
        <w:numPr>
          <w:ilvl w:val="1"/>
          <w:numId w:val="37"/>
        </w:numPr>
        <w:rPr>
          <w:rFonts w:cs="Arial"/>
          <w:i/>
        </w:rPr>
      </w:pPr>
      <w:r w:rsidRPr="002D445A">
        <w:rPr>
          <w:i/>
        </w:rPr>
        <w:t>With the advent of ATO generating XBRL schemas with a taxonomy architecture implemented without namespace versioning, the constraints of SBR Program naming conventions are opened up - yet need</w:t>
      </w:r>
      <w:r>
        <w:rPr>
          <w:i/>
        </w:rPr>
        <w:t>ed</w:t>
      </w:r>
      <w:r w:rsidRPr="002D445A">
        <w:rPr>
          <w:i/>
        </w:rPr>
        <w:t xml:space="preserve"> to be</w:t>
      </w:r>
      <w:r>
        <w:rPr>
          <w:i/>
        </w:rPr>
        <w:t xml:space="preserve"> managed with seven years of a recognised</w:t>
      </w:r>
      <w:r w:rsidRPr="002D445A">
        <w:rPr>
          <w:i/>
        </w:rPr>
        <w:t xml:space="preserve"> naming convention and relationships to supporting artefacts</w:t>
      </w:r>
    </w:p>
    <w:p w14:paraId="5EF81114" w14:textId="77777777" w:rsidR="00057567" w:rsidRPr="00473A7D" w:rsidRDefault="00057567" w:rsidP="00057567">
      <w:pPr>
        <w:jc w:val="both"/>
        <w:rPr>
          <w:rFonts w:cs="Arial"/>
        </w:rPr>
      </w:pPr>
    </w:p>
    <w:p w14:paraId="6DB40474" w14:textId="77777777" w:rsidR="00057567" w:rsidRDefault="00057567" w:rsidP="00057567">
      <w:pPr>
        <w:pStyle w:val="Heading3"/>
        <w:spacing w:before="120"/>
      </w:pPr>
      <w:r>
        <w:lastRenderedPageBreak/>
        <w:t>New conventions at a glance</w:t>
      </w:r>
    </w:p>
    <w:p w14:paraId="2E1BCE54" w14:textId="77777777" w:rsidR="00057567" w:rsidRDefault="00057567" w:rsidP="00057567">
      <w:pPr>
        <w:spacing w:after="60"/>
      </w:pPr>
      <w:r>
        <w:t>The ATO names report schemas as:</w:t>
      </w:r>
    </w:p>
    <w:p w14:paraId="7BC72D7A" w14:textId="77777777" w:rsidR="00057567" w:rsidRPr="00A87B6A" w:rsidRDefault="00057567" w:rsidP="00057567">
      <w:pPr>
        <w:spacing w:after="60"/>
        <w:ind w:left="360"/>
        <w:rPr>
          <w:b/>
          <w:i/>
          <w:color w:val="1F497D" w:themeColor="text2"/>
          <w:sz w:val="20"/>
          <w:szCs w:val="20"/>
        </w:rPr>
      </w:pPr>
      <w:r w:rsidRPr="00A87B6A">
        <w:rPr>
          <w:b/>
          <w:i/>
          <w:color w:val="1F497D" w:themeColor="text2"/>
          <w:sz w:val="20"/>
          <w:szCs w:val="20"/>
        </w:rPr>
        <w:t>ato.[message acronym].[collaboration].[year].[action].[response].[major version].[minor version].report.xsd</w:t>
      </w:r>
    </w:p>
    <w:p w14:paraId="23288DAB" w14:textId="77777777" w:rsidR="00057567" w:rsidRDefault="00057567" w:rsidP="00057567">
      <w:pPr>
        <w:pStyle w:val="ListParagraph"/>
        <w:numPr>
          <w:ilvl w:val="0"/>
          <w:numId w:val="27"/>
        </w:numPr>
        <w:spacing w:after="160" w:line="259" w:lineRule="auto"/>
        <w:contextualSpacing/>
      </w:pPr>
      <w:r>
        <w:t>The acronym of ‘ato’ has been added.</w:t>
      </w:r>
    </w:p>
    <w:p w14:paraId="65CFA5C5" w14:textId="77777777" w:rsidR="00057567" w:rsidRDefault="00057567" w:rsidP="00057567">
      <w:pPr>
        <w:pStyle w:val="ListParagraph"/>
        <w:numPr>
          <w:ilvl w:val="0"/>
          <w:numId w:val="27"/>
        </w:numPr>
        <w:spacing w:after="160" w:line="259" w:lineRule="auto"/>
        <w:contextualSpacing/>
      </w:pPr>
      <w:r>
        <w:t>A new component of ‘year’ has been added.</w:t>
      </w:r>
    </w:p>
    <w:p w14:paraId="6A176FCC" w14:textId="77777777" w:rsidR="00057567" w:rsidRDefault="00057567" w:rsidP="00057567">
      <w:pPr>
        <w:pStyle w:val="ListParagraph"/>
        <w:numPr>
          <w:ilvl w:val="0"/>
          <w:numId w:val="27"/>
        </w:numPr>
        <w:spacing w:after="160" w:line="259" w:lineRule="auto"/>
        <w:contextualSpacing/>
      </w:pPr>
      <w:r>
        <w:t>The component of ‘action’ becomes optional so a schema can be re-used over multiple actions if necessary.</w:t>
      </w:r>
    </w:p>
    <w:p w14:paraId="2028E145" w14:textId="77777777" w:rsidR="00057567" w:rsidRDefault="00057567" w:rsidP="00057567">
      <w:pPr>
        <w:pStyle w:val="ListParagraph"/>
        <w:numPr>
          <w:ilvl w:val="0"/>
          <w:numId w:val="27"/>
        </w:numPr>
        <w:spacing w:after="160" w:line="259" w:lineRule="auto"/>
        <w:contextualSpacing/>
      </w:pPr>
      <w:r>
        <w:t>The component of ‘request’ has been omitted.</w:t>
      </w:r>
    </w:p>
    <w:p w14:paraId="5B56C6B7" w14:textId="77777777" w:rsidR="00057567" w:rsidRDefault="00057567" w:rsidP="00057567">
      <w:pPr>
        <w:pStyle w:val="ListParagraph"/>
        <w:numPr>
          <w:ilvl w:val="0"/>
          <w:numId w:val="27"/>
        </w:numPr>
        <w:spacing w:after="160" w:line="259" w:lineRule="auto"/>
        <w:contextualSpacing/>
      </w:pPr>
      <w:r>
        <w:t xml:space="preserve">The component of ‘response’ will be used when the response is different to the request schema. </w:t>
      </w:r>
    </w:p>
    <w:p w14:paraId="2B125298" w14:textId="77777777" w:rsidR="00057567" w:rsidRDefault="00057567" w:rsidP="00057567">
      <w:pPr>
        <w:pStyle w:val="Heading3"/>
        <w:spacing w:before="120"/>
      </w:pPr>
      <w:r>
        <w:t>In detail</w:t>
      </w:r>
    </w:p>
    <w:tbl>
      <w:tblPr>
        <w:tblStyle w:val="TableGrid"/>
        <w:tblW w:w="9327" w:type="dxa"/>
        <w:tblInd w:w="137" w:type="dxa"/>
        <w:tblLook w:val="04A0" w:firstRow="1" w:lastRow="0" w:firstColumn="1" w:lastColumn="0" w:noHBand="0" w:noVBand="1"/>
      </w:tblPr>
      <w:tblGrid>
        <w:gridCol w:w="1351"/>
        <w:gridCol w:w="2098"/>
        <w:gridCol w:w="1863"/>
        <w:gridCol w:w="4015"/>
      </w:tblGrid>
      <w:tr w:rsidR="00057567" w14:paraId="2D069D03" w14:textId="77777777" w:rsidTr="00651C42">
        <w:trPr>
          <w:tblHeader/>
        </w:trPr>
        <w:tc>
          <w:tcPr>
            <w:tcW w:w="1351" w:type="dxa"/>
            <w:shd w:val="clear" w:color="auto" w:fill="B8CCE4" w:themeFill="accent1" w:themeFillTint="66"/>
          </w:tcPr>
          <w:p w14:paraId="78F74B36" w14:textId="77777777" w:rsidR="00057567" w:rsidRPr="005977D1" w:rsidRDefault="00057567" w:rsidP="00651C42">
            <w:pPr>
              <w:spacing w:before="60" w:after="60"/>
              <w:jc w:val="center"/>
              <w:rPr>
                <w:b/>
                <w:sz w:val="20"/>
                <w:szCs w:val="20"/>
              </w:rPr>
            </w:pPr>
            <w:r w:rsidRPr="005977D1">
              <w:rPr>
                <w:b/>
                <w:sz w:val="20"/>
                <w:szCs w:val="20"/>
              </w:rPr>
              <w:t>Name Component</w:t>
            </w:r>
          </w:p>
        </w:tc>
        <w:tc>
          <w:tcPr>
            <w:tcW w:w="2098" w:type="dxa"/>
            <w:shd w:val="clear" w:color="auto" w:fill="B8CCE4" w:themeFill="accent1" w:themeFillTint="66"/>
          </w:tcPr>
          <w:p w14:paraId="420D4716" w14:textId="77777777" w:rsidR="00057567" w:rsidRPr="005977D1" w:rsidRDefault="00057567" w:rsidP="00651C42">
            <w:pPr>
              <w:spacing w:before="60" w:after="60"/>
              <w:jc w:val="center"/>
              <w:rPr>
                <w:b/>
                <w:sz w:val="20"/>
                <w:szCs w:val="20"/>
              </w:rPr>
            </w:pPr>
            <w:r w:rsidRPr="005977D1">
              <w:rPr>
                <w:b/>
                <w:sz w:val="20"/>
                <w:szCs w:val="20"/>
              </w:rPr>
              <w:t>Description</w:t>
            </w:r>
            <w:r>
              <w:rPr>
                <w:b/>
                <w:sz w:val="20"/>
                <w:szCs w:val="20"/>
              </w:rPr>
              <w:t xml:space="preserve"> and value</w:t>
            </w:r>
          </w:p>
        </w:tc>
        <w:tc>
          <w:tcPr>
            <w:tcW w:w="1863" w:type="dxa"/>
            <w:shd w:val="clear" w:color="auto" w:fill="B8CCE4" w:themeFill="accent1" w:themeFillTint="66"/>
          </w:tcPr>
          <w:p w14:paraId="126CE333" w14:textId="77777777" w:rsidR="00057567" w:rsidRPr="005977D1" w:rsidRDefault="00057567" w:rsidP="00651C42">
            <w:pPr>
              <w:spacing w:before="60" w:after="60"/>
              <w:jc w:val="center"/>
              <w:rPr>
                <w:b/>
                <w:sz w:val="20"/>
                <w:szCs w:val="20"/>
              </w:rPr>
            </w:pPr>
            <w:r w:rsidRPr="005977D1">
              <w:rPr>
                <w:b/>
                <w:sz w:val="20"/>
                <w:szCs w:val="20"/>
              </w:rPr>
              <w:t>Optionality</w:t>
            </w:r>
          </w:p>
        </w:tc>
        <w:tc>
          <w:tcPr>
            <w:tcW w:w="4015" w:type="dxa"/>
            <w:shd w:val="clear" w:color="auto" w:fill="B8CCE4" w:themeFill="accent1" w:themeFillTint="66"/>
          </w:tcPr>
          <w:p w14:paraId="7654C496" w14:textId="77777777" w:rsidR="00057567" w:rsidRPr="005977D1" w:rsidRDefault="00057567" w:rsidP="00651C42">
            <w:pPr>
              <w:spacing w:before="60" w:after="60"/>
              <w:jc w:val="center"/>
              <w:rPr>
                <w:b/>
                <w:sz w:val="20"/>
                <w:szCs w:val="20"/>
              </w:rPr>
            </w:pPr>
            <w:r w:rsidRPr="005977D1">
              <w:rPr>
                <w:b/>
                <w:sz w:val="20"/>
                <w:szCs w:val="20"/>
              </w:rPr>
              <w:t>Comments</w:t>
            </w:r>
          </w:p>
        </w:tc>
      </w:tr>
      <w:tr w:rsidR="00057567" w14:paraId="12BF2CE5" w14:textId="77777777" w:rsidTr="00651C42">
        <w:tc>
          <w:tcPr>
            <w:tcW w:w="1351" w:type="dxa"/>
          </w:tcPr>
          <w:p w14:paraId="71C252EE" w14:textId="77777777" w:rsidR="00057567" w:rsidRPr="00FE1BE7" w:rsidRDefault="00057567" w:rsidP="00651C42">
            <w:pPr>
              <w:rPr>
                <w:sz w:val="20"/>
                <w:szCs w:val="20"/>
              </w:rPr>
            </w:pPr>
            <w:r w:rsidRPr="00FE1BE7">
              <w:rPr>
                <w:sz w:val="20"/>
                <w:szCs w:val="20"/>
              </w:rPr>
              <w:t>ato</w:t>
            </w:r>
          </w:p>
        </w:tc>
        <w:tc>
          <w:tcPr>
            <w:tcW w:w="2098" w:type="dxa"/>
          </w:tcPr>
          <w:p w14:paraId="46F4624E" w14:textId="77777777" w:rsidR="00057567" w:rsidRDefault="00057567" w:rsidP="00651C42">
            <w:pPr>
              <w:rPr>
                <w:sz w:val="20"/>
                <w:szCs w:val="20"/>
              </w:rPr>
            </w:pPr>
            <w:r w:rsidRPr="00FE1BE7">
              <w:rPr>
                <w:sz w:val="20"/>
                <w:szCs w:val="20"/>
              </w:rPr>
              <w:t>Agency acronym identifier</w:t>
            </w:r>
          </w:p>
          <w:p w14:paraId="286C2F44" w14:textId="77777777" w:rsidR="00057567" w:rsidRPr="004A64E6" w:rsidRDefault="00057567" w:rsidP="00651C42">
            <w:pPr>
              <w:pStyle w:val="ListParagraph"/>
              <w:numPr>
                <w:ilvl w:val="0"/>
                <w:numId w:val="30"/>
              </w:numPr>
              <w:ind w:left="441"/>
              <w:contextualSpacing/>
              <w:rPr>
                <w:sz w:val="20"/>
                <w:szCs w:val="20"/>
              </w:rPr>
            </w:pPr>
            <w:r w:rsidRPr="004A64E6">
              <w:rPr>
                <w:i/>
                <w:sz w:val="20"/>
                <w:szCs w:val="20"/>
              </w:rPr>
              <w:t>set to ‘ato’</w:t>
            </w:r>
          </w:p>
          <w:p w14:paraId="595E10E1" w14:textId="77777777" w:rsidR="00057567" w:rsidRPr="00FE1BE7" w:rsidRDefault="00057567" w:rsidP="00651C42">
            <w:pPr>
              <w:rPr>
                <w:sz w:val="20"/>
                <w:szCs w:val="20"/>
              </w:rPr>
            </w:pPr>
          </w:p>
        </w:tc>
        <w:tc>
          <w:tcPr>
            <w:tcW w:w="1863" w:type="dxa"/>
          </w:tcPr>
          <w:p w14:paraId="08BA6507" w14:textId="77777777" w:rsidR="00057567" w:rsidRPr="00FE1BE7" w:rsidRDefault="00057567" w:rsidP="00651C42">
            <w:pPr>
              <w:jc w:val="center"/>
              <w:rPr>
                <w:sz w:val="20"/>
                <w:szCs w:val="20"/>
              </w:rPr>
            </w:pPr>
            <w:r w:rsidRPr="00FE1BE7">
              <w:rPr>
                <w:sz w:val="20"/>
                <w:szCs w:val="20"/>
              </w:rPr>
              <w:t>Mandatory</w:t>
            </w:r>
          </w:p>
          <w:p w14:paraId="71C2767C" w14:textId="77777777" w:rsidR="00057567" w:rsidRPr="00FE1BE7" w:rsidRDefault="00057567" w:rsidP="00651C42">
            <w:pPr>
              <w:jc w:val="center"/>
              <w:rPr>
                <w:i/>
                <w:sz w:val="20"/>
                <w:szCs w:val="20"/>
              </w:rPr>
            </w:pPr>
          </w:p>
        </w:tc>
        <w:tc>
          <w:tcPr>
            <w:tcW w:w="4015" w:type="dxa"/>
          </w:tcPr>
          <w:p w14:paraId="4C48750C" w14:textId="77777777" w:rsidR="00057567" w:rsidRPr="00FE1BE7" w:rsidRDefault="00057567" w:rsidP="00651C42">
            <w:pPr>
              <w:pStyle w:val="ListParagraph"/>
              <w:numPr>
                <w:ilvl w:val="0"/>
                <w:numId w:val="28"/>
              </w:numPr>
              <w:ind w:left="316"/>
              <w:contextualSpacing/>
              <w:rPr>
                <w:sz w:val="20"/>
                <w:szCs w:val="20"/>
              </w:rPr>
            </w:pPr>
            <w:r w:rsidRPr="00FE1BE7">
              <w:rPr>
                <w:sz w:val="20"/>
                <w:szCs w:val="20"/>
              </w:rPr>
              <w:t>The ‘ato’ prefix has been added for clarity and to negate any potential clashes in the future at a whole of government level with other agencies.</w:t>
            </w:r>
          </w:p>
        </w:tc>
      </w:tr>
      <w:tr w:rsidR="00057567" w14:paraId="6DDE77BE" w14:textId="77777777" w:rsidTr="00651C42">
        <w:tc>
          <w:tcPr>
            <w:tcW w:w="1351" w:type="dxa"/>
          </w:tcPr>
          <w:p w14:paraId="4B2A175F" w14:textId="77777777" w:rsidR="00057567" w:rsidRPr="00FE1BE7" w:rsidRDefault="00057567" w:rsidP="00651C42">
            <w:pPr>
              <w:rPr>
                <w:sz w:val="20"/>
                <w:szCs w:val="20"/>
              </w:rPr>
            </w:pPr>
            <w:r w:rsidRPr="00FE1BE7">
              <w:rPr>
                <w:sz w:val="20"/>
                <w:szCs w:val="20"/>
              </w:rPr>
              <w:t>message acronym</w:t>
            </w:r>
          </w:p>
        </w:tc>
        <w:tc>
          <w:tcPr>
            <w:tcW w:w="2098" w:type="dxa"/>
          </w:tcPr>
          <w:p w14:paraId="28CF6A9C" w14:textId="77777777" w:rsidR="00057567" w:rsidRDefault="00057567" w:rsidP="00651C42">
            <w:pPr>
              <w:rPr>
                <w:sz w:val="20"/>
                <w:szCs w:val="20"/>
              </w:rPr>
            </w:pPr>
            <w:r w:rsidRPr="00FE1BE7">
              <w:rPr>
                <w:sz w:val="20"/>
                <w:szCs w:val="20"/>
              </w:rPr>
              <w:t>Message acronym identifier</w:t>
            </w:r>
          </w:p>
          <w:p w14:paraId="3839A702" w14:textId="77777777" w:rsidR="00057567" w:rsidRPr="004A64E6" w:rsidRDefault="00057567" w:rsidP="00651C42">
            <w:pPr>
              <w:pStyle w:val="ListParagraph"/>
              <w:numPr>
                <w:ilvl w:val="0"/>
                <w:numId w:val="29"/>
              </w:numPr>
              <w:ind w:left="441"/>
              <w:contextualSpacing/>
              <w:rPr>
                <w:sz w:val="20"/>
                <w:szCs w:val="20"/>
              </w:rPr>
            </w:pPr>
            <w:r w:rsidRPr="004A64E6">
              <w:rPr>
                <w:i/>
                <w:sz w:val="20"/>
                <w:szCs w:val="20"/>
              </w:rPr>
              <w:t>set to message</w:t>
            </w:r>
            <w:r>
              <w:rPr>
                <w:i/>
                <w:sz w:val="20"/>
                <w:szCs w:val="20"/>
              </w:rPr>
              <w:t xml:space="preserve"> acronym [</w:t>
            </w:r>
            <w:r w:rsidRPr="004A64E6">
              <w:rPr>
                <w:i/>
                <w:sz w:val="20"/>
                <w:szCs w:val="20"/>
              </w:rPr>
              <w:t>value</w:t>
            </w:r>
            <w:r>
              <w:rPr>
                <w:i/>
                <w:sz w:val="20"/>
                <w:szCs w:val="20"/>
              </w:rPr>
              <w:t>]</w:t>
            </w:r>
          </w:p>
        </w:tc>
        <w:tc>
          <w:tcPr>
            <w:tcW w:w="1863" w:type="dxa"/>
          </w:tcPr>
          <w:p w14:paraId="16C8C462" w14:textId="77777777" w:rsidR="00057567" w:rsidRPr="00FE1BE7" w:rsidRDefault="00057567" w:rsidP="00651C42">
            <w:pPr>
              <w:jc w:val="center"/>
              <w:rPr>
                <w:sz w:val="20"/>
                <w:szCs w:val="20"/>
              </w:rPr>
            </w:pPr>
            <w:r w:rsidRPr="00FE1BE7">
              <w:rPr>
                <w:sz w:val="20"/>
                <w:szCs w:val="20"/>
              </w:rPr>
              <w:t>Mandatory</w:t>
            </w:r>
          </w:p>
          <w:p w14:paraId="2F22901C" w14:textId="77777777" w:rsidR="00057567" w:rsidRPr="00FE1BE7" w:rsidRDefault="00057567" w:rsidP="00651C42">
            <w:pPr>
              <w:jc w:val="center"/>
              <w:rPr>
                <w:i/>
                <w:sz w:val="20"/>
                <w:szCs w:val="20"/>
              </w:rPr>
            </w:pPr>
          </w:p>
        </w:tc>
        <w:tc>
          <w:tcPr>
            <w:tcW w:w="4015" w:type="dxa"/>
          </w:tcPr>
          <w:p w14:paraId="5BFF57F7" w14:textId="77777777" w:rsidR="00057567" w:rsidRPr="00FE1BE7" w:rsidRDefault="00057567" w:rsidP="00651C42">
            <w:pPr>
              <w:pStyle w:val="ListParagraph"/>
              <w:numPr>
                <w:ilvl w:val="0"/>
                <w:numId w:val="28"/>
              </w:numPr>
              <w:ind w:left="316"/>
              <w:contextualSpacing/>
              <w:rPr>
                <w:sz w:val="20"/>
                <w:szCs w:val="20"/>
              </w:rPr>
            </w:pPr>
            <w:r w:rsidRPr="00FE1BE7">
              <w:rPr>
                <w:sz w:val="20"/>
                <w:szCs w:val="20"/>
              </w:rPr>
              <w:t>Relationships of messages for ‘parent’ and ‘child’ are found in the Service Registry.</w:t>
            </w:r>
          </w:p>
        </w:tc>
      </w:tr>
      <w:tr w:rsidR="00057567" w14:paraId="3E1EF423" w14:textId="77777777" w:rsidTr="00651C42">
        <w:tc>
          <w:tcPr>
            <w:tcW w:w="1351" w:type="dxa"/>
          </w:tcPr>
          <w:p w14:paraId="0AA4AC23" w14:textId="77777777" w:rsidR="00057567" w:rsidRPr="00FE1BE7" w:rsidRDefault="00057567" w:rsidP="00651C42">
            <w:pPr>
              <w:rPr>
                <w:sz w:val="20"/>
                <w:szCs w:val="20"/>
              </w:rPr>
            </w:pPr>
            <w:r w:rsidRPr="00FE1BE7">
              <w:rPr>
                <w:sz w:val="20"/>
                <w:szCs w:val="20"/>
              </w:rPr>
              <w:t>collaboration</w:t>
            </w:r>
          </w:p>
        </w:tc>
        <w:tc>
          <w:tcPr>
            <w:tcW w:w="2098" w:type="dxa"/>
          </w:tcPr>
          <w:p w14:paraId="6A6C74C8" w14:textId="77777777" w:rsidR="00057567" w:rsidRDefault="00057567" w:rsidP="00651C42">
            <w:pPr>
              <w:rPr>
                <w:sz w:val="20"/>
                <w:szCs w:val="20"/>
              </w:rPr>
            </w:pPr>
            <w:r w:rsidRPr="00FE1BE7">
              <w:rPr>
                <w:sz w:val="20"/>
                <w:szCs w:val="20"/>
              </w:rPr>
              <w:t>Collaboration numeric</w:t>
            </w:r>
          </w:p>
          <w:p w14:paraId="5DC91417" w14:textId="77777777" w:rsidR="00057567" w:rsidRPr="004A64E6" w:rsidRDefault="00057567" w:rsidP="00651C42">
            <w:pPr>
              <w:pStyle w:val="ListParagraph"/>
              <w:numPr>
                <w:ilvl w:val="0"/>
                <w:numId w:val="29"/>
              </w:numPr>
              <w:ind w:left="441"/>
              <w:contextualSpacing/>
              <w:rPr>
                <w:sz w:val="20"/>
                <w:szCs w:val="20"/>
              </w:rPr>
            </w:pPr>
            <w:r w:rsidRPr="004A64E6">
              <w:rPr>
                <w:i/>
                <w:sz w:val="20"/>
                <w:szCs w:val="20"/>
              </w:rPr>
              <w:t>set to numeric [nnnn]</w:t>
            </w:r>
          </w:p>
        </w:tc>
        <w:tc>
          <w:tcPr>
            <w:tcW w:w="1863" w:type="dxa"/>
          </w:tcPr>
          <w:p w14:paraId="0614A4BB" w14:textId="77777777" w:rsidR="00057567" w:rsidRPr="00FE1BE7" w:rsidRDefault="00057567" w:rsidP="00651C42">
            <w:pPr>
              <w:jc w:val="center"/>
              <w:rPr>
                <w:sz w:val="20"/>
                <w:szCs w:val="20"/>
              </w:rPr>
            </w:pPr>
            <w:r w:rsidRPr="00FE1BE7">
              <w:rPr>
                <w:sz w:val="20"/>
                <w:szCs w:val="20"/>
              </w:rPr>
              <w:t>Mandatory</w:t>
            </w:r>
          </w:p>
          <w:p w14:paraId="61003C66" w14:textId="77777777" w:rsidR="00057567" w:rsidRPr="00FE1BE7" w:rsidRDefault="00057567" w:rsidP="00651C42">
            <w:pPr>
              <w:jc w:val="center"/>
              <w:rPr>
                <w:i/>
                <w:sz w:val="20"/>
                <w:szCs w:val="20"/>
              </w:rPr>
            </w:pPr>
          </w:p>
        </w:tc>
        <w:tc>
          <w:tcPr>
            <w:tcW w:w="4015" w:type="dxa"/>
          </w:tcPr>
          <w:p w14:paraId="611A042C" w14:textId="77777777" w:rsidR="00057567" w:rsidRPr="00FE1BE7" w:rsidRDefault="00057567" w:rsidP="00651C42">
            <w:pPr>
              <w:pStyle w:val="ListParagraph"/>
              <w:numPr>
                <w:ilvl w:val="0"/>
                <w:numId w:val="28"/>
              </w:numPr>
              <w:ind w:left="316"/>
              <w:contextualSpacing/>
              <w:rPr>
                <w:sz w:val="20"/>
                <w:szCs w:val="20"/>
              </w:rPr>
            </w:pPr>
            <w:r w:rsidRPr="00FE1BE7">
              <w:rPr>
                <w:sz w:val="20"/>
                <w:szCs w:val="20"/>
              </w:rPr>
              <w:t xml:space="preserve">Collaboration </w:t>
            </w:r>
            <w:r>
              <w:rPr>
                <w:sz w:val="20"/>
                <w:szCs w:val="20"/>
              </w:rPr>
              <w:t>numeri</w:t>
            </w:r>
            <w:r w:rsidRPr="00FE1BE7">
              <w:rPr>
                <w:sz w:val="20"/>
                <w:szCs w:val="20"/>
              </w:rPr>
              <w:t xml:space="preserve"> are defined at the message level, with the ‘parent’ message typically being the service.</w:t>
            </w:r>
          </w:p>
        </w:tc>
      </w:tr>
      <w:tr w:rsidR="00057567" w14:paraId="0D23FCD0" w14:textId="77777777" w:rsidTr="00651C42">
        <w:tc>
          <w:tcPr>
            <w:tcW w:w="1351" w:type="dxa"/>
          </w:tcPr>
          <w:p w14:paraId="4488A89F" w14:textId="77777777" w:rsidR="00057567" w:rsidRPr="00FE1BE7" w:rsidRDefault="00057567" w:rsidP="00651C42">
            <w:pPr>
              <w:rPr>
                <w:sz w:val="20"/>
                <w:szCs w:val="20"/>
              </w:rPr>
            </w:pPr>
            <w:r>
              <w:rPr>
                <w:sz w:val="20"/>
                <w:szCs w:val="20"/>
              </w:rPr>
              <w:t>year</w:t>
            </w:r>
          </w:p>
        </w:tc>
        <w:tc>
          <w:tcPr>
            <w:tcW w:w="2098" w:type="dxa"/>
          </w:tcPr>
          <w:p w14:paraId="49B9C7A8" w14:textId="77777777" w:rsidR="00057567" w:rsidRDefault="00057567" w:rsidP="00651C42">
            <w:pPr>
              <w:rPr>
                <w:sz w:val="20"/>
                <w:szCs w:val="20"/>
              </w:rPr>
            </w:pPr>
            <w:r>
              <w:rPr>
                <w:sz w:val="20"/>
                <w:szCs w:val="20"/>
              </w:rPr>
              <w:t>Year in the which the message is to be deployed to production</w:t>
            </w:r>
          </w:p>
          <w:p w14:paraId="772D6772" w14:textId="77777777" w:rsidR="00057567" w:rsidRPr="009D7BF0" w:rsidRDefault="00057567" w:rsidP="00651C42">
            <w:pPr>
              <w:pStyle w:val="ListParagraph"/>
              <w:numPr>
                <w:ilvl w:val="0"/>
                <w:numId w:val="29"/>
              </w:numPr>
              <w:ind w:left="441"/>
              <w:contextualSpacing/>
              <w:rPr>
                <w:sz w:val="20"/>
                <w:szCs w:val="20"/>
              </w:rPr>
            </w:pPr>
            <w:r w:rsidRPr="009D7BF0">
              <w:rPr>
                <w:i/>
                <w:sz w:val="20"/>
                <w:szCs w:val="20"/>
              </w:rPr>
              <w:t>set to year [ccyy]</w:t>
            </w:r>
          </w:p>
        </w:tc>
        <w:tc>
          <w:tcPr>
            <w:tcW w:w="1863" w:type="dxa"/>
          </w:tcPr>
          <w:p w14:paraId="23E68471" w14:textId="77777777" w:rsidR="00057567" w:rsidRPr="00FE1BE7" w:rsidRDefault="00057567" w:rsidP="00651C42">
            <w:pPr>
              <w:jc w:val="center"/>
              <w:rPr>
                <w:sz w:val="20"/>
                <w:szCs w:val="20"/>
              </w:rPr>
            </w:pPr>
            <w:r w:rsidRPr="00FE1BE7">
              <w:rPr>
                <w:sz w:val="20"/>
                <w:szCs w:val="20"/>
              </w:rPr>
              <w:t>Mandatory</w:t>
            </w:r>
          </w:p>
          <w:p w14:paraId="5D73989F" w14:textId="77777777" w:rsidR="00057567" w:rsidRPr="00FE1BE7" w:rsidRDefault="00057567" w:rsidP="00651C42">
            <w:pPr>
              <w:jc w:val="center"/>
              <w:rPr>
                <w:i/>
                <w:sz w:val="20"/>
                <w:szCs w:val="20"/>
              </w:rPr>
            </w:pPr>
          </w:p>
        </w:tc>
        <w:tc>
          <w:tcPr>
            <w:tcW w:w="4015" w:type="dxa"/>
          </w:tcPr>
          <w:p w14:paraId="36B30718" w14:textId="77777777" w:rsidR="00057567" w:rsidRPr="004A64E6" w:rsidRDefault="00057567" w:rsidP="00651C42">
            <w:pPr>
              <w:pStyle w:val="ListParagraph"/>
              <w:numPr>
                <w:ilvl w:val="0"/>
                <w:numId w:val="28"/>
              </w:numPr>
              <w:ind w:left="316"/>
              <w:contextualSpacing/>
              <w:rPr>
                <w:sz w:val="20"/>
                <w:szCs w:val="20"/>
              </w:rPr>
            </w:pPr>
            <w:r>
              <w:rPr>
                <w:sz w:val="20"/>
                <w:szCs w:val="20"/>
              </w:rPr>
              <w:t>A message could be reused over a number years with a service being versioned yet not the message itself.</w:t>
            </w:r>
          </w:p>
        </w:tc>
      </w:tr>
      <w:tr w:rsidR="00057567" w14:paraId="13B3E962" w14:textId="77777777" w:rsidTr="00651C42">
        <w:tc>
          <w:tcPr>
            <w:tcW w:w="1351" w:type="dxa"/>
          </w:tcPr>
          <w:p w14:paraId="38A669EA" w14:textId="77777777" w:rsidR="00057567" w:rsidRPr="00E67877" w:rsidRDefault="00057567" w:rsidP="00651C42">
            <w:pPr>
              <w:rPr>
                <w:sz w:val="20"/>
                <w:szCs w:val="20"/>
              </w:rPr>
            </w:pPr>
            <w:r w:rsidRPr="00E67877">
              <w:rPr>
                <w:sz w:val="20"/>
                <w:szCs w:val="20"/>
              </w:rPr>
              <w:t>action</w:t>
            </w:r>
          </w:p>
        </w:tc>
        <w:tc>
          <w:tcPr>
            <w:tcW w:w="2098" w:type="dxa"/>
          </w:tcPr>
          <w:p w14:paraId="633A123E" w14:textId="77777777" w:rsidR="00057567" w:rsidRDefault="00057567" w:rsidP="00651C42">
            <w:pPr>
              <w:rPr>
                <w:sz w:val="20"/>
                <w:szCs w:val="20"/>
              </w:rPr>
            </w:pPr>
            <w:r w:rsidRPr="005977D1">
              <w:rPr>
                <w:sz w:val="20"/>
                <w:szCs w:val="20"/>
              </w:rPr>
              <w:t>Action descriptor</w:t>
            </w:r>
            <w:r>
              <w:rPr>
                <w:sz w:val="20"/>
                <w:szCs w:val="20"/>
              </w:rPr>
              <w:t xml:space="preserve"> for a message used in a service</w:t>
            </w:r>
          </w:p>
          <w:p w14:paraId="45DAC55E" w14:textId="77777777" w:rsidR="00057567" w:rsidRPr="006311DE" w:rsidRDefault="00057567" w:rsidP="00651C42">
            <w:pPr>
              <w:pStyle w:val="ListParagraph"/>
              <w:numPr>
                <w:ilvl w:val="0"/>
                <w:numId w:val="29"/>
              </w:numPr>
              <w:ind w:left="441"/>
              <w:contextualSpacing/>
              <w:rPr>
                <w:sz w:val="20"/>
                <w:szCs w:val="20"/>
              </w:rPr>
            </w:pPr>
            <w:r w:rsidRPr="006311DE">
              <w:rPr>
                <w:i/>
                <w:sz w:val="20"/>
                <w:szCs w:val="20"/>
              </w:rPr>
              <w:t xml:space="preserve">set to </w:t>
            </w:r>
            <w:r>
              <w:rPr>
                <w:i/>
                <w:sz w:val="20"/>
                <w:szCs w:val="20"/>
              </w:rPr>
              <w:t>an action as defined in platform specific WIGs [value]</w:t>
            </w:r>
          </w:p>
        </w:tc>
        <w:tc>
          <w:tcPr>
            <w:tcW w:w="1863" w:type="dxa"/>
          </w:tcPr>
          <w:p w14:paraId="74D26FC0" w14:textId="77777777" w:rsidR="00057567" w:rsidRPr="005977D1" w:rsidRDefault="00057567" w:rsidP="00651C42">
            <w:pPr>
              <w:jc w:val="center"/>
              <w:rPr>
                <w:sz w:val="20"/>
                <w:szCs w:val="20"/>
              </w:rPr>
            </w:pPr>
            <w:r>
              <w:rPr>
                <w:sz w:val="20"/>
                <w:szCs w:val="20"/>
              </w:rPr>
              <w:t>Optional</w:t>
            </w:r>
          </w:p>
          <w:p w14:paraId="48161954" w14:textId="77777777" w:rsidR="00057567" w:rsidRPr="005977D1" w:rsidRDefault="00057567" w:rsidP="00651C42">
            <w:pPr>
              <w:jc w:val="center"/>
              <w:rPr>
                <w:i/>
                <w:sz w:val="20"/>
                <w:szCs w:val="20"/>
              </w:rPr>
            </w:pPr>
          </w:p>
        </w:tc>
        <w:tc>
          <w:tcPr>
            <w:tcW w:w="4015" w:type="dxa"/>
          </w:tcPr>
          <w:p w14:paraId="12D679AB" w14:textId="77777777" w:rsidR="00057567" w:rsidRDefault="00057567" w:rsidP="00651C42">
            <w:pPr>
              <w:pStyle w:val="ListParagraph"/>
              <w:numPr>
                <w:ilvl w:val="0"/>
                <w:numId w:val="28"/>
              </w:numPr>
              <w:ind w:left="316"/>
              <w:contextualSpacing/>
              <w:rPr>
                <w:sz w:val="20"/>
                <w:szCs w:val="20"/>
              </w:rPr>
            </w:pPr>
            <w:r>
              <w:rPr>
                <w:sz w:val="20"/>
                <w:szCs w:val="20"/>
              </w:rPr>
              <w:t>Where a message is to be re-used across multiple actions this name component would be absent.</w:t>
            </w:r>
          </w:p>
          <w:p w14:paraId="490659E8" w14:textId="2B902053" w:rsidR="00057567" w:rsidRPr="00B53202" w:rsidRDefault="00057567" w:rsidP="00651C42">
            <w:pPr>
              <w:pStyle w:val="ListParagraph"/>
              <w:numPr>
                <w:ilvl w:val="0"/>
                <w:numId w:val="28"/>
              </w:numPr>
              <w:ind w:left="316"/>
              <w:contextualSpacing/>
              <w:rPr>
                <w:sz w:val="20"/>
                <w:szCs w:val="20"/>
              </w:rPr>
            </w:pPr>
            <w:r>
              <w:rPr>
                <w:sz w:val="20"/>
                <w:szCs w:val="20"/>
              </w:rPr>
              <w:t xml:space="preserve">An action over multiple </w:t>
            </w:r>
            <w:r w:rsidR="00D80CC2">
              <w:rPr>
                <w:sz w:val="20"/>
                <w:szCs w:val="20"/>
              </w:rPr>
              <w:t>platforms</w:t>
            </w:r>
            <w:r>
              <w:rPr>
                <w:sz w:val="20"/>
                <w:szCs w:val="20"/>
              </w:rPr>
              <w:t xml:space="preserve"> is first defined by SBR Core Services WIG (a pre-lodge would be in the schema instead of validate as an example).</w:t>
            </w:r>
          </w:p>
        </w:tc>
      </w:tr>
      <w:tr w:rsidR="00057567" w14:paraId="28A40BE7" w14:textId="77777777" w:rsidTr="00651C42">
        <w:tc>
          <w:tcPr>
            <w:tcW w:w="1351" w:type="dxa"/>
          </w:tcPr>
          <w:p w14:paraId="780D0EBE" w14:textId="77777777" w:rsidR="00057567" w:rsidRPr="00E67877" w:rsidRDefault="00057567" w:rsidP="00651C42">
            <w:pPr>
              <w:rPr>
                <w:sz w:val="20"/>
                <w:szCs w:val="20"/>
              </w:rPr>
            </w:pPr>
            <w:r w:rsidRPr="00E67877">
              <w:rPr>
                <w:sz w:val="20"/>
                <w:szCs w:val="20"/>
              </w:rPr>
              <w:t>response</w:t>
            </w:r>
          </w:p>
        </w:tc>
        <w:tc>
          <w:tcPr>
            <w:tcW w:w="2098" w:type="dxa"/>
          </w:tcPr>
          <w:p w14:paraId="27FB8D6E" w14:textId="77777777" w:rsidR="00057567" w:rsidRDefault="00057567" w:rsidP="00651C42">
            <w:pPr>
              <w:rPr>
                <w:sz w:val="20"/>
                <w:szCs w:val="20"/>
              </w:rPr>
            </w:pPr>
            <w:r w:rsidRPr="00A2206F">
              <w:rPr>
                <w:sz w:val="20"/>
                <w:szCs w:val="20"/>
              </w:rPr>
              <w:t>Outbound response message for a request action</w:t>
            </w:r>
          </w:p>
          <w:p w14:paraId="786D78EB" w14:textId="77777777" w:rsidR="00057567" w:rsidRPr="004A64E6" w:rsidRDefault="00057567" w:rsidP="00651C42">
            <w:pPr>
              <w:pStyle w:val="ListParagraph"/>
              <w:numPr>
                <w:ilvl w:val="0"/>
                <w:numId w:val="30"/>
              </w:numPr>
              <w:ind w:left="441"/>
              <w:contextualSpacing/>
              <w:rPr>
                <w:sz w:val="20"/>
                <w:szCs w:val="20"/>
              </w:rPr>
            </w:pPr>
            <w:r w:rsidRPr="004A64E6">
              <w:rPr>
                <w:i/>
                <w:sz w:val="20"/>
                <w:szCs w:val="20"/>
              </w:rPr>
              <w:t>set to ‘</w:t>
            </w:r>
            <w:r>
              <w:rPr>
                <w:i/>
                <w:sz w:val="20"/>
                <w:szCs w:val="20"/>
              </w:rPr>
              <w:t>response</w:t>
            </w:r>
            <w:r w:rsidRPr="004A64E6">
              <w:rPr>
                <w:i/>
                <w:sz w:val="20"/>
                <w:szCs w:val="20"/>
              </w:rPr>
              <w:t>’</w:t>
            </w:r>
          </w:p>
          <w:p w14:paraId="1AC4C5E9" w14:textId="77777777" w:rsidR="00057567" w:rsidRPr="00A2206F" w:rsidRDefault="00057567" w:rsidP="00651C42">
            <w:pPr>
              <w:rPr>
                <w:sz w:val="20"/>
                <w:szCs w:val="20"/>
              </w:rPr>
            </w:pPr>
          </w:p>
        </w:tc>
        <w:tc>
          <w:tcPr>
            <w:tcW w:w="1863" w:type="dxa"/>
          </w:tcPr>
          <w:p w14:paraId="09E93CE9" w14:textId="77777777" w:rsidR="00057567" w:rsidRPr="00A2206F" w:rsidRDefault="00057567" w:rsidP="00651C42">
            <w:pPr>
              <w:jc w:val="center"/>
              <w:rPr>
                <w:sz w:val="20"/>
                <w:szCs w:val="20"/>
              </w:rPr>
            </w:pPr>
            <w:r>
              <w:rPr>
                <w:sz w:val="20"/>
                <w:szCs w:val="20"/>
              </w:rPr>
              <w:t>Optional</w:t>
            </w:r>
          </w:p>
          <w:p w14:paraId="53D27223" w14:textId="77777777" w:rsidR="00057567" w:rsidRPr="00A2206F" w:rsidRDefault="00057567" w:rsidP="00651C42">
            <w:pPr>
              <w:jc w:val="center"/>
              <w:rPr>
                <w:i/>
                <w:sz w:val="20"/>
                <w:szCs w:val="20"/>
              </w:rPr>
            </w:pPr>
          </w:p>
        </w:tc>
        <w:tc>
          <w:tcPr>
            <w:tcW w:w="4015" w:type="dxa"/>
          </w:tcPr>
          <w:p w14:paraId="4B718B18" w14:textId="77777777" w:rsidR="00057567" w:rsidRDefault="00057567" w:rsidP="00651C42">
            <w:pPr>
              <w:pStyle w:val="ListParagraph"/>
              <w:numPr>
                <w:ilvl w:val="0"/>
                <w:numId w:val="28"/>
              </w:numPr>
              <w:ind w:left="316"/>
              <w:contextualSpacing/>
              <w:rPr>
                <w:sz w:val="20"/>
                <w:szCs w:val="20"/>
              </w:rPr>
            </w:pPr>
            <w:r w:rsidRPr="00A2206F">
              <w:rPr>
                <w:sz w:val="20"/>
                <w:szCs w:val="20"/>
              </w:rPr>
              <w:t xml:space="preserve">The deletion of the ‘request’ </w:t>
            </w:r>
            <w:r>
              <w:rPr>
                <w:sz w:val="20"/>
                <w:szCs w:val="20"/>
              </w:rPr>
              <w:t>component to the name implies the message is both a request and response – thus allowing for re-use.</w:t>
            </w:r>
          </w:p>
          <w:p w14:paraId="5DF20483" w14:textId="77777777" w:rsidR="00057567" w:rsidRPr="00143624" w:rsidRDefault="00057567" w:rsidP="00651C42">
            <w:pPr>
              <w:pStyle w:val="ListParagraph"/>
              <w:numPr>
                <w:ilvl w:val="0"/>
                <w:numId w:val="28"/>
              </w:numPr>
              <w:ind w:left="316"/>
              <w:contextualSpacing/>
              <w:rPr>
                <w:sz w:val="20"/>
                <w:szCs w:val="20"/>
              </w:rPr>
            </w:pPr>
            <w:r w:rsidRPr="00A2206F">
              <w:rPr>
                <w:sz w:val="20"/>
                <w:szCs w:val="20"/>
              </w:rPr>
              <w:t>The change to an optional ‘response’ component in the name would only be necessary if a response message schema is different to the request message schema</w:t>
            </w:r>
            <w:r>
              <w:rPr>
                <w:sz w:val="20"/>
                <w:szCs w:val="20"/>
              </w:rPr>
              <w:t>.</w:t>
            </w:r>
          </w:p>
        </w:tc>
      </w:tr>
      <w:tr w:rsidR="00057567" w14:paraId="084C43C8" w14:textId="77777777" w:rsidTr="00651C42">
        <w:tc>
          <w:tcPr>
            <w:tcW w:w="1351" w:type="dxa"/>
          </w:tcPr>
          <w:p w14:paraId="38696F7D" w14:textId="77777777" w:rsidR="00057567" w:rsidRPr="00AC4C83" w:rsidRDefault="00057567" w:rsidP="00651C42">
            <w:pPr>
              <w:rPr>
                <w:sz w:val="20"/>
                <w:szCs w:val="20"/>
              </w:rPr>
            </w:pPr>
            <w:r>
              <w:rPr>
                <w:sz w:val="20"/>
                <w:szCs w:val="20"/>
              </w:rPr>
              <w:t>major version</w:t>
            </w:r>
          </w:p>
        </w:tc>
        <w:tc>
          <w:tcPr>
            <w:tcW w:w="2098" w:type="dxa"/>
          </w:tcPr>
          <w:p w14:paraId="3FE6EEB1" w14:textId="77777777" w:rsidR="00057567" w:rsidRDefault="00057567" w:rsidP="00651C42">
            <w:pPr>
              <w:rPr>
                <w:sz w:val="20"/>
                <w:szCs w:val="20"/>
              </w:rPr>
            </w:pPr>
            <w:r>
              <w:rPr>
                <w:sz w:val="20"/>
                <w:szCs w:val="20"/>
              </w:rPr>
              <w:t>Major version</w:t>
            </w:r>
            <w:r w:rsidRPr="00FE1BE7">
              <w:rPr>
                <w:sz w:val="20"/>
                <w:szCs w:val="20"/>
              </w:rPr>
              <w:t xml:space="preserve"> numeric</w:t>
            </w:r>
          </w:p>
          <w:p w14:paraId="195FE5CD" w14:textId="77777777" w:rsidR="00057567" w:rsidRPr="00E66837" w:rsidRDefault="00057567" w:rsidP="00651C42">
            <w:pPr>
              <w:pStyle w:val="ListParagraph"/>
              <w:numPr>
                <w:ilvl w:val="0"/>
                <w:numId w:val="30"/>
              </w:numPr>
              <w:ind w:left="441"/>
              <w:contextualSpacing/>
              <w:rPr>
                <w:sz w:val="20"/>
                <w:szCs w:val="20"/>
              </w:rPr>
            </w:pPr>
            <w:r w:rsidRPr="00E66837">
              <w:rPr>
                <w:i/>
                <w:sz w:val="20"/>
                <w:szCs w:val="20"/>
              </w:rPr>
              <w:t>set to numeric [nn]</w:t>
            </w:r>
          </w:p>
        </w:tc>
        <w:tc>
          <w:tcPr>
            <w:tcW w:w="1863" w:type="dxa"/>
          </w:tcPr>
          <w:p w14:paraId="0EFFB9B9" w14:textId="77777777" w:rsidR="00057567" w:rsidRPr="00A2206F" w:rsidRDefault="00057567" w:rsidP="00651C42">
            <w:pPr>
              <w:jc w:val="center"/>
              <w:rPr>
                <w:sz w:val="20"/>
                <w:szCs w:val="20"/>
              </w:rPr>
            </w:pPr>
            <w:r>
              <w:rPr>
                <w:sz w:val="20"/>
                <w:szCs w:val="20"/>
              </w:rPr>
              <w:t>Mandatory</w:t>
            </w:r>
          </w:p>
          <w:p w14:paraId="0384B64B" w14:textId="77777777" w:rsidR="00057567" w:rsidRPr="00A2206F" w:rsidRDefault="00057567" w:rsidP="00651C42">
            <w:pPr>
              <w:jc w:val="center"/>
              <w:rPr>
                <w:i/>
                <w:sz w:val="20"/>
                <w:szCs w:val="20"/>
              </w:rPr>
            </w:pPr>
          </w:p>
        </w:tc>
        <w:tc>
          <w:tcPr>
            <w:tcW w:w="4015" w:type="dxa"/>
          </w:tcPr>
          <w:p w14:paraId="155204AF" w14:textId="77777777" w:rsidR="00057567" w:rsidRDefault="00057567" w:rsidP="00651C42">
            <w:pPr>
              <w:pStyle w:val="ListParagraph"/>
              <w:numPr>
                <w:ilvl w:val="0"/>
                <w:numId w:val="28"/>
              </w:numPr>
              <w:ind w:left="316"/>
              <w:contextualSpacing/>
              <w:rPr>
                <w:sz w:val="20"/>
                <w:szCs w:val="20"/>
              </w:rPr>
            </w:pPr>
            <w:r>
              <w:rPr>
                <w:sz w:val="20"/>
                <w:szCs w:val="20"/>
              </w:rPr>
              <w:t>Set to ‘01’ for first release.</w:t>
            </w:r>
          </w:p>
          <w:p w14:paraId="068A7236" w14:textId="77777777" w:rsidR="00057567" w:rsidRPr="00143624" w:rsidRDefault="00057567" w:rsidP="00651C42">
            <w:pPr>
              <w:pStyle w:val="ListParagraph"/>
              <w:numPr>
                <w:ilvl w:val="0"/>
                <w:numId w:val="28"/>
              </w:numPr>
              <w:ind w:left="316"/>
              <w:contextualSpacing/>
              <w:rPr>
                <w:sz w:val="20"/>
                <w:szCs w:val="20"/>
              </w:rPr>
            </w:pPr>
            <w:r>
              <w:rPr>
                <w:sz w:val="20"/>
                <w:szCs w:val="20"/>
              </w:rPr>
              <w:t>Incremented where there is a break to the interface.</w:t>
            </w:r>
          </w:p>
        </w:tc>
      </w:tr>
      <w:tr w:rsidR="00057567" w14:paraId="3FA29BCD" w14:textId="77777777" w:rsidTr="00651C42">
        <w:tc>
          <w:tcPr>
            <w:tcW w:w="1351" w:type="dxa"/>
          </w:tcPr>
          <w:p w14:paraId="70D1120A" w14:textId="77777777" w:rsidR="00057567" w:rsidRPr="00AC4C83" w:rsidRDefault="00057567" w:rsidP="00651C42">
            <w:pPr>
              <w:rPr>
                <w:sz w:val="20"/>
                <w:szCs w:val="20"/>
              </w:rPr>
            </w:pPr>
            <w:r>
              <w:rPr>
                <w:sz w:val="20"/>
                <w:szCs w:val="20"/>
              </w:rPr>
              <w:t>minor version</w:t>
            </w:r>
          </w:p>
        </w:tc>
        <w:tc>
          <w:tcPr>
            <w:tcW w:w="2098" w:type="dxa"/>
          </w:tcPr>
          <w:p w14:paraId="1FAE074A" w14:textId="77777777" w:rsidR="00057567" w:rsidRDefault="00057567" w:rsidP="00651C42">
            <w:pPr>
              <w:rPr>
                <w:sz w:val="20"/>
                <w:szCs w:val="20"/>
              </w:rPr>
            </w:pPr>
            <w:r>
              <w:rPr>
                <w:sz w:val="20"/>
                <w:szCs w:val="20"/>
              </w:rPr>
              <w:t>Minor version</w:t>
            </w:r>
            <w:r w:rsidRPr="00FE1BE7">
              <w:rPr>
                <w:sz w:val="20"/>
                <w:szCs w:val="20"/>
              </w:rPr>
              <w:t xml:space="preserve"> numeric</w:t>
            </w:r>
          </w:p>
          <w:p w14:paraId="725A6CE2" w14:textId="77777777" w:rsidR="00057567" w:rsidRPr="00E66837" w:rsidRDefault="00057567" w:rsidP="00651C42">
            <w:pPr>
              <w:pStyle w:val="ListParagraph"/>
              <w:numPr>
                <w:ilvl w:val="0"/>
                <w:numId w:val="30"/>
              </w:numPr>
              <w:ind w:left="441"/>
              <w:contextualSpacing/>
              <w:rPr>
                <w:sz w:val="20"/>
                <w:szCs w:val="20"/>
              </w:rPr>
            </w:pPr>
            <w:r w:rsidRPr="00E66837">
              <w:rPr>
                <w:i/>
                <w:sz w:val="20"/>
                <w:szCs w:val="20"/>
              </w:rPr>
              <w:t>set to numeric [nn]</w:t>
            </w:r>
          </w:p>
        </w:tc>
        <w:tc>
          <w:tcPr>
            <w:tcW w:w="1863" w:type="dxa"/>
          </w:tcPr>
          <w:p w14:paraId="1210137D" w14:textId="77777777" w:rsidR="00057567" w:rsidRPr="00A2206F" w:rsidRDefault="00057567" w:rsidP="00651C42">
            <w:pPr>
              <w:jc w:val="center"/>
              <w:rPr>
                <w:sz w:val="20"/>
                <w:szCs w:val="20"/>
              </w:rPr>
            </w:pPr>
            <w:r>
              <w:rPr>
                <w:sz w:val="20"/>
                <w:szCs w:val="20"/>
              </w:rPr>
              <w:t>Mandatory</w:t>
            </w:r>
          </w:p>
          <w:p w14:paraId="0DC85FC8" w14:textId="77777777" w:rsidR="00057567" w:rsidRPr="00A2206F" w:rsidRDefault="00057567" w:rsidP="00651C42">
            <w:pPr>
              <w:jc w:val="center"/>
              <w:rPr>
                <w:i/>
                <w:sz w:val="20"/>
                <w:szCs w:val="20"/>
              </w:rPr>
            </w:pPr>
          </w:p>
        </w:tc>
        <w:tc>
          <w:tcPr>
            <w:tcW w:w="4015" w:type="dxa"/>
          </w:tcPr>
          <w:p w14:paraId="5B0F2610" w14:textId="77777777" w:rsidR="00057567" w:rsidRDefault="00057567" w:rsidP="00651C42">
            <w:pPr>
              <w:pStyle w:val="ListParagraph"/>
              <w:numPr>
                <w:ilvl w:val="0"/>
                <w:numId w:val="28"/>
              </w:numPr>
              <w:ind w:left="316"/>
              <w:contextualSpacing/>
              <w:rPr>
                <w:sz w:val="20"/>
                <w:szCs w:val="20"/>
              </w:rPr>
            </w:pPr>
            <w:r>
              <w:rPr>
                <w:sz w:val="20"/>
                <w:szCs w:val="20"/>
              </w:rPr>
              <w:t>Set to ‘00’ for first release.</w:t>
            </w:r>
          </w:p>
          <w:p w14:paraId="6F342CAB" w14:textId="77777777" w:rsidR="00057567" w:rsidRPr="00143624" w:rsidRDefault="00057567" w:rsidP="00651C42">
            <w:pPr>
              <w:pStyle w:val="ListParagraph"/>
              <w:numPr>
                <w:ilvl w:val="0"/>
                <w:numId w:val="28"/>
              </w:numPr>
              <w:ind w:left="316"/>
              <w:contextualSpacing/>
              <w:rPr>
                <w:sz w:val="20"/>
                <w:szCs w:val="20"/>
              </w:rPr>
            </w:pPr>
            <w:r>
              <w:rPr>
                <w:sz w:val="20"/>
                <w:szCs w:val="20"/>
              </w:rPr>
              <w:t>Incremented where there is a minor interface change.</w:t>
            </w:r>
          </w:p>
        </w:tc>
      </w:tr>
      <w:tr w:rsidR="00057567" w14:paraId="2796E2C1" w14:textId="77777777" w:rsidTr="00651C42">
        <w:tc>
          <w:tcPr>
            <w:tcW w:w="1351" w:type="dxa"/>
          </w:tcPr>
          <w:p w14:paraId="5C3FCEBA" w14:textId="77777777" w:rsidR="00057567" w:rsidRPr="00AC4C83" w:rsidRDefault="00057567" w:rsidP="00651C42">
            <w:pPr>
              <w:rPr>
                <w:sz w:val="20"/>
                <w:szCs w:val="20"/>
              </w:rPr>
            </w:pPr>
            <w:r w:rsidRPr="00E67877">
              <w:rPr>
                <w:sz w:val="20"/>
                <w:szCs w:val="20"/>
              </w:rPr>
              <w:t>report</w:t>
            </w:r>
          </w:p>
        </w:tc>
        <w:tc>
          <w:tcPr>
            <w:tcW w:w="2098" w:type="dxa"/>
          </w:tcPr>
          <w:p w14:paraId="16EAABCF" w14:textId="77777777" w:rsidR="00057567" w:rsidRDefault="00057567" w:rsidP="00651C42">
            <w:pPr>
              <w:rPr>
                <w:sz w:val="20"/>
                <w:szCs w:val="20"/>
              </w:rPr>
            </w:pPr>
            <w:r>
              <w:rPr>
                <w:sz w:val="20"/>
                <w:szCs w:val="20"/>
              </w:rPr>
              <w:t xml:space="preserve">XBRL schema </w:t>
            </w:r>
            <w:r>
              <w:rPr>
                <w:sz w:val="20"/>
                <w:szCs w:val="20"/>
              </w:rPr>
              <w:lastRenderedPageBreak/>
              <w:t>identifier</w:t>
            </w:r>
          </w:p>
          <w:p w14:paraId="43CDEFCD" w14:textId="77777777" w:rsidR="00057567" w:rsidRPr="00E66837" w:rsidRDefault="00057567" w:rsidP="00651C42">
            <w:pPr>
              <w:pStyle w:val="ListParagraph"/>
              <w:numPr>
                <w:ilvl w:val="0"/>
                <w:numId w:val="30"/>
              </w:numPr>
              <w:ind w:left="441"/>
              <w:contextualSpacing/>
              <w:rPr>
                <w:sz w:val="20"/>
                <w:szCs w:val="20"/>
              </w:rPr>
            </w:pPr>
            <w:r w:rsidRPr="00E66837">
              <w:rPr>
                <w:i/>
                <w:sz w:val="20"/>
                <w:szCs w:val="20"/>
              </w:rPr>
              <w:t xml:space="preserve">set to </w:t>
            </w:r>
            <w:r>
              <w:rPr>
                <w:i/>
                <w:sz w:val="20"/>
                <w:szCs w:val="20"/>
              </w:rPr>
              <w:t>‘report’</w:t>
            </w:r>
          </w:p>
        </w:tc>
        <w:tc>
          <w:tcPr>
            <w:tcW w:w="1863" w:type="dxa"/>
          </w:tcPr>
          <w:p w14:paraId="4E756FE0" w14:textId="77777777" w:rsidR="00057567" w:rsidRDefault="00057567" w:rsidP="00651C42">
            <w:pPr>
              <w:jc w:val="center"/>
              <w:rPr>
                <w:sz w:val="20"/>
                <w:szCs w:val="20"/>
              </w:rPr>
            </w:pPr>
            <w:r>
              <w:rPr>
                <w:sz w:val="20"/>
                <w:szCs w:val="20"/>
              </w:rPr>
              <w:lastRenderedPageBreak/>
              <w:t xml:space="preserve">Mandatory for </w:t>
            </w:r>
            <w:r>
              <w:rPr>
                <w:sz w:val="20"/>
                <w:szCs w:val="20"/>
              </w:rPr>
              <w:lastRenderedPageBreak/>
              <w:t>XBRL</w:t>
            </w:r>
          </w:p>
          <w:p w14:paraId="0A51CD81" w14:textId="77777777" w:rsidR="00057567" w:rsidRPr="008C13C0" w:rsidRDefault="00057567" w:rsidP="00651C42">
            <w:pPr>
              <w:jc w:val="center"/>
              <w:rPr>
                <w:sz w:val="20"/>
                <w:szCs w:val="20"/>
              </w:rPr>
            </w:pPr>
            <w:r>
              <w:rPr>
                <w:sz w:val="20"/>
                <w:szCs w:val="20"/>
              </w:rPr>
              <w:t>n/a for XML or JSON</w:t>
            </w:r>
          </w:p>
        </w:tc>
        <w:tc>
          <w:tcPr>
            <w:tcW w:w="4015" w:type="dxa"/>
          </w:tcPr>
          <w:p w14:paraId="7F457B44" w14:textId="77777777" w:rsidR="00057567" w:rsidRPr="00143624" w:rsidRDefault="00057567" w:rsidP="00651C42">
            <w:pPr>
              <w:pStyle w:val="ListParagraph"/>
              <w:numPr>
                <w:ilvl w:val="0"/>
                <w:numId w:val="28"/>
              </w:numPr>
              <w:ind w:left="316"/>
              <w:contextualSpacing/>
              <w:rPr>
                <w:sz w:val="20"/>
                <w:szCs w:val="20"/>
              </w:rPr>
            </w:pPr>
            <w:r>
              <w:rPr>
                <w:sz w:val="20"/>
                <w:szCs w:val="20"/>
              </w:rPr>
              <w:lastRenderedPageBreak/>
              <w:t xml:space="preserve">The ‘report’ component is used to </w:t>
            </w:r>
            <w:r>
              <w:rPr>
                <w:sz w:val="20"/>
                <w:szCs w:val="20"/>
              </w:rPr>
              <w:lastRenderedPageBreak/>
              <w:t>distinguish XBRL from XML message contracts.</w:t>
            </w:r>
          </w:p>
        </w:tc>
      </w:tr>
    </w:tbl>
    <w:p w14:paraId="6285D41D" w14:textId="77777777" w:rsidR="00057567" w:rsidRDefault="00057567" w:rsidP="00057567">
      <w:pPr>
        <w:spacing w:after="60"/>
        <w:rPr>
          <w:b/>
          <w:sz w:val="24"/>
          <w:u w:val="single"/>
        </w:rPr>
      </w:pPr>
    </w:p>
    <w:p w14:paraId="432739BF" w14:textId="77777777" w:rsidR="00057567" w:rsidRDefault="00057567" w:rsidP="00057567">
      <w:pPr>
        <w:pStyle w:val="Heading3"/>
        <w:numPr>
          <w:ilvl w:val="2"/>
          <w:numId w:val="32"/>
        </w:numPr>
        <w:spacing w:before="120"/>
      </w:pPr>
      <w:r>
        <w:t>Comparative examples</w:t>
      </w:r>
    </w:p>
    <w:tbl>
      <w:tblPr>
        <w:tblStyle w:val="TableGrid"/>
        <w:tblW w:w="9327" w:type="dxa"/>
        <w:tblInd w:w="137" w:type="dxa"/>
        <w:tblLook w:val="04A0" w:firstRow="1" w:lastRow="0" w:firstColumn="1" w:lastColumn="0" w:noHBand="0" w:noVBand="1"/>
      </w:tblPr>
      <w:tblGrid>
        <w:gridCol w:w="822"/>
        <w:gridCol w:w="3827"/>
        <w:gridCol w:w="4678"/>
      </w:tblGrid>
      <w:tr w:rsidR="00057567" w:rsidRPr="005977D1" w14:paraId="607E2EAD" w14:textId="77777777" w:rsidTr="00651C42">
        <w:trPr>
          <w:tblHeader/>
        </w:trPr>
        <w:tc>
          <w:tcPr>
            <w:tcW w:w="822" w:type="dxa"/>
            <w:tcBorders>
              <w:bottom w:val="single" w:sz="4" w:space="0" w:color="auto"/>
            </w:tcBorders>
            <w:shd w:val="clear" w:color="auto" w:fill="B8CCE4" w:themeFill="accent1" w:themeFillTint="66"/>
          </w:tcPr>
          <w:p w14:paraId="52DF2CBA" w14:textId="77777777" w:rsidR="00057567" w:rsidRPr="005977D1" w:rsidRDefault="00057567" w:rsidP="00651C42">
            <w:pPr>
              <w:spacing w:before="60" w:after="60"/>
              <w:jc w:val="center"/>
              <w:rPr>
                <w:b/>
                <w:sz w:val="20"/>
                <w:szCs w:val="20"/>
              </w:rPr>
            </w:pPr>
            <w:r>
              <w:rPr>
                <w:b/>
                <w:sz w:val="20"/>
                <w:szCs w:val="20"/>
              </w:rPr>
              <w:t>File</w:t>
            </w:r>
          </w:p>
        </w:tc>
        <w:tc>
          <w:tcPr>
            <w:tcW w:w="3827" w:type="dxa"/>
            <w:tcBorders>
              <w:bottom w:val="single" w:sz="4" w:space="0" w:color="auto"/>
            </w:tcBorders>
            <w:shd w:val="clear" w:color="auto" w:fill="B8CCE4" w:themeFill="accent1" w:themeFillTint="66"/>
          </w:tcPr>
          <w:p w14:paraId="56C3BB54" w14:textId="77777777" w:rsidR="00057567" w:rsidRPr="005977D1" w:rsidRDefault="00057567" w:rsidP="00651C42">
            <w:pPr>
              <w:spacing w:before="60" w:after="60"/>
              <w:jc w:val="center"/>
              <w:rPr>
                <w:b/>
                <w:sz w:val="20"/>
                <w:szCs w:val="20"/>
              </w:rPr>
            </w:pPr>
            <w:r>
              <w:rPr>
                <w:b/>
                <w:sz w:val="20"/>
                <w:szCs w:val="20"/>
              </w:rPr>
              <w:t xml:space="preserve">Pre January 2017 </w:t>
            </w:r>
            <w:r w:rsidRPr="005977D1">
              <w:rPr>
                <w:b/>
                <w:sz w:val="20"/>
                <w:szCs w:val="20"/>
              </w:rPr>
              <w:t>conventions</w:t>
            </w:r>
          </w:p>
        </w:tc>
        <w:tc>
          <w:tcPr>
            <w:tcW w:w="4678" w:type="dxa"/>
            <w:tcBorders>
              <w:bottom w:val="single" w:sz="4" w:space="0" w:color="auto"/>
            </w:tcBorders>
            <w:shd w:val="clear" w:color="auto" w:fill="B8CCE4" w:themeFill="accent1" w:themeFillTint="66"/>
          </w:tcPr>
          <w:p w14:paraId="2DF6649A" w14:textId="77777777" w:rsidR="00057567" w:rsidRPr="005977D1" w:rsidRDefault="00057567" w:rsidP="00651C42">
            <w:pPr>
              <w:spacing w:before="60" w:after="60"/>
              <w:jc w:val="center"/>
              <w:rPr>
                <w:b/>
                <w:sz w:val="20"/>
                <w:szCs w:val="20"/>
              </w:rPr>
            </w:pPr>
            <w:r>
              <w:rPr>
                <w:b/>
                <w:sz w:val="20"/>
                <w:szCs w:val="20"/>
              </w:rPr>
              <w:t>January 2017 onward conventions</w:t>
            </w:r>
          </w:p>
        </w:tc>
      </w:tr>
      <w:tr w:rsidR="00057567" w:rsidRPr="00F33AE2" w14:paraId="0F495BC8" w14:textId="77777777" w:rsidTr="00651C42">
        <w:tc>
          <w:tcPr>
            <w:tcW w:w="822" w:type="dxa"/>
            <w:tcBorders>
              <w:bottom w:val="nil"/>
              <w:right w:val="single" w:sz="4" w:space="0" w:color="auto"/>
            </w:tcBorders>
          </w:tcPr>
          <w:p w14:paraId="63D18EAB" w14:textId="77777777" w:rsidR="00057567" w:rsidRPr="00FE1BE7" w:rsidRDefault="00057567" w:rsidP="00651C42">
            <w:pPr>
              <w:spacing w:beforeLines="20" w:before="48" w:afterLines="20" w:after="48"/>
              <w:rPr>
                <w:sz w:val="20"/>
                <w:szCs w:val="20"/>
              </w:rPr>
            </w:pPr>
            <w:r>
              <w:rPr>
                <w:sz w:val="20"/>
                <w:szCs w:val="20"/>
              </w:rPr>
              <w:t>XBRL</w:t>
            </w:r>
          </w:p>
        </w:tc>
        <w:tc>
          <w:tcPr>
            <w:tcW w:w="3827" w:type="dxa"/>
            <w:tcBorders>
              <w:top w:val="single" w:sz="4" w:space="0" w:color="auto"/>
              <w:left w:val="single" w:sz="4" w:space="0" w:color="auto"/>
              <w:bottom w:val="single" w:sz="4" w:space="0" w:color="A6A6A6" w:themeColor="background1" w:themeShade="A6"/>
              <w:right w:val="single" w:sz="4" w:space="0" w:color="auto"/>
            </w:tcBorders>
          </w:tcPr>
          <w:p w14:paraId="795B1E91" w14:textId="77777777" w:rsidR="00057567" w:rsidRPr="00D6712E" w:rsidRDefault="00057567" w:rsidP="00651C42">
            <w:pPr>
              <w:spacing w:beforeLines="20" w:before="48" w:afterLines="20" w:after="48"/>
              <w:rPr>
                <w:sz w:val="18"/>
                <w:szCs w:val="18"/>
              </w:rPr>
            </w:pPr>
            <w:r w:rsidRPr="00D6712E">
              <w:rPr>
                <w:sz w:val="18"/>
                <w:szCs w:val="18"/>
              </w:rPr>
              <w:t>as.0001.list.request.02.00.report.xsd</w:t>
            </w:r>
          </w:p>
        </w:tc>
        <w:tc>
          <w:tcPr>
            <w:tcW w:w="4678" w:type="dxa"/>
            <w:tcBorders>
              <w:top w:val="single" w:sz="4" w:space="0" w:color="auto"/>
              <w:left w:val="single" w:sz="4" w:space="0" w:color="auto"/>
              <w:bottom w:val="single" w:sz="4" w:space="0" w:color="A6A6A6" w:themeColor="background1" w:themeShade="A6"/>
              <w:right w:val="single" w:sz="4" w:space="0" w:color="auto"/>
            </w:tcBorders>
          </w:tcPr>
          <w:p w14:paraId="37B0A8D2" w14:textId="77777777" w:rsidR="00057567" w:rsidRPr="00D6712E" w:rsidRDefault="00057567" w:rsidP="00651C42">
            <w:pPr>
              <w:spacing w:beforeLines="20" w:before="48" w:afterLines="20" w:after="48"/>
              <w:rPr>
                <w:sz w:val="18"/>
                <w:szCs w:val="18"/>
              </w:rPr>
            </w:pPr>
            <w:r w:rsidRPr="00D6712E">
              <w:rPr>
                <w:sz w:val="18"/>
                <w:szCs w:val="18"/>
              </w:rPr>
              <w:t>ato.as.0001.2009.list.01.00.report.xsd</w:t>
            </w:r>
          </w:p>
        </w:tc>
      </w:tr>
      <w:tr w:rsidR="00057567" w:rsidRPr="00F33AE2" w14:paraId="1CECACC2" w14:textId="77777777" w:rsidTr="00651C42">
        <w:tc>
          <w:tcPr>
            <w:tcW w:w="822" w:type="dxa"/>
            <w:tcBorders>
              <w:top w:val="nil"/>
              <w:bottom w:val="nil"/>
              <w:right w:val="single" w:sz="4" w:space="0" w:color="auto"/>
            </w:tcBorders>
          </w:tcPr>
          <w:p w14:paraId="0C52B2D2"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BA2C761" w14:textId="77777777" w:rsidR="00057567" w:rsidRPr="00D6712E" w:rsidRDefault="00057567" w:rsidP="00651C42">
            <w:pPr>
              <w:spacing w:beforeLines="20" w:before="48" w:afterLines="20" w:after="48"/>
              <w:rPr>
                <w:sz w:val="18"/>
                <w:szCs w:val="18"/>
              </w:rPr>
            </w:pPr>
            <w:r w:rsidRPr="00D6712E">
              <w:rPr>
                <w:sz w:val="18"/>
                <w:szCs w:val="18"/>
              </w:rPr>
              <w:t>as.0001.list.response.02.00.report.xsd</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EC7AAB5" w14:textId="77777777" w:rsidR="00057567" w:rsidRPr="00D6712E" w:rsidRDefault="00057567" w:rsidP="00651C42">
            <w:pPr>
              <w:spacing w:beforeLines="20" w:before="48" w:afterLines="20" w:after="48"/>
              <w:rPr>
                <w:sz w:val="18"/>
                <w:szCs w:val="18"/>
              </w:rPr>
            </w:pPr>
            <w:r w:rsidRPr="00D6712E">
              <w:rPr>
                <w:sz w:val="18"/>
                <w:szCs w:val="18"/>
              </w:rPr>
              <w:t>ato.as.0001.2009.list.response.01.00.report.xsd</w:t>
            </w:r>
          </w:p>
        </w:tc>
      </w:tr>
      <w:tr w:rsidR="00057567" w:rsidRPr="00FE1BE7" w14:paraId="5BAD0AE1" w14:textId="77777777" w:rsidTr="00651C42">
        <w:tc>
          <w:tcPr>
            <w:tcW w:w="822" w:type="dxa"/>
            <w:tcBorders>
              <w:top w:val="nil"/>
              <w:bottom w:val="nil"/>
              <w:right w:val="single" w:sz="4" w:space="0" w:color="auto"/>
            </w:tcBorders>
          </w:tcPr>
          <w:p w14:paraId="3EAC617F"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62528DD" w14:textId="77777777" w:rsidR="00057567" w:rsidRPr="00D6712E" w:rsidRDefault="00057567" w:rsidP="00651C42">
            <w:pPr>
              <w:spacing w:beforeLines="20" w:before="48" w:afterLines="20" w:after="48"/>
              <w:rPr>
                <w:sz w:val="18"/>
                <w:szCs w:val="18"/>
              </w:rPr>
            </w:pPr>
            <w:r w:rsidRPr="00D6712E">
              <w:rPr>
                <w:sz w:val="18"/>
                <w:szCs w:val="18"/>
              </w:rPr>
              <w:t>as.0001.prefill.request.02.00.report.xsd</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A9D9D6D" w14:textId="77777777" w:rsidR="00057567" w:rsidRPr="00D6712E" w:rsidRDefault="00057567" w:rsidP="00651C42">
            <w:pPr>
              <w:spacing w:beforeLines="20" w:before="48" w:afterLines="20" w:after="48"/>
              <w:rPr>
                <w:sz w:val="18"/>
                <w:szCs w:val="18"/>
              </w:rPr>
            </w:pPr>
            <w:r w:rsidRPr="00D6712E">
              <w:rPr>
                <w:sz w:val="18"/>
                <w:szCs w:val="18"/>
              </w:rPr>
              <w:t>ato.as.0001.2009.prefill.01.00.report.xsd</w:t>
            </w:r>
          </w:p>
        </w:tc>
      </w:tr>
      <w:tr w:rsidR="00057567" w:rsidRPr="00F33AE2" w14:paraId="3274F1C9" w14:textId="77777777" w:rsidTr="00651C42">
        <w:tc>
          <w:tcPr>
            <w:tcW w:w="822" w:type="dxa"/>
            <w:tcBorders>
              <w:top w:val="nil"/>
              <w:bottom w:val="nil"/>
              <w:right w:val="single" w:sz="4" w:space="0" w:color="auto"/>
            </w:tcBorders>
          </w:tcPr>
          <w:p w14:paraId="188740FE"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7D50F4A" w14:textId="77777777" w:rsidR="00057567" w:rsidRPr="00D6712E" w:rsidRDefault="00057567" w:rsidP="00651C42">
            <w:pPr>
              <w:spacing w:beforeLines="20" w:before="48" w:afterLines="20" w:after="48"/>
              <w:rPr>
                <w:sz w:val="18"/>
                <w:szCs w:val="18"/>
              </w:rPr>
            </w:pPr>
            <w:r w:rsidRPr="00D6712E">
              <w:rPr>
                <w:sz w:val="18"/>
                <w:szCs w:val="18"/>
              </w:rPr>
              <w:t>as.0001.prefill.response.02.00.report.xsd</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3B85A81" w14:textId="77777777" w:rsidR="00057567" w:rsidRPr="00D6712E" w:rsidRDefault="00057567" w:rsidP="00651C42">
            <w:pPr>
              <w:spacing w:beforeLines="20" w:before="48" w:afterLines="20" w:after="48"/>
              <w:rPr>
                <w:sz w:val="18"/>
                <w:szCs w:val="18"/>
              </w:rPr>
            </w:pPr>
            <w:r w:rsidRPr="00D6712E">
              <w:rPr>
                <w:sz w:val="18"/>
                <w:szCs w:val="18"/>
              </w:rPr>
              <w:t>ato.as.0001.2009.01.00.report.xsd</w:t>
            </w:r>
          </w:p>
        </w:tc>
      </w:tr>
      <w:tr w:rsidR="00057567" w:rsidRPr="00F33AE2" w14:paraId="0FE7FDC9" w14:textId="77777777" w:rsidTr="00651C42">
        <w:tc>
          <w:tcPr>
            <w:tcW w:w="822" w:type="dxa"/>
            <w:tcBorders>
              <w:top w:val="nil"/>
              <w:bottom w:val="nil"/>
              <w:right w:val="single" w:sz="4" w:space="0" w:color="auto"/>
            </w:tcBorders>
          </w:tcPr>
          <w:p w14:paraId="4B6C8D93"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E802D47" w14:textId="77777777" w:rsidR="00057567" w:rsidRPr="00D6712E" w:rsidRDefault="00057567" w:rsidP="00651C42">
            <w:pPr>
              <w:spacing w:beforeLines="20" w:before="48" w:afterLines="20" w:after="48"/>
              <w:rPr>
                <w:sz w:val="18"/>
                <w:szCs w:val="18"/>
              </w:rPr>
            </w:pPr>
            <w:r w:rsidRPr="00D6712E">
              <w:rPr>
                <w:sz w:val="18"/>
                <w:szCs w:val="18"/>
              </w:rPr>
              <w:t>as.0001.prelodge.request.02.00.report.xsd</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655AD59" w14:textId="77777777" w:rsidR="00057567" w:rsidRPr="00D6712E" w:rsidRDefault="00057567" w:rsidP="00651C42">
            <w:pPr>
              <w:spacing w:beforeLines="20" w:before="48" w:afterLines="20" w:after="48"/>
              <w:rPr>
                <w:sz w:val="18"/>
                <w:szCs w:val="18"/>
              </w:rPr>
            </w:pPr>
            <w:r w:rsidRPr="00D6712E">
              <w:rPr>
                <w:sz w:val="18"/>
                <w:szCs w:val="18"/>
              </w:rPr>
              <w:t>ato.as.0001.2009.01.00.report.xsd</w:t>
            </w:r>
          </w:p>
        </w:tc>
      </w:tr>
      <w:tr w:rsidR="00057567" w:rsidRPr="00F33AE2" w14:paraId="64749F88" w14:textId="77777777" w:rsidTr="00651C42">
        <w:tc>
          <w:tcPr>
            <w:tcW w:w="822" w:type="dxa"/>
            <w:tcBorders>
              <w:top w:val="nil"/>
              <w:bottom w:val="nil"/>
              <w:right w:val="single" w:sz="4" w:space="0" w:color="auto"/>
            </w:tcBorders>
          </w:tcPr>
          <w:p w14:paraId="51FFC250"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BCE5D0A" w14:textId="77777777" w:rsidR="00057567" w:rsidRPr="00D6712E" w:rsidRDefault="00057567" w:rsidP="00651C42">
            <w:pPr>
              <w:spacing w:beforeLines="20" w:before="48" w:afterLines="20" w:after="48"/>
              <w:rPr>
                <w:sz w:val="18"/>
                <w:szCs w:val="18"/>
              </w:rPr>
            </w:pPr>
            <w:r w:rsidRPr="00D6712E">
              <w:rPr>
                <w:sz w:val="18"/>
                <w:szCs w:val="18"/>
              </w:rPr>
              <w:t>as.0001.prelodge.response.02.00.report.xsd</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6D42AA4" w14:textId="77777777" w:rsidR="00057567" w:rsidRPr="00D6712E" w:rsidRDefault="00057567" w:rsidP="00651C42">
            <w:pPr>
              <w:spacing w:beforeLines="20" w:before="48" w:afterLines="20" w:after="48"/>
              <w:rPr>
                <w:sz w:val="18"/>
                <w:szCs w:val="18"/>
              </w:rPr>
            </w:pPr>
            <w:r w:rsidRPr="00D6712E">
              <w:rPr>
                <w:sz w:val="18"/>
                <w:szCs w:val="18"/>
              </w:rPr>
              <w:t>ato.as.0001.2009.01.00.report.xsd</w:t>
            </w:r>
          </w:p>
        </w:tc>
      </w:tr>
      <w:tr w:rsidR="00057567" w:rsidRPr="00F33AE2" w14:paraId="43D937D4" w14:textId="77777777" w:rsidTr="00651C42">
        <w:tc>
          <w:tcPr>
            <w:tcW w:w="822" w:type="dxa"/>
            <w:tcBorders>
              <w:top w:val="nil"/>
              <w:bottom w:val="nil"/>
              <w:right w:val="single" w:sz="4" w:space="0" w:color="auto"/>
            </w:tcBorders>
          </w:tcPr>
          <w:p w14:paraId="691908F5"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0799612" w14:textId="77777777" w:rsidR="00057567" w:rsidRPr="00D6712E" w:rsidRDefault="00057567" w:rsidP="00651C42">
            <w:pPr>
              <w:spacing w:beforeLines="20" w:before="48" w:afterLines="20" w:after="48"/>
              <w:rPr>
                <w:sz w:val="18"/>
                <w:szCs w:val="18"/>
              </w:rPr>
            </w:pPr>
            <w:r w:rsidRPr="00D6712E">
              <w:rPr>
                <w:sz w:val="18"/>
                <w:szCs w:val="18"/>
              </w:rPr>
              <w:t>as.0001.lodge.request.02.00.report.xsd</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37ED5B4" w14:textId="77777777" w:rsidR="00057567" w:rsidRPr="00D6712E" w:rsidRDefault="00057567" w:rsidP="00651C42">
            <w:pPr>
              <w:spacing w:beforeLines="20" w:before="48" w:afterLines="20" w:after="48"/>
              <w:rPr>
                <w:sz w:val="18"/>
                <w:szCs w:val="18"/>
              </w:rPr>
            </w:pPr>
            <w:r w:rsidRPr="00D6712E">
              <w:rPr>
                <w:sz w:val="18"/>
                <w:szCs w:val="18"/>
              </w:rPr>
              <w:t>ato.as.0001.2009.01.00.report.xsd</w:t>
            </w:r>
          </w:p>
        </w:tc>
      </w:tr>
      <w:tr w:rsidR="00057567" w:rsidRPr="00F33AE2" w14:paraId="4C55C057" w14:textId="77777777" w:rsidTr="00651C42">
        <w:tc>
          <w:tcPr>
            <w:tcW w:w="822" w:type="dxa"/>
            <w:tcBorders>
              <w:top w:val="nil"/>
              <w:bottom w:val="single" w:sz="4" w:space="0" w:color="auto"/>
              <w:right w:val="single" w:sz="4" w:space="0" w:color="auto"/>
            </w:tcBorders>
          </w:tcPr>
          <w:p w14:paraId="7F3F925C"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uto"/>
              <w:right w:val="single" w:sz="4" w:space="0" w:color="auto"/>
            </w:tcBorders>
          </w:tcPr>
          <w:p w14:paraId="44DEC52A" w14:textId="77777777" w:rsidR="00057567" w:rsidRPr="00D6712E" w:rsidRDefault="00057567" w:rsidP="00651C42">
            <w:pPr>
              <w:spacing w:beforeLines="20" w:before="48" w:afterLines="20" w:after="48"/>
              <w:rPr>
                <w:sz w:val="18"/>
                <w:szCs w:val="18"/>
              </w:rPr>
            </w:pPr>
            <w:r w:rsidRPr="00D6712E">
              <w:rPr>
                <w:sz w:val="18"/>
                <w:szCs w:val="18"/>
              </w:rPr>
              <w:t>as.0001.lodge.response.02.00.report.xsd</w:t>
            </w:r>
          </w:p>
        </w:tc>
        <w:tc>
          <w:tcPr>
            <w:tcW w:w="4678" w:type="dxa"/>
            <w:tcBorders>
              <w:top w:val="single" w:sz="4" w:space="0" w:color="A6A6A6" w:themeColor="background1" w:themeShade="A6"/>
              <w:left w:val="single" w:sz="4" w:space="0" w:color="auto"/>
              <w:bottom w:val="single" w:sz="4" w:space="0" w:color="auto"/>
              <w:right w:val="single" w:sz="4" w:space="0" w:color="auto"/>
            </w:tcBorders>
          </w:tcPr>
          <w:p w14:paraId="313EABE8" w14:textId="77777777" w:rsidR="00057567" w:rsidRPr="00D6712E" w:rsidRDefault="00057567" w:rsidP="00651C42">
            <w:pPr>
              <w:spacing w:beforeLines="20" w:before="48" w:afterLines="20" w:after="48"/>
              <w:rPr>
                <w:sz w:val="18"/>
                <w:szCs w:val="18"/>
              </w:rPr>
            </w:pPr>
            <w:r w:rsidRPr="00D6712E">
              <w:rPr>
                <w:sz w:val="18"/>
                <w:szCs w:val="18"/>
              </w:rPr>
              <w:t>ato.as.0001.2009.01.00.report.xsd</w:t>
            </w:r>
          </w:p>
        </w:tc>
      </w:tr>
      <w:tr w:rsidR="00057567" w14:paraId="29CF5AE0" w14:textId="77777777" w:rsidTr="00651C42">
        <w:tc>
          <w:tcPr>
            <w:tcW w:w="822" w:type="dxa"/>
            <w:tcBorders>
              <w:bottom w:val="nil"/>
              <w:right w:val="single" w:sz="4" w:space="0" w:color="auto"/>
            </w:tcBorders>
          </w:tcPr>
          <w:p w14:paraId="10C0BA60" w14:textId="77777777" w:rsidR="00057567" w:rsidRPr="00FE1BE7" w:rsidRDefault="00057567" w:rsidP="00651C42">
            <w:pPr>
              <w:spacing w:beforeLines="20" w:before="48" w:afterLines="20" w:after="48"/>
              <w:rPr>
                <w:sz w:val="20"/>
                <w:szCs w:val="20"/>
              </w:rPr>
            </w:pPr>
            <w:r w:rsidRPr="00FE1BE7">
              <w:rPr>
                <w:sz w:val="20"/>
                <w:szCs w:val="20"/>
              </w:rPr>
              <w:t>XML</w:t>
            </w:r>
          </w:p>
        </w:tc>
        <w:tc>
          <w:tcPr>
            <w:tcW w:w="3827" w:type="dxa"/>
            <w:tcBorders>
              <w:top w:val="single" w:sz="4" w:space="0" w:color="auto"/>
              <w:left w:val="single" w:sz="4" w:space="0" w:color="auto"/>
              <w:bottom w:val="single" w:sz="4" w:space="0" w:color="A6A6A6" w:themeColor="background1" w:themeShade="A6"/>
              <w:right w:val="single" w:sz="4" w:space="0" w:color="auto"/>
            </w:tcBorders>
          </w:tcPr>
          <w:p w14:paraId="4CBAB683" w14:textId="77777777" w:rsidR="00057567" w:rsidRPr="00D6712E" w:rsidRDefault="00057567" w:rsidP="00651C42">
            <w:pPr>
              <w:spacing w:beforeLines="20" w:before="48" w:afterLines="20" w:after="48"/>
              <w:rPr>
                <w:sz w:val="18"/>
                <w:szCs w:val="18"/>
              </w:rPr>
            </w:pPr>
            <w:r w:rsidRPr="00D6712E">
              <w:rPr>
                <w:sz w:val="18"/>
                <w:szCs w:val="18"/>
              </w:rPr>
              <w:t>abnregtaxadd.0001.lodge.request.01.00.xsd</w:t>
            </w:r>
          </w:p>
        </w:tc>
        <w:tc>
          <w:tcPr>
            <w:tcW w:w="4678" w:type="dxa"/>
            <w:tcBorders>
              <w:top w:val="single" w:sz="4" w:space="0" w:color="auto"/>
              <w:left w:val="single" w:sz="4" w:space="0" w:color="auto"/>
              <w:bottom w:val="single" w:sz="4" w:space="0" w:color="A6A6A6" w:themeColor="background1" w:themeShade="A6"/>
              <w:right w:val="single" w:sz="4" w:space="0" w:color="auto"/>
            </w:tcBorders>
          </w:tcPr>
          <w:p w14:paraId="31F89DED" w14:textId="77777777" w:rsidR="00057567" w:rsidRPr="00D6712E" w:rsidRDefault="00057567" w:rsidP="00651C42">
            <w:pPr>
              <w:spacing w:beforeLines="20" w:before="48" w:afterLines="20" w:after="48"/>
              <w:rPr>
                <w:sz w:val="18"/>
                <w:szCs w:val="18"/>
              </w:rPr>
            </w:pPr>
            <w:r w:rsidRPr="00D6712E">
              <w:rPr>
                <w:sz w:val="18"/>
                <w:szCs w:val="18"/>
              </w:rPr>
              <w:t>ato.abnregtaxadd.0001.2016.lodge.01.00.xsd</w:t>
            </w:r>
          </w:p>
        </w:tc>
      </w:tr>
      <w:tr w:rsidR="00057567" w14:paraId="5FEA764D" w14:textId="77777777" w:rsidTr="00651C42">
        <w:tc>
          <w:tcPr>
            <w:tcW w:w="822" w:type="dxa"/>
            <w:tcBorders>
              <w:top w:val="nil"/>
              <w:bottom w:val="nil"/>
              <w:right w:val="single" w:sz="4" w:space="0" w:color="auto"/>
            </w:tcBorders>
          </w:tcPr>
          <w:p w14:paraId="12DE0BAF"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B72F6EA" w14:textId="77777777" w:rsidR="00057567" w:rsidRPr="00D6712E" w:rsidRDefault="00057567" w:rsidP="00651C42">
            <w:pPr>
              <w:spacing w:beforeLines="20" w:before="48" w:afterLines="20" w:after="48"/>
              <w:rPr>
                <w:sz w:val="18"/>
                <w:szCs w:val="18"/>
              </w:rPr>
            </w:pPr>
            <w:r w:rsidRPr="00D6712E">
              <w:rPr>
                <w:sz w:val="18"/>
                <w:szCs w:val="18"/>
              </w:rPr>
              <w:t xml:space="preserve">abnregent.0001.prefill.request.01.00.xsd </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4774DA5" w14:textId="77777777" w:rsidR="00057567" w:rsidRPr="00D6712E" w:rsidRDefault="00057567" w:rsidP="00651C42">
            <w:pPr>
              <w:spacing w:beforeLines="20" w:before="48" w:afterLines="20" w:after="48"/>
              <w:rPr>
                <w:sz w:val="18"/>
                <w:szCs w:val="18"/>
              </w:rPr>
            </w:pPr>
            <w:r w:rsidRPr="00D6712E">
              <w:rPr>
                <w:sz w:val="18"/>
                <w:szCs w:val="18"/>
              </w:rPr>
              <w:t>ato.abnregent.0001.2016.prefill.01.00.xsd</w:t>
            </w:r>
          </w:p>
        </w:tc>
      </w:tr>
      <w:tr w:rsidR="00057567" w14:paraId="45F95348" w14:textId="77777777" w:rsidTr="00651C42">
        <w:tc>
          <w:tcPr>
            <w:tcW w:w="822" w:type="dxa"/>
            <w:tcBorders>
              <w:top w:val="nil"/>
              <w:bottom w:val="single" w:sz="4" w:space="0" w:color="auto"/>
              <w:right w:val="single" w:sz="4" w:space="0" w:color="auto"/>
            </w:tcBorders>
          </w:tcPr>
          <w:p w14:paraId="40C94D20"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left w:val="single" w:sz="4" w:space="0" w:color="auto"/>
              <w:bottom w:val="single" w:sz="4" w:space="0" w:color="auto"/>
              <w:right w:val="single" w:sz="4" w:space="0" w:color="auto"/>
            </w:tcBorders>
          </w:tcPr>
          <w:p w14:paraId="05A0A6B6" w14:textId="77777777" w:rsidR="00057567" w:rsidRPr="00D6712E" w:rsidRDefault="00057567" w:rsidP="00651C42">
            <w:pPr>
              <w:spacing w:beforeLines="20" w:before="48" w:afterLines="20" w:after="48"/>
              <w:rPr>
                <w:sz w:val="18"/>
                <w:szCs w:val="18"/>
              </w:rPr>
            </w:pPr>
            <w:r w:rsidRPr="00D6712E">
              <w:rPr>
                <w:sz w:val="18"/>
                <w:szCs w:val="18"/>
              </w:rPr>
              <w:t>abnregent.0001.prefill.response.01.00.xsd</w:t>
            </w:r>
          </w:p>
        </w:tc>
        <w:tc>
          <w:tcPr>
            <w:tcW w:w="4678" w:type="dxa"/>
            <w:tcBorders>
              <w:top w:val="single" w:sz="4" w:space="0" w:color="A6A6A6" w:themeColor="background1" w:themeShade="A6"/>
              <w:left w:val="single" w:sz="4" w:space="0" w:color="auto"/>
              <w:bottom w:val="single" w:sz="4" w:space="0" w:color="auto"/>
              <w:right w:val="single" w:sz="4" w:space="0" w:color="auto"/>
            </w:tcBorders>
          </w:tcPr>
          <w:p w14:paraId="7F283EAC" w14:textId="77777777" w:rsidR="00057567" w:rsidRPr="00D6712E" w:rsidRDefault="00057567" w:rsidP="00651C42">
            <w:pPr>
              <w:spacing w:beforeLines="20" w:before="48" w:afterLines="20" w:after="48"/>
              <w:rPr>
                <w:sz w:val="18"/>
                <w:szCs w:val="18"/>
              </w:rPr>
            </w:pPr>
            <w:r w:rsidRPr="00D6712E">
              <w:rPr>
                <w:sz w:val="18"/>
                <w:szCs w:val="18"/>
              </w:rPr>
              <w:t>ato.abnregent.0001.2016.prefill.response.01.00.xsd</w:t>
            </w:r>
          </w:p>
        </w:tc>
      </w:tr>
      <w:tr w:rsidR="00057567" w:rsidRPr="00FE1BE7" w14:paraId="474D130F" w14:textId="77777777" w:rsidTr="00651C42">
        <w:tc>
          <w:tcPr>
            <w:tcW w:w="822" w:type="dxa"/>
            <w:tcBorders>
              <w:bottom w:val="nil"/>
            </w:tcBorders>
          </w:tcPr>
          <w:p w14:paraId="08FCC24F" w14:textId="77777777" w:rsidR="00057567" w:rsidRPr="00FE1BE7" w:rsidRDefault="00057567" w:rsidP="00651C42">
            <w:pPr>
              <w:spacing w:beforeLines="20" w:before="48" w:afterLines="20" w:after="48"/>
              <w:rPr>
                <w:sz w:val="20"/>
                <w:szCs w:val="20"/>
              </w:rPr>
            </w:pPr>
            <w:r w:rsidRPr="00FE1BE7">
              <w:rPr>
                <w:sz w:val="20"/>
                <w:szCs w:val="20"/>
              </w:rPr>
              <w:t>JSON</w:t>
            </w:r>
          </w:p>
        </w:tc>
        <w:tc>
          <w:tcPr>
            <w:tcW w:w="3827" w:type="dxa"/>
            <w:tcBorders>
              <w:top w:val="single" w:sz="4" w:space="0" w:color="auto"/>
              <w:bottom w:val="single" w:sz="4" w:space="0" w:color="A6A6A6" w:themeColor="background1" w:themeShade="A6"/>
            </w:tcBorders>
          </w:tcPr>
          <w:p w14:paraId="63B6F94F" w14:textId="77777777" w:rsidR="00057567" w:rsidRPr="00D6712E" w:rsidRDefault="00057567" w:rsidP="00651C42">
            <w:pPr>
              <w:spacing w:beforeLines="20" w:before="48" w:afterLines="20" w:after="48"/>
              <w:rPr>
                <w:sz w:val="18"/>
                <w:szCs w:val="18"/>
              </w:rPr>
            </w:pPr>
            <w:r w:rsidRPr="00D6712E">
              <w:rPr>
                <w:sz w:val="18"/>
                <w:szCs w:val="18"/>
              </w:rPr>
              <w:t>ato.pmtpln.0001.submit.request.01.00.json</w:t>
            </w:r>
          </w:p>
        </w:tc>
        <w:tc>
          <w:tcPr>
            <w:tcW w:w="4678" w:type="dxa"/>
            <w:tcBorders>
              <w:top w:val="single" w:sz="4" w:space="0" w:color="auto"/>
              <w:bottom w:val="single" w:sz="4" w:space="0" w:color="A6A6A6" w:themeColor="background1" w:themeShade="A6"/>
            </w:tcBorders>
          </w:tcPr>
          <w:p w14:paraId="7D8736C5" w14:textId="77777777" w:rsidR="00057567" w:rsidRPr="00D6712E" w:rsidRDefault="00057567" w:rsidP="00651C42">
            <w:pPr>
              <w:spacing w:beforeLines="20" w:before="48" w:afterLines="20" w:after="48"/>
              <w:rPr>
                <w:sz w:val="18"/>
                <w:szCs w:val="18"/>
              </w:rPr>
            </w:pPr>
            <w:r w:rsidRPr="00D6712E">
              <w:rPr>
                <w:sz w:val="18"/>
                <w:szCs w:val="18"/>
              </w:rPr>
              <w:t>ato.pmtpln.0001.2015.submit.01.00.json</w:t>
            </w:r>
          </w:p>
        </w:tc>
      </w:tr>
      <w:tr w:rsidR="00057567" w:rsidRPr="00FE1BE7" w14:paraId="6CBCE9FC" w14:textId="77777777" w:rsidTr="00651C42">
        <w:tc>
          <w:tcPr>
            <w:tcW w:w="822" w:type="dxa"/>
            <w:tcBorders>
              <w:top w:val="nil"/>
            </w:tcBorders>
          </w:tcPr>
          <w:p w14:paraId="72E10B13" w14:textId="77777777" w:rsidR="00057567" w:rsidRPr="00FE1BE7" w:rsidRDefault="00057567" w:rsidP="00651C42">
            <w:pPr>
              <w:spacing w:beforeLines="20" w:before="48" w:afterLines="20" w:after="48"/>
              <w:rPr>
                <w:sz w:val="20"/>
                <w:szCs w:val="20"/>
              </w:rPr>
            </w:pPr>
          </w:p>
        </w:tc>
        <w:tc>
          <w:tcPr>
            <w:tcW w:w="3827" w:type="dxa"/>
            <w:tcBorders>
              <w:top w:val="single" w:sz="4" w:space="0" w:color="A6A6A6" w:themeColor="background1" w:themeShade="A6"/>
            </w:tcBorders>
          </w:tcPr>
          <w:p w14:paraId="3E72D5EF" w14:textId="77777777" w:rsidR="00057567" w:rsidRPr="00D6712E" w:rsidRDefault="00057567" w:rsidP="00651C42">
            <w:pPr>
              <w:spacing w:beforeLines="20" w:before="48" w:afterLines="20" w:after="48"/>
              <w:rPr>
                <w:sz w:val="18"/>
                <w:szCs w:val="18"/>
              </w:rPr>
            </w:pPr>
            <w:r w:rsidRPr="00D6712E">
              <w:rPr>
                <w:sz w:val="18"/>
                <w:szCs w:val="18"/>
              </w:rPr>
              <w:t>ato.pmtpln.0001.submit.response.01.00.json</w:t>
            </w:r>
          </w:p>
        </w:tc>
        <w:tc>
          <w:tcPr>
            <w:tcW w:w="4678" w:type="dxa"/>
            <w:tcBorders>
              <w:top w:val="single" w:sz="4" w:space="0" w:color="A6A6A6" w:themeColor="background1" w:themeShade="A6"/>
            </w:tcBorders>
          </w:tcPr>
          <w:p w14:paraId="5685F961" w14:textId="77777777" w:rsidR="00057567" w:rsidRPr="00D6712E" w:rsidRDefault="00057567" w:rsidP="00651C42">
            <w:pPr>
              <w:spacing w:beforeLines="20" w:before="48" w:afterLines="20" w:after="48"/>
              <w:rPr>
                <w:sz w:val="18"/>
                <w:szCs w:val="18"/>
              </w:rPr>
            </w:pPr>
            <w:r w:rsidRPr="00D6712E">
              <w:rPr>
                <w:sz w:val="18"/>
                <w:szCs w:val="18"/>
              </w:rPr>
              <w:t>ato.pmtpln.0001.2015.submit.response.01.00.json</w:t>
            </w:r>
          </w:p>
        </w:tc>
      </w:tr>
    </w:tbl>
    <w:p w14:paraId="26694A08" w14:textId="77777777" w:rsidR="00057567" w:rsidRPr="007425DF" w:rsidRDefault="00057567" w:rsidP="00057567">
      <w:pPr>
        <w:pStyle w:val="Maintext"/>
        <w:spacing w:before="120"/>
        <w:ind w:left="851" w:right="651"/>
        <w:jc w:val="center"/>
        <w:rPr>
          <w:sz w:val="18"/>
          <w:szCs w:val="18"/>
        </w:rPr>
      </w:pPr>
      <w:r w:rsidRPr="007425DF">
        <w:rPr>
          <w:b/>
          <w:i/>
          <w:sz w:val="18"/>
          <w:szCs w:val="18"/>
          <w:u w:val="single"/>
        </w:rPr>
        <w:t>ATO Disclaimer:</w:t>
      </w:r>
      <w:r w:rsidRPr="007425DF">
        <w:rPr>
          <w:i/>
          <w:sz w:val="18"/>
          <w:szCs w:val="18"/>
          <w:u w:val="single"/>
        </w:rPr>
        <w:t xml:space="preserve"> </w:t>
      </w:r>
      <w:r w:rsidRPr="007425DF">
        <w:rPr>
          <w:i/>
          <w:sz w:val="18"/>
          <w:szCs w:val="18"/>
        </w:rPr>
        <w:t xml:space="preserve"> The examples above show the schema names if the messages were done in January 2017.They are in no way </w:t>
      </w:r>
      <w:r>
        <w:rPr>
          <w:i/>
          <w:sz w:val="18"/>
          <w:szCs w:val="18"/>
        </w:rPr>
        <w:t>i</w:t>
      </w:r>
      <w:r w:rsidRPr="007425DF">
        <w:rPr>
          <w:i/>
          <w:sz w:val="18"/>
          <w:szCs w:val="18"/>
        </w:rPr>
        <w:t xml:space="preserve">ntended to imply </w:t>
      </w:r>
      <w:r>
        <w:rPr>
          <w:i/>
          <w:sz w:val="18"/>
          <w:szCs w:val="18"/>
        </w:rPr>
        <w:t>the ATO is</w:t>
      </w:r>
      <w:r w:rsidRPr="007425DF">
        <w:rPr>
          <w:i/>
          <w:sz w:val="18"/>
          <w:szCs w:val="18"/>
        </w:rPr>
        <w:t xml:space="preserve"> changing these services.</w:t>
      </w:r>
    </w:p>
    <w:p w14:paraId="3049D486" w14:textId="77777777" w:rsidR="00057567" w:rsidRDefault="00057567" w:rsidP="00057567">
      <w:pPr>
        <w:pStyle w:val="Maintext"/>
      </w:pPr>
    </w:p>
    <w:p w14:paraId="1B6AD453" w14:textId="77777777" w:rsidR="00057567" w:rsidRPr="00231D15" w:rsidRDefault="00057567" w:rsidP="00057567">
      <w:pPr>
        <w:pStyle w:val="Maintext"/>
      </w:pPr>
    </w:p>
    <w:p w14:paraId="6C603E1B" w14:textId="77777777" w:rsidR="00057567" w:rsidRDefault="00057567" w:rsidP="00057567">
      <w:pPr>
        <w:pStyle w:val="StyleHeading214ptCustomColorRGB064128Before0pt"/>
        <w:numPr>
          <w:ilvl w:val="1"/>
          <w:numId w:val="20"/>
        </w:numPr>
        <w:ind w:left="567"/>
        <w:rPr>
          <w:rFonts w:cs="Arial"/>
        </w:rPr>
      </w:pPr>
      <w:bookmarkStart w:id="38" w:name="_Toc514915567"/>
      <w:r>
        <w:rPr>
          <w:rFonts w:cs="Arial"/>
        </w:rPr>
        <w:t>ATO generated XBRL linkbase naming convention</w:t>
      </w:r>
      <w:bookmarkEnd w:id="38"/>
    </w:p>
    <w:p w14:paraId="433B765D" w14:textId="77777777" w:rsidR="00057567" w:rsidRDefault="00057567" w:rsidP="00057567">
      <w:pPr>
        <w:pStyle w:val="Heading3"/>
        <w:spacing w:before="120"/>
      </w:pPr>
      <w:r>
        <w:t>At a glance</w:t>
      </w:r>
    </w:p>
    <w:p w14:paraId="5B389EA2" w14:textId="77777777" w:rsidR="00057567" w:rsidRDefault="00057567" w:rsidP="00057567">
      <w:pPr>
        <w:spacing w:after="60"/>
      </w:pPr>
      <w:r>
        <w:t>The ATO names linkbase files using the schema standards as defined previously, along with the full name of the linkbase:</w:t>
      </w:r>
    </w:p>
    <w:p w14:paraId="262A8651" w14:textId="77777777" w:rsidR="00057567" w:rsidRDefault="00057567" w:rsidP="00057567">
      <w:pPr>
        <w:spacing w:after="60"/>
        <w:ind w:left="720"/>
        <w:rPr>
          <w:b/>
          <w:i/>
          <w:color w:val="1F497D" w:themeColor="text2"/>
          <w:sz w:val="20"/>
          <w:szCs w:val="20"/>
        </w:rPr>
      </w:pPr>
      <w:r w:rsidRPr="00A87B6A">
        <w:rPr>
          <w:b/>
          <w:i/>
          <w:color w:val="1F497D" w:themeColor="text2"/>
          <w:sz w:val="20"/>
          <w:szCs w:val="20"/>
        </w:rPr>
        <w:t>ato.[message acronym].[collaboration].[year].[action].[response].[major version].[minor version].report – [linkbase</w:t>
      </w:r>
      <w:r>
        <w:rPr>
          <w:b/>
          <w:i/>
          <w:color w:val="1F497D" w:themeColor="text2"/>
          <w:sz w:val="20"/>
          <w:szCs w:val="20"/>
        </w:rPr>
        <w:t xml:space="preserve"> full name</w:t>
      </w:r>
      <w:r w:rsidRPr="00A87B6A">
        <w:rPr>
          <w:b/>
          <w:i/>
          <w:color w:val="1F497D" w:themeColor="text2"/>
          <w:sz w:val="20"/>
          <w:szCs w:val="20"/>
        </w:rPr>
        <w:t>].xml</w:t>
      </w:r>
    </w:p>
    <w:p w14:paraId="486FA69E" w14:textId="77777777" w:rsidR="00057567" w:rsidRDefault="00057567" w:rsidP="00057567">
      <w:pPr>
        <w:spacing w:after="60"/>
        <w:ind w:left="720"/>
        <w:rPr>
          <w:b/>
          <w:i/>
          <w:color w:val="1F497D" w:themeColor="text2"/>
          <w:sz w:val="20"/>
          <w:szCs w:val="20"/>
        </w:rPr>
      </w:pPr>
    </w:p>
    <w:p w14:paraId="7E57E964" w14:textId="77777777" w:rsidR="00057567" w:rsidRDefault="00057567" w:rsidP="00057567">
      <w:pPr>
        <w:pStyle w:val="Heading3"/>
        <w:spacing w:before="120"/>
      </w:pPr>
      <w:r>
        <w:t>In detail</w:t>
      </w:r>
    </w:p>
    <w:tbl>
      <w:tblPr>
        <w:tblStyle w:val="TableGrid"/>
        <w:tblW w:w="9327" w:type="dxa"/>
        <w:tblInd w:w="137" w:type="dxa"/>
        <w:tblLayout w:type="fixed"/>
        <w:tblLook w:val="04A0" w:firstRow="1" w:lastRow="0" w:firstColumn="1" w:lastColumn="0" w:noHBand="0" w:noVBand="1"/>
      </w:tblPr>
      <w:tblGrid>
        <w:gridCol w:w="1337"/>
        <w:gridCol w:w="2462"/>
        <w:gridCol w:w="1526"/>
        <w:gridCol w:w="4002"/>
      </w:tblGrid>
      <w:tr w:rsidR="00057567" w14:paraId="587BC883" w14:textId="77777777" w:rsidTr="00651C42">
        <w:trPr>
          <w:tblHeader/>
        </w:trPr>
        <w:tc>
          <w:tcPr>
            <w:tcW w:w="1337" w:type="dxa"/>
            <w:shd w:val="clear" w:color="auto" w:fill="B8CCE4" w:themeFill="accent1" w:themeFillTint="66"/>
          </w:tcPr>
          <w:p w14:paraId="0DA1940C" w14:textId="77777777" w:rsidR="00057567" w:rsidRPr="005977D1" w:rsidRDefault="00057567" w:rsidP="00651C42">
            <w:pPr>
              <w:spacing w:before="60" w:after="60"/>
              <w:jc w:val="center"/>
              <w:rPr>
                <w:b/>
                <w:sz w:val="20"/>
                <w:szCs w:val="20"/>
              </w:rPr>
            </w:pPr>
            <w:r w:rsidRPr="005977D1">
              <w:rPr>
                <w:b/>
                <w:sz w:val="20"/>
                <w:szCs w:val="20"/>
              </w:rPr>
              <w:t>Name Component</w:t>
            </w:r>
          </w:p>
        </w:tc>
        <w:tc>
          <w:tcPr>
            <w:tcW w:w="2462" w:type="dxa"/>
            <w:shd w:val="clear" w:color="auto" w:fill="B8CCE4" w:themeFill="accent1" w:themeFillTint="66"/>
          </w:tcPr>
          <w:p w14:paraId="0AB9476F" w14:textId="77777777" w:rsidR="00057567" w:rsidRPr="005977D1" w:rsidRDefault="00057567" w:rsidP="00651C42">
            <w:pPr>
              <w:spacing w:before="60" w:after="60"/>
              <w:jc w:val="center"/>
              <w:rPr>
                <w:b/>
                <w:sz w:val="20"/>
                <w:szCs w:val="20"/>
              </w:rPr>
            </w:pPr>
            <w:r w:rsidRPr="005977D1">
              <w:rPr>
                <w:b/>
                <w:sz w:val="20"/>
                <w:szCs w:val="20"/>
              </w:rPr>
              <w:t>Description</w:t>
            </w:r>
            <w:r>
              <w:rPr>
                <w:b/>
                <w:sz w:val="20"/>
                <w:szCs w:val="20"/>
              </w:rPr>
              <w:t xml:space="preserve"> and value</w:t>
            </w:r>
          </w:p>
        </w:tc>
        <w:tc>
          <w:tcPr>
            <w:tcW w:w="1526" w:type="dxa"/>
            <w:shd w:val="clear" w:color="auto" w:fill="B8CCE4" w:themeFill="accent1" w:themeFillTint="66"/>
          </w:tcPr>
          <w:p w14:paraId="00F63436" w14:textId="77777777" w:rsidR="00057567" w:rsidRPr="005977D1" w:rsidRDefault="00057567" w:rsidP="00651C42">
            <w:pPr>
              <w:spacing w:before="60" w:after="60"/>
              <w:jc w:val="center"/>
              <w:rPr>
                <w:b/>
                <w:sz w:val="20"/>
                <w:szCs w:val="20"/>
              </w:rPr>
            </w:pPr>
            <w:r w:rsidRPr="005977D1">
              <w:rPr>
                <w:b/>
                <w:sz w:val="20"/>
                <w:szCs w:val="20"/>
              </w:rPr>
              <w:t>Optionality</w:t>
            </w:r>
          </w:p>
        </w:tc>
        <w:tc>
          <w:tcPr>
            <w:tcW w:w="4002" w:type="dxa"/>
            <w:shd w:val="clear" w:color="auto" w:fill="B8CCE4" w:themeFill="accent1" w:themeFillTint="66"/>
          </w:tcPr>
          <w:p w14:paraId="003DA8A7" w14:textId="77777777" w:rsidR="00057567" w:rsidRPr="005977D1" w:rsidRDefault="00057567" w:rsidP="00651C42">
            <w:pPr>
              <w:spacing w:before="60" w:after="60"/>
              <w:jc w:val="center"/>
              <w:rPr>
                <w:b/>
                <w:sz w:val="20"/>
                <w:szCs w:val="20"/>
              </w:rPr>
            </w:pPr>
            <w:r w:rsidRPr="005977D1">
              <w:rPr>
                <w:b/>
                <w:sz w:val="20"/>
                <w:szCs w:val="20"/>
              </w:rPr>
              <w:t>Comments</w:t>
            </w:r>
          </w:p>
        </w:tc>
      </w:tr>
      <w:tr w:rsidR="00057567" w14:paraId="73317A75" w14:textId="77777777" w:rsidTr="00651C42">
        <w:tc>
          <w:tcPr>
            <w:tcW w:w="1337" w:type="dxa"/>
          </w:tcPr>
          <w:p w14:paraId="1FC8379F" w14:textId="77777777" w:rsidR="00057567" w:rsidRPr="00FE1BE7" w:rsidRDefault="00057567" w:rsidP="00651C42">
            <w:pPr>
              <w:rPr>
                <w:sz w:val="20"/>
                <w:szCs w:val="20"/>
              </w:rPr>
            </w:pPr>
            <w:r>
              <w:rPr>
                <w:sz w:val="20"/>
                <w:szCs w:val="20"/>
              </w:rPr>
              <w:t>Linkbase full name</w:t>
            </w:r>
          </w:p>
        </w:tc>
        <w:tc>
          <w:tcPr>
            <w:tcW w:w="2462" w:type="dxa"/>
          </w:tcPr>
          <w:p w14:paraId="5F0A9DA9" w14:textId="77777777" w:rsidR="00057567" w:rsidRDefault="00057567" w:rsidP="00651C42">
            <w:pPr>
              <w:rPr>
                <w:sz w:val="20"/>
                <w:szCs w:val="20"/>
              </w:rPr>
            </w:pPr>
            <w:r>
              <w:rPr>
                <w:sz w:val="20"/>
                <w:szCs w:val="20"/>
              </w:rPr>
              <w:t>Linkbase name</w:t>
            </w:r>
          </w:p>
          <w:p w14:paraId="354F4080" w14:textId="77777777" w:rsidR="00057567" w:rsidRPr="000432F9" w:rsidRDefault="00057567" w:rsidP="00651C42">
            <w:pPr>
              <w:pStyle w:val="ListParagraph"/>
              <w:numPr>
                <w:ilvl w:val="0"/>
                <w:numId w:val="30"/>
              </w:numPr>
              <w:ind w:left="441"/>
              <w:contextualSpacing/>
              <w:rPr>
                <w:sz w:val="20"/>
                <w:szCs w:val="20"/>
              </w:rPr>
            </w:pPr>
            <w:r w:rsidRPr="004A64E6">
              <w:rPr>
                <w:i/>
                <w:sz w:val="20"/>
                <w:szCs w:val="20"/>
              </w:rPr>
              <w:t xml:space="preserve">set </w:t>
            </w:r>
            <w:r>
              <w:rPr>
                <w:i/>
                <w:sz w:val="20"/>
                <w:szCs w:val="20"/>
              </w:rPr>
              <w:t>one of the values below:</w:t>
            </w:r>
          </w:p>
          <w:p w14:paraId="3C6A3BC0" w14:textId="77777777" w:rsidR="00057567" w:rsidRPr="000432F9" w:rsidRDefault="00057567" w:rsidP="00651C42">
            <w:pPr>
              <w:pStyle w:val="ListParagraph"/>
              <w:numPr>
                <w:ilvl w:val="1"/>
                <w:numId w:val="30"/>
              </w:numPr>
              <w:ind w:left="794"/>
              <w:contextualSpacing/>
              <w:rPr>
                <w:sz w:val="20"/>
                <w:szCs w:val="20"/>
              </w:rPr>
            </w:pPr>
            <w:r>
              <w:rPr>
                <w:i/>
                <w:sz w:val="20"/>
                <w:szCs w:val="20"/>
              </w:rPr>
              <w:t>definition</w:t>
            </w:r>
          </w:p>
          <w:p w14:paraId="52831901" w14:textId="77777777" w:rsidR="00057567" w:rsidRPr="000432F9" w:rsidRDefault="00057567" w:rsidP="00651C42">
            <w:pPr>
              <w:pStyle w:val="ListParagraph"/>
              <w:numPr>
                <w:ilvl w:val="1"/>
                <w:numId w:val="30"/>
              </w:numPr>
              <w:ind w:left="794"/>
              <w:contextualSpacing/>
              <w:rPr>
                <w:sz w:val="20"/>
                <w:szCs w:val="20"/>
              </w:rPr>
            </w:pPr>
            <w:r>
              <w:rPr>
                <w:i/>
                <w:sz w:val="20"/>
                <w:szCs w:val="20"/>
              </w:rPr>
              <w:t>label</w:t>
            </w:r>
          </w:p>
          <w:p w14:paraId="0A63168E" w14:textId="77777777" w:rsidR="00057567" w:rsidRPr="00DC1758" w:rsidRDefault="00057567" w:rsidP="00651C42">
            <w:pPr>
              <w:pStyle w:val="ListParagraph"/>
              <w:numPr>
                <w:ilvl w:val="1"/>
                <w:numId w:val="30"/>
              </w:numPr>
              <w:ind w:left="794"/>
              <w:contextualSpacing/>
              <w:rPr>
                <w:sz w:val="20"/>
                <w:szCs w:val="20"/>
              </w:rPr>
            </w:pPr>
            <w:r>
              <w:rPr>
                <w:i/>
                <w:sz w:val="20"/>
                <w:szCs w:val="20"/>
              </w:rPr>
              <w:t>presentation</w:t>
            </w:r>
          </w:p>
          <w:p w14:paraId="1664FB3D" w14:textId="77777777" w:rsidR="00057567" w:rsidRPr="00FE1BE7" w:rsidRDefault="00057567" w:rsidP="00651C42">
            <w:pPr>
              <w:pStyle w:val="ListParagraph"/>
              <w:numPr>
                <w:ilvl w:val="1"/>
                <w:numId w:val="30"/>
              </w:numPr>
              <w:ind w:left="794"/>
              <w:contextualSpacing/>
              <w:rPr>
                <w:sz w:val="20"/>
                <w:szCs w:val="20"/>
              </w:rPr>
            </w:pPr>
            <w:r>
              <w:rPr>
                <w:i/>
                <w:sz w:val="20"/>
                <w:szCs w:val="20"/>
              </w:rPr>
              <w:t>reference</w:t>
            </w:r>
          </w:p>
        </w:tc>
        <w:tc>
          <w:tcPr>
            <w:tcW w:w="1526" w:type="dxa"/>
          </w:tcPr>
          <w:p w14:paraId="3B0708BC" w14:textId="77777777" w:rsidR="00057567" w:rsidRPr="00FE1BE7" w:rsidRDefault="00057567" w:rsidP="00651C42">
            <w:pPr>
              <w:jc w:val="center"/>
              <w:rPr>
                <w:sz w:val="20"/>
                <w:szCs w:val="20"/>
              </w:rPr>
            </w:pPr>
            <w:r w:rsidRPr="00FE1BE7">
              <w:rPr>
                <w:sz w:val="20"/>
                <w:szCs w:val="20"/>
              </w:rPr>
              <w:t>Mandatory</w:t>
            </w:r>
          </w:p>
          <w:p w14:paraId="17E6E945" w14:textId="77777777" w:rsidR="00057567" w:rsidRPr="00FE1BE7" w:rsidRDefault="00057567" w:rsidP="00651C42">
            <w:pPr>
              <w:jc w:val="center"/>
              <w:rPr>
                <w:i/>
                <w:sz w:val="20"/>
                <w:szCs w:val="20"/>
              </w:rPr>
            </w:pPr>
          </w:p>
        </w:tc>
        <w:tc>
          <w:tcPr>
            <w:tcW w:w="4002" w:type="dxa"/>
          </w:tcPr>
          <w:p w14:paraId="108FAECC" w14:textId="77777777" w:rsidR="00057567" w:rsidRPr="00FE1BE7" w:rsidRDefault="00057567" w:rsidP="00651C42">
            <w:pPr>
              <w:pStyle w:val="ListParagraph"/>
              <w:numPr>
                <w:ilvl w:val="0"/>
                <w:numId w:val="28"/>
              </w:numPr>
              <w:ind w:left="316"/>
              <w:contextualSpacing/>
              <w:rPr>
                <w:sz w:val="20"/>
                <w:szCs w:val="20"/>
              </w:rPr>
            </w:pPr>
            <w:r>
              <w:rPr>
                <w:sz w:val="20"/>
                <w:szCs w:val="20"/>
              </w:rPr>
              <w:t xml:space="preserve">The full name of a linkbase has been used simply for ease of identification. </w:t>
            </w:r>
          </w:p>
        </w:tc>
      </w:tr>
    </w:tbl>
    <w:p w14:paraId="4C33DD1A" w14:textId="77777777" w:rsidR="00057567" w:rsidRDefault="00057567" w:rsidP="00057567"/>
    <w:p w14:paraId="7CB61F5C" w14:textId="77777777" w:rsidR="00057567" w:rsidRDefault="00057567" w:rsidP="00057567">
      <w:pPr>
        <w:rPr>
          <w:rFonts w:cs="Arial"/>
          <w:b/>
          <w:color w:val="004080"/>
          <w:sz w:val="26"/>
        </w:rPr>
      </w:pPr>
      <w:r>
        <w:br w:type="page"/>
      </w:r>
    </w:p>
    <w:p w14:paraId="71DE025B" w14:textId="77777777" w:rsidR="00057567" w:rsidRDefault="00057567" w:rsidP="00057567">
      <w:pPr>
        <w:pStyle w:val="Heading3"/>
        <w:numPr>
          <w:ilvl w:val="2"/>
          <w:numId w:val="32"/>
        </w:numPr>
        <w:spacing w:before="120"/>
      </w:pPr>
      <w:r>
        <w:lastRenderedPageBreak/>
        <w:t>Comparative examples</w:t>
      </w:r>
    </w:p>
    <w:tbl>
      <w:tblPr>
        <w:tblStyle w:val="TableGrid"/>
        <w:tblW w:w="9327" w:type="dxa"/>
        <w:tblInd w:w="137" w:type="dxa"/>
        <w:tblLook w:val="04A0" w:firstRow="1" w:lastRow="0" w:firstColumn="1" w:lastColumn="0" w:noHBand="0" w:noVBand="1"/>
      </w:tblPr>
      <w:tblGrid>
        <w:gridCol w:w="4366"/>
        <w:gridCol w:w="4961"/>
      </w:tblGrid>
      <w:tr w:rsidR="00057567" w:rsidRPr="005977D1" w14:paraId="09F942AD" w14:textId="77777777" w:rsidTr="00651C42">
        <w:trPr>
          <w:tblHeader/>
        </w:trPr>
        <w:tc>
          <w:tcPr>
            <w:tcW w:w="4366" w:type="dxa"/>
            <w:tcBorders>
              <w:bottom w:val="single" w:sz="4" w:space="0" w:color="auto"/>
            </w:tcBorders>
            <w:shd w:val="clear" w:color="auto" w:fill="B8CCE4" w:themeFill="accent1" w:themeFillTint="66"/>
          </w:tcPr>
          <w:p w14:paraId="6D0D59A9" w14:textId="77777777" w:rsidR="00057567" w:rsidRPr="005977D1" w:rsidRDefault="00057567" w:rsidP="00651C42">
            <w:pPr>
              <w:spacing w:before="60" w:after="60"/>
              <w:jc w:val="center"/>
              <w:rPr>
                <w:b/>
                <w:sz w:val="20"/>
                <w:szCs w:val="20"/>
              </w:rPr>
            </w:pPr>
            <w:r>
              <w:rPr>
                <w:b/>
                <w:sz w:val="20"/>
                <w:szCs w:val="20"/>
              </w:rPr>
              <w:t xml:space="preserve">SBR </w:t>
            </w:r>
            <w:r w:rsidRPr="005977D1">
              <w:rPr>
                <w:b/>
                <w:sz w:val="20"/>
                <w:szCs w:val="20"/>
              </w:rPr>
              <w:t>conventions</w:t>
            </w:r>
          </w:p>
        </w:tc>
        <w:tc>
          <w:tcPr>
            <w:tcW w:w="4961" w:type="dxa"/>
            <w:tcBorders>
              <w:bottom w:val="single" w:sz="4" w:space="0" w:color="auto"/>
            </w:tcBorders>
            <w:shd w:val="clear" w:color="auto" w:fill="B8CCE4" w:themeFill="accent1" w:themeFillTint="66"/>
          </w:tcPr>
          <w:p w14:paraId="3435AB4C" w14:textId="77777777" w:rsidR="00057567" w:rsidRPr="005977D1" w:rsidRDefault="00057567" w:rsidP="00651C42">
            <w:pPr>
              <w:spacing w:before="60" w:after="60"/>
              <w:jc w:val="center"/>
              <w:rPr>
                <w:b/>
                <w:sz w:val="20"/>
                <w:szCs w:val="20"/>
              </w:rPr>
            </w:pPr>
            <w:r>
              <w:rPr>
                <w:b/>
                <w:sz w:val="20"/>
                <w:szCs w:val="20"/>
              </w:rPr>
              <w:t xml:space="preserve"> ATO conventions</w:t>
            </w:r>
          </w:p>
        </w:tc>
      </w:tr>
      <w:tr w:rsidR="00057567" w:rsidRPr="00913E70" w14:paraId="00831C19" w14:textId="77777777" w:rsidTr="00651C42">
        <w:tc>
          <w:tcPr>
            <w:tcW w:w="4366" w:type="dxa"/>
            <w:tcBorders>
              <w:top w:val="single" w:sz="4" w:space="0" w:color="auto"/>
              <w:left w:val="single" w:sz="4" w:space="0" w:color="auto"/>
              <w:bottom w:val="single" w:sz="4" w:space="0" w:color="A6A6A6" w:themeColor="background1" w:themeShade="A6"/>
              <w:right w:val="single" w:sz="4" w:space="0" w:color="auto"/>
            </w:tcBorders>
          </w:tcPr>
          <w:p w14:paraId="3A7FA5F0"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as.0001.list.request.02.00.defLink.xml</w:t>
            </w:r>
          </w:p>
        </w:tc>
        <w:tc>
          <w:tcPr>
            <w:tcW w:w="4961" w:type="dxa"/>
            <w:tcBorders>
              <w:top w:val="single" w:sz="4" w:space="0" w:color="auto"/>
              <w:left w:val="single" w:sz="4" w:space="0" w:color="auto"/>
              <w:bottom w:val="single" w:sz="4" w:space="0" w:color="A6A6A6" w:themeColor="background1" w:themeShade="A6"/>
              <w:right w:val="single" w:sz="4" w:space="0" w:color="auto"/>
            </w:tcBorders>
          </w:tcPr>
          <w:p w14:paraId="4E0DBFC7"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ato.as.0001.2009.list.01.00.report-definition.xml</w:t>
            </w:r>
          </w:p>
        </w:tc>
      </w:tr>
      <w:tr w:rsidR="00057567" w:rsidRPr="00913E70" w14:paraId="082755D0"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0D9A6A6"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as.0001.list.request.02.00.labLinkInfoCls.xml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8DB17A7"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ato.as.0001.2009.list.01.00.report-label.xml</w:t>
            </w:r>
          </w:p>
        </w:tc>
      </w:tr>
      <w:tr w:rsidR="00057567" w:rsidRPr="00913E70" w14:paraId="2BC3C018"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813AEA7"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as.0001.list.request.02.00.presLink.xml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6202F4F"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ato.as.0001.2009.list.01.00.report-presentation.xml</w:t>
            </w:r>
          </w:p>
        </w:tc>
      </w:tr>
      <w:tr w:rsidR="00057567" w:rsidRPr="00913E70" w14:paraId="2CCB73F8"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FAD1CC2" w14:textId="77777777" w:rsidR="00057567" w:rsidRPr="00913E70" w:rsidRDefault="00057567" w:rsidP="00651C42">
            <w:pPr>
              <w:spacing w:before="20" w:after="20"/>
              <w:rPr>
                <w:rFonts w:cs="Arial"/>
                <w:sz w:val="16"/>
                <w:szCs w:val="16"/>
                <w:highlight w:val="yellow"/>
              </w:rPr>
            </w:pPr>
            <w:r w:rsidRPr="00913E70">
              <w:rPr>
                <w:rFonts w:cs="Arial"/>
                <w:color w:val="000000"/>
                <w:sz w:val="16"/>
                <w:szCs w:val="16"/>
              </w:rPr>
              <w:t>as.0001.list.request.02.00.refLink.xml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F34EF40"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ato.as.0001.2009.list.01.00.report-reference.xml</w:t>
            </w:r>
          </w:p>
        </w:tc>
      </w:tr>
      <w:tr w:rsidR="00057567" w:rsidRPr="00913E70" w14:paraId="4E558D66"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142CC58A"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as.0001.list.request.02.00.report.xsd</w:t>
            </w:r>
          </w:p>
        </w:tc>
        <w:tc>
          <w:tcPr>
            <w:tcW w:w="4961" w:type="dxa"/>
            <w:tcBorders>
              <w:top w:val="single" w:sz="4" w:space="0" w:color="A6A6A6" w:themeColor="background1" w:themeShade="A6"/>
              <w:left w:val="single" w:sz="4" w:space="0" w:color="auto"/>
              <w:bottom w:val="single" w:sz="12" w:space="0" w:color="auto"/>
              <w:right w:val="single" w:sz="4" w:space="0" w:color="auto"/>
            </w:tcBorders>
          </w:tcPr>
          <w:p w14:paraId="14A30DCF"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ato.as.0001.2009.list.01.00.report.xsd</w:t>
            </w:r>
          </w:p>
        </w:tc>
      </w:tr>
      <w:tr w:rsidR="00057567" w:rsidRPr="00913E70" w14:paraId="308A8701"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431E5BAB"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as.0001.list.response.02.00.defLink.xml</w:t>
            </w:r>
          </w:p>
        </w:tc>
        <w:tc>
          <w:tcPr>
            <w:tcW w:w="4961" w:type="dxa"/>
            <w:tcBorders>
              <w:top w:val="single" w:sz="12" w:space="0" w:color="auto"/>
              <w:left w:val="single" w:sz="4" w:space="0" w:color="auto"/>
              <w:bottom w:val="single" w:sz="4" w:space="0" w:color="A6A6A6" w:themeColor="background1" w:themeShade="A6"/>
              <w:right w:val="single" w:sz="4" w:space="0" w:color="auto"/>
            </w:tcBorders>
          </w:tcPr>
          <w:p w14:paraId="7EAF923F"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ato.as.0001.2009.list.response.01.00.report-definition.xml</w:t>
            </w:r>
          </w:p>
        </w:tc>
      </w:tr>
      <w:tr w:rsidR="00057567" w:rsidRPr="00913E70" w14:paraId="69F33F11"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D69FE9D"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as.0001.list.response.02.00.labLinkInfoCls.xml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659B149"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ato.as.0001.2009.list.response.01.00.report-label.xml</w:t>
            </w:r>
          </w:p>
        </w:tc>
      </w:tr>
      <w:tr w:rsidR="00057567" w:rsidRPr="00913E70" w14:paraId="254505C1"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3C771A1"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as.0001.list.response.02.00.presLink.xml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55EEA09"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ato.as.0001.2009.list.response.01.00.report-presentation.xml</w:t>
            </w:r>
          </w:p>
        </w:tc>
      </w:tr>
      <w:tr w:rsidR="00057567" w:rsidRPr="00913E70" w14:paraId="13B32500"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3FA9693"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as.0001.list.response.02.00.refLink.xml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F6F80F6"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ato.as.0001.2009.list.response.01.00.report</w:t>
            </w:r>
            <w:r>
              <w:rPr>
                <w:rFonts w:cs="Arial"/>
                <w:sz w:val="16"/>
                <w:szCs w:val="16"/>
              </w:rPr>
              <w:t>-reference.xml</w:t>
            </w:r>
          </w:p>
        </w:tc>
      </w:tr>
      <w:tr w:rsidR="00057567" w:rsidRPr="00913E70" w14:paraId="170D965E"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5A9F3D5A"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as.0001.list.response.02.00.report.xsd</w:t>
            </w:r>
          </w:p>
        </w:tc>
        <w:tc>
          <w:tcPr>
            <w:tcW w:w="4961" w:type="dxa"/>
            <w:tcBorders>
              <w:top w:val="single" w:sz="4" w:space="0" w:color="A6A6A6" w:themeColor="background1" w:themeShade="A6"/>
              <w:left w:val="single" w:sz="4" w:space="0" w:color="auto"/>
              <w:bottom w:val="single" w:sz="12" w:space="0" w:color="auto"/>
              <w:right w:val="single" w:sz="4" w:space="0" w:color="auto"/>
            </w:tcBorders>
          </w:tcPr>
          <w:p w14:paraId="2A01830F" w14:textId="77777777" w:rsidR="00057567" w:rsidRPr="00913E70" w:rsidRDefault="00057567" w:rsidP="00651C42">
            <w:pPr>
              <w:spacing w:beforeLines="20" w:before="48" w:afterLines="20" w:after="48"/>
              <w:rPr>
                <w:rFonts w:cs="Arial"/>
                <w:sz w:val="16"/>
                <w:szCs w:val="16"/>
                <w:highlight w:val="yellow"/>
              </w:rPr>
            </w:pPr>
            <w:r w:rsidRPr="00913E70">
              <w:rPr>
                <w:rFonts w:cs="Arial"/>
                <w:sz w:val="16"/>
                <w:szCs w:val="16"/>
              </w:rPr>
              <w:t>ato.as.0001.2009.list.response.01.00.report.xsd</w:t>
            </w:r>
          </w:p>
        </w:tc>
      </w:tr>
      <w:tr w:rsidR="00057567" w:rsidRPr="00913E70" w14:paraId="4B0516F6"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7F4E454C"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as.0001.prefill.request.02.00.defLink.xml</w:t>
            </w:r>
          </w:p>
        </w:tc>
        <w:tc>
          <w:tcPr>
            <w:tcW w:w="4961" w:type="dxa"/>
            <w:tcBorders>
              <w:top w:val="single" w:sz="12" w:space="0" w:color="auto"/>
              <w:left w:val="single" w:sz="4" w:space="0" w:color="auto"/>
              <w:bottom w:val="single" w:sz="4" w:space="0" w:color="A6A6A6" w:themeColor="background1" w:themeShade="A6"/>
              <w:right w:val="single" w:sz="4" w:space="0" w:color="auto"/>
            </w:tcBorders>
          </w:tcPr>
          <w:p w14:paraId="78C57ACE"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ato.as.0001.2009.prefill.01.00.report-definition.xml</w:t>
            </w:r>
          </w:p>
        </w:tc>
      </w:tr>
      <w:tr w:rsidR="00057567" w:rsidRPr="00913E70" w14:paraId="315E6420"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D4ECB63"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as.0001.prefill.request.02.00.labLinkInfoCls.xml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2DD5DA4"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ato.as.0001.2009.prefill.01.00.report-label.xml</w:t>
            </w:r>
          </w:p>
        </w:tc>
      </w:tr>
      <w:tr w:rsidR="00057567" w:rsidRPr="00913E70" w14:paraId="0FD66945"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D33E9BC"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as.0001.prefill.request.02.00.presLink.xml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B9A7710"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ato.as.0001.2009.prefill.01.00.report-presentation.xml</w:t>
            </w:r>
          </w:p>
        </w:tc>
      </w:tr>
      <w:tr w:rsidR="00057567" w:rsidRPr="00913E70" w14:paraId="23AC69D2"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F914858"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as.0001.prefill.request.02.00.refLink.xml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3912E5C"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ato.as.0001.2009.prefill.01.00.report-reference.xml</w:t>
            </w:r>
          </w:p>
        </w:tc>
      </w:tr>
      <w:tr w:rsidR="00057567" w:rsidRPr="00913E70" w14:paraId="3D618EB8"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2864746F"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as.0001.prefill.request.02.00.report.xsd</w:t>
            </w:r>
          </w:p>
        </w:tc>
        <w:tc>
          <w:tcPr>
            <w:tcW w:w="4961" w:type="dxa"/>
            <w:tcBorders>
              <w:top w:val="single" w:sz="4" w:space="0" w:color="A6A6A6" w:themeColor="background1" w:themeShade="A6"/>
              <w:left w:val="single" w:sz="4" w:space="0" w:color="auto"/>
              <w:bottom w:val="single" w:sz="12" w:space="0" w:color="auto"/>
              <w:right w:val="single" w:sz="4" w:space="0" w:color="auto"/>
            </w:tcBorders>
          </w:tcPr>
          <w:p w14:paraId="30D38351"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ato.as.0001.2009.prefill.01.00.report.xsd</w:t>
            </w:r>
          </w:p>
        </w:tc>
      </w:tr>
      <w:tr w:rsidR="00057567" w:rsidRPr="00913E70" w14:paraId="34E711ED"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62AD0FF1"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as.0001.prefill.response.02.00.defLink.xml</w:t>
            </w:r>
          </w:p>
        </w:tc>
        <w:tc>
          <w:tcPr>
            <w:tcW w:w="4961" w:type="dxa"/>
            <w:tcBorders>
              <w:top w:val="single" w:sz="12" w:space="0" w:color="auto"/>
              <w:left w:val="single" w:sz="4" w:space="0" w:color="auto"/>
              <w:bottom w:val="single" w:sz="4" w:space="0" w:color="A6A6A6" w:themeColor="background1" w:themeShade="A6"/>
              <w:right w:val="single" w:sz="4" w:space="0" w:color="auto"/>
            </w:tcBorders>
          </w:tcPr>
          <w:p w14:paraId="24498E5B"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ato.as.0001.2009.01.00.report-definition.xml</w:t>
            </w:r>
          </w:p>
        </w:tc>
      </w:tr>
      <w:tr w:rsidR="00057567" w:rsidRPr="00913E70" w14:paraId="16263776"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FA774E9"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as.0001.prefill.response.02.00.labLinkInfoCls.xml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63CD0E1"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ato.as.0001.2009.01.00.report-label.xml</w:t>
            </w:r>
          </w:p>
        </w:tc>
      </w:tr>
      <w:tr w:rsidR="00057567" w:rsidRPr="00913E70" w14:paraId="5D756896"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32A56C0"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as.0001.prefill.response.02.00.presLink.xml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A4ED606"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ato.as.0001.2009.01.00.report-presentation.xml</w:t>
            </w:r>
          </w:p>
        </w:tc>
      </w:tr>
      <w:tr w:rsidR="00057567" w:rsidRPr="00913E70" w14:paraId="5EC9FFC8"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C3A3C79" w14:textId="77777777" w:rsidR="00057567" w:rsidRPr="00913E70" w:rsidRDefault="00057567" w:rsidP="00651C42">
            <w:pPr>
              <w:spacing w:beforeLines="20" w:before="48" w:afterLines="20" w:after="48"/>
              <w:jc w:val="both"/>
              <w:rPr>
                <w:rFonts w:cs="Arial"/>
                <w:sz w:val="16"/>
                <w:szCs w:val="16"/>
              </w:rPr>
            </w:pPr>
            <w:r w:rsidRPr="00913E70">
              <w:rPr>
                <w:rFonts w:cs="Arial"/>
                <w:sz w:val="16"/>
                <w:szCs w:val="16"/>
              </w:rPr>
              <w:t>as.0001.prefill.response.02.00.</w:t>
            </w:r>
            <w:r>
              <w:rPr>
                <w:rFonts w:cs="Arial"/>
                <w:sz w:val="16"/>
                <w:szCs w:val="16"/>
              </w:rPr>
              <w:t>refLink.xml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12EE311"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ato.as.0001.2009.01.00.report-reference.xml</w:t>
            </w:r>
          </w:p>
        </w:tc>
      </w:tr>
      <w:tr w:rsidR="00057567" w:rsidRPr="00913E70" w14:paraId="39670AC3"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0666781F" w14:textId="77777777" w:rsidR="00057567" w:rsidRPr="00913E70" w:rsidRDefault="00057567" w:rsidP="00651C42">
            <w:pPr>
              <w:spacing w:beforeLines="20" w:before="48" w:afterLines="20" w:after="48"/>
              <w:jc w:val="both"/>
              <w:rPr>
                <w:rFonts w:cs="Arial"/>
                <w:sz w:val="16"/>
                <w:szCs w:val="16"/>
              </w:rPr>
            </w:pPr>
            <w:r w:rsidRPr="00913E70">
              <w:rPr>
                <w:rFonts w:cs="Arial"/>
                <w:sz w:val="16"/>
                <w:szCs w:val="16"/>
              </w:rPr>
              <w:t>as.0001.prefill.response.02.00.report.xsd</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41AF649" w14:textId="77777777" w:rsidR="00057567" w:rsidRPr="00913E70" w:rsidRDefault="00057567" w:rsidP="00651C42">
            <w:pPr>
              <w:spacing w:beforeLines="20" w:before="48" w:afterLines="20" w:after="48"/>
              <w:rPr>
                <w:rFonts w:cs="Arial"/>
                <w:sz w:val="16"/>
                <w:szCs w:val="16"/>
              </w:rPr>
            </w:pPr>
            <w:r w:rsidRPr="00913E70">
              <w:rPr>
                <w:rFonts w:cs="Arial"/>
                <w:sz w:val="16"/>
                <w:szCs w:val="16"/>
              </w:rPr>
              <w:t>ato.as.0001.2009.01.00.report.xsd</w:t>
            </w:r>
          </w:p>
        </w:tc>
      </w:tr>
      <w:tr w:rsidR="00057567" w:rsidRPr="00913E70" w14:paraId="09CD254F"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4114B62D"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as.0001.prelodge.request.02.00.defLink.xml</w:t>
            </w:r>
          </w:p>
        </w:tc>
        <w:tc>
          <w:tcPr>
            <w:tcW w:w="4961" w:type="dxa"/>
            <w:tcBorders>
              <w:top w:val="single" w:sz="4" w:space="0" w:color="A6A6A6" w:themeColor="background1" w:themeShade="A6"/>
              <w:left w:val="single" w:sz="4" w:space="0" w:color="auto"/>
              <w:bottom w:val="nil"/>
              <w:right w:val="single" w:sz="4" w:space="0" w:color="auto"/>
            </w:tcBorders>
          </w:tcPr>
          <w:p w14:paraId="529DC64C" w14:textId="77777777" w:rsidR="00057567" w:rsidRPr="00913E70" w:rsidRDefault="00057567" w:rsidP="00651C42">
            <w:pPr>
              <w:spacing w:beforeLines="20" w:before="48" w:afterLines="20" w:after="48"/>
              <w:rPr>
                <w:rFonts w:cs="Arial"/>
                <w:sz w:val="16"/>
                <w:szCs w:val="16"/>
              </w:rPr>
            </w:pPr>
          </w:p>
        </w:tc>
      </w:tr>
      <w:tr w:rsidR="00057567" w:rsidRPr="00913E70" w14:paraId="76783C37"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E1CF70E"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as.0001.prelodge.request.02.00.labLinkInfoCls.xml</w:t>
            </w:r>
          </w:p>
        </w:tc>
        <w:tc>
          <w:tcPr>
            <w:tcW w:w="4961" w:type="dxa"/>
            <w:tcBorders>
              <w:top w:val="nil"/>
              <w:left w:val="single" w:sz="4" w:space="0" w:color="auto"/>
              <w:bottom w:val="nil"/>
              <w:right w:val="single" w:sz="4" w:space="0" w:color="auto"/>
            </w:tcBorders>
          </w:tcPr>
          <w:p w14:paraId="583EA622" w14:textId="77777777" w:rsidR="00057567" w:rsidRPr="00F13A28" w:rsidRDefault="00057567" w:rsidP="00651C42">
            <w:pPr>
              <w:spacing w:beforeLines="20" w:before="48" w:afterLines="20" w:after="48"/>
              <w:jc w:val="center"/>
              <w:rPr>
                <w:rFonts w:cs="Arial"/>
                <w:i/>
                <w:sz w:val="16"/>
                <w:szCs w:val="16"/>
              </w:rPr>
            </w:pPr>
            <w:r w:rsidRPr="002C04A6">
              <w:rPr>
                <w:rFonts w:cs="Arial"/>
                <w:b/>
                <w:i/>
                <w:sz w:val="16"/>
                <w:szCs w:val="16"/>
              </w:rPr>
              <w:t xml:space="preserve">Note: </w:t>
            </w:r>
            <w:r w:rsidRPr="00F13A28">
              <w:rPr>
                <w:rFonts w:cs="Arial"/>
                <w:i/>
                <w:sz w:val="16"/>
                <w:szCs w:val="16"/>
              </w:rPr>
              <w:t xml:space="preserve">the five files above replace those on the left for a </w:t>
            </w:r>
          </w:p>
        </w:tc>
      </w:tr>
      <w:tr w:rsidR="00057567" w:rsidRPr="00913E70" w14:paraId="1E4609C2"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DAB1053"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as.0001.prelodge.request.02.00.presLink.xml</w:t>
            </w:r>
          </w:p>
        </w:tc>
        <w:tc>
          <w:tcPr>
            <w:tcW w:w="4961" w:type="dxa"/>
            <w:tcBorders>
              <w:top w:val="nil"/>
              <w:left w:val="single" w:sz="4" w:space="0" w:color="auto"/>
              <w:bottom w:val="nil"/>
              <w:right w:val="single" w:sz="4" w:space="0" w:color="auto"/>
            </w:tcBorders>
          </w:tcPr>
          <w:p w14:paraId="269E3438" w14:textId="77777777" w:rsidR="00057567" w:rsidRPr="00913E70" w:rsidRDefault="00057567" w:rsidP="00651C42">
            <w:pPr>
              <w:spacing w:beforeLines="20" w:before="48" w:afterLines="20" w:after="48"/>
              <w:jc w:val="center"/>
              <w:rPr>
                <w:rFonts w:cs="Arial"/>
                <w:sz w:val="16"/>
                <w:szCs w:val="16"/>
              </w:rPr>
            </w:pPr>
            <w:r w:rsidRPr="00F13A28">
              <w:rPr>
                <w:rFonts w:cs="Arial"/>
                <w:i/>
                <w:sz w:val="16"/>
                <w:szCs w:val="16"/>
              </w:rPr>
              <w:t>pre-lodge and lodge.</w:t>
            </w:r>
          </w:p>
        </w:tc>
      </w:tr>
      <w:tr w:rsidR="00057567" w:rsidRPr="00913E70" w14:paraId="65CF7C7D"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FF120E7"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as.0001.prelodge.request.02.00.refLink.xml</w:t>
            </w:r>
          </w:p>
        </w:tc>
        <w:tc>
          <w:tcPr>
            <w:tcW w:w="4961" w:type="dxa"/>
            <w:tcBorders>
              <w:top w:val="nil"/>
              <w:left w:val="single" w:sz="4" w:space="0" w:color="auto"/>
              <w:bottom w:val="nil"/>
              <w:right w:val="single" w:sz="4" w:space="0" w:color="auto"/>
            </w:tcBorders>
          </w:tcPr>
          <w:p w14:paraId="60883E6B" w14:textId="77777777" w:rsidR="00057567" w:rsidRPr="00913E70" w:rsidRDefault="00057567" w:rsidP="00651C42">
            <w:pPr>
              <w:spacing w:beforeLines="20" w:before="48" w:afterLines="20" w:after="48"/>
              <w:rPr>
                <w:rFonts w:cs="Arial"/>
                <w:sz w:val="16"/>
                <w:szCs w:val="16"/>
              </w:rPr>
            </w:pPr>
          </w:p>
        </w:tc>
      </w:tr>
      <w:tr w:rsidR="00057567" w:rsidRPr="00913E70" w14:paraId="19BD2CB0"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63E7BDA5"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as.0001.prelodge.request.02.00.report.xsd</w:t>
            </w:r>
          </w:p>
        </w:tc>
        <w:tc>
          <w:tcPr>
            <w:tcW w:w="4961" w:type="dxa"/>
            <w:tcBorders>
              <w:top w:val="nil"/>
              <w:left w:val="single" w:sz="4" w:space="0" w:color="auto"/>
              <w:bottom w:val="nil"/>
              <w:right w:val="single" w:sz="4" w:space="0" w:color="auto"/>
            </w:tcBorders>
          </w:tcPr>
          <w:p w14:paraId="4C6354E8" w14:textId="77777777" w:rsidR="00057567" w:rsidRPr="00913E70" w:rsidRDefault="00057567" w:rsidP="00651C42">
            <w:pPr>
              <w:spacing w:beforeLines="20" w:before="48" w:afterLines="20" w:after="48"/>
              <w:rPr>
                <w:rFonts w:cs="Arial"/>
                <w:sz w:val="16"/>
                <w:szCs w:val="16"/>
              </w:rPr>
            </w:pPr>
          </w:p>
        </w:tc>
      </w:tr>
      <w:tr w:rsidR="00057567" w:rsidRPr="00913E70" w14:paraId="7E1C4ACB"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09681EB4"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as.0001.prelodge.response.02.00.defLink.xml</w:t>
            </w:r>
          </w:p>
        </w:tc>
        <w:tc>
          <w:tcPr>
            <w:tcW w:w="4961" w:type="dxa"/>
            <w:tcBorders>
              <w:top w:val="nil"/>
              <w:left w:val="single" w:sz="4" w:space="0" w:color="auto"/>
              <w:bottom w:val="nil"/>
              <w:right w:val="single" w:sz="4" w:space="0" w:color="auto"/>
            </w:tcBorders>
          </w:tcPr>
          <w:p w14:paraId="7A6E8CCB" w14:textId="77777777" w:rsidR="00057567" w:rsidRPr="00913E70" w:rsidRDefault="00057567" w:rsidP="00651C42">
            <w:pPr>
              <w:spacing w:beforeLines="20" w:before="48" w:afterLines="20" w:after="48"/>
              <w:rPr>
                <w:rFonts w:cs="Arial"/>
                <w:sz w:val="16"/>
                <w:szCs w:val="16"/>
              </w:rPr>
            </w:pPr>
          </w:p>
        </w:tc>
      </w:tr>
      <w:tr w:rsidR="00057567" w:rsidRPr="00913E70" w14:paraId="01D6ACD1"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E6E421D"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as.0001.prelodge.response.02.00.labLinkInfoCls.xml</w:t>
            </w:r>
          </w:p>
        </w:tc>
        <w:tc>
          <w:tcPr>
            <w:tcW w:w="4961" w:type="dxa"/>
            <w:tcBorders>
              <w:top w:val="nil"/>
              <w:left w:val="single" w:sz="4" w:space="0" w:color="auto"/>
              <w:bottom w:val="nil"/>
              <w:right w:val="single" w:sz="4" w:space="0" w:color="auto"/>
            </w:tcBorders>
          </w:tcPr>
          <w:p w14:paraId="06EB0976" w14:textId="77777777" w:rsidR="00057567" w:rsidRPr="00913E70" w:rsidRDefault="00057567" w:rsidP="00651C42">
            <w:pPr>
              <w:spacing w:beforeLines="20" w:before="48" w:afterLines="20" w:after="48"/>
              <w:rPr>
                <w:rFonts w:cs="Arial"/>
                <w:sz w:val="16"/>
                <w:szCs w:val="16"/>
              </w:rPr>
            </w:pPr>
          </w:p>
        </w:tc>
      </w:tr>
      <w:tr w:rsidR="00057567" w:rsidRPr="00913E70" w14:paraId="10663621"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3B08334"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as.0001.prelodge.response.02.00.presLink.xml</w:t>
            </w:r>
          </w:p>
        </w:tc>
        <w:tc>
          <w:tcPr>
            <w:tcW w:w="4961" w:type="dxa"/>
            <w:tcBorders>
              <w:top w:val="nil"/>
              <w:left w:val="single" w:sz="4" w:space="0" w:color="auto"/>
              <w:bottom w:val="nil"/>
              <w:right w:val="single" w:sz="4" w:space="0" w:color="auto"/>
            </w:tcBorders>
          </w:tcPr>
          <w:p w14:paraId="45A61AFD" w14:textId="77777777" w:rsidR="00057567" w:rsidRPr="00913E70" w:rsidRDefault="00057567" w:rsidP="00651C42">
            <w:pPr>
              <w:spacing w:beforeLines="20" w:before="48" w:afterLines="20" w:after="48"/>
              <w:rPr>
                <w:rFonts w:cs="Arial"/>
                <w:sz w:val="16"/>
                <w:szCs w:val="16"/>
              </w:rPr>
            </w:pPr>
          </w:p>
        </w:tc>
      </w:tr>
      <w:tr w:rsidR="00057567" w:rsidRPr="00913E70" w14:paraId="5FE7D95D"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C3737C7"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as.0001.prelodge.response.02.00.refLink.xml</w:t>
            </w:r>
          </w:p>
        </w:tc>
        <w:tc>
          <w:tcPr>
            <w:tcW w:w="4961" w:type="dxa"/>
            <w:tcBorders>
              <w:top w:val="nil"/>
              <w:left w:val="single" w:sz="4" w:space="0" w:color="auto"/>
              <w:bottom w:val="nil"/>
              <w:right w:val="single" w:sz="4" w:space="0" w:color="auto"/>
            </w:tcBorders>
          </w:tcPr>
          <w:p w14:paraId="2D639214" w14:textId="77777777" w:rsidR="00057567" w:rsidRPr="00913E70" w:rsidRDefault="00057567" w:rsidP="00651C42">
            <w:pPr>
              <w:spacing w:beforeLines="20" w:before="48" w:afterLines="20" w:after="48"/>
              <w:rPr>
                <w:rFonts w:cs="Arial"/>
                <w:sz w:val="16"/>
                <w:szCs w:val="16"/>
              </w:rPr>
            </w:pPr>
          </w:p>
        </w:tc>
      </w:tr>
      <w:tr w:rsidR="00057567" w:rsidRPr="00913E70" w14:paraId="25A208C5"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5C8AA54B"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as.0001.prelodge.response.02.00.report.xsd</w:t>
            </w:r>
          </w:p>
        </w:tc>
        <w:tc>
          <w:tcPr>
            <w:tcW w:w="4961" w:type="dxa"/>
            <w:tcBorders>
              <w:top w:val="nil"/>
              <w:left w:val="single" w:sz="4" w:space="0" w:color="auto"/>
              <w:bottom w:val="nil"/>
              <w:right w:val="single" w:sz="4" w:space="0" w:color="auto"/>
            </w:tcBorders>
          </w:tcPr>
          <w:p w14:paraId="4DF40649" w14:textId="77777777" w:rsidR="00057567" w:rsidRPr="00913E70" w:rsidRDefault="00057567" w:rsidP="00651C42">
            <w:pPr>
              <w:spacing w:beforeLines="20" w:before="48" w:afterLines="20" w:after="48"/>
              <w:rPr>
                <w:rFonts w:cs="Arial"/>
                <w:sz w:val="16"/>
                <w:szCs w:val="16"/>
              </w:rPr>
            </w:pPr>
          </w:p>
        </w:tc>
      </w:tr>
      <w:tr w:rsidR="00057567" w:rsidRPr="00913E70" w14:paraId="727B91CD"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543736C5"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as.0001.lodge.request.02.00.defLink.xml</w:t>
            </w:r>
          </w:p>
        </w:tc>
        <w:tc>
          <w:tcPr>
            <w:tcW w:w="4961" w:type="dxa"/>
            <w:tcBorders>
              <w:top w:val="nil"/>
              <w:left w:val="single" w:sz="4" w:space="0" w:color="auto"/>
              <w:bottom w:val="nil"/>
              <w:right w:val="single" w:sz="4" w:space="0" w:color="auto"/>
            </w:tcBorders>
          </w:tcPr>
          <w:p w14:paraId="653D0F29" w14:textId="77777777" w:rsidR="00057567" w:rsidRPr="00913E70" w:rsidRDefault="00057567" w:rsidP="00651C42">
            <w:pPr>
              <w:spacing w:beforeLines="20" w:before="48" w:afterLines="20" w:after="48"/>
              <w:rPr>
                <w:rFonts w:cs="Arial"/>
                <w:sz w:val="16"/>
                <w:szCs w:val="16"/>
                <w:highlight w:val="yellow"/>
              </w:rPr>
            </w:pPr>
          </w:p>
        </w:tc>
      </w:tr>
      <w:tr w:rsidR="00057567" w:rsidRPr="00913E70" w14:paraId="15012ACD"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995539F"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as.0001.lodge.request.02.00.labLinkInfoCls.xml</w:t>
            </w:r>
          </w:p>
        </w:tc>
        <w:tc>
          <w:tcPr>
            <w:tcW w:w="4961" w:type="dxa"/>
            <w:tcBorders>
              <w:top w:val="nil"/>
              <w:left w:val="single" w:sz="4" w:space="0" w:color="auto"/>
              <w:bottom w:val="nil"/>
              <w:right w:val="single" w:sz="4" w:space="0" w:color="auto"/>
            </w:tcBorders>
          </w:tcPr>
          <w:p w14:paraId="40B5AED6" w14:textId="77777777" w:rsidR="00057567" w:rsidRPr="00913E70" w:rsidRDefault="00057567" w:rsidP="00651C42">
            <w:pPr>
              <w:spacing w:beforeLines="20" w:before="48" w:afterLines="20" w:after="48"/>
              <w:rPr>
                <w:rFonts w:cs="Arial"/>
                <w:sz w:val="16"/>
                <w:szCs w:val="16"/>
                <w:highlight w:val="yellow"/>
              </w:rPr>
            </w:pPr>
          </w:p>
        </w:tc>
      </w:tr>
      <w:tr w:rsidR="00057567" w:rsidRPr="00913E70" w14:paraId="60E8D473"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8D3B2E4"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as.0001.lodge.request.02.00.presLink.xml</w:t>
            </w:r>
          </w:p>
        </w:tc>
        <w:tc>
          <w:tcPr>
            <w:tcW w:w="4961" w:type="dxa"/>
            <w:tcBorders>
              <w:top w:val="nil"/>
              <w:left w:val="single" w:sz="4" w:space="0" w:color="auto"/>
              <w:bottom w:val="nil"/>
              <w:right w:val="single" w:sz="4" w:space="0" w:color="auto"/>
            </w:tcBorders>
          </w:tcPr>
          <w:p w14:paraId="1C82CC6B" w14:textId="77777777" w:rsidR="00057567" w:rsidRPr="00913E70" w:rsidRDefault="00057567" w:rsidP="00651C42">
            <w:pPr>
              <w:spacing w:beforeLines="20" w:before="48" w:afterLines="20" w:after="48"/>
              <w:rPr>
                <w:rFonts w:cs="Arial"/>
                <w:sz w:val="16"/>
                <w:szCs w:val="16"/>
              </w:rPr>
            </w:pPr>
          </w:p>
        </w:tc>
      </w:tr>
      <w:tr w:rsidR="00057567" w:rsidRPr="00913E70" w14:paraId="7599B2CB"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F2B26BA"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as.0001.lodge.request.02.00.refLink.xml</w:t>
            </w:r>
          </w:p>
        </w:tc>
        <w:tc>
          <w:tcPr>
            <w:tcW w:w="4961" w:type="dxa"/>
            <w:tcBorders>
              <w:top w:val="nil"/>
              <w:left w:val="single" w:sz="4" w:space="0" w:color="auto"/>
              <w:bottom w:val="nil"/>
              <w:right w:val="single" w:sz="4" w:space="0" w:color="auto"/>
            </w:tcBorders>
          </w:tcPr>
          <w:p w14:paraId="15799D71" w14:textId="77777777" w:rsidR="00057567" w:rsidRPr="00913E70" w:rsidRDefault="00057567" w:rsidP="00651C42">
            <w:pPr>
              <w:spacing w:beforeLines="20" w:before="48" w:afterLines="20" w:after="48"/>
              <w:rPr>
                <w:rFonts w:cs="Arial"/>
                <w:sz w:val="16"/>
                <w:szCs w:val="16"/>
              </w:rPr>
            </w:pPr>
          </w:p>
        </w:tc>
      </w:tr>
      <w:tr w:rsidR="00057567" w:rsidRPr="00913E70" w14:paraId="246150C7"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246CFF2C"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as.0001.lodge.request.02.00.report.xsd</w:t>
            </w:r>
          </w:p>
        </w:tc>
        <w:tc>
          <w:tcPr>
            <w:tcW w:w="4961" w:type="dxa"/>
            <w:tcBorders>
              <w:top w:val="nil"/>
              <w:left w:val="single" w:sz="4" w:space="0" w:color="auto"/>
              <w:bottom w:val="nil"/>
              <w:right w:val="single" w:sz="4" w:space="0" w:color="auto"/>
            </w:tcBorders>
          </w:tcPr>
          <w:p w14:paraId="04860458" w14:textId="77777777" w:rsidR="00057567" w:rsidRPr="00913E70" w:rsidRDefault="00057567" w:rsidP="00651C42">
            <w:pPr>
              <w:spacing w:beforeLines="20" w:before="48" w:afterLines="20" w:after="48"/>
              <w:rPr>
                <w:rFonts w:cs="Arial"/>
                <w:sz w:val="16"/>
                <w:szCs w:val="16"/>
              </w:rPr>
            </w:pPr>
          </w:p>
        </w:tc>
      </w:tr>
      <w:tr w:rsidR="00057567" w:rsidRPr="00913E70" w14:paraId="5DD31EC7"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4464AD99"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as.0001.lodge.response.02.00.defLink.xml</w:t>
            </w:r>
          </w:p>
        </w:tc>
        <w:tc>
          <w:tcPr>
            <w:tcW w:w="4961" w:type="dxa"/>
            <w:tcBorders>
              <w:top w:val="nil"/>
              <w:left w:val="single" w:sz="4" w:space="0" w:color="auto"/>
              <w:bottom w:val="nil"/>
              <w:right w:val="single" w:sz="4" w:space="0" w:color="auto"/>
            </w:tcBorders>
          </w:tcPr>
          <w:p w14:paraId="65648F1C" w14:textId="77777777" w:rsidR="00057567" w:rsidRPr="00913E70" w:rsidRDefault="00057567" w:rsidP="00651C42">
            <w:pPr>
              <w:spacing w:beforeLines="20" w:before="48" w:afterLines="20" w:after="48"/>
              <w:rPr>
                <w:rFonts w:cs="Arial"/>
                <w:sz w:val="16"/>
                <w:szCs w:val="16"/>
              </w:rPr>
            </w:pPr>
          </w:p>
        </w:tc>
      </w:tr>
      <w:tr w:rsidR="00057567" w:rsidRPr="00913E70" w14:paraId="4C6464A2"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750B0EE"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as.0001.lodge.response.02.00.labLinkInfoCls.xml</w:t>
            </w:r>
          </w:p>
        </w:tc>
        <w:tc>
          <w:tcPr>
            <w:tcW w:w="4961" w:type="dxa"/>
            <w:tcBorders>
              <w:top w:val="nil"/>
              <w:left w:val="single" w:sz="4" w:space="0" w:color="auto"/>
              <w:bottom w:val="nil"/>
              <w:right w:val="single" w:sz="4" w:space="0" w:color="auto"/>
            </w:tcBorders>
          </w:tcPr>
          <w:p w14:paraId="3DA05EDF" w14:textId="77777777" w:rsidR="00057567" w:rsidRPr="00913E70" w:rsidRDefault="00057567" w:rsidP="00651C42">
            <w:pPr>
              <w:spacing w:beforeLines="20" w:before="48" w:afterLines="20" w:after="48"/>
              <w:rPr>
                <w:rFonts w:cs="Arial"/>
                <w:sz w:val="16"/>
                <w:szCs w:val="16"/>
              </w:rPr>
            </w:pPr>
          </w:p>
        </w:tc>
      </w:tr>
      <w:tr w:rsidR="00057567" w:rsidRPr="00913E70" w14:paraId="7F8DA106"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275699A"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as.0001.lodge.response.02.00.presLink.xml</w:t>
            </w:r>
          </w:p>
        </w:tc>
        <w:tc>
          <w:tcPr>
            <w:tcW w:w="4961" w:type="dxa"/>
            <w:tcBorders>
              <w:top w:val="nil"/>
              <w:left w:val="single" w:sz="4" w:space="0" w:color="auto"/>
              <w:bottom w:val="nil"/>
              <w:right w:val="single" w:sz="4" w:space="0" w:color="auto"/>
            </w:tcBorders>
          </w:tcPr>
          <w:p w14:paraId="2D610F1D" w14:textId="77777777" w:rsidR="00057567" w:rsidRPr="00913E70" w:rsidRDefault="00057567" w:rsidP="00651C42">
            <w:pPr>
              <w:spacing w:beforeLines="20" w:before="48" w:afterLines="20" w:after="48"/>
              <w:rPr>
                <w:rFonts w:cs="Arial"/>
                <w:sz w:val="16"/>
                <w:szCs w:val="16"/>
              </w:rPr>
            </w:pPr>
          </w:p>
        </w:tc>
      </w:tr>
      <w:tr w:rsidR="00057567" w:rsidRPr="00913E70" w14:paraId="0BFA4ACB"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7676D0B"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as.0001.lodge.response.02.00.refLink.xml</w:t>
            </w:r>
          </w:p>
        </w:tc>
        <w:tc>
          <w:tcPr>
            <w:tcW w:w="4961" w:type="dxa"/>
            <w:tcBorders>
              <w:top w:val="nil"/>
              <w:left w:val="single" w:sz="4" w:space="0" w:color="auto"/>
              <w:bottom w:val="nil"/>
              <w:right w:val="single" w:sz="4" w:space="0" w:color="auto"/>
            </w:tcBorders>
          </w:tcPr>
          <w:p w14:paraId="55CF4797" w14:textId="77777777" w:rsidR="00057567" w:rsidRPr="00913E70" w:rsidRDefault="00057567" w:rsidP="00651C42">
            <w:pPr>
              <w:spacing w:beforeLines="20" w:before="48" w:afterLines="20" w:after="48"/>
              <w:rPr>
                <w:rFonts w:cs="Arial"/>
                <w:sz w:val="16"/>
                <w:szCs w:val="16"/>
              </w:rPr>
            </w:pPr>
          </w:p>
        </w:tc>
      </w:tr>
      <w:tr w:rsidR="00057567" w:rsidRPr="00913E70" w14:paraId="427EF5DD"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1C14068B" w14:textId="77777777" w:rsidR="00057567" w:rsidRPr="00913E70" w:rsidRDefault="00057567" w:rsidP="00651C42">
            <w:pPr>
              <w:spacing w:before="20" w:after="20"/>
              <w:rPr>
                <w:rFonts w:cs="Arial"/>
                <w:color w:val="000000"/>
                <w:sz w:val="16"/>
                <w:szCs w:val="16"/>
              </w:rPr>
            </w:pPr>
            <w:r w:rsidRPr="00913E70">
              <w:rPr>
                <w:rFonts w:cs="Arial"/>
                <w:color w:val="000000"/>
                <w:sz w:val="16"/>
                <w:szCs w:val="16"/>
              </w:rPr>
              <w:t>as.0001.lodge.response.02.00.report.xsd</w:t>
            </w:r>
          </w:p>
        </w:tc>
        <w:tc>
          <w:tcPr>
            <w:tcW w:w="4961" w:type="dxa"/>
            <w:tcBorders>
              <w:top w:val="nil"/>
              <w:left w:val="single" w:sz="4" w:space="0" w:color="auto"/>
              <w:bottom w:val="single" w:sz="12" w:space="0" w:color="auto"/>
              <w:right w:val="single" w:sz="4" w:space="0" w:color="auto"/>
            </w:tcBorders>
          </w:tcPr>
          <w:p w14:paraId="474BD032" w14:textId="77777777" w:rsidR="00057567" w:rsidRPr="00913E70" w:rsidRDefault="00057567" w:rsidP="00651C42">
            <w:pPr>
              <w:spacing w:beforeLines="20" w:before="48" w:afterLines="20" w:after="48"/>
              <w:rPr>
                <w:rFonts w:cs="Arial"/>
                <w:sz w:val="16"/>
                <w:szCs w:val="16"/>
              </w:rPr>
            </w:pPr>
          </w:p>
        </w:tc>
      </w:tr>
      <w:tr w:rsidR="00057567" w:rsidRPr="00913E70" w14:paraId="6EE18121" w14:textId="77777777" w:rsidTr="00651C42">
        <w:tc>
          <w:tcPr>
            <w:tcW w:w="4366" w:type="dxa"/>
            <w:tcBorders>
              <w:top w:val="single" w:sz="12" w:space="0" w:color="auto"/>
              <w:left w:val="single" w:sz="4" w:space="0" w:color="auto"/>
              <w:bottom w:val="single" w:sz="4" w:space="0" w:color="A6A6A6" w:themeColor="background1" w:themeShade="A6"/>
              <w:right w:val="single" w:sz="4" w:space="0" w:color="auto"/>
            </w:tcBorders>
          </w:tcPr>
          <w:p w14:paraId="1BAB081D"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as.0001.private.02.00.defLink.xml</w:t>
            </w:r>
          </w:p>
        </w:tc>
        <w:tc>
          <w:tcPr>
            <w:tcW w:w="4961" w:type="dxa"/>
            <w:tcBorders>
              <w:top w:val="single" w:sz="12" w:space="0" w:color="auto"/>
              <w:left w:val="single" w:sz="4" w:space="0" w:color="auto"/>
              <w:bottom w:val="single" w:sz="4" w:space="0" w:color="A6A6A6" w:themeColor="background1" w:themeShade="A6"/>
              <w:right w:val="single" w:sz="4" w:space="0" w:color="auto"/>
            </w:tcBorders>
            <w:shd w:val="clear" w:color="auto" w:fill="BFBFBF" w:themeFill="background1" w:themeFillShade="BF"/>
          </w:tcPr>
          <w:p w14:paraId="0B62F86F" w14:textId="77777777" w:rsidR="00057567" w:rsidRPr="00913E70" w:rsidRDefault="00057567" w:rsidP="00651C42">
            <w:pPr>
              <w:spacing w:beforeLines="20" w:before="48" w:afterLines="20" w:after="48"/>
              <w:rPr>
                <w:rFonts w:cs="Arial"/>
                <w:sz w:val="16"/>
                <w:szCs w:val="16"/>
              </w:rPr>
            </w:pPr>
          </w:p>
        </w:tc>
      </w:tr>
      <w:tr w:rsidR="00057567" w:rsidRPr="00913E70" w14:paraId="0D3C5CEC"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C23C1C7"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as.0001.private.02.00.labLinkInfoCls.xml</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BFBFBF" w:themeFill="background1" w:themeFillShade="BF"/>
          </w:tcPr>
          <w:p w14:paraId="62CDD39F" w14:textId="77777777" w:rsidR="00057567" w:rsidRPr="00913E70" w:rsidRDefault="00057567" w:rsidP="00651C42">
            <w:pPr>
              <w:spacing w:beforeLines="20" w:before="48" w:afterLines="20" w:after="48"/>
              <w:rPr>
                <w:rFonts w:cs="Arial"/>
                <w:sz w:val="16"/>
                <w:szCs w:val="16"/>
              </w:rPr>
            </w:pPr>
          </w:p>
        </w:tc>
      </w:tr>
      <w:tr w:rsidR="00057567" w:rsidRPr="00913E70" w14:paraId="1B77F91E" w14:textId="77777777" w:rsidTr="00651C42">
        <w:tc>
          <w:tcPr>
            <w:tcW w:w="4366"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5FC57B43"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as.0001.private.02.00.module.xsd</w:t>
            </w:r>
          </w:p>
        </w:tc>
        <w:tc>
          <w:tcPr>
            <w:tcW w:w="496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BFBFBF" w:themeFill="background1" w:themeFillShade="BF"/>
          </w:tcPr>
          <w:p w14:paraId="361695A7" w14:textId="77777777" w:rsidR="00057567" w:rsidRPr="00913E70" w:rsidRDefault="00057567" w:rsidP="00651C42">
            <w:pPr>
              <w:spacing w:beforeLines="20" w:before="48" w:afterLines="20" w:after="48"/>
              <w:rPr>
                <w:rFonts w:cs="Arial"/>
                <w:sz w:val="16"/>
                <w:szCs w:val="16"/>
              </w:rPr>
            </w:pPr>
          </w:p>
        </w:tc>
      </w:tr>
      <w:tr w:rsidR="00057567" w:rsidRPr="00913E70" w14:paraId="0575BC6F" w14:textId="77777777" w:rsidTr="00651C42">
        <w:tc>
          <w:tcPr>
            <w:tcW w:w="4366" w:type="dxa"/>
            <w:tcBorders>
              <w:top w:val="single" w:sz="4" w:space="0" w:color="A6A6A6" w:themeColor="background1" w:themeShade="A6"/>
              <w:left w:val="single" w:sz="4" w:space="0" w:color="auto"/>
              <w:bottom w:val="single" w:sz="12" w:space="0" w:color="auto"/>
              <w:right w:val="single" w:sz="4" w:space="0" w:color="auto"/>
            </w:tcBorders>
          </w:tcPr>
          <w:p w14:paraId="649CB862" w14:textId="77777777" w:rsidR="00057567" w:rsidRPr="00913E70" w:rsidRDefault="00057567" w:rsidP="00651C42">
            <w:pPr>
              <w:spacing w:before="20" w:after="20"/>
              <w:jc w:val="both"/>
              <w:rPr>
                <w:rFonts w:cs="Arial"/>
                <w:color w:val="000000"/>
                <w:sz w:val="16"/>
                <w:szCs w:val="16"/>
              </w:rPr>
            </w:pPr>
            <w:r w:rsidRPr="00913E70">
              <w:rPr>
                <w:rFonts w:cs="Arial"/>
                <w:color w:val="000000"/>
                <w:sz w:val="16"/>
                <w:szCs w:val="16"/>
              </w:rPr>
              <w:t>as.0001.private.02.00.refLink.xml</w:t>
            </w:r>
          </w:p>
        </w:tc>
        <w:tc>
          <w:tcPr>
            <w:tcW w:w="4961" w:type="dxa"/>
            <w:tcBorders>
              <w:top w:val="single" w:sz="4" w:space="0" w:color="A6A6A6" w:themeColor="background1" w:themeShade="A6"/>
              <w:left w:val="single" w:sz="4" w:space="0" w:color="auto"/>
              <w:bottom w:val="single" w:sz="12" w:space="0" w:color="auto"/>
              <w:right w:val="single" w:sz="4" w:space="0" w:color="auto"/>
            </w:tcBorders>
            <w:shd w:val="clear" w:color="auto" w:fill="BFBFBF" w:themeFill="background1" w:themeFillShade="BF"/>
          </w:tcPr>
          <w:p w14:paraId="6B5A6230" w14:textId="77777777" w:rsidR="00057567" w:rsidRPr="00913E70" w:rsidRDefault="00057567" w:rsidP="00651C42">
            <w:pPr>
              <w:spacing w:beforeLines="20" w:before="48" w:afterLines="20" w:after="48"/>
              <w:rPr>
                <w:rFonts w:cs="Arial"/>
                <w:sz w:val="16"/>
                <w:szCs w:val="16"/>
              </w:rPr>
            </w:pPr>
          </w:p>
        </w:tc>
      </w:tr>
    </w:tbl>
    <w:bookmarkEnd w:id="32"/>
    <w:bookmarkEnd w:id="33"/>
    <w:bookmarkEnd w:id="34"/>
    <w:bookmarkEnd w:id="35"/>
    <w:p w14:paraId="10CA9E82" w14:textId="77777777" w:rsidR="00057567" w:rsidRPr="007425DF" w:rsidRDefault="00057567" w:rsidP="00057567">
      <w:pPr>
        <w:pStyle w:val="Maintext"/>
        <w:spacing w:before="120"/>
        <w:ind w:left="851" w:right="651"/>
        <w:jc w:val="center"/>
        <w:rPr>
          <w:sz w:val="18"/>
          <w:szCs w:val="18"/>
        </w:rPr>
      </w:pPr>
      <w:r w:rsidRPr="007425DF">
        <w:rPr>
          <w:b/>
          <w:i/>
          <w:sz w:val="18"/>
          <w:szCs w:val="18"/>
          <w:u w:val="single"/>
        </w:rPr>
        <w:t>ATO Disclaimer:</w:t>
      </w:r>
      <w:r w:rsidRPr="007425DF">
        <w:rPr>
          <w:i/>
          <w:sz w:val="18"/>
          <w:szCs w:val="18"/>
          <w:u w:val="single"/>
        </w:rPr>
        <w:t xml:space="preserve"> </w:t>
      </w:r>
      <w:r w:rsidRPr="007425DF">
        <w:rPr>
          <w:i/>
          <w:sz w:val="18"/>
          <w:szCs w:val="18"/>
        </w:rPr>
        <w:t xml:space="preserve"> The examples above show the schema </w:t>
      </w:r>
      <w:r>
        <w:rPr>
          <w:i/>
          <w:sz w:val="18"/>
          <w:szCs w:val="18"/>
        </w:rPr>
        <w:t xml:space="preserve">and linkbase </w:t>
      </w:r>
      <w:r w:rsidRPr="007425DF">
        <w:rPr>
          <w:i/>
          <w:sz w:val="18"/>
          <w:szCs w:val="18"/>
        </w:rPr>
        <w:t xml:space="preserve">names </w:t>
      </w:r>
      <w:r>
        <w:rPr>
          <w:i/>
          <w:sz w:val="18"/>
          <w:szCs w:val="18"/>
        </w:rPr>
        <w:t>as if the service was designed</w:t>
      </w:r>
      <w:r w:rsidRPr="007425DF">
        <w:rPr>
          <w:i/>
          <w:sz w:val="18"/>
          <w:szCs w:val="18"/>
        </w:rPr>
        <w:t xml:space="preserve"> 2017</w:t>
      </w:r>
      <w:r>
        <w:rPr>
          <w:i/>
          <w:sz w:val="18"/>
          <w:szCs w:val="18"/>
        </w:rPr>
        <w:t xml:space="preserve"> and are not</w:t>
      </w:r>
      <w:r w:rsidRPr="007425DF">
        <w:rPr>
          <w:i/>
          <w:sz w:val="18"/>
          <w:szCs w:val="18"/>
        </w:rPr>
        <w:t xml:space="preserve"> </w:t>
      </w:r>
      <w:r>
        <w:rPr>
          <w:i/>
          <w:sz w:val="18"/>
          <w:szCs w:val="18"/>
        </w:rPr>
        <w:t>i</w:t>
      </w:r>
      <w:r w:rsidRPr="007425DF">
        <w:rPr>
          <w:i/>
          <w:sz w:val="18"/>
          <w:szCs w:val="18"/>
        </w:rPr>
        <w:t xml:space="preserve">ntended to imply </w:t>
      </w:r>
      <w:r>
        <w:rPr>
          <w:i/>
          <w:sz w:val="18"/>
          <w:szCs w:val="18"/>
        </w:rPr>
        <w:t>the ATO is changing this</w:t>
      </w:r>
      <w:r w:rsidRPr="007425DF">
        <w:rPr>
          <w:i/>
          <w:sz w:val="18"/>
          <w:szCs w:val="18"/>
        </w:rPr>
        <w:t xml:space="preserve"> service.</w:t>
      </w:r>
    </w:p>
    <w:p w14:paraId="2DC3810C" w14:textId="44E3C56D" w:rsidR="00057567" w:rsidRDefault="00057567" w:rsidP="008B7D1F">
      <w:pPr>
        <w:pStyle w:val="Maintext"/>
        <w:spacing w:after="120"/>
        <w:jc w:val="both"/>
      </w:pPr>
    </w:p>
    <w:sectPr w:rsidR="00057567" w:rsidSect="00FD39D0">
      <w:footnotePr>
        <w:numRestart w:val="eachSect"/>
      </w:footnotePr>
      <w:pgSz w:w="11906" w:h="16838" w:code="9"/>
      <w:pgMar w:top="1099" w:right="1304" w:bottom="993" w:left="1304" w:header="284" w:footer="26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2D509" w14:textId="77777777" w:rsidR="00092142" w:rsidRDefault="00092142">
      <w:r>
        <w:separator/>
      </w:r>
    </w:p>
  </w:endnote>
  <w:endnote w:type="continuationSeparator" w:id="0">
    <w:p w14:paraId="37A2D50A" w14:textId="77777777" w:rsidR="00092142" w:rsidRDefault="00092142">
      <w:r>
        <w:continuationSeparator/>
      </w:r>
    </w:p>
  </w:endnote>
  <w:endnote w:type="continuationNotice" w:id="1">
    <w:p w14:paraId="37A2D50B" w14:textId="77777777" w:rsidR="00092142" w:rsidRDefault="0009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Italic">
    <w:panose1 w:val="020B060402020209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tisSansSerif">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92142" w14:paraId="37A2D513" w14:textId="77777777">
      <w:trPr>
        <w:trHeight w:hRule="exact" w:val="567"/>
      </w:trPr>
      <w:tc>
        <w:tcPr>
          <w:tcW w:w="3629" w:type="dxa"/>
          <w:tcBorders>
            <w:top w:val="single" w:sz="6" w:space="0" w:color="auto"/>
            <w:bottom w:val="single" w:sz="6" w:space="0" w:color="auto"/>
          </w:tcBorders>
          <w:vAlign w:val="bottom"/>
        </w:tcPr>
        <w:p w14:paraId="37A2D510" w14:textId="77777777" w:rsidR="00092142" w:rsidRPr="00961BA8" w:rsidRDefault="0009214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tcBorders>
            <w:top w:val="single" w:sz="6" w:space="0" w:color="auto"/>
            <w:bottom w:val="single" w:sz="6" w:space="0" w:color="auto"/>
          </w:tcBorders>
          <w:vAlign w:val="bottom"/>
        </w:tcPr>
        <w:p w14:paraId="37A2D511" w14:textId="77777777" w:rsidR="00092142" w:rsidRDefault="00092142">
          <w:pPr>
            <w:pStyle w:val="FooterPortrait"/>
          </w:pPr>
          <w:r>
            <w:tab/>
          </w:r>
          <w:r>
            <w:fldChar w:fldCharType="begin"/>
          </w:r>
          <w:r>
            <w:instrText xml:space="preserve"> KEYWORDS   \* MERGEFORMAT </w:instrText>
          </w:r>
          <w:r>
            <w:fldChar w:fldCharType="end"/>
          </w:r>
        </w:p>
      </w:tc>
      <w:tc>
        <w:tcPr>
          <w:tcW w:w="1701" w:type="dxa"/>
          <w:tcBorders>
            <w:top w:val="single" w:sz="6" w:space="0" w:color="auto"/>
            <w:bottom w:val="single" w:sz="6" w:space="0" w:color="auto"/>
          </w:tcBorders>
          <w:vAlign w:val="bottom"/>
        </w:tcPr>
        <w:p w14:paraId="37A2D512" w14:textId="77777777" w:rsidR="00092142" w:rsidRDefault="0009214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sidR="00535D89">
            <w:fldChar w:fldCharType="begin"/>
          </w:r>
          <w:r w:rsidR="00535D89">
            <w:instrText xml:space="preserve"> NUMPAGES   \* MERGEFORMAT </w:instrText>
          </w:r>
          <w:r w:rsidR="00535D89">
            <w:fldChar w:fldCharType="separate"/>
          </w:r>
          <w:r>
            <w:rPr>
              <w:noProof/>
            </w:rPr>
            <w:t>12</w:t>
          </w:r>
          <w:r w:rsidR="00535D89">
            <w:rPr>
              <w:noProof/>
            </w:rPr>
            <w:fldChar w:fldCharType="end"/>
          </w:r>
        </w:p>
      </w:tc>
    </w:tr>
  </w:tbl>
  <w:p w14:paraId="37A2D514" w14:textId="77777777" w:rsidR="00092142" w:rsidRPr="004E35EF" w:rsidRDefault="00092142"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D519" w14:textId="77777777" w:rsidR="00092142" w:rsidRDefault="00092142" w:rsidP="00392211">
    <w:pPr>
      <w:pStyle w:val="FooterPortrait"/>
      <w:pBdr>
        <w:top w:val="single" w:sz="4" w:space="1" w:color="auto"/>
      </w:pBdr>
      <w:tabs>
        <w:tab w:val="clear" w:pos="1021"/>
        <w:tab w:val="left" w:pos="0"/>
        <w:tab w:val="center" w:pos="4649"/>
        <w:tab w:val="right" w:pos="9299"/>
      </w:tabs>
      <w:rPr>
        <w:color w:val="335876"/>
      </w:rPr>
    </w:pPr>
  </w:p>
  <w:p w14:paraId="37A2D51A" w14:textId="2E643E60" w:rsidR="00092142" w:rsidRPr="009A241C" w:rsidRDefault="00092142" w:rsidP="00392211">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w:t>
    </w:r>
    <w:r w:rsidR="00500B4E">
      <w:rPr>
        <w:color w:val="335876"/>
      </w:rPr>
      <w:t>2</w:t>
    </w:r>
    <w:r w:rsidRPr="009A241C">
      <w:rPr>
        <w:color w:val="335876"/>
      </w:rPr>
      <w:tab/>
    </w:r>
    <w:r>
      <w:rPr>
        <w:color w:val="335876"/>
      </w:rPr>
      <w:ptab w:relativeTo="margin" w:alignment="center" w:leader="none"/>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FF4E10">
      <w:rPr>
        <w:color w:val="335876"/>
      </w:rPr>
      <w:t>Unclassified</w:t>
    </w:r>
    <w:r w:rsidRPr="00337B5E">
      <w:rPr>
        <w:color w:val="335876"/>
      </w:rPr>
      <w:fldChar w:fldCharType="end"/>
    </w:r>
    <w:r>
      <w:rPr>
        <w:color w:val="335876"/>
      </w:rPr>
      <w:ptab w:relativeTo="margin" w:alignment="right" w:leader="none"/>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35D89">
      <w:rPr>
        <w:noProof/>
        <w:color w:val="335876"/>
      </w:rPr>
      <w:t>2</w:t>
    </w:r>
    <w:r w:rsidRPr="009A241C">
      <w:rPr>
        <w:color w:val="335876"/>
      </w:rPr>
      <w:fldChar w:fldCharType="end"/>
    </w:r>
    <w:r w:rsidRPr="009A241C">
      <w:rPr>
        <w:color w:val="335876"/>
      </w:rPr>
      <w:t xml:space="preserve"> OF </w:t>
    </w:r>
    <w:r w:rsidR="00535D89">
      <w:fldChar w:fldCharType="begin"/>
    </w:r>
    <w:r w:rsidR="00535D89">
      <w:instrText xml:space="preserve"> NUMPAGES   \* MERGEFORMAT </w:instrText>
    </w:r>
    <w:r w:rsidR="00535D89">
      <w:fldChar w:fldCharType="separate"/>
    </w:r>
    <w:r w:rsidR="00535D89" w:rsidRPr="00535D89">
      <w:rPr>
        <w:noProof/>
        <w:color w:val="335876"/>
      </w:rPr>
      <w:t>11</w:t>
    </w:r>
    <w:r w:rsidR="00535D89">
      <w:rPr>
        <w:noProof/>
        <w:color w:val="335876"/>
      </w:rPr>
      <w:fldChar w:fldCharType="end"/>
    </w:r>
    <w:bookmarkStart w:id="3" w:name="_Toc228954255"/>
  </w:p>
  <w:bookmarkEnd w:id="3"/>
  <w:p w14:paraId="37A2D51B" w14:textId="77777777" w:rsidR="00092142" w:rsidRPr="00607411" w:rsidRDefault="00092142" w:rsidP="000E5315">
    <w:pPr>
      <w:pStyle w:val="Footer"/>
      <w:rPr>
        <w:rStyle w:val="PageNumber"/>
        <w:rFonts w:cs="Arial"/>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D506" w14:textId="77777777" w:rsidR="00092142" w:rsidRDefault="00092142">
      <w:r>
        <w:separator/>
      </w:r>
    </w:p>
  </w:footnote>
  <w:footnote w:type="continuationSeparator" w:id="0">
    <w:p w14:paraId="37A2D507" w14:textId="77777777" w:rsidR="00092142" w:rsidRDefault="00092142">
      <w:r>
        <w:continuationSeparator/>
      </w:r>
    </w:p>
  </w:footnote>
  <w:footnote w:type="continuationNotice" w:id="1">
    <w:p w14:paraId="37A2D508" w14:textId="77777777" w:rsidR="00092142" w:rsidRDefault="000921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92142" w:rsidRPr="00BE2B9A" w14:paraId="37A2D50E" w14:textId="77777777">
      <w:trPr>
        <w:trHeight w:hRule="exact" w:val="567"/>
      </w:trPr>
      <w:tc>
        <w:tcPr>
          <w:tcW w:w="3629" w:type="dxa"/>
          <w:tcBorders>
            <w:top w:val="single" w:sz="6" w:space="0" w:color="auto"/>
            <w:bottom w:val="single" w:sz="6" w:space="0" w:color="auto"/>
          </w:tcBorders>
        </w:tcPr>
        <w:p w14:paraId="37A2D50C" w14:textId="5325BC52" w:rsidR="00092142" w:rsidRPr="00BE2B9A" w:rsidRDefault="0009214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tcBorders>
            <w:top w:val="single" w:sz="6" w:space="0" w:color="auto"/>
            <w:bottom w:val="single" w:sz="6" w:space="0" w:color="auto"/>
          </w:tcBorders>
        </w:tcPr>
        <w:p w14:paraId="37A2D50D" w14:textId="77777777" w:rsidR="00092142" w:rsidRPr="00BE2B9A" w:rsidRDefault="00535D89" w:rsidP="000E5315">
          <w:pPr>
            <w:pStyle w:val="Header"/>
            <w:spacing w:before="160" w:after="100"/>
            <w:jc w:val="right"/>
            <w:rPr>
              <w:sz w:val="15"/>
            </w:rPr>
          </w:pPr>
          <w:r>
            <w:fldChar w:fldCharType="begin"/>
          </w:r>
          <w:r>
            <w:instrText xml:space="preserve"> TITLE  \* Upper  \* MERGEFORMAT </w:instrText>
          </w:r>
          <w:r>
            <w:fldChar w:fldCharType="separate"/>
          </w:r>
          <w:r w:rsidR="00092142" w:rsidRPr="00FF4E10">
            <w:rPr>
              <w:sz w:val="15"/>
            </w:rPr>
            <w:t>ATO COMMON</w:t>
          </w:r>
          <w:r w:rsidR="00092142">
            <w:rPr>
              <w:caps w:val="0"/>
            </w:rPr>
            <w:t xml:space="preserve"> MESSAGE IMPLEMENTATION GUIDE</w:t>
          </w:r>
          <w:r>
            <w:rPr>
              <w:caps w:val="0"/>
            </w:rPr>
            <w:fldChar w:fldCharType="end"/>
          </w:r>
        </w:p>
      </w:tc>
    </w:tr>
  </w:tbl>
  <w:p w14:paraId="37A2D50F" w14:textId="77777777" w:rsidR="00092142" w:rsidRPr="004E35EF" w:rsidRDefault="00092142"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D515" w14:textId="15FF4F82" w:rsidR="00092142" w:rsidRDefault="00092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D516" w14:textId="7E99F807" w:rsidR="00092142" w:rsidRDefault="00092142" w:rsidP="00182497">
    <w:pPr>
      <w:pStyle w:val="Header"/>
      <w:pBdr>
        <w:bottom w:val="single" w:sz="4" w:space="1" w:color="auto"/>
      </w:pBdr>
      <w:tabs>
        <w:tab w:val="left" w:pos="0"/>
        <w:tab w:val="center" w:pos="4253"/>
        <w:tab w:val="right" w:pos="9299"/>
      </w:tabs>
      <w:rPr>
        <w:color w:val="335876"/>
        <w:sz w:val="16"/>
        <w:szCs w:val="16"/>
      </w:rPr>
    </w:pPr>
  </w:p>
  <w:p w14:paraId="37A2D518" w14:textId="45F194CB" w:rsidR="00092142" w:rsidRPr="00607411" w:rsidRDefault="00092142" w:rsidP="007A0522">
    <w:pPr>
      <w:pStyle w:val="Header"/>
      <w:pBdr>
        <w:bottom w:val="single" w:sz="4" w:space="1" w:color="auto"/>
      </w:pBdr>
      <w:tabs>
        <w:tab w:val="left" w:pos="0"/>
        <w:tab w:val="center" w:pos="4253"/>
        <w:tab w:val="right" w:pos="9299"/>
      </w:tabs>
      <w:rPr>
        <w:vanish/>
        <w:sz w:val="2"/>
      </w:rPr>
    </w:pPr>
    <w:r w:rsidRPr="009A241C">
      <w:rPr>
        <w:color w:val="335876"/>
        <w:sz w:val="16"/>
        <w:szCs w:val="16"/>
      </w:rPr>
      <w:t xml:space="preserve">Standard business reporting </w:t>
    </w:r>
    <w:r>
      <w:rPr>
        <w:color w:val="335876"/>
        <w:sz w:val="16"/>
        <w:szCs w:val="16"/>
      </w:rPr>
      <w:tab/>
    </w:r>
    <w:r>
      <w:rPr>
        <w:color w:val="335876"/>
        <w:sz w:val="16"/>
        <w:szCs w:val="16"/>
      </w:rPr>
      <w:ptab w:relativeTo="margin" w:alignment="right" w:leader="none"/>
    </w:r>
    <w:r>
      <w:rPr>
        <w:color w:val="335876"/>
        <w:sz w:val="16"/>
        <w:szCs w:val="16"/>
      </w:rPr>
      <w:t>ATO Taxonomy Architecture  and Naming Conventions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D51C" w14:textId="69B669A2" w:rsidR="00092142" w:rsidRDefault="00092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3.5pt;height:13.5pt" o:bullet="t" o:allowoverlap="f">
        <v:imagedata r:id="rId1" o:title=""/>
      </v:shape>
    </w:pict>
  </w:numPicBullet>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FFFFFFFE"/>
    <w:multiLevelType w:val="singleLevel"/>
    <w:tmpl w:val="6CB49E10"/>
    <w:lvl w:ilvl="0">
      <w:numFmt w:val="bullet"/>
      <w:lvlText w:val="*"/>
      <w:lvlJc w:val="left"/>
    </w:lvl>
  </w:abstractNum>
  <w:abstractNum w:abstractNumId="2">
    <w:nsid w:val="001733B2"/>
    <w:multiLevelType w:val="multilevel"/>
    <w:tmpl w:val="00000001"/>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
    <w:nsid w:val="001738A4"/>
    <w:multiLevelType w:val="multilevel"/>
    <w:tmpl w:val="00000002"/>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4">
    <w:nsid w:val="02790AE2"/>
    <w:multiLevelType w:val="hybridMultilevel"/>
    <w:tmpl w:val="95C632B8"/>
    <w:name w:val="OneLevelRomanNumeralList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030B5C9A"/>
    <w:multiLevelType w:val="hybridMultilevel"/>
    <w:tmpl w:val="6FFC89D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5681657"/>
    <w:multiLevelType w:val="hybridMultilevel"/>
    <w:tmpl w:val="5530A668"/>
    <w:name w:val="OneLevelRomanNumeralList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8">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94C5F14"/>
    <w:multiLevelType w:val="hybridMultilevel"/>
    <w:tmpl w:val="56BCF626"/>
    <w:name w:val="StandardNumberedList3"/>
    <w:lvl w:ilvl="0" w:tplc="0C090017">
      <w:start w:val="1"/>
      <w:numFmt w:val="lowerLetter"/>
      <w:lvlText w:val="%1)"/>
      <w:lvlJc w:val="left"/>
      <w:pPr>
        <w:tabs>
          <w:tab w:val="num" w:pos="360"/>
        </w:tabs>
        <w:ind w:left="360" w:hanging="360"/>
      </w:pPr>
    </w:lvl>
    <w:lvl w:ilvl="1" w:tplc="0C09000F">
      <w:start w:val="1"/>
      <w:numFmt w:val="decimal"/>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097C1552"/>
    <w:multiLevelType w:val="hybridMultilevel"/>
    <w:tmpl w:val="19AC5984"/>
    <w:name w:val="OneLevelRomanNumeralList2222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B1F5EF1"/>
    <w:multiLevelType w:val="hybridMultilevel"/>
    <w:tmpl w:val="280A7D0E"/>
    <w:name w:val="OneLevelRomanNumeralList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0B7A66C4"/>
    <w:multiLevelType w:val="hybridMultilevel"/>
    <w:tmpl w:val="5AE2184A"/>
    <w:name w:val="OneLevelRomanNumeralList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0BFE3016"/>
    <w:multiLevelType w:val="hybridMultilevel"/>
    <w:tmpl w:val="026ADC06"/>
    <w:name w:val="OneLevelRomanNumeralList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0CB953DA"/>
    <w:multiLevelType w:val="hybridMultilevel"/>
    <w:tmpl w:val="44500AB0"/>
    <w:name w:val="OneLevelRomanNumeralList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0CFB2E2D"/>
    <w:multiLevelType w:val="hybridMultilevel"/>
    <w:tmpl w:val="533E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E1B631D"/>
    <w:multiLevelType w:val="hybridMultilevel"/>
    <w:tmpl w:val="3190E326"/>
    <w:name w:val="OneLevelRomanNumeralList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11701CEE"/>
    <w:multiLevelType w:val="hybridMultilevel"/>
    <w:tmpl w:val="1F00AD70"/>
    <w:name w:val="OneLevelRomanNumeralList2222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11EE0D5B"/>
    <w:multiLevelType w:val="hybridMultilevel"/>
    <w:tmpl w:val="0B122E86"/>
    <w:name w:val="OneLevelRomanNumeralList25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145B1234"/>
    <w:multiLevelType w:val="hybridMultilevel"/>
    <w:tmpl w:val="EC5290D6"/>
    <w:name w:val="OneLevelRomanNumeralList22229"/>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1516186E"/>
    <w:multiLevelType w:val="hybridMultilevel"/>
    <w:tmpl w:val="EB28030C"/>
    <w:name w:val="OneLevelRomanNumeralList25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17CE789F"/>
    <w:multiLevelType w:val="hybridMultilevel"/>
    <w:tmpl w:val="9112FF2C"/>
    <w:name w:val="StandardNumberedList3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18B16328"/>
    <w:multiLevelType w:val="hybridMultilevel"/>
    <w:tmpl w:val="7F78B40E"/>
    <w:lvl w:ilvl="0" w:tplc="2E2CD844">
      <w:start w:val="1"/>
      <w:numFmt w:val="bullet"/>
      <w:lvlText w:val=""/>
      <w:lvlPicBulletId w:val="0"/>
      <w:lvlJc w:val="left"/>
      <w:pPr>
        <w:tabs>
          <w:tab w:val="num" w:pos="720"/>
        </w:tabs>
        <w:ind w:left="720" w:hanging="360"/>
      </w:pPr>
      <w:rPr>
        <w:rFonts w:ascii="Symbol" w:hAnsi="Symbol" w:hint="default"/>
      </w:rPr>
    </w:lvl>
    <w:lvl w:ilvl="1" w:tplc="5006766A" w:tentative="1">
      <w:start w:val="1"/>
      <w:numFmt w:val="bullet"/>
      <w:lvlText w:val=""/>
      <w:lvlJc w:val="left"/>
      <w:pPr>
        <w:tabs>
          <w:tab w:val="num" w:pos="1440"/>
        </w:tabs>
        <w:ind w:left="1440" w:hanging="360"/>
      </w:pPr>
      <w:rPr>
        <w:rFonts w:ascii="Symbol" w:hAnsi="Symbol" w:hint="default"/>
      </w:rPr>
    </w:lvl>
    <w:lvl w:ilvl="2" w:tplc="3F3A17A2" w:tentative="1">
      <w:start w:val="1"/>
      <w:numFmt w:val="bullet"/>
      <w:lvlText w:val=""/>
      <w:lvlJc w:val="left"/>
      <w:pPr>
        <w:tabs>
          <w:tab w:val="num" w:pos="2160"/>
        </w:tabs>
        <w:ind w:left="2160" w:hanging="360"/>
      </w:pPr>
      <w:rPr>
        <w:rFonts w:ascii="Symbol" w:hAnsi="Symbol" w:hint="default"/>
      </w:rPr>
    </w:lvl>
    <w:lvl w:ilvl="3" w:tplc="F43E9662" w:tentative="1">
      <w:start w:val="1"/>
      <w:numFmt w:val="bullet"/>
      <w:lvlText w:val=""/>
      <w:lvlJc w:val="left"/>
      <w:pPr>
        <w:tabs>
          <w:tab w:val="num" w:pos="2880"/>
        </w:tabs>
        <w:ind w:left="2880" w:hanging="360"/>
      </w:pPr>
      <w:rPr>
        <w:rFonts w:ascii="Symbol" w:hAnsi="Symbol" w:hint="default"/>
      </w:rPr>
    </w:lvl>
    <w:lvl w:ilvl="4" w:tplc="91B66B38" w:tentative="1">
      <w:start w:val="1"/>
      <w:numFmt w:val="bullet"/>
      <w:lvlText w:val=""/>
      <w:lvlJc w:val="left"/>
      <w:pPr>
        <w:tabs>
          <w:tab w:val="num" w:pos="3600"/>
        </w:tabs>
        <w:ind w:left="3600" w:hanging="360"/>
      </w:pPr>
      <w:rPr>
        <w:rFonts w:ascii="Symbol" w:hAnsi="Symbol" w:hint="default"/>
      </w:rPr>
    </w:lvl>
    <w:lvl w:ilvl="5" w:tplc="B2584990" w:tentative="1">
      <w:start w:val="1"/>
      <w:numFmt w:val="bullet"/>
      <w:lvlText w:val=""/>
      <w:lvlJc w:val="left"/>
      <w:pPr>
        <w:tabs>
          <w:tab w:val="num" w:pos="4320"/>
        </w:tabs>
        <w:ind w:left="4320" w:hanging="360"/>
      </w:pPr>
      <w:rPr>
        <w:rFonts w:ascii="Symbol" w:hAnsi="Symbol" w:hint="default"/>
      </w:rPr>
    </w:lvl>
    <w:lvl w:ilvl="6" w:tplc="80F00F0A" w:tentative="1">
      <w:start w:val="1"/>
      <w:numFmt w:val="bullet"/>
      <w:lvlText w:val=""/>
      <w:lvlJc w:val="left"/>
      <w:pPr>
        <w:tabs>
          <w:tab w:val="num" w:pos="5040"/>
        </w:tabs>
        <w:ind w:left="5040" w:hanging="360"/>
      </w:pPr>
      <w:rPr>
        <w:rFonts w:ascii="Symbol" w:hAnsi="Symbol" w:hint="default"/>
      </w:rPr>
    </w:lvl>
    <w:lvl w:ilvl="7" w:tplc="6860930E" w:tentative="1">
      <w:start w:val="1"/>
      <w:numFmt w:val="bullet"/>
      <w:lvlText w:val=""/>
      <w:lvlJc w:val="left"/>
      <w:pPr>
        <w:tabs>
          <w:tab w:val="num" w:pos="5760"/>
        </w:tabs>
        <w:ind w:left="5760" w:hanging="360"/>
      </w:pPr>
      <w:rPr>
        <w:rFonts w:ascii="Symbol" w:hAnsi="Symbol" w:hint="default"/>
      </w:rPr>
    </w:lvl>
    <w:lvl w:ilvl="8" w:tplc="F1E6AED8" w:tentative="1">
      <w:start w:val="1"/>
      <w:numFmt w:val="bullet"/>
      <w:lvlText w:val=""/>
      <w:lvlJc w:val="left"/>
      <w:pPr>
        <w:tabs>
          <w:tab w:val="num" w:pos="6480"/>
        </w:tabs>
        <w:ind w:left="6480" w:hanging="360"/>
      </w:pPr>
      <w:rPr>
        <w:rFonts w:ascii="Symbol" w:hAnsi="Symbol" w:hint="default"/>
      </w:rPr>
    </w:lvl>
  </w:abstractNum>
  <w:abstractNum w:abstractNumId="26">
    <w:nsid w:val="1A1B2972"/>
    <w:multiLevelType w:val="hybridMultilevel"/>
    <w:tmpl w:val="576C4FCC"/>
    <w:name w:val="OneLevelRomanNumeralList2222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AC94306"/>
    <w:multiLevelType w:val="hybridMultilevel"/>
    <w:tmpl w:val="DDB4D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B9C71C8"/>
    <w:multiLevelType w:val="hybridMultilevel"/>
    <w:tmpl w:val="8CA2A15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C31394E"/>
    <w:multiLevelType w:val="multilevel"/>
    <w:tmpl w:val="8872FDDA"/>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1F7A55E0"/>
    <w:multiLevelType w:val="hybridMultilevel"/>
    <w:tmpl w:val="98768CD4"/>
    <w:name w:val="OneLevelRomanNumeralList253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21432CEF"/>
    <w:multiLevelType w:val="hybridMultilevel"/>
    <w:tmpl w:val="FBB27490"/>
    <w:name w:val="OneLevelRomanNumeralList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233A2058"/>
    <w:multiLevelType w:val="hybridMultilevel"/>
    <w:tmpl w:val="20E8E616"/>
    <w:lvl w:ilvl="0" w:tplc="0409000F">
      <w:start w:val="5"/>
      <w:numFmt w:val="bullet"/>
      <w:pStyle w:val="MyBullet-L1"/>
      <w:lvlText w:val="-"/>
      <w:lvlJc w:val="left"/>
      <w:pPr>
        <w:tabs>
          <w:tab w:val="num" w:pos="720"/>
        </w:tabs>
        <w:ind w:left="720" w:hanging="360"/>
      </w:pPr>
      <w:rPr>
        <w:rFonts w:ascii="Book Antiqua" w:eastAsia="Times New Roman" w:hAnsi="Book Antiqua"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23FF32FE"/>
    <w:multiLevelType w:val="hybridMultilevel"/>
    <w:tmpl w:val="F3E40C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2A176BA7"/>
    <w:multiLevelType w:val="hybridMultilevel"/>
    <w:tmpl w:val="8B2C8DB2"/>
    <w:name w:val="OneLevelRomanNumeralList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2A35679C"/>
    <w:multiLevelType w:val="hybridMultilevel"/>
    <w:tmpl w:val="3FF05674"/>
    <w:name w:val="OneLevelRomanNumeralList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2BB04BC1"/>
    <w:multiLevelType w:val="hybridMultilevel"/>
    <w:tmpl w:val="FC3AD626"/>
    <w:name w:val="OneLevelRomanNumeralList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2C600A86"/>
    <w:multiLevelType w:val="multilevel"/>
    <w:tmpl w:val="A0568940"/>
    <w:styleLink w:val="StyleOutlinenumbered8pt"/>
    <w:lvl w:ilvl="0">
      <w:start w:val="1"/>
      <w:numFmt w:val="decimal"/>
      <w:lvlText w:val="%1."/>
      <w:lvlJc w:val="left"/>
      <w:pPr>
        <w:tabs>
          <w:tab w:val="num" w:pos="170"/>
        </w:tabs>
        <w:ind w:left="170" w:hanging="170"/>
      </w:pPr>
      <w:rPr>
        <w:rFonts w:ascii="Arial" w:hAnsi="Arial" w:cs="Times New Roman" w:hint="default"/>
        <w:kern w:val="22"/>
        <w:sz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cs="Times New Roman" w:hint="default"/>
        <w:b w:val="0"/>
        <w:i w:val="0"/>
        <w:sz w:val="22"/>
      </w:rPr>
    </w:lvl>
  </w:abstractNum>
  <w:abstractNum w:abstractNumId="45">
    <w:nsid w:val="2F227464"/>
    <w:multiLevelType w:val="hybridMultilevel"/>
    <w:tmpl w:val="E244EE3C"/>
    <w:name w:val="OneLevelRomanNumeralList222211"/>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2FCC4FEE"/>
    <w:multiLevelType w:val="multilevel"/>
    <w:tmpl w:val="36861ADE"/>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1985"/>
        </w:tabs>
        <w:ind w:left="1985" w:hanging="426"/>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47">
    <w:nsid w:val="30143529"/>
    <w:multiLevelType w:val="hybridMultilevel"/>
    <w:tmpl w:val="B38C9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02E065A"/>
    <w:multiLevelType w:val="hybridMultilevel"/>
    <w:tmpl w:val="9540382E"/>
    <w:name w:val="OneLevelRomanNumeralList22221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30C77F52"/>
    <w:multiLevelType w:val="multilevel"/>
    <w:tmpl w:val="B560CB1E"/>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pStyle w:val="Heading4Numbered"/>
      <w:lvlText w:val="%1.%2.%3.%4."/>
      <w:lvlJc w:val="left"/>
      <w:pPr>
        <w:tabs>
          <w:tab w:val="num" w:pos="1418"/>
        </w:tabs>
        <w:ind w:left="1418" w:hanging="851"/>
      </w:pPr>
      <w:rPr>
        <w:rFonts w:hint="default"/>
      </w:rPr>
    </w:lvl>
    <w:lvl w:ilvl="4">
      <w:start w:val="1"/>
      <w:numFmt w:val="decimal"/>
      <w:pStyle w:val="Heading5Numbered"/>
      <w:lvlText w:val="%1.%2.%3.%4.%5."/>
      <w:lvlJc w:val="left"/>
      <w:pPr>
        <w:tabs>
          <w:tab w:val="num" w:pos="1418"/>
        </w:tabs>
        <w:ind w:left="1418"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pStyle w:val="DoubleDot"/>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2">
    <w:nsid w:val="34A54A62"/>
    <w:multiLevelType w:val="hybridMultilevel"/>
    <w:tmpl w:val="CA86F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4BF4616"/>
    <w:multiLevelType w:val="hybridMultilevel"/>
    <w:tmpl w:val="DDD831A6"/>
    <w:name w:val="OneLevelRomanNumeralList2222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35B6497A"/>
    <w:multiLevelType w:val="hybridMultilevel"/>
    <w:tmpl w:val="322AD9CC"/>
    <w:name w:val="OneLevelRomanNumeralList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nsid w:val="35FB165A"/>
    <w:multiLevelType w:val="hybridMultilevel"/>
    <w:tmpl w:val="4FBAED62"/>
    <w:name w:val="OneLevelRomanNumeralList22228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nsid w:val="36144A94"/>
    <w:multiLevelType w:val="hybridMultilevel"/>
    <w:tmpl w:val="8606F9EC"/>
    <w:name w:val="OneLevelRomanNumeralList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nsid w:val="36FE7D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58">
    <w:nsid w:val="3A0042E9"/>
    <w:multiLevelType w:val="hybridMultilevel"/>
    <w:tmpl w:val="641CDD0C"/>
    <w:name w:val="OneLevelRomanNumeralList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nsid w:val="41257232"/>
    <w:multiLevelType w:val="hybridMultilevel"/>
    <w:tmpl w:val="35DC84B2"/>
    <w:lvl w:ilvl="0" w:tplc="40E2824C">
      <w:start w:val="8"/>
      <w:numFmt w:val="bullet"/>
      <w:lvlText w:val="-"/>
      <w:lvlJc w:val="left"/>
      <w:pPr>
        <w:ind w:left="801" w:hanging="360"/>
      </w:pPr>
      <w:rPr>
        <w:rFonts w:ascii="Calibri" w:eastAsiaTheme="minorHAnsi" w:hAnsi="Calibri" w:cs="Calibri" w:hint="default"/>
        <w:i/>
      </w:rPr>
    </w:lvl>
    <w:lvl w:ilvl="1" w:tplc="0C090003">
      <w:start w:val="1"/>
      <w:numFmt w:val="bullet"/>
      <w:lvlText w:val="o"/>
      <w:lvlJc w:val="left"/>
      <w:pPr>
        <w:ind w:left="1521" w:hanging="360"/>
      </w:pPr>
      <w:rPr>
        <w:rFonts w:ascii="Courier New" w:hAnsi="Courier New" w:cs="Courier New" w:hint="default"/>
      </w:rPr>
    </w:lvl>
    <w:lvl w:ilvl="2" w:tplc="0C090005" w:tentative="1">
      <w:start w:val="1"/>
      <w:numFmt w:val="bullet"/>
      <w:lvlText w:val=""/>
      <w:lvlJc w:val="left"/>
      <w:pPr>
        <w:ind w:left="2241" w:hanging="360"/>
      </w:pPr>
      <w:rPr>
        <w:rFonts w:ascii="Wingdings" w:hAnsi="Wingdings" w:hint="default"/>
      </w:rPr>
    </w:lvl>
    <w:lvl w:ilvl="3" w:tplc="0C090001" w:tentative="1">
      <w:start w:val="1"/>
      <w:numFmt w:val="bullet"/>
      <w:lvlText w:val=""/>
      <w:lvlJc w:val="left"/>
      <w:pPr>
        <w:ind w:left="2961" w:hanging="360"/>
      </w:pPr>
      <w:rPr>
        <w:rFonts w:ascii="Symbol" w:hAnsi="Symbol" w:hint="default"/>
      </w:rPr>
    </w:lvl>
    <w:lvl w:ilvl="4" w:tplc="0C090003" w:tentative="1">
      <w:start w:val="1"/>
      <w:numFmt w:val="bullet"/>
      <w:lvlText w:val="o"/>
      <w:lvlJc w:val="left"/>
      <w:pPr>
        <w:ind w:left="3681" w:hanging="360"/>
      </w:pPr>
      <w:rPr>
        <w:rFonts w:ascii="Courier New" w:hAnsi="Courier New" w:cs="Courier New" w:hint="default"/>
      </w:rPr>
    </w:lvl>
    <w:lvl w:ilvl="5" w:tplc="0C090005" w:tentative="1">
      <w:start w:val="1"/>
      <w:numFmt w:val="bullet"/>
      <w:lvlText w:val=""/>
      <w:lvlJc w:val="left"/>
      <w:pPr>
        <w:ind w:left="4401" w:hanging="360"/>
      </w:pPr>
      <w:rPr>
        <w:rFonts w:ascii="Wingdings" w:hAnsi="Wingdings" w:hint="default"/>
      </w:rPr>
    </w:lvl>
    <w:lvl w:ilvl="6" w:tplc="0C090001" w:tentative="1">
      <w:start w:val="1"/>
      <w:numFmt w:val="bullet"/>
      <w:lvlText w:val=""/>
      <w:lvlJc w:val="left"/>
      <w:pPr>
        <w:ind w:left="5121" w:hanging="360"/>
      </w:pPr>
      <w:rPr>
        <w:rFonts w:ascii="Symbol" w:hAnsi="Symbol" w:hint="default"/>
      </w:rPr>
    </w:lvl>
    <w:lvl w:ilvl="7" w:tplc="0C090003" w:tentative="1">
      <w:start w:val="1"/>
      <w:numFmt w:val="bullet"/>
      <w:lvlText w:val="o"/>
      <w:lvlJc w:val="left"/>
      <w:pPr>
        <w:ind w:left="5841" w:hanging="360"/>
      </w:pPr>
      <w:rPr>
        <w:rFonts w:ascii="Courier New" w:hAnsi="Courier New" w:cs="Courier New" w:hint="default"/>
      </w:rPr>
    </w:lvl>
    <w:lvl w:ilvl="8" w:tplc="0C090005" w:tentative="1">
      <w:start w:val="1"/>
      <w:numFmt w:val="bullet"/>
      <w:lvlText w:val=""/>
      <w:lvlJc w:val="left"/>
      <w:pPr>
        <w:ind w:left="6561" w:hanging="360"/>
      </w:pPr>
      <w:rPr>
        <w:rFonts w:ascii="Wingdings" w:hAnsi="Wingdings" w:hint="default"/>
      </w:rPr>
    </w:lvl>
  </w:abstractNum>
  <w:abstractNum w:abstractNumId="6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nsid w:val="43BB28D1"/>
    <w:multiLevelType w:val="hybridMultilevel"/>
    <w:tmpl w:val="40CE8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45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5">
    <w:nsid w:val="47D73F71"/>
    <w:multiLevelType w:val="hybridMultilevel"/>
    <w:tmpl w:val="438CB12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48E823AD"/>
    <w:multiLevelType w:val="hybridMultilevel"/>
    <w:tmpl w:val="CC44D17A"/>
    <w:name w:val="OneLevelRomanNumeralList25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496A20EE"/>
    <w:multiLevelType w:val="hybridMultilevel"/>
    <w:tmpl w:val="F0EC1236"/>
    <w:name w:val="OneLevelRomanNumeralList25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4DEB7EB0"/>
    <w:multiLevelType w:val="multilevel"/>
    <w:tmpl w:val="F2623384"/>
    <w:lvl w:ilvl="0">
      <w:start w:val="1"/>
      <w:numFmt w:val="decimal"/>
      <w:pStyle w:val="Bullet-Number-L1"/>
      <w:lvlText w:val="%1. "/>
      <w:lvlJc w:val="left"/>
      <w:pPr>
        <w:tabs>
          <w:tab w:val="num" w:pos="2960"/>
        </w:tabs>
        <w:ind w:left="2960" w:hanging="360"/>
      </w:pPr>
      <w:rPr>
        <w:rFonts w:cs="Times New Roman" w:hint="default"/>
        <w:sz w:val="22"/>
      </w:rPr>
    </w:lvl>
    <w:lvl w:ilvl="1">
      <w:start w:val="1"/>
      <w:numFmt w:val="lowerLetter"/>
      <w:lvlText w:val="%2. "/>
      <w:lvlJc w:val="left"/>
      <w:pPr>
        <w:tabs>
          <w:tab w:val="num" w:pos="3320"/>
        </w:tabs>
        <w:ind w:left="3320" w:hanging="360"/>
      </w:pPr>
      <w:rPr>
        <w:rFonts w:cs="Times New Roman" w:hint="default"/>
      </w:rPr>
    </w:lvl>
    <w:lvl w:ilvl="2">
      <w:start w:val="1"/>
      <w:numFmt w:val="lowerRoman"/>
      <w:lvlText w:val="%3. "/>
      <w:lvlJc w:val="left"/>
      <w:pPr>
        <w:tabs>
          <w:tab w:val="num" w:pos="3680"/>
        </w:tabs>
        <w:ind w:left="3680" w:hanging="360"/>
      </w:pPr>
      <w:rPr>
        <w:rFonts w:ascii="Arial Italic" w:hAnsi="Arial Italic" w:cs="Times New Roman" w:hint="default"/>
        <w:b w:val="0"/>
        <w:i/>
        <w:sz w:val="22"/>
      </w:rPr>
    </w:lvl>
    <w:lvl w:ilvl="3">
      <w:start w:val="1"/>
      <w:numFmt w:val="decimal"/>
      <w:lvlText w:val="(%4)"/>
      <w:lvlJc w:val="left"/>
      <w:pPr>
        <w:tabs>
          <w:tab w:val="num" w:pos="4040"/>
        </w:tabs>
        <w:ind w:left="4040" w:hanging="360"/>
      </w:pPr>
      <w:rPr>
        <w:rFonts w:cs="Times New Roman" w:hint="default"/>
      </w:rPr>
    </w:lvl>
    <w:lvl w:ilvl="4">
      <w:start w:val="1"/>
      <w:numFmt w:val="lowerLetter"/>
      <w:lvlText w:val="(%5)"/>
      <w:lvlJc w:val="left"/>
      <w:pPr>
        <w:tabs>
          <w:tab w:val="num" w:pos="4400"/>
        </w:tabs>
        <w:ind w:left="4400" w:hanging="360"/>
      </w:pPr>
      <w:rPr>
        <w:rFonts w:cs="Times New Roman" w:hint="default"/>
      </w:rPr>
    </w:lvl>
    <w:lvl w:ilvl="5">
      <w:start w:val="1"/>
      <w:numFmt w:val="lowerRoman"/>
      <w:lvlText w:val="(%6)"/>
      <w:lvlJc w:val="left"/>
      <w:pPr>
        <w:tabs>
          <w:tab w:val="num" w:pos="4760"/>
        </w:tabs>
        <w:ind w:left="4760" w:hanging="360"/>
      </w:pPr>
      <w:rPr>
        <w:rFonts w:cs="Times New Roman" w:hint="default"/>
      </w:rPr>
    </w:lvl>
    <w:lvl w:ilvl="6">
      <w:start w:val="1"/>
      <w:numFmt w:val="decimal"/>
      <w:lvlText w:val="%7."/>
      <w:lvlJc w:val="left"/>
      <w:pPr>
        <w:tabs>
          <w:tab w:val="num" w:pos="5120"/>
        </w:tabs>
        <w:ind w:left="5120" w:hanging="360"/>
      </w:pPr>
      <w:rPr>
        <w:rFonts w:cs="Times New Roman" w:hint="default"/>
      </w:rPr>
    </w:lvl>
    <w:lvl w:ilvl="7">
      <w:start w:val="1"/>
      <w:numFmt w:val="lowerLetter"/>
      <w:lvlText w:val="%8."/>
      <w:lvlJc w:val="left"/>
      <w:pPr>
        <w:tabs>
          <w:tab w:val="num" w:pos="5480"/>
        </w:tabs>
        <w:ind w:left="5480" w:hanging="360"/>
      </w:pPr>
      <w:rPr>
        <w:rFonts w:cs="Times New Roman" w:hint="default"/>
      </w:rPr>
    </w:lvl>
    <w:lvl w:ilvl="8">
      <w:start w:val="1"/>
      <w:numFmt w:val="lowerRoman"/>
      <w:lvlText w:val="%9."/>
      <w:lvlJc w:val="left"/>
      <w:pPr>
        <w:tabs>
          <w:tab w:val="num" w:pos="5840"/>
        </w:tabs>
        <w:ind w:left="5840" w:hanging="360"/>
      </w:pPr>
      <w:rPr>
        <w:rFonts w:cs="Times New Roman" w:hint="default"/>
      </w:rPr>
    </w:lvl>
  </w:abstractNum>
  <w:abstractNum w:abstractNumId="7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nsid w:val="51D7740F"/>
    <w:multiLevelType w:val="hybridMultilevel"/>
    <w:tmpl w:val="55F6591A"/>
    <w:name w:val="OneLevelRomanNumeralList2222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nsid w:val="590B425A"/>
    <w:multiLevelType w:val="hybridMultilevel"/>
    <w:tmpl w:val="56A2F274"/>
    <w:name w:val="OneLevelRomanNumeralList2222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5">
    <w:nsid w:val="5B854097"/>
    <w:multiLevelType w:val="hybridMultilevel"/>
    <w:tmpl w:val="50D21784"/>
    <w:name w:val="OneLevelRomanNumeralList22221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6">
    <w:nsid w:val="5C3406A8"/>
    <w:multiLevelType w:val="hybridMultilevel"/>
    <w:tmpl w:val="07A6B966"/>
    <w:name w:val="OneLevelRomanNumeralList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5CC83B8C"/>
    <w:multiLevelType w:val="hybridMultilevel"/>
    <w:tmpl w:val="33C2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5CD528CD"/>
    <w:multiLevelType w:val="hybridMultilevel"/>
    <w:tmpl w:val="BCA23ED4"/>
    <w:lvl w:ilvl="0" w:tplc="69622D4A">
      <w:start w:val="1"/>
      <w:numFmt w:val="decimal"/>
      <w:pStyle w:val="Table-BulletNum-La"/>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80">
    <w:nsid w:val="5EE67274"/>
    <w:multiLevelType w:val="hybridMultilevel"/>
    <w:tmpl w:val="2470326C"/>
    <w:name w:val="OneLevelRomanNumeralList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nsid w:val="5FA33C27"/>
    <w:multiLevelType w:val="hybridMultilevel"/>
    <w:tmpl w:val="D5A25664"/>
    <w:name w:val="OneLevelRomanNumeralList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nsid w:val="601978B0"/>
    <w:multiLevelType w:val="hybridMultilevel"/>
    <w:tmpl w:val="ABB61910"/>
    <w:name w:val="OneLevelRomanNumeralList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cs="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Leveli"/>
      <w:lvlText w:val="(%4)"/>
      <w:lvlJc w:val="left"/>
      <w:pPr>
        <w:tabs>
          <w:tab w:val="num" w:pos="2160"/>
        </w:tabs>
        <w:ind w:left="2160" w:hanging="720"/>
      </w:pPr>
      <w:rPr>
        <w:rFonts w:ascii="Palatino" w:hAnsi="Palatino" w:cs="Times New Roman" w:hint="default"/>
        <w:b w:val="0"/>
        <w:i w:val="0"/>
        <w:sz w:val="22"/>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0"/>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4">
    <w:nsid w:val="636856B1"/>
    <w:multiLevelType w:val="hybridMultilevel"/>
    <w:tmpl w:val="F38848BA"/>
    <w:name w:val="OneLevelRomanNumeralList22221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nsid w:val="64642B79"/>
    <w:multiLevelType w:val="hybridMultilevel"/>
    <w:tmpl w:val="1EC245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7">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nsid w:val="6A993DE6"/>
    <w:multiLevelType w:val="hybridMultilevel"/>
    <w:tmpl w:val="A0CEAEE0"/>
    <w:name w:val="OneLevelRomanNumeralList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9">
    <w:nsid w:val="6C277443"/>
    <w:multiLevelType w:val="hybridMultilevel"/>
    <w:tmpl w:val="EED033CA"/>
    <w:name w:val="OneLevelRomanNumeralList22227"/>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0">
    <w:nsid w:val="6CC8743D"/>
    <w:multiLevelType w:val="hybridMultilevel"/>
    <w:tmpl w:val="39E6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6DAB7863"/>
    <w:multiLevelType w:val="hybridMultilevel"/>
    <w:tmpl w:val="9222CD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6EB73848"/>
    <w:multiLevelType w:val="multilevel"/>
    <w:tmpl w:val="2E6A23BE"/>
    <w:name w:val="StandardBulletedList"/>
    <w:styleLink w:val="ArticleSection"/>
    <w:lvl w:ilvl="0">
      <w:start w:val="1"/>
      <w:numFmt w:val="upperRoman"/>
      <w:lvlText w:val="Article %1."/>
      <w:lvlJc w:val="left"/>
      <w:pPr>
        <w:tabs>
          <w:tab w:val="num" w:pos="2520"/>
        </w:tabs>
      </w:pPr>
      <w:rPr>
        <w:rFonts w:cs="Times New Roman"/>
      </w:rPr>
    </w:lvl>
    <w:lvl w:ilvl="1">
      <w:start w:val="1"/>
      <w:numFmt w:val="decimalZero"/>
      <w:isLgl/>
      <w:lvlText w:val="Section %1.%2"/>
      <w:lvlJc w:val="left"/>
      <w:pPr>
        <w:tabs>
          <w:tab w:val="num" w:pos="252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4">
    <w:nsid w:val="6F710C6D"/>
    <w:multiLevelType w:val="hybridMultilevel"/>
    <w:tmpl w:val="B22847C8"/>
    <w:name w:val="OneLevelRomanNumeralList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5">
    <w:nsid w:val="70AD722F"/>
    <w:multiLevelType w:val="multilevel"/>
    <w:tmpl w:val="C700025E"/>
    <w:lvl w:ilvl="0">
      <w:start w:val="1"/>
      <w:numFmt w:val="decimal"/>
      <w:pStyle w:val="Heading1"/>
      <w:lvlText w:val="%1"/>
      <w:lvlJc w:val="left"/>
      <w:pPr>
        <w:tabs>
          <w:tab w:val="num" w:pos="510"/>
        </w:tabs>
        <w:ind w:left="432"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4"/>
        </w:tabs>
        <w:ind w:left="1414" w:hanging="1414"/>
      </w:pPr>
      <w:rPr>
        <w:rFonts w:hint="default"/>
      </w:rPr>
    </w:lvl>
    <w:lvl w:ilvl="4">
      <w:start w:val="1"/>
      <w:numFmt w:val="decimal"/>
      <w:pStyle w:val="Heading5"/>
      <w:lvlText w:val="%1.%2.%3.%4.%5"/>
      <w:lvlJc w:val="left"/>
      <w:pPr>
        <w:tabs>
          <w:tab w:val="num" w:pos="4269"/>
        </w:tabs>
        <w:ind w:left="4269"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nsid w:val="70C206A8"/>
    <w:multiLevelType w:val="multilevel"/>
    <w:tmpl w:val="23B2EF57"/>
    <w:name w:val="List3307281_1"/>
    <w:lvl w:ilvl="0">
      <w:start w:val="1"/>
      <w:numFmt w:val="decimal"/>
      <w:lvlText w:val="%1"/>
      <w:lvlJc w:val="left"/>
      <w:rPr>
        <w:rFonts w:cs="Arial"/>
      </w:rPr>
    </w:lvl>
    <w:lvl w:ilvl="1">
      <w:start w:val="1"/>
      <w:numFmt w:val="decimal"/>
      <w:lvlText w:val="%1.%2"/>
      <w:lvlJc w:val="left"/>
      <w:rPr>
        <w:rFonts w:cs="Arial"/>
      </w:rPr>
    </w:lvl>
    <w:lvl w:ilvl="2">
      <w:start w:val="1"/>
      <w:numFmt w:val="decimal"/>
      <w:lvlText w:val="%1.%2.%3"/>
      <w:lvlJc w:val="left"/>
      <w:rPr>
        <w:rFonts w:cs="Arial"/>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97">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98">
    <w:nsid w:val="739E4199"/>
    <w:multiLevelType w:val="hybridMultilevel"/>
    <w:tmpl w:val="00BC68D4"/>
    <w:lvl w:ilvl="0" w:tplc="CB1810C6">
      <w:start w:val="8"/>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74F772E1"/>
    <w:multiLevelType w:val="hybridMultilevel"/>
    <w:tmpl w:val="DAA45B84"/>
    <w:name w:val="OneLevelRomanNumeralList222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3">
    <w:nsid w:val="76AF6953"/>
    <w:multiLevelType w:val="hybridMultilevel"/>
    <w:tmpl w:val="BE0A39E2"/>
    <w:name w:val="OneLevelRomanNumeralList22229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4">
    <w:nsid w:val="7816242D"/>
    <w:multiLevelType w:val="multilevel"/>
    <w:tmpl w:val="ECA2CB28"/>
    <w:lvl w:ilvl="0">
      <w:start w:val="1"/>
      <w:numFmt w:val="decimal"/>
      <w:pStyle w:val="Number1"/>
      <w:lvlText w:val="%1"/>
      <w:lvlJc w:val="left"/>
      <w:pPr>
        <w:tabs>
          <w:tab w:val="num" w:pos="360"/>
        </w:tabs>
        <w:ind w:left="360" w:hanging="360"/>
      </w:pPr>
      <w:rPr>
        <w:rFonts w:cs="Times New Roman" w:hint="default"/>
      </w:rPr>
    </w:lvl>
    <w:lvl w:ilvl="1">
      <w:start w:val="1"/>
      <w:numFmt w:val="lowerLetter"/>
      <w:pStyle w:val="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6">
    <w:nsid w:val="7B87342E"/>
    <w:multiLevelType w:val="hybridMultilevel"/>
    <w:tmpl w:val="05586CC8"/>
    <w:name w:val="OneLevelRomanNumeralList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7">
    <w:nsid w:val="7C9770A3"/>
    <w:multiLevelType w:val="hybridMultilevel"/>
    <w:tmpl w:val="D89A4D94"/>
    <w:name w:val="OneLevelRomanNumeralList22221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7F0D761E"/>
    <w:multiLevelType w:val="hybridMultilevel"/>
    <w:tmpl w:val="99168D52"/>
    <w:lvl w:ilvl="0" w:tplc="048E388A">
      <w:start w:val="5"/>
      <w:numFmt w:val="bullet"/>
      <w:pStyle w:val="Table-Bullet-L1"/>
      <w:lvlText w:val="-"/>
      <w:lvlJc w:val="left"/>
      <w:pPr>
        <w:tabs>
          <w:tab w:val="num" w:pos="720"/>
        </w:tabs>
        <w:ind w:left="720" w:hanging="360"/>
      </w:pPr>
      <w:rPr>
        <w:rFonts w:ascii="Book Antiqua" w:eastAsia="Times New Roman" w:hAnsi="Book Antiqu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9"/>
  </w:num>
  <w:num w:numId="3">
    <w:abstractNumId w:val="104"/>
  </w:num>
  <w:num w:numId="4">
    <w:abstractNumId w:val="57"/>
  </w:num>
  <w:num w:numId="5">
    <w:abstractNumId w:val="93"/>
  </w:num>
  <w:num w:numId="6">
    <w:abstractNumId w:val="46"/>
  </w:num>
  <w:num w:numId="7">
    <w:abstractNumId w:val="83"/>
  </w:num>
  <w:num w:numId="8">
    <w:abstractNumId w:val="95"/>
  </w:num>
  <w:num w:numId="9">
    <w:abstractNumId w:val="44"/>
  </w:num>
  <w:num w:numId="10">
    <w:abstractNumId w:val="64"/>
  </w:num>
  <w:num w:numId="11">
    <w:abstractNumId w:val="77"/>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97"/>
  </w:num>
  <w:num w:numId="15">
    <w:abstractNumId w:val="109"/>
  </w:num>
  <w:num w:numId="16">
    <w:abstractNumId w:val="30"/>
  </w:num>
  <w:num w:numId="17">
    <w:abstractNumId w:val="69"/>
  </w:num>
  <w:num w:numId="18">
    <w:abstractNumId w:val="42"/>
  </w:num>
  <w:num w:numId="19">
    <w:abstractNumId w:val="79"/>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 w:ilvl="0">
        <w:numFmt w:val="bullet"/>
        <w:lvlText w:val=""/>
        <w:legacy w:legacy="1" w:legacySpace="0" w:legacyIndent="360"/>
        <w:lvlJc w:val="left"/>
        <w:rPr>
          <w:rFonts w:ascii="Symbol" w:hAnsi="Symbol" w:hint="default"/>
        </w:rPr>
      </w:lvl>
    </w:lvlOverride>
  </w:num>
  <w:num w:numId="22">
    <w:abstractNumId w:val="50"/>
  </w:num>
  <w:num w:numId="23">
    <w:abstractNumId w:val="63"/>
  </w:num>
  <w:num w:numId="24">
    <w:abstractNumId w:val="90"/>
  </w:num>
  <w:num w:numId="25">
    <w:abstractNumId w:val="25"/>
  </w:num>
  <w:num w:numId="26">
    <w:abstractNumId w:val="5"/>
  </w:num>
  <w:num w:numId="27">
    <w:abstractNumId w:val="78"/>
  </w:num>
  <w:num w:numId="28">
    <w:abstractNumId w:val="47"/>
  </w:num>
  <w:num w:numId="29">
    <w:abstractNumId w:val="98"/>
  </w:num>
  <w:num w:numId="30">
    <w:abstractNumId w:val="61"/>
  </w:num>
  <w:num w:numId="31">
    <w:abstractNumId w:val="52"/>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8"/>
  </w:num>
  <w:num w:numId="35">
    <w:abstractNumId w:val="85"/>
  </w:num>
  <w:num w:numId="36">
    <w:abstractNumId w:val="65"/>
  </w:num>
  <w:num w:numId="37">
    <w:abstractNumId w:val="29"/>
  </w:num>
  <w:num w:numId="38">
    <w:abstractNumId w:val="91"/>
  </w:num>
  <w:num w:numId="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AF"/>
    <w:rsid w:val="00000B3E"/>
    <w:rsid w:val="00001BBF"/>
    <w:rsid w:val="00001CB0"/>
    <w:rsid w:val="000034BE"/>
    <w:rsid w:val="0000386D"/>
    <w:rsid w:val="00003F1E"/>
    <w:rsid w:val="000045F5"/>
    <w:rsid w:val="000054FC"/>
    <w:rsid w:val="00006405"/>
    <w:rsid w:val="00006A99"/>
    <w:rsid w:val="000075B3"/>
    <w:rsid w:val="000100AD"/>
    <w:rsid w:val="0001016C"/>
    <w:rsid w:val="00010B6A"/>
    <w:rsid w:val="0001171A"/>
    <w:rsid w:val="00013EDD"/>
    <w:rsid w:val="00014DF7"/>
    <w:rsid w:val="00015732"/>
    <w:rsid w:val="00016AA8"/>
    <w:rsid w:val="00016DF4"/>
    <w:rsid w:val="0001729A"/>
    <w:rsid w:val="000177BD"/>
    <w:rsid w:val="0002033D"/>
    <w:rsid w:val="000207FA"/>
    <w:rsid w:val="0002121C"/>
    <w:rsid w:val="00021327"/>
    <w:rsid w:val="00021715"/>
    <w:rsid w:val="00023FC5"/>
    <w:rsid w:val="000241D1"/>
    <w:rsid w:val="0002622B"/>
    <w:rsid w:val="00026C55"/>
    <w:rsid w:val="0002748B"/>
    <w:rsid w:val="0003010D"/>
    <w:rsid w:val="0003012B"/>
    <w:rsid w:val="0003076B"/>
    <w:rsid w:val="00031861"/>
    <w:rsid w:val="00031F14"/>
    <w:rsid w:val="0003303D"/>
    <w:rsid w:val="000335BA"/>
    <w:rsid w:val="000336CC"/>
    <w:rsid w:val="00033B97"/>
    <w:rsid w:val="00033EAB"/>
    <w:rsid w:val="00034E66"/>
    <w:rsid w:val="000357EA"/>
    <w:rsid w:val="00037BD5"/>
    <w:rsid w:val="000404BF"/>
    <w:rsid w:val="0004097D"/>
    <w:rsid w:val="000428AC"/>
    <w:rsid w:val="00042FD1"/>
    <w:rsid w:val="000432F9"/>
    <w:rsid w:val="00043D49"/>
    <w:rsid w:val="00044669"/>
    <w:rsid w:val="00044EEF"/>
    <w:rsid w:val="00045DF5"/>
    <w:rsid w:val="00045E2D"/>
    <w:rsid w:val="00047193"/>
    <w:rsid w:val="0004793B"/>
    <w:rsid w:val="000512C6"/>
    <w:rsid w:val="00051A4B"/>
    <w:rsid w:val="00051BA9"/>
    <w:rsid w:val="00051E02"/>
    <w:rsid w:val="00052656"/>
    <w:rsid w:val="00052B64"/>
    <w:rsid w:val="00052C95"/>
    <w:rsid w:val="00053704"/>
    <w:rsid w:val="0005401F"/>
    <w:rsid w:val="00054368"/>
    <w:rsid w:val="000543F6"/>
    <w:rsid w:val="00056E63"/>
    <w:rsid w:val="00057567"/>
    <w:rsid w:val="00057A7D"/>
    <w:rsid w:val="00057EE3"/>
    <w:rsid w:val="00062A1C"/>
    <w:rsid w:val="00062B2B"/>
    <w:rsid w:val="00062DAA"/>
    <w:rsid w:val="00063FFB"/>
    <w:rsid w:val="00064BC5"/>
    <w:rsid w:val="00065613"/>
    <w:rsid w:val="000656D4"/>
    <w:rsid w:val="0006596C"/>
    <w:rsid w:val="00065987"/>
    <w:rsid w:val="00065E7E"/>
    <w:rsid w:val="000661F1"/>
    <w:rsid w:val="00066793"/>
    <w:rsid w:val="0006768F"/>
    <w:rsid w:val="00067C80"/>
    <w:rsid w:val="000706F4"/>
    <w:rsid w:val="00070DC3"/>
    <w:rsid w:val="000715A6"/>
    <w:rsid w:val="00071BB8"/>
    <w:rsid w:val="00071D4D"/>
    <w:rsid w:val="0007369D"/>
    <w:rsid w:val="0007414A"/>
    <w:rsid w:val="00075CCB"/>
    <w:rsid w:val="00075CF1"/>
    <w:rsid w:val="00075D54"/>
    <w:rsid w:val="0007787D"/>
    <w:rsid w:val="00077A3B"/>
    <w:rsid w:val="000805E6"/>
    <w:rsid w:val="00081D7B"/>
    <w:rsid w:val="000826CA"/>
    <w:rsid w:val="00082E2E"/>
    <w:rsid w:val="0008474B"/>
    <w:rsid w:val="00084A87"/>
    <w:rsid w:val="000862EA"/>
    <w:rsid w:val="000876E6"/>
    <w:rsid w:val="00090FFD"/>
    <w:rsid w:val="000913C5"/>
    <w:rsid w:val="00091CB1"/>
    <w:rsid w:val="00092142"/>
    <w:rsid w:val="0009266D"/>
    <w:rsid w:val="00095DCA"/>
    <w:rsid w:val="00095FE3"/>
    <w:rsid w:val="00096214"/>
    <w:rsid w:val="00096D70"/>
    <w:rsid w:val="00097AED"/>
    <w:rsid w:val="00097FFA"/>
    <w:rsid w:val="000A0A4B"/>
    <w:rsid w:val="000A0F47"/>
    <w:rsid w:val="000A1754"/>
    <w:rsid w:val="000A1EF9"/>
    <w:rsid w:val="000A1F10"/>
    <w:rsid w:val="000A28D6"/>
    <w:rsid w:val="000A2A25"/>
    <w:rsid w:val="000A594E"/>
    <w:rsid w:val="000A5CA0"/>
    <w:rsid w:val="000A63D0"/>
    <w:rsid w:val="000A6C34"/>
    <w:rsid w:val="000A755A"/>
    <w:rsid w:val="000B0F7B"/>
    <w:rsid w:val="000B1FA0"/>
    <w:rsid w:val="000B2E81"/>
    <w:rsid w:val="000B530F"/>
    <w:rsid w:val="000B548E"/>
    <w:rsid w:val="000B55A8"/>
    <w:rsid w:val="000B5C31"/>
    <w:rsid w:val="000B5DE0"/>
    <w:rsid w:val="000B6254"/>
    <w:rsid w:val="000B6A30"/>
    <w:rsid w:val="000B6E46"/>
    <w:rsid w:val="000B7048"/>
    <w:rsid w:val="000B7965"/>
    <w:rsid w:val="000B7CC9"/>
    <w:rsid w:val="000C0145"/>
    <w:rsid w:val="000C0729"/>
    <w:rsid w:val="000C1769"/>
    <w:rsid w:val="000C1974"/>
    <w:rsid w:val="000C1DBE"/>
    <w:rsid w:val="000C3905"/>
    <w:rsid w:val="000C4953"/>
    <w:rsid w:val="000C4AE7"/>
    <w:rsid w:val="000C4CC5"/>
    <w:rsid w:val="000C5E0D"/>
    <w:rsid w:val="000C6313"/>
    <w:rsid w:val="000C6567"/>
    <w:rsid w:val="000C676C"/>
    <w:rsid w:val="000C7155"/>
    <w:rsid w:val="000C7F9D"/>
    <w:rsid w:val="000C7FC8"/>
    <w:rsid w:val="000D07CB"/>
    <w:rsid w:val="000D1CD5"/>
    <w:rsid w:val="000D1D32"/>
    <w:rsid w:val="000D24CF"/>
    <w:rsid w:val="000D26D2"/>
    <w:rsid w:val="000D2BB9"/>
    <w:rsid w:val="000D33F9"/>
    <w:rsid w:val="000D3896"/>
    <w:rsid w:val="000D3A3C"/>
    <w:rsid w:val="000D41AC"/>
    <w:rsid w:val="000D41F8"/>
    <w:rsid w:val="000D59B8"/>
    <w:rsid w:val="000D6883"/>
    <w:rsid w:val="000D76AC"/>
    <w:rsid w:val="000D76D9"/>
    <w:rsid w:val="000E012E"/>
    <w:rsid w:val="000E057F"/>
    <w:rsid w:val="000E1EA8"/>
    <w:rsid w:val="000E1FAF"/>
    <w:rsid w:val="000E210F"/>
    <w:rsid w:val="000E2ECB"/>
    <w:rsid w:val="000E3652"/>
    <w:rsid w:val="000E5315"/>
    <w:rsid w:val="000E773A"/>
    <w:rsid w:val="000F02C2"/>
    <w:rsid w:val="000F1055"/>
    <w:rsid w:val="000F2B20"/>
    <w:rsid w:val="000F3AF8"/>
    <w:rsid w:val="000F4340"/>
    <w:rsid w:val="000F654A"/>
    <w:rsid w:val="000F714B"/>
    <w:rsid w:val="000F72A7"/>
    <w:rsid w:val="000F7FCB"/>
    <w:rsid w:val="00100B16"/>
    <w:rsid w:val="00101043"/>
    <w:rsid w:val="00102501"/>
    <w:rsid w:val="0010273F"/>
    <w:rsid w:val="00103562"/>
    <w:rsid w:val="00103DD8"/>
    <w:rsid w:val="00104779"/>
    <w:rsid w:val="00104F02"/>
    <w:rsid w:val="0010598B"/>
    <w:rsid w:val="00106454"/>
    <w:rsid w:val="00107A0E"/>
    <w:rsid w:val="00107A8F"/>
    <w:rsid w:val="001118B1"/>
    <w:rsid w:val="00111AD2"/>
    <w:rsid w:val="00113270"/>
    <w:rsid w:val="0011440D"/>
    <w:rsid w:val="00114834"/>
    <w:rsid w:val="00114DD3"/>
    <w:rsid w:val="00115CD2"/>
    <w:rsid w:val="00115D7B"/>
    <w:rsid w:val="00116E43"/>
    <w:rsid w:val="00120079"/>
    <w:rsid w:val="00120DCB"/>
    <w:rsid w:val="00121371"/>
    <w:rsid w:val="00121E4B"/>
    <w:rsid w:val="00122A52"/>
    <w:rsid w:val="00122A8D"/>
    <w:rsid w:val="0012303C"/>
    <w:rsid w:val="00124AC4"/>
    <w:rsid w:val="00124B0E"/>
    <w:rsid w:val="00124B4C"/>
    <w:rsid w:val="00125866"/>
    <w:rsid w:val="0012665D"/>
    <w:rsid w:val="00126A0E"/>
    <w:rsid w:val="00126CA2"/>
    <w:rsid w:val="00131B9A"/>
    <w:rsid w:val="00132707"/>
    <w:rsid w:val="00133DC7"/>
    <w:rsid w:val="001341C8"/>
    <w:rsid w:val="001344D7"/>
    <w:rsid w:val="0013586C"/>
    <w:rsid w:val="00135A2A"/>
    <w:rsid w:val="00135C3F"/>
    <w:rsid w:val="00136D6B"/>
    <w:rsid w:val="001375BD"/>
    <w:rsid w:val="00137CDF"/>
    <w:rsid w:val="001421F6"/>
    <w:rsid w:val="00144B8E"/>
    <w:rsid w:val="00144CD9"/>
    <w:rsid w:val="00144F3A"/>
    <w:rsid w:val="001469A6"/>
    <w:rsid w:val="00146CBC"/>
    <w:rsid w:val="00146D77"/>
    <w:rsid w:val="0014713B"/>
    <w:rsid w:val="0014764B"/>
    <w:rsid w:val="001477A0"/>
    <w:rsid w:val="00150122"/>
    <w:rsid w:val="00150148"/>
    <w:rsid w:val="001504DD"/>
    <w:rsid w:val="00150F6C"/>
    <w:rsid w:val="00151C43"/>
    <w:rsid w:val="00151DEF"/>
    <w:rsid w:val="001524FA"/>
    <w:rsid w:val="0015487A"/>
    <w:rsid w:val="00155D7A"/>
    <w:rsid w:val="0015632D"/>
    <w:rsid w:val="00156FC3"/>
    <w:rsid w:val="0015783B"/>
    <w:rsid w:val="00157EB7"/>
    <w:rsid w:val="00160426"/>
    <w:rsid w:val="00163DBF"/>
    <w:rsid w:val="00166A83"/>
    <w:rsid w:val="00170D1D"/>
    <w:rsid w:val="00171335"/>
    <w:rsid w:val="00172104"/>
    <w:rsid w:val="00172FFC"/>
    <w:rsid w:val="00174661"/>
    <w:rsid w:val="001752E3"/>
    <w:rsid w:val="00175A4F"/>
    <w:rsid w:val="0017677E"/>
    <w:rsid w:val="00176952"/>
    <w:rsid w:val="0017720E"/>
    <w:rsid w:val="001802AE"/>
    <w:rsid w:val="00180524"/>
    <w:rsid w:val="00180D3F"/>
    <w:rsid w:val="00181712"/>
    <w:rsid w:val="00181779"/>
    <w:rsid w:val="00181A28"/>
    <w:rsid w:val="001821C4"/>
    <w:rsid w:val="0018238B"/>
    <w:rsid w:val="00182497"/>
    <w:rsid w:val="001825E5"/>
    <w:rsid w:val="00182BFA"/>
    <w:rsid w:val="001830DA"/>
    <w:rsid w:val="00183D65"/>
    <w:rsid w:val="00183DA0"/>
    <w:rsid w:val="00185AF4"/>
    <w:rsid w:val="0018615D"/>
    <w:rsid w:val="00186737"/>
    <w:rsid w:val="00187333"/>
    <w:rsid w:val="00187D58"/>
    <w:rsid w:val="00190B65"/>
    <w:rsid w:val="00191051"/>
    <w:rsid w:val="00191AD0"/>
    <w:rsid w:val="001926AD"/>
    <w:rsid w:val="001929DA"/>
    <w:rsid w:val="00193996"/>
    <w:rsid w:val="00193AE3"/>
    <w:rsid w:val="00194715"/>
    <w:rsid w:val="00194D71"/>
    <w:rsid w:val="00195BA6"/>
    <w:rsid w:val="00195F63"/>
    <w:rsid w:val="00196931"/>
    <w:rsid w:val="00197625"/>
    <w:rsid w:val="00197DAB"/>
    <w:rsid w:val="00197EB0"/>
    <w:rsid w:val="001A02AF"/>
    <w:rsid w:val="001A1002"/>
    <w:rsid w:val="001A115E"/>
    <w:rsid w:val="001A2638"/>
    <w:rsid w:val="001A3673"/>
    <w:rsid w:val="001A4060"/>
    <w:rsid w:val="001A5585"/>
    <w:rsid w:val="001B03B1"/>
    <w:rsid w:val="001B0B45"/>
    <w:rsid w:val="001B12D5"/>
    <w:rsid w:val="001B16AA"/>
    <w:rsid w:val="001B1FE4"/>
    <w:rsid w:val="001B204D"/>
    <w:rsid w:val="001B2374"/>
    <w:rsid w:val="001B2A2A"/>
    <w:rsid w:val="001B2B0D"/>
    <w:rsid w:val="001B2D8F"/>
    <w:rsid w:val="001B2EAE"/>
    <w:rsid w:val="001B318B"/>
    <w:rsid w:val="001B42E7"/>
    <w:rsid w:val="001B4F58"/>
    <w:rsid w:val="001B5540"/>
    <w:rsid w:val="001B61F5"/>
    <w:rsid w:val="001B634F"/>
    <w:rsid w:val="001B703B"/>
    <w:rsid w:val="001B7C69"/>
    <w:rsid w:val="001C0625"/>
    <w:rsid w:val="001C074E"/>
    <w:rsid w:val="001C0E2E"/>
    <w:rsid w:val="001C121E"/>
    <w:rsid w:val="001C1449"/>
    <w:rsid w:val="001C3D66"/>
    <w:rsid w:val="001C3FA7"/>
    <w:rsid w:val="001C4BD6"/>
    <w:rsid w:val="001C4E09"/>
    <w:rsid w:val="001C4EE3"/>
    <w:rsid w:val="001C51FC"/>
    <w:rsid w:val="001C5D00"/>
    <w:rsid w:val="001C7D72"/>
    <w:rsid w:val="001D17B2"/>
    <w:rsid w:val="001D2213"/>
    <w:rsid w:val="001D333F"/>
    <w:rsid w:val="001D53E1"/>
    <w:rsid w:val="001D5C89"/>
    <w:rsid w:val="001D66AF"/>
    <w:rsid w:val="001E0971"/>
    <w:rsid w:val="001E1513"/>
    <w:rsid w:val="001E168F"/>
    <w:rsid w:val="001E1DE7"/>
    <w:rsid w:val="001E2807"/>
    <w:rsid w:val="001E2DA4"/>
    <w:rsid w:val="001E57DB"/>
    <w:rsid w:val="001E5947"/>
    <w:rsid w:val="001E5B78"/>
    <w:rsid w:val="001E5C94"/>
    <w:rsid w:val="001E6CB1"/>
    <w:rsid w:val="001E75DD"/>
    <w:rsid w:val="001E7EEF"/>
    <w:rsid w:val="001F239F"/>
    <w:rsid w:val="001F27A9"/>
    <w:rsid w:val="001F2A2A"/>
    <w:rsid w:val="001F4666"/>
    <w:rsid w:val="001F470A"/>
    <w:rsid w:val="001F4B5C"/>
    <w:rsid w:val="001F6305"/>
    <w:rsid w:val="001F6CBB"/>
    <w:rsid w:val="001F7820"/>
    <w:rsid w:val="00200496"/>
    <w:rsid w:val="002012E3"/>
    <w:rsid w:val="00202E70"/>
    <w:rsid w:val="002044A2"/>
    <w:rsid w:val="00204698"/>
    <w:rsid w:val="002071A1"/>
    <w:rsid w:val="00210238"/>
    <w:rsid w:val="00211FB7"/>
    <w:rsid w:val="0021387A"/>
    <w:rsid w:val="00215C30"/>
    <w:rsid w:val="002164B0"/>
    <w:rsid w:val="002166B0"/>
    <w:rsid w:val="0021724D"/>
    <w:rsid w:val="00222719"/>
    <w:rsid w:val="00223303"/>
    <w:rsid w:val="00224E7B"/>
    <w:rsid w:val="00225E56"/>
    <w:rsid w:val="00226094"/>
    <w:rsid w:val="0022703D"/>
    <w:rsid w:val="002270F9"/>
    <w:rsid w:val="00227641"/>
    <w:rsid w:val="00227E32"/>
    <w:rsid w:val="00227EE8"/>
    <w:rsid w:val="00230330"/>
    <w:rsid w:val="00230D49"/>
    <w:rsid w:val="00230F86"/>
    <w:rsid w:val="00231D15"/>
    <w:rsid w:val="0023277B"/>
    <w:rsid w:val="002343D1"/>
    <w:rsid w:val="0023469D"/>
    <w:rsid w:val="002353BA"/>
    <w:rsid w:val="0023630F"/>
    <w:rsid w:val="00240AF2"/>
    <w:rsid w:val="00240C8C"/>
    <w:rsid w:val="00241C0B"/>
    <w:rsid w:val="0024271A"/>
    <w:rsid w:val="00242EA2"/>
    <w:rsid w:val="00243C6B"/>
    <w:rsid w:val="00244363"/>
    <w:rsid w:val="00245BB9"/>
    <w:rsid w:val="00247769"/>
    <w:rsid w:val="00247E83"/>
    <w:rsid w:val="002502E7"/>
    <w:rsid w:val="00250879"/>
    <w:rsid w:val="00250CA4"/>
    <w:rsid w:val="00251C68"/>
    <w:rsid w:val="00251F86"/>
    <w:rsid w:val="00251F93"/>
    <w:rsid w:val="00252076"/>
    <w:rsid w:val="002526E1"/>
    <w:rsid w:val="0025394A"/>
    <w:rsid w:val="00253CB4"/>
    <w:rsid w:val="00254899"/>
    <w:rsid w:val="0025779F"/>
    <w:rsid w:val="00257C82"/>
    <w:rsid w:val="002616B8"/>
    <w:rsid w:val="0026256C"/>
    <w:rsid w:val="00264908"/>
    <w:rsid w:val="00264ACE"/>
    <w:rsid w:val="002656C2"/>
    <w:rsid w:val="00266459"/>
    <w:rsid w:val="002667A1"/>
    <w:rsid w:val="00266A46"/>
    <w:rsid w:val="0026719A"/>
    <w:rsid w:val="002671CD"/>
    <w:rsid w:val="0027139B"/>
    <w:rsid w:val="00271A51"/>
    <w:rsid w:val="00271FD1"/>
    <w:rsid w:val="00272C04"/>
    <w:rsid w:val="00273117"/>
    <w:rsid w:val="00273395"/>
    <w:rsid w:val="00274148"/>
    <w:rsid w:val="0027537A"/>
    <w:rsid w:val="002755A0"/>
    <w:rsid w:val="002755A8"/>
    <w:rsid w:val="00275615"/>
    <w:rsid w:val="002764F0"/>
    <w:rsid w:val="00276761"/>
    <w:rsid w:val="0027691A"/>
    <w:rsid w:val="00276F42"/>
    <w:rsid w:val="00277165"/>
    <w:rsid w:val="00277A25"/>
    <w:rsid w:val="00277A51"/>
    <w:rsid w:val="0028009A"/>
    <w:rsid w:val="00280A45"/>
    <w:rsid w:val="002813D3"/>
    <w:rsid w:val="002829BB"/>
    <w:rsid w:val="0028469C"/>
    <w:rsid w:val="002847D0"/>
    <w:rsid w:val="00286350"/>
    <w:rsid w:val="002865AD"/>
    <w:rsid w:val="002871C9"/>
    <w:rsid w:val="00290C23"/>
    <w:rsid w:val="0029145D"/>
    <w:rsid w:val="00292AC0"/>
    <w:rsid w:val="00294F48"/>
    <w:rsid w:val="00295101"/>
    <w:rsid w:val="00295827"/>
    <w:rsid w:val="00295B72"/>
    <w:rsid w:val="00296E96"/>
    <w:rsid w:val="002A0243"/>
    <w:rsid w:val="002A0382"/>
    <w:rsid w:val="002A0620"/>
    <w:rsid w:val="002A2673"/>
    <w:rsid w:val="002A28B6"/>
    <w:rsid w:val="002A2B34"/>
    <w:rsid w:val="002A37AF"/>
    <w:rsid w:val="002A3FA2"/>
    <w:rsid w:val="002A57AF"/>
    <w:rsid w:val="002A5F3D"/>
    <w:rsid w:val="002B01D3"/>
    <w:rsid w:val="002B1915"/>
    <w:rsid w:val="002B39CB"/>
    <w:rsid w:val="002B60C7"/>
    <w:rsid w:val="002B7187"/>
    <w:rsid w:val="002B742D"/>
    <w:rsid w:val="002B759B"/>
    <w:rsid w:val="002B7C28"/>
    <w:rsid w:val="002C04A6"/>
    <w:rsid w:val="002C0534"/>
    <w:rsid w:val="002C0E58"/>
    <w:rsid w:val="002C17CB"/>
    <w:rsid w:val="002C2E67"/>
    <w:rsid w:val="002C3615"/>
    <w:rsid w:val="002C37E1"/>
    <w:rsid w:val="002C3BF3"/>
    <w:rsid w:val="002C42F0"/>
    <w:rsid w:val="002C66FD"/>
    <w:rsid w:val="002C69C6"/>
    <w:rsid w:val="002C6ED2"/>
    <w:rsid w:val="002C770F"/>
    <w:rsid w:val="002D023F"/>
    <w:rsid w:val="002D0372"/>
    <w:rsid w:val="002D052A"/>
    <w:rsid w:val="002D0778"/>
    <w:rsid w:val="002D0822"/>
    <w:rsid w:val="002D0FDE"/>
    <w:rsid w:val="002D13E4"/>
    <w:rsid w:val="002D18BE"/>
    <w:rsid w:val="002D2339"/>
    <w:rsid w:val="002D23CC"/>
    <w:rsid w:val="002D2A8D"/>
    <w:rsid w:val="002D3594"/>
    <w:rsid w:val="002D445A"/>
    <w:rsid w:val="002D6191"/>
    <w:rsid w:val="002D7010"/>
    <w:rsid w:val="002D781E"/>
    <w:rsid w:val="002D7ADD"/>
    <w:rsid w:val="002E12D9"/>
    <w:rsid w:val="002E19D6"/>
    <w:rsid w:val="002E1B30"/>
    <w:rsid w:val="002E25C9"/>
    <w:rsid w:val="002E2B73"/>
    <w:rsid w:val="002E2F94"/>
    <w:rsid w:val="002E30EF"/>
    <w:rsid w:val="002E3301"/>
    <w:rsid w:val="002E34E4"/>
    <w:rsid w:val="002E3EBC"/>
    <w:rsid w:val="002E4676"/>
    <w:rsid w:val="002E47A3"/>
    <w:rsid w:val="002E48A7"/>
    <w:rsid w:val="002E50D1"/>
    <w:rsid w:val="002E5B34"/>
    <w:rsid w:val="002E6DF9"/>
    <w:rsid w:val="002E7413"/>
    <w:rsid w:val="002E7B9B"/>
    <w:rsid w:val="002F0891"/>
    <w:rsid w:val="002F08E8"/>
    <w:rsid w:val="002F0E16"/>
    <w:rsid w:val="002F1945"/>
    <w:rsid w:val="002F1DD9"/>
    <w:rsid w:val="002F2D54"/>
    <w:rsid w:val="002F36C3"/>
    <w:rsid w:val="002F3B96"/>
    <w:rsid w:val="002F5E0D"/>
    <w:rsid w:val="002F6786"/>
    <w:rsid w:val="002F682D"/>
    <w:rsid w:val="00300735"/>
    <w:rsid w:val="0030311D"/>
    <w:rsid w:val="003033E0"/>
    <w:rsid w:val="00303C99"/>
    <w:rsid w:val="00303CAE"/>
    <w:rsid w:val="00305BEC"/>
    <w:rsid w:val="00306DE3"/>
    <w:rsid w:val="0030763F"/>
    <w:rsid w:val="00310AF5"/>
    <w:rsid w:val="00310EC6"/>
    <w:rsid w:val="00310F69"/>
    <w:rsid w:val="00312002"/>
    <w:rsid w:val="003125F6"/>
    <w:rsid w:val="00312CD8"/>
    <w:rsid w:val="00313BF1"/>
    <w:rsid w:val="00315916"/>
    <w:rsid w:val="003159F1"/>
    <w:rsid w:val="003166E2"/>
    <w:rsid w:val="003201DF"/>
    <w:rsid w:val="00320890"/>
    <w:rsid w:val="00320D84"/>
    <w:rsid w:val="00326776"/>
    <w:rsid w:val="0032751E"/>
    <w:rsid w:val="00327B9B"/>
    <w:rsid w:val="00330460"/>
    <w:rsid w:val="003306E9"/>
    <w:rsid w:val="00331884"/>
    <w:rsid w:val="003318F8"/>
    <w:rsid w:val="00331D15"/>
    <w:rsid w:val="00332300"/>
    <w:rsid w:val="0033243A"/>
    <w:rsid w:val="003326B7"/>
    <w:rsid w:val="0033283B"/>
    <w:rsid w:val="00332F03"/>
    <w:rsid w:val="00333E4E"/>
    <w:rsid w:val="00333F88"/>
    <w:rsid w:val="003341B2"/>
    <w:rsid w:val="00334994"/>
    <w:rsid w:val="003350D1"/>
    <w:rsid w:val="00335B73"/>
    <w:rsid w:val="003365D6"/>
    <w:rsid w:val="00336E96"/>
    <w:rsid w:val="003379C1"/>
    <w:rsid w:val="00337B5E"/>
    <w:rsid w:val="00340398"/>
    <w:rsid w:val="0034128F"/>
    <w:rsid w:val="00341827"/>
    <w:rsid w:val="00342159"/>
    <w:rsid w:val="00342840"/>
    <w:rsid w:val="00343071"/>
    <w:rsid w:val="00343449"/>
    <w:rsid w:val="0034408D"/>
    <w:rsid w:val="0034609B"/>
    <w:rsid w:val="003464C7"/>
    <w:rsid w:val="00347DA8"/>
    <w:rsid w:val="00350967"/>
    <w:rsid w:val="003509FF"/>
    <w:rsid w:val="003510F3"/>
    <w:rsid w:val="003519C7"/>
    <w:rsid w:val="00352913"/>
    <w:rsid w:val="0035356D"/>
    <w:rsid w:val="0035451A"/>
    <w:rsid w:val="003545CC"/>
    <w:rsid w:val="00355CE5"/>
    <w:rsid w:val="00356D86"/>
    <w:rsid w:val="00357505"/>
    <w:rsid w:val="0035762A"/>
    <w:rsid w:val="00360C2D"/>
    <w:rsid w:val="0036149E"/>
    <w:rsid w:val="00361A49"/>
    <w:rsid w:val="00361B70"/>
    <w:rsid w:val="0036261B"/>
    <w:rsid w:val="00363079"/>
    <w:rsid w:val="003633B7"/>
    <w:rsid w:val="00363889"/>
    <w:rsid w:val="0036565F"/>
    <w:rsid w:val="00366106"/>
    <w:rsid w:val="003667C8"/>
    <w:rsid w:val="00366806"/>
    <w:rsid w:val="00366A5C"/>
    <w:rsid w:val="00366DC6"/>
    <w:rsid w:val="00370B19"/>
    <w:rsid w:val="00370C05"/>
    <w:rsid w:val="00371384"/>
    <w:rsid w:val="00372336"/>
    <w:rsid w:val="00374F2A"/>
    <w:rsid w:val="003759C4"/>
    <w:rsid w:val="003762C7"/>
    <w:rsid w:val="00376ADE"/>
    <w:rsid w:val="0038197F"/>
    <w:rsid w:val="00381C4F"/>
    <w:rsid w:val="00382302"/>
    <w:rsid w:val="00382CB2"/>
    <w:rsid w:val="00383CA0"/>
    <w:rsid w:val="003858BE"/>
    <w:rsid w:val="003877A3"/>
    <w:rsid w:val="003877C1"/>
    <w:rsid w:val="00387ACD"/>
    <w:rsid w:val="00387F81"/>
    <w:rsid w:val="00387FC5"/>
    <w:rsid w:val="00391053"/>
    <w:rsid w:val="0039121B"/>
    <w:rsid w:val="00392211"/>
    <w:rsid w:val="00392DB5"/>
    <w:rsid w:val="003931E7"/>
    <w:rsid w:val="00393355"/>
    <w:rsid w:val="00395404"/>
    <w:rsid w:val="003A0634"/>
    <w:rsid w:val="003A0CA9"/>
    <w:rsid w:val="003A1BA2"/>
    <w:rsid w:val="003A327F"/>
    <w:rsid w:val="003A49C2"/>
    <w:rsid w:val="003A4A7B"/>
    <w:rsid w:val="003A5F5B"/>
    <w:rsid w:val="003A7885"/>
    <w:rsid w:val="003B0180"/>
    <w:rsid w:val="003B0F9F"/>
    <w:rsid w:val="003B1EFE"/>
    <w:rsid w:val="003B2C8E"/>
    <w:rsid w:val="003B33EA"/>
    <w:rsid w:val="003B391C"/>
    <w:rsid w:val="003B3F30"/>
    <w:rsid w:val="003B3FD1"/>
    <w:rsid w:val="003B5B40"/>
    <w:rsid w:val="003B6349"/>
    <w:rsid w:val="003B7AC9"/>
    <w:rsid w:val="003C11EB"/>
    <w:rsid w:val="003C144A"/>
    <w:rsid w:val="003C16EB"/>
    <w:rsid w:val="003C22B1"/>
    <w:rsid w:val="003C23B7"/>
    <w:rsid w:val="003C3035"/>
    <w:rsid w:val="003C4B32"/>
    <w:rsid w:val="003C59BE"/>
    <w:rsid w:val="003C6B1A"/>
    <w:rsid w:val="003C6C8F"/>
    <w:rsid w:val="003C7ED5"/>
    <w:rsid w:val="003D0FC2"/>
    <w:rsid w:val="003D2914"/>
    <w:rsid w:val="003D2E67"/>
    <w:rsid w:val="003D319B"/>
    <w:rsid w:val="003D35FA"/>
    <w:rsid w:val="003D39E3"/>
    <w:rsid w:val="003D5490"/>
    <w:rsid w:val="003D568C"/>
    <w:rsid w:val="003D77C6"/>
    <w:rsid w:val="003D79B6"/>
    <w:rsid w:val="003D7B85"/>
    <w:rsid w:val="003D7BFB"/>
    <w:rsid w:val="003E1987"/>
    <w:rsid w:val="003E3610"/>
    <w:rsid w:val="003E36C5"/>
    <w:rsid w:val="003E3E2D"/>
    <w:rsid w:val="003E732B"/>
    <w:rsid w:val="003F0E6D"/>
    <w:rsid w:val="003F12EB"/>
    <w:rsid w:val="003F20F1"/>
    <w:rsid w:val="003F3D57"/>
    <w:rsid w:val="003F5567"/>
    <w:rsid w:val="003F5AC9"/>
    <w:rsid w:val="003F5E97"/>
    <w:rsid w:val="003F63FA"/>
    <w:rsid w:val="003F64C5"/>
    <w:rsid w:val="003F68ED"/>
    <w:rsid w:val="003F6C30"/>
    <w:rsid w:val="003F7047"/>
    <w:rsid w:val="00400855"/>
    <w:rsid w:val="004009E2"/>
    <w:rsid w:val="004015DB"/>
    <w:rsid w:val="00401E95"/>
    <w:rsid w:val="00402BBF"/>
    <w:rsid w:val="00402E42"/>
    <w:rsid w:val="0040347F"/>
    <w:rsid w:val="00403AE4"/>
    <w:rsid w:val="00404C0D"/>
    <w:rsid w:val="00405357"/>
    <w:rsid w:val="00406A56"/>
    <w:rsid w:val="00407AA8"/>
    <w:rsid w:val="00412B88"/>
    <w:rsid w:val="00413634"/>
    <w:rsid w:val="0041376E"/>
    <w:rsid w:val="00414152"/>
    <w:rsid w:val="004147F1"/>
    <w:rsid w:val="00414CB4"/>
    <w:rsid w:val="004152E2"/>
    <w:rsid w:val="00415AC5"/>
    <w:rsid w:val="0041625B"/>
    <w:rsid w:val="004200E7"/>
    <w:rsid w:val="0042026C"/>
    <w:rsid w:val="0042080A"/>
    <w:rsid w:val="004218BF"/>
    <w:rsid w:val="0042395D"/>
    <w:rsid w:val="0042395E"/>
    <w:rsid w:val="004240FC"/>
    <w:rsid w:val="004241C3"/>
    <w:rsid w:val="00424C82"/>
    <w:rsid w:val="00425A0B"/>
    <w:rsid w:val="00425BEF"/>
    <w:rsid w:val="00426579"/>
    <w:rsid w:val="00426B1C"/>
    <w:rsid w:val="0042754A"/>
    <w:rsid w:val="0042773A"/>
    <w:rsid w:val="00427C9B"/>
    <w:rsid w:val="00430C80"/>
    <w:rsid w:val="00431544"/>
    <w:rsid w:val="0043299B"/>
    <w:rsid w:val="00432D9B"/>
    <w:rsid w:val="004337BD"/>
    <w:rsid w:val="0043384E"/>
    <w:rsid w:val="00433A9A"/>
    <w:rsid w:val="00434600"/>
    <w:rsid w:val="00434DDB"/>
    <w:rsid w:val="00434FD1"/>
    <w:rsid w:val="00434FE9"/>
    <w:rsid w:val="0043510D"/>
    <w:rsid w:val="00435AB2"/>
    <w:rsid w:val="00435E61"/>
    <w:rsid w:val="00436404"/>
    <w:rsid w:val="00436969"/>
    <w:rsid w:val="00436BE7"/>
    <w:rsid w:val="00436E5E"/>
    <w:rsid w:val="00437A3E"/>
    <w:rsid w:val="004401BA"/>
    <w:rsid w:val="0044094E"/>
    <w:rsid w:val="0044097A"/>
    <w:rsid w:val="00440C77"/>
    <w:rsid w:val="0044219C"/>
    <w:rsid w:val="004431A2"/>
    <w:rsid w:val="00443476"/>
    <w:rsid w:val="004435BF"/>
    <w:rsid w:val="004437D4"/>
    <w:rsid w:val="00443952"/>
    <w:rsid w:val="0044414E"/>
    <w:rsid w:val="004442AE"/>
    <w:rsid w:val="0044432B"/>
    <w:rsid w:val="00445342"/>
    <w:rsid w:val="004462EE"/>
    <w:rsid w:val="0044718F"/>
    <w:rsid w:val="0044793A"/>
    <w:rsid w:val="0045112A"/>
    <w:rsid w:val="00451600"/>
    <w:rsid w:val="00451674"/>
    <w:rsid w:val="00451C2C"/>
    <w:rsid w:val="00451E46"/>
    <w:rsid w:val="004528FD"/>
    <w:rsid w:val="00452E66"/>
    <w:rsid w:val="004543C7"/>
    <w:rsid w:val="00454B75"/>
    <w:rsid w:val="00456A61"/>
    <w:rsid w:val="00456DF8"/>
    <w:rsid w:val="00457131"/>
    <w:rsid w:val="00457C5E"/>
    <w:rsid w:val="004603CC"/>
    <w:rsid w:val="00461CD6"/>
    <w:rsid w:val="00463AAB"/>
    <w:rsid w:val="00464417"/>
    <w:rsid w:val="00464DFB"/>
    <w:rsid w:val="00465126"/>
    <w:rsid w:val="004655C6"/>
    <w:rsid w:val="00466C5C"/>
    <w:rsid w:val="00466E92"/>
    <w:rsid w:val="004677C8"/>
    <w:rsid w:val="00470A3A"/>
    <w:rsid w:val="00470D0B"/>
    <w:rsid w:val="00470E86"/>
    <w:rsid w:val="0047104C"/>
    <w:rsid w:val="00471325"/>
    <w:rsid w:val="0047189C"/>
    <w:rsid w:val="00471A90"/>
    <w:rsid w:val="00472244"/>
    <w:rsid w:val="00472576"/>
    <w:rsid w:val="004735BF"/>
    <w:rsid w:val="004736E0"/>
    <w:rsid w:val="00473A7D"/>
    <w:rsid w:val="00474A1A"/>
    <w:rsid w:val="004764D6"/>
    <w:rsid w:val="004764F3"/>
    <w:rsid w:val="00477EE6"/>
    <w:rsid w:val="004816BF"/>
    <w:rsid w:val="004819F1"/>
    <w:rsid w:val="00481A2D"/>
    <w:rsid w:val="004839B9"/>
    <w:rsid w:val="00485AF1"/>
    <w:rsid w:val="004872F0"/>
    <w:rsid w:val="00490423"/>
    <w:rsid w:val="00490D41"/>
    <w:rsid w:val="00492D56"/>
    <w:rsid w:val="0049398E"/>
    <w:rsid w:val="00494005"/>
    <w:rsid w:val="00494E76"/>
    <w:rsid w:val="0049509F"/>
    <w:rsid w:val="00495C79"/>
    <w:rsid w:val="00496820"/>
    <w:rsid w:val="00496D88"/>
    <w:rsid w:val="004975C2"/>
    <w:rsid w:val="00497660"/>
    <w:rsid w:val="00497F53"/>
    <w:rsid w:val="004A1108"/>
    <w:rsid w:val="004A1290"/>
    <w:rsid w:val="004A1429"/>
    <w:rsid w:val="004A1619"/>
    <w:rsid w:val="004A2AC7"/>
    <w:rsid w:val="004A2D9E"/>
    <w:rsid w:val="004A3C54"/>
    <w:rsid w:val="004A65E1"/>
    <w:rsid w:val="004A6670"/>
    <w:rsid w:val="004A670A"/>
    <w:rsid w:val="004A68F2"/>
    <w:rsid w:val="004A6F98"/>
    <w:rsid w:val="004A7B23"/>
    <w:rsid w:val="004A7ED2"/>
    <w:rsid w:val="004B019E"/>
    <w:rsid w:val="004B0539"/>
    <w:rsid w:val="004B0666"/>
    <w:rsid w:val="004B177E"/>
    <w:rsid w:val="004B3CFB"/>
    <w:rsid w:val="004B6049"/>
    <w:rsid w:val="004B695D"/>
    <w:rsid w:val="004B6F52"/>
    <w:rsid w:val="004B718F"/>
    <w:rsid w:val="004C29AA"/>
    <w:rsid w:val="004C2A83"/>
    <w:rsid w:val="004C2C56"/>
    <w:rsid w:val="004C3FA9"/>
    <w:rsid w:val="004C65D6"/>
    <w:rsid w:val="004C676C"/>
    <w:rsid w:val="004C684F"/>
    <w:rsid w:val="004C7FCF"/>
    <w:rsid w:val="004D006D"/>
    <w:rsid w:val="004D0104"/>
    <w:rsid w:val="004D0291"/>
    <w:rsid w:val="004D09A6"/>
    <w:rsid w:val="004D0FAF"/>
    <w:rsid w:val="004D11E8"/>
    <w:rsid w:val="004D1D66"/>
    <w:rsid w:val="004D333C"/>
    <w:rsid w:val="004D373F"/>
    <w:rsid w:val="004D3861"/>
    <w:rsid w:val="004D3D49"/>
    <w:rsid w:val="004D4D07"/>
    <w:rsid w:val="004D4EE0"/>
    <w:rsid w:val="004E1361"/>
    <w:rsid w:val="004E24D4"/>
    <w:rsid w:val="004E259C"/>
    <w:rsid w:val="004E271B"/>
    <w:rsid w:val="004E2A32"/>
    <w:rsid w:val="004E30F4"/>
    <w:rsid w:val="004E35EF"/>
    <w:rsid w:val="004E52D5"/>
    <w:rsid w:val="004E5AAF"/>
    <w:rsid w:val="004E63F3"/>
    <w:rsid w:val="004E68F0"/>
    <w:rsid w:val="004E7844"/>
    <w:rsid w:val="004E79B7"/>
    <w:rsid w:val="004F02C4"/>
    <w:rsid w:val="004F178C"/>
    <w:rsid w:val="004F1AF6"/>
    <w:rsid w:val="004F2BBF"/>
    <w:rsid w:val="004F384D"/>
    <w:rsid w:val="004F39D1"/>
    <w:rsid w:val="004F3AD0"/>
    <w:rsid w:val="004F3CE4"/>
    <w:rsid w:val="004F4006"/>
    <w:rsid w:val="004F5077"/>
    <w:rsid w:val="004F5CDA"/>
    <w:rsid w:val="004F6E1B"/>
    <w:rsid w:val="004F75FA"/>
    <w:rsid w:val="004F7CBA"/>
    <w:rsid w:val="004F7F6E"/>
    <w:rsid w:val="00500575"/>
    <w:rsid w:val="00500B4E"/>
    <w:rsid w:val="0050138F"/>
    <w:rsid w:val="00501537"/>
    <w:rsid w:val="0050280A"/>
    <w:rsid w:val="00502A1A"/>
    <w:rsid w:val="00502D02"/>
    <w:rsid w:val="00503809"/>
    <w:rsid w:val="005049E2"/>
    <w:rsid w:val="00504E53"/>
    <w:rsid w:val="00510355"/>
    <w:rsid w:val="0051310F"/>
    <w:rsid w:val="005143FB"/>
    <w:rsid w:val="0051473B"/>
    <w:rsid w:val="00515154"/>
    <w:rsid w:val="00515C43"/>
    <w:rsid w:val="00515D65"/>
    <w:rsid w:val="005161E1"/>
    <w:rsid w:val="0051727B"/>
    <w:rsid w:val="00520B6E"/>
    <w:rsid w:val="00523568"/>
    <w:rsid w:val="0052467E"/>
    <w:rsid w:val="005249D7"/>
    <w:rsid w:val="005252D3"/>
    <w:rsid w:val="0052575B"/>
    <w:rsid w:val="0052593C"/>
    <w:rsid w:val="00525DAA"/>
    <w:rsid w:val="005277E8"/>
    <w:rsid w:val="00530506"/>
    <w:rsid w:val="00531DBA"/>
    <w:rsid w:val="005324F5"/>
    <w:rsid w:val="00532699"/>
    <w:rsid w:val="00532DD3"/>
    <w:rsid w:val="00533A6D"/>
    <w:rsid w:val="00533D78"/>
    <w:rsid w:val="005344EB"/>
    <w:rsid w:val="00535D89"/>
    <w:rsid w:val="005369DE"/>
    <w:rsid w:val="00537DCE"/>
    <w:rsid w:val="0054056D"/>
    <w:rsid w:val="005411F6"/>
    <w:rsid w:val="00541709"/>
    <w:rsid w:val="00542039"/>
    <w:rsid w:val="005427EA"/>
    <w:rsid w:val="00543525"/>
    <w:rsid w:val="0054379B"/>
    <w:rsid w:val="005437B6"/>
    <w:rsid w:val="00543F5F"/>
    <w:rsid w:val="00544AB6"/>
    <w:rsid w:val="00545B4E"/>
    <w:rsid w:val="00546F34"/>
    <w:rsid w:val="0055024B"/>
    <w:rsid w:val="0055060E"/>
    <w:rsid w:val="00550EFD"/>
    <w:rsid w:val="00552325"/>
    <w:rsid w:val="00552399"/>
    <w:rsid w:val="005534ED"/>
    <w:rsid w:val="0055382B"/>
    <w:rsid w:val="0055389F"/>
    <w:rsid w:val="00557019"/>
    <w:rsid w:val="00557032"/>
    <w:rsid w:val="005571E3"/>
    <w:rsid w:val="00557966"/>
    <w:rsid w:val="00560989"/>
    <w:rsid w:val="00564A8D"/>
    <w:rsid w:val="00565941"/>
    <w:rsid w:val="00565CBE"/>
    <w:rsid w:val="00566235"/>
    <w:rsid w:val="00566605"/>
    <w:rsid w:val="00566EF5"/>
    <w:rsid w:val="00567573"/>
    <w:rsid w:val="00567814"/>
    <w:rsid w:val="005709D0"/>
    <w:rsid w:val="00571DE9"/>
    <w:rsid w:val="00573661"/>
    <w:rsid w:val="0057402D"/>
    <w:rsid w:val="005744E9"/>
    <w:rsid w:val="005748C4"/>
    <w:rsid w:val="00574916"/>
    <w:rsid w:val="00575FB5"/>
    <w:rsid w:val="00576182"/>
    <w:rsid w:val="00576C5B"/>
    <w:rsid w:val="00580593"/>
    <w:rsid w:val="00580B2B"/>
    <w:rsid w:val="00580C91"/>
    <w:rsid w:val="0058193F"/>
    <w:rsid w:val="00581CFC"/>
    <w:rsid w:val="0058223A"/>
    <w:rsid w:val="00582B63"/>
    <w:rsid w:val="00582BE3"/>
    <w:rsid w:val="00584DB1"/>
    <w:rsid w:val="00585F5E"/>
    <w:rsid w:val="00586647"/>
    <w:rsid w:val="005869C3"/>
    <w:rsid w:val="00587D01"/>
    <w:rsid w:val="00590523"/>
    <w:rsid w:val="00590805"/>
    <w:rsid w:val="00590AAD"/>
    <w:rsid w:val="0059300D"/>
    <w:rsid w:val="0059555F"/>
    <w:rsid w:val="005959B1"/>
    <w:rsid w:val="00596E26"/>
    <w:rsid w:val="005970C6"/>
    <w:rsid w:val="00597F23"/>
    <w:rsid w:val="005A181D"/>
    <w:rsid w:val="005A1D0F"/>
    <w:rsid w:val="005A2CD0"/>
    <w:rsid w:val="005A2F96"/>
    <w:rsid w:val="005A3636"/>
    <w:rsid w:val="005A3A77"/>
    <w:rsid w:val="005A4035"/>
    <w:rsid w:val="005A484E"/>
    <w:rsid w:val="005A5127"/>
    <w:rsid w:val="005A6F25"/>
    <w:rsid w:val="005A7AB3"/>
    <w:rsid w:val="005A7E0B"/>
    <w:rsid w:val="005B0091"/>
    <w:rsid w:val="005B0100"/>
    <w:rsid w:val="005B0305"/>
    <w:rsid w:val="005B1B31"/>
    <w:rsid w:val="005B1F05"/>
    <w:rsid w:val="005B3A69"/>
    <w:rsid w:val="005B4147"/>
    <w:rsid w:val="005B41F7"/>
    <w:rsid w:val="005B6110"/>
    <w:rsid w:val="005B714C"/>
    <w:rsid w:val="005B74FD"/>
    <w:rsid w:val="005B755B"/>
    <w:rsid w:val="005C2CAF"/>
    <w:rsid w:val="005C3332"/>
    <w:rsid w:val="005C45D7"/>
    <w:rsid w:val="005C4BA8"/>
    <w:rsid w:val="005C5FE8"/>
    <w:rsid w:val="005C6238"/>
    <w:rsid w:val="005C66E4"/>
    <w:rsid w:val="005C75BF"/>
    <w:rsid w:val="005D03B9"/>
    <w:rsid w:val="005D0F98"/>
    <w:rsid w:val="005D0FF7"/>
    <w:rsid w:val="005D10A6"/>
    <w:rsid w:val="005D15AC"/>
    <w:rsid w:val="005D3B8C"/>
    <w:rsid w:val="005D4980"/>
    <w:rsid w:val="005D561B"/>
    <w:rsid w:val="005D5B49"/>
    <w:rsid w:val="005D72D6"/>
    <w:rsid w:val="005E005F"/>
    <w:rsid w:val="005E0C14"/>
    <w:rsid w:val="005E0ECA"/>
    <w:rsid w:val="005E1055"/>
    <w:rsid w:val="005E130B"/>
    <w:rsid w:val="005E14D1"/>
    <w:rsid w:val="005E2EE5"/>
    <w:rsid w:val="005E33A7"/>
    <w:rsid w:val="005E397F"/>
    <w:rsid w:val="005E3DBD"/>
    <w:rsid w:val="005E4377"/>
    <w:rsid w:val="005E569E"/>
    <w:rsid w:val="005E6599"/>
    <w:rsid w:val="005E76FF"/>
    <w:rsid w:val="005E7C6C"/>
    <w:rsid w:val="005E7D2F"/>
    <w:rsid w:val="005F08AA"/>
    <w:rsid w:val="005F12AC"/>
    <w:rsid w:val="005F1465"/>
    <w:rsid w:val="005F1B0C"/>
    <w:rsid w:val="005F2AC6"/>
    <w:rsid w:val="005F356B"/>
    <w:rsid w:val="005F3D83"/>
    <w:rsid w:val="005F4E3A"/>
    <w:rsid w:val="005F4FBA"/>
    <w:rsid w:val="005F51C6"/>
    <w:rsid w:val="005F528A"/>
    <w:rsid w:val="005F5547"/>
    <w:rsid w:val="005F6734"/>
    <w:rsid w:val="00600A43"/>
    <w:rsid w:val="006013ED"/>
    <w:rsid w:val="006016F9"/>
    <w:rsid w:val="006036D6"/>
    <w:rsid w:val="00604BF8"/>
    <w:rsid w:val="006064DE"/>
    <w:rsid w:val="0060672D"/>
    <w:rsid w:val="00606B88"/>
    <w:rsid w:val="00607411"/>
    <w:rsid w:val="006074E0"/>
    <w:rsid w:val="00607701"/>
    <w:rsid w:val="0060789F"/>
    <w:rsid w:val="00607A22"/>
    <w:rsid w:val="006103E6"/>
    <w:rsid w:val="00613B28"/>
    <w:rsid w:val="006157FE"/>
    <w:rsid w:val="0061678A"/>
    <w:rsid w:val="00616E71"/>
    <w:rsid w:val="00617068"/>
    <w:rsid w:val="00617C7D"/>
    <w:rsid w:val="006200EF"/>
    <w:rsid w:val="0062103E"/>
    <w:rsid w:val="00621E5C"/>
    <w:rsid w:val="006221E2"/>
    <w:rsid w:val="006223FD"/>
    <w:rsid w:val="00622E00"/>
    <w:rsid w:val="00623418"/>
    <w:rsid w:val="00624573"/>
    <w:rsid w:val="00624D9A"/>
    <w:rsid w:val="00624DF5"/>
    <w:rsid w:val="006252EA"/>
    <w:rsid w:val="00625AF2"/>
    <w:rsid w:val="00626EFF"/>
    <w:rsid w:val="006276F8"/>
    <w:rsid w:val="00627F49"/>
    <w:rsid w:val="00630007"/>
    <w:rsid w:val="00630544"/>
    <w:rsid w:val="00631AFB"/>
    <w:rsid w:val="006323CF"/>
    <w:rsid w:val="00632B7F"/>
    <w:rsid w:val="0063343F"/>
    <w:rsid w:val="00633AFE"/>
    <w:rsid w:val="00633D53"/>
    <w:rsid w:val="00634C34"/>
    <w:rsid w:val="0063511F"/>
    <w:rsid w:val="006356A7"/>
    <w:rsid w:val="00635C18"/>
    <w:rsid w:val="00635F62"/>
    <w:rsid w:val="00636B29"/>
    <w:rsid w:val="00637122"/>
    <w:rsid w:val="006376E2"/>
    <w:rsid w:val="006379FF"/>
    <w:rsid w:val="00640DE2"/>
    <w:rsid w:val="00641B6C"/>
    <w:rsid w:val="00641F80"/>
    <w:rsid w:val="006425A9"/>
    <w:rsid w:val="006431E2"/>
    <w:rsid w:val="00644028"/>
    <w:rsid w:val="00644499"/>
    <w:rsid w:val="00645436"/>
    <w:rsid w:val="006472DD"/>
    <w:rsid w:val="006501BC"/>
    <w:rsid w:val="00651793"/>
    <w:rsid w:val="00651BF8"/>
    <w:rsid w:val="00651C42"/>
    <w:rsid w:val="00651F84"/>
    <w:rsid w:val="00652668"/>
    <w:rsid w:val="006526A7"/>
    <w:rsid w:val="00652A7F"/>
    <w:rsid w:val="00653011"/>
    <w:rsid w:val="0065449D"/>
    <w:rsid w:val="00654B53"/>
    <w:rsid w:val="00654DE8"/>
    <w:rsid w:val="00656062"/>
    <w:rsid w:val="00656C60"/>
    <w:rsid w:val="00657968"/>
    <w:rsid w:val="00657ACC"/>
    <w:rsid w:val="00657BC5"/>
    <w:rsid w:val="006607A1"/>
    <w:rsid w:val="006609D1"/>
    <w:rsid w:val="00660C1D"/>
    <w:rsid w:val="0066125D"/>
    <w:rsid w:val="00661EB5"/>
    <w:rsid w:val="006623F2"/>
    <w:rsid w:val="00663336"/>
    <w:rsid w:val="00663CFC"/>
    <w:rsid w:val="0066423A"/>
    <w:rsid w:val="00664CE9"/>
    <w:rsid w:val="006659F0"/>
    <w:rsid w:val="006660DA"/>
    <w:rsid w:val="00667417"/>
    <w:rsid w:val="00670611"/>
    <w:rsid w:val="00670D9D"/>
    <w:rsid w:val="00671698"/>
    <w:rsid w:val="00671D15"/>
    <w:rsid w:val="0067267A"/>
    <w:rsid w:val="00673B14"/>
    <w:rsid w:val="0067446B"/>
    <w:rsid w:val="00674ED9"/>
    <w:rsid w:val="00677293"/>
    <w:rsid w:val="00680711"/>
    <w:rsid w:val="00680D12"/>
    <w:rsid w:val="00681ECC"/>
    <w:rsid w:val="00682543"/>
    <w:rsid w:val="0068288F"/>
    <w:rsid w:val="00682EBA"/>
    <w:rsid w:val="006834F5"/>
    <w:rsid w:val="00683BF2"/>
    <w:rsid w:val="00684034"/>
    <w:rsid w:val="00684F3B"/>
    <w:rsid w:val="006853C9"/>
    <w:rsid w:val="006863CF"/>
    <w:rsid w:val="00686C89"/>
    <w:rsid w:val="00687069"/>
    <w:rsid w:val="0068797B"/>
    <w:rsid w:val="00687DE6"/>
    <w:rsid w:val="0069078F"/>
    <w:rsid w:val="00691597"/>
    <w:rsid w:val="00692B0D"/>
    <w:rsid w:val="00692B92"/>
    <w:rsid w:val="00692EA1"/>
    <w:rsid w:val="00693513"/>
    <w:rsid w:val="006943AC"/>
    <w:rsid w:val="00695D5A"/>
    <w:rsid w:val="0069601D"/>
    <w:rsid w:val="00696E56"/>
    <w:rsid w:val="0069727D"/>
    <w:rsid w:val="006A0101"/>
    <w:rsid w:val="006A143D"/>
    <w:rsid w:val="006A2A89"/>
    <w:rsid w:val="006A3721"/>
    <w:rsid w:val="006A3DD7"/>
    <w:rsid w:val="006A3E94"/>
    <w:rsid w:val="006A4622"/>
    <w:rsid w:val="006A4C91"/>
    <w:rsid w:val="006A4DA7"/>
    <w:rsid w:val="006A5F70"/>
    <w:rsid w:val="006A79A1"/>
    <w:rsid w:val="006A7A95"/>
    <w:rsid w:val="006B0513"/>
    <w:rsid w:val="006B0F81"/>
    <w:rsid w:val="006B1A1B"/>
    <w:rsid w:val="006B1D4E"/>
    <w:rsid w:val="006B203D"/>
    <w:rsid w:val="006B24AE"/>
    <w:rsid w:val="006B30F6"/>
    <w:rsid w:val="006B4EEB"/>
    <w:rsid w:val="006B5C77"/>
    <w:rsid w:val="006B62D7"/>
    <w:rsid w:val="006B7540"/>
    <w:rsid w:val="006B79BB"/>
    <w:rsid w:val="006C0993"/>
    <w:rsid w:val="006C1C5F"/>
    <w:rsid w:val="006C200D"/>
    <w:rsid w:val="006C2DF7"/>
    <w:rsid w:val="006C2E22"/>
    <w:rsid w:val="006C357E"/>
    <w:rsid w:val="006C3983"/>
    <w:rsid w:val="006C3B0A"/>
    <w:rsid w:val="006C48C3"/>
    <w:rsid w:val="006C5FFF"/>
    <w:rsid w:val="006D0CD2"/>
    <w:rsid w:val="006D1C29"/>
    <w:rsid w:val="006D2A9A"/>
    <w:rsid w:val="006D2DA8"/>
    <w:rsid w:val="006D3977"/>
    <w:rsid w:val="006D40AF"/>
    <w:rsid w:val="006D44FB"/>
    <w:rsid w:val="006D5266"/>
    <w:rsid w:val="006D52C4"/>
    <w:rsid w:val="006D67A4"/>
    <w:rsid w:val="006D6A29"/>
    <w:rsid w:val="006D6BA5"/>
    <w:rsid w:val="006D6C02"/>
    <w:rsid w:val="006D712B"/>
    <w:rsid w:val="006E1A92"/>
    <w:rsid w:val="006E1CE1"/>
    <w:rsid w:val="006E23CA"/>
    <w:rsid w:val="006E2E69"/>
    <w:rsid w:val="006E2E97"/>
    <w:rsid w:val="006E3112"/>
    <w:rsid w:val="006E3F27"/>
    <w:rsid w:val="006E615B"/>
    <w:rsid w:val="006E6C16"/>
    <w:rsid w:val="006E7706"/>
    <w:rsid w:val="006E7953"/>
    <w:rsid w:val="006F02FD"/>
    <w:rsid w:val="006F13B0"/>
    <w:rsid w:val="006F2024"/>
    <w:rsid w:val="006F3660"/>
    <w:rsid w:val="006F3A7F"/>
    <w:rsid w:val="006F47B3"/>
    <w:rsid w:val="006F50A6"/>
    <w:rsid w:val="006F5145"/>
    <w:rsid w:val="006F5472"/>
    <w:rsid w:val="006F6481"/>
    <w:rsid w:val="006F6BE8"/>
    <w:rsid w:val="006F6E8A"/>
    <w:rsid w:val="006F6F33"/>
    <w:rsid w:val="006F70AB"/>
    <w:rsid w:val="007008AB"/>
    <w:rsid w:val="007012DB"/>
    <w:rsid w:val="00701E97"/>
    <w:rsid w:val="0070259F"/>
    <w:rsid w:val="00702D41"/>
    <w:rsid w:val="0070354B"/>
    <w:rsid w:val="00703965"/>
    <w:rsid w:val="00704060"/>
    <w:rsid w:val="00704610"/>
    <w:rsid w:val="00704842"/>
    <w:rsid w:val="00706A83"/>
    <w:rsid w:val="00707830"/>
    <w:rsid w:val="00710A98"/>
    <w:rsid w:val="00711113"/>
    <w:rsid w:val="0071168A"/>
    <w:rsid w:val="00711D02"/>
    <w:rsid w:val="00712441"/>
    <w:rsid w:val="0071377E"/>
    <w:rsid w:val="007142F3"/>
    <w:rsid w:val="00714DC2"/>
    <w:rsid w:val="00714F83"/>
    <w:rsid w:val="00717003"/>
    <w:rsid w:val="007170C2"/>
    <w:rsid w:val="00720924"/>
    <w:rsid w:val="0072221A"/>
    <w:rsid w:val="00722F0C"/>
    <w:rsid w:val="007232AB"/>
    <w:rsid w:val="007233E6"/>
    <w:rsid w:val="00724796"/>
    <w:rsid w:val="00727A80"/>
    <w:rsid w:val="00730188"/>
    <w:rsid w:val="00730E59"/>
    <w:rsid w:val="007327DD"/>
    <w:rsid w:val="00732916"/>
    <w:rsid w:val="007344D0"/>
    <w:rsid w:val="007345F6"/>
    <w:rsid w:val="00734B02"/>
    <w:rsid w:val="00735258"/>
    <w:rsid w:val="007362D4"/>
    <w:rsid w:val="00736301"/>
    <w:rsid w:val="00736FE0"/>
    <w:rsid w:val="007405E6"/>
    <w:rsid w:val="00740E8F"/>
    <w:rsid w:val="00741409"/>
    <w:rsid w:val="007415EC"/>
    <w:rsid w:val="007425DF"/>
    <w:rsid w:val="0074317F"/>
    <w:rsid w:val="00743B71"/>
    <w:rsid w:val="00744270"/>
    <w:rsid w:val="00745FA7"/>
    <w:rsid w:val="0074741C"/>
    <w:rsid w:val="00747D29"/>
    <w:rsid w:val="00747F20"/>
    <w:rsid w:val="00750A14"/>
    <w:rsid w:val="00750BEE"/>
    <w:rsid w:val="00750C00"/>
    <w:rsid w:val="007519E9"/>
    <w:rsid w:val="00751B36"/>
    <w:rsid w:val="00752060"/>
    <w:rsid w:val="00752862"/>
    <w:rsid w:val="00752E85"/>
    <w:rsid w:val="00752F59"/>
    <w:rsid w:val="0075319D"/>
    <w:rsid w:val="0075428B"/>
    <w:rsid w:val="0075502C"/>
    <w:rsid w:val="0075618F"/>
    <w:rsid w:val="00757CE1"/>
    <w:rsid w:val="007601A2"/>
    <w:rsid w:val="007602FE"/>
    <w:rsid w:val="00760AC3"/>
    <w:rsid w:val="00761A18"/>
    <w:rsid w:val="00761C92"/>
    <w:rsid w:val="007623BC"/>
    <w:rsid w:val="0076359A"/>
    <w:rsid w:val="00763893"/>
    <w:rsid w:val="00763A56"/>
    <w:rsid w:val="0076404A"/>
    <w:rsid w:val="007648D3"/>
    <w:rsid w:val="00765A66"/>
    <w:rsid w:val="00766145"/>
    <w:rsid w:val="0076695D"/>
    <w:rsid w:val="00766A9D"/>
    <w:rsid w:val="00766DE1"/>
    <w:rsid w:val="00770319"/>
    <w:rsid w:val="007704FD"/>
    <w:rsid w:val="0077184B"/>
    <w:rsid w:val="0077228D"/>
    <w:rsid w:val="00773E25"/>
    <w:rsid w:val="00774449"/>
    <w:rsid w:val="00774F0E"/>
    <w:rsid w:val="00776301"/>
    <w:rsid w:val="007764AF"/>
    <w:rsid w:val="00776A3C"/>
    <w:rsid w:val="0077764B"/>
    <w:rsid w:val="0078061F"/>
    <w:rsid w:val="00780AC9"/>
    <w:rsid w:val="007813CA"/>
    <w:rsid w:val="00782A72"/>
    <w:rsid w:val="00782C83"/>
    <w:rsid w:val="00782DFE"/>
    <w:rsid w:val="007832B6"/>
    <w:rsid w:val="007839A3"/>
    <w:rsid w:val="0078484F"/>
    <w:rsid w:val="0078519A"/>
    <w:rsid w:val="00785493"/>
    <w:rsid w:val="00786A09"/>
    <w:rsid w:val="00786B07"/>
    <w:rsid w:val="00786C30"/>
    <w:rsid w:val="00787C24"/>
    <w:rsid w:val="00790AB8"/>
    <w:rsid w:val="00791970"/>
    <w:rsid w:val="00793BA3"/>
    <w:rsid w:val="00794169"/>
    <w:rsid w:val="00794664"/>
    <w:rsid w:val="00795442"/>
    <w:rsid w:val="00796D92"/>
    <w:rsid w:val="007975BD"/>
    <w:rsid w:val="007A0522"/>
    <w:rsid w:val="007A06C5"/>
    <w:rsid w:val="007A0A31"/>
    <w:rsid w:val="007A0F1E"/>
    <w:rsid w:val="007A184E"/>
    <w:rsid w:val="007A2EEB"/>
    <w:rsid w:val="007A30AF"/>
    <w:rsid w:val="007A31B5"/>
    <w:rsid w:val="007A3DC2"/>
    <w:rsid w:val="007A3E40"/>
    <w:rsid w:val="007A507C"/>
    <w:rsid w:val="007A5114"/>
    <w:rsid w:val="007A54FF"/>
    <w:rsid w:val="007A58DB"/>
    <w:rsid w:val="007A5BA8"/>
    <w:rsid w:val="007A5CDD"/>
    <w:rsid w:val="007A5CEF"/>
    <w:rsid w:val="007A62ED"/>
    <w:rsid w:val="007A638B"/>
    <w:rsid w:val="007A6587"/>
    <w:rsid w:val="007A7BC8"/>
    <w:rsid w:val="007B18EB"/>
    <w:rsid w:val="007B1B42"/>
    <w:rsid w:val="007B1C12"/>
    <w:rsid w:val="007B1EF2"/>
    <w:rsid w:val="007B2601"/>
    <w:rsid w:val="007B2F25"/>
    <w:rsid w:val="007B3076"/>
    <w:rsid w:val="007B5209"/>
    <w:rsid w:val="007B6231"/>
    <w:rsid w:val="007B6359"/>
    <w:rsid w:val="007B64DA"/>
    <w:rsid w:val="007B6D68"/>
    <w:rsid w:val="007B76BF"/>
    <w:rsid w:val="007B78DC"/>
    <w:rsid w:val="007C068C"/>
    <w:rsid w:val="007C09B8"/>
    <w:rsid w:val="007C30EB"/>
    <w:rsid w:val="007C3A22"/>
    <w:rsid w:val="007C3CA1"/>
    <w:rsid w:val="007C4701"/>
    <w:rsid w:val="007C5B54"/>
    <w:rsid w:val="007C7578"/>
    <w:rsid w:val="007D062D"/>
    <w:rsid w:val="007D117C"/>
    <w:rsid w:val="007D2FDA"/>
    <w:rsid w:val="007D36EB"/>
    <w:rsid w:val="007D461C"/>
    <w:rsid w:val="007D56F6"/>
    <w:rsid w:val="007D62CD"/>
    <w:rsid w:val="007D64EE"/>
    <w:rsid w:val="007D71AA"/>
    <w:rsid w:val="007E027B"/>
    <w:rsid w:val="007E237F"/>
    <w:rsid w:val="007E256E"/>
    <w:rsid w:val="007E2FAE"/>
    <w:rsid w:val="007E32DF"/>
    <w:rsid w:val="007E4462"/>
    <w:rsid w:val="007E4D97"/>
    <w:rsid w:val="007E5B81"/>
    <w:rsid w:val="007E5F6D"/>
    <w:rsid w:val="007E65DC"/>
    <w:rsid w:val="007E66D2"/>
    <w:rsid w:val="007E7012"/>
    <w:rsid w:val="007E70EF"/>
    <w:rsid w:val="007F082B"/>
    <w:rsid w:val="007F09BD"/>
    <w:rsid w:val="007F0E24"/>
    <w:rsid w:val="007F15F1"/>
    <w:rsid w:val="007F161E"/>
    <w:rsid w:val="007F2F82"/>
    <w:rsid w:val="007F505E"/>
    <w:rsid w:val="007F5160"/>
    <w:rsid w:val="007F56C1"/>
    <w:rsid w:val="007F56D0"/>
    <w:rsid w:val="007F6AF8"/>
    <w:rsid w:val="007F7BFE"/>
    <w:rsid w:val="007F7D1E"/>
    <w:rsid w:val="008013EC"/>
    <w:rsid w:val="00801C3A"/>
    <w:rsid w:val="00802FB0"/>
    <w:rsid w:val="00803009"/>
    <w:rsid w:val="00803447"/>
    <w:rsid w:val="00803ED7"/>
    <w:rsid w:val="008043CD"/>
    <w:rsid w:val="008043D6"/>
    <w:rsid w:val="008045C8"/>
    <w:rsid w:val="00804741"/>
    <w:rsid w:val="00805036"/>
    <w:rsid w:val="008053E3"/>
    <w:rsid w:val="00805F9B"/>
    <w:rsid w:val="008069EB"/>
    <w:rsid w:val="00807841"/>
    <w:rsid w:val="00810DA6"/>
    <w:rsid w:val="00810DB2"/>
    <w:rsid w:val="008118B5"/>
    <w:rsid w:val="00811C01"/>
    <w:rsid w:val="008123A3"/>
    <w:rsid w:val="008138ED"/>
    <w:rsid w:val="00813AD1"/>
    <w:rsid w:val="00813ADA"/>
    <w:rsid w:val="00813D12"/>
    <w:rsid w:val="00814D5E"/>
    <w:rsid w:val="008155B2"/>
    <w:rsid w:val="00815FD8"/>
    <w:rsid w:val="008165AD"/>
    <w:rsid w:val="008171A2"/>
    <w:rsid w:val="00820DAB"/>
    <w:rsid w:val="00821ED8"/>
    <w:rsid w:val="00822107"/>
    <w:rsid w:val="0082237D"/>
    <w:rsid w:val="00822D55"/>
    <w:rsid w:val="00822F27"/>
    <w:rsid w:val="0082396D"/>
    <w:rsid w:val="00823A10"/>
    <w:rsid w:val="00823FED"/>
    <w:rsid w:val="008240FF"/>
    <w:rsid w:val="008252CA"/>
    <w:rsid w:val="00825CA3"/>
    <w:rsid w:val="00825FE4"/>
    <w:rsid w:val="00830073"/>
    <w:rsid w:val="00830CC6"/>
    <w:rsid w:val="0083182E"/>
    <w:rsid w:val="0083191D"/>
    <w:rsid w:val="00831C20"/>
    <w:rsid w:val="008323BE"/>
    <w:rsid w:val="0083299B"/>
    <w:rsid w:val="00833348"/>
    <w:rsid w:val="00835D6B"/>
    <w:rsid w:val="00835E8F"/>
    <w:rsid w:val="008361E8"/>
    <w:rsid w:val="00836D79"/>
    <w:rsid w:val="00836DD4"/>
    <w:rsid w:val="00836F93"/>
    <w:rsid w:val="008373B8"/>
    <w:rsid w:val="00837FB3"/>
    <w:rsid w:val="0084029C"/>
    <w:rsid w:val="008415BD"/>
    <w:rsid w:val="008421EE"/>
    <w:rsid w:val="00843917"/>
    <w:rsid w:val="00844431"/>
    <w:rsid w:val="008473B8"/>
    <w:rsid w:val="00847C58"/>
    <w:rsid w:val="00850066"/>
    <w:rsid w:val="008501CD"/>
    <w:rsid w:val="008516F3"/>
    <w:rsid w:val="00851D6E"/>
    <w:rsid w:val="00852796"/>
    <w:rsid w:val="00852B6A"/>
    <w:rsid w:val="00853AF5"/>
    <w:rsid w:val="00855D2C"/>
    <w:rsid w:val="0085699E"/>
    <w:rsid w:val="00860200"/>
    <w:rsid w:val="008608FD"/>
    <w:rsid w:val="0086178A"/>
    <w:rsid w:val="00861980"/>
    <w:rsid w:val="00862688"/>
    <w:rsid w:val="00862A60"/>
    <w:rsid w:val="00862FB3"/>
    <w:rsid w:val="008630F2"/>
    <w:rsid w:val="008630FC"/>
    <w:rsid w:val="00863C9C"/>
    <w:rsid w:val="00864649"/>
    <w:rsid w:val="0086662F"/>
    <w:rsid w:val="008669C2"/>
    <w:rsid w:val="0086720F"/>
    <w:rsid w:val="00867C3E"/>
    <w:rsid w:val="00867D1F"/>
    <w:rsid w:val="008703E4"/>
    <w:rsid w:val="008716EF"/>
    <w:rsid w:val="008726C6"/>
    <w:rsid w:val="00873CDD"/>
    <w:rsid w:val="00875421"/>
    <w:rsid w:val="00876AB0"/>
    <w:rsid w:val="00876BFF"/>
    <w:rsid w:val="0088078D"/>
    <w:rsid w:val="00881891"/>
    <w:rsid w:val="00881F12"/>
    <w:rsid w:val="00882604"/>
    <w:rsid w:val="008826D5"/>
    <w:rsid w:val="00882BB9"/>
    <w:rsid w:val="00883B23"/>
    <w:rsid w:val="0088570D"/>
    <w:rsid w:val="00886549"/>
    <w:rsid w:val="008867BA"/>
    <w:rsid w:val="00887574"/>
    <w:rsid w:val="0088782C"/>
    <w:rsid w:val="00887D29"/>
    <w:rsid w:val="008911BA"/>
    <w:rsid w:val="0089131C"/>
    <w:rsid w:val="008915CB"/>
    <w:rsid w:val="00891D99"/>
    <w:rsid w:val="00892E28"/>
    <w:rsid w:val="00892E58"/>
    <w:rsid w:val="00893E68"/>
    <w:rsid w:val="00893F7C"/>
    <w:rsid w:val="0089471C"/>
    <w:rsid w:val="00895308"/>
    <w:rsid w:val="00895C2A"/>
    <w:rsid w:val="008960B1"/>
    <w:rsid w:val="008970D3"/>
    <w:rsid w:val="0089726D"/>
    <w:rsid w:val="0089762A"/>
    <w:rsid w:val="008A06C4"/>
    <w:rsid w:val="008A074D"/>
    <w:rsid w:val="008A0C8E"/>
    <w:rsid w:val="008A0F85"/>
    <w:rsid w:val="008A18DB"/>
    <w:rsid w:val="008A1E19"/>
    <w:rsid w:val="008A1F33"/>
    <w:rsid w:val="008A243B"/>
    <w:rsid w:val="008A278A"/>
    <w:rsid w:val="008A2883"/>
    <w:rsid w:val="008A3210"/>
    <w:rsid w:val="008A37E5"/>
    <w:rsid w:val="008A3D00"/>
    <w:rsid w:val="008A3E9D"/>
    <w:rsid w:val="008A46BF"/>
    <w:rsid w:val="008A4955"/>
    <w:rsid w:val="008A61D9"/>
    <w:rsid w:val="008A6919"/>
    <w:rsid w:val="008A6E39"/>
    <w:rsid w:val="008A707F"/>
    <w:rsid w:val="008A71CE"/>
    <w:rsid w:val="008A73C6"/>
    <w:rsid w:val="008B0DA3"/>
    <w:rsid w:val="008B13C5"/>
    <w:rsid w:val="008B2E0A"/>
    <w:rsid w:val="008B373B"/>
    <w:rsid w:val="008B396B"/>
    <w:rsid w:val="008B3DAE"/>
    <w:rsid w:val="008B457C"/>
    <w:rsid w:val="008B4ADA"/>
    <w:rsid w:val="008B50B4"/>
    <w:rsid w:val="008B564D"/>
    <w:rsid w:val="008B5940"/>
    <w:rsid w:val="008B596D"/>
    <w:rsid w:val="008B5C90"/>
    <w:rsid w:val="008B6356"/>
    <w:rsid w:val="008B6A4B"/>
    <w:rsid w:val="008B7D1F"/>
    <w:rsid w:val="008B7FE2"/>
    <w:rsid w:val="008C0AA8"/>
    <w:rsid w:val="008C238E"/>
    <w:rsid w:val="008C2733"/>
    <w:rsid w:val="008C2F2E"/>
    <w:rsid w:val="008C3015"/>
    <w:rsid w:val="008C3520"/>
    <w:rsid w:val="008C3B72"/>
    <w:rsid w:val="008C3C52"/>
    <w:rsid w:val="008C3CF3"/>
    <w:rsid w:val="008C49B0"/>
    <w:rsid w:val="008C4B9F"/>
    <w:rsid w:val="008C6B1A"/>
    <w:rsid w:val="008C73C1"/>
    <w:rsid w:val="008C770E"/>
    <w:rsid w:val="008C7D16"/>
    <w:rsid w:val="008C7F25"/>
    <w:rsid w:val="008D01C8"/>
    <w:rsid w:val="008D12C6"/>
    <w:rsid w:val="008D2904"/>
    <w:rsid w:val="008D29A4"/>
    <w:rsid w:val="008D311E"/>
    <w:rsid w:val="008D3B9B"/>
    <w:rsid w:val="008D3E93"/>
    <w:rsid w:val="008D4D9F"/>
    <w:rsid w:val="008D5456"/>
    <w:rsid w:val="008D57F6"/>
    <w:rsid w:val="008D62C2"/>
    <w:rsid w:val="008D67F5"/>
    <w:rsid w:val="008D7260"/>
    <w:rsid w:val="008D7A7E"/>
    <w:rsid w:val="008D7C3E"/>
    <w:rsid w:val="008E0106"/>
    <w:rsid w:val="008E092B"/>
    <w:rsid w:val="008E097A"/>
    <w:rsid w:val="008E1015"/>
    <w:rsid w:val="008E1AF3"/>
    <w:rsid w:val="008E2B67"/>
    <w:rsid w:val="008E4A1A"/>
    <w:rsid w:val="008E5CD5"/>
    <w:rsid w:val="008E7582"/>
    <w:rsid w:val="008F0AD7"/>
    <w:rsid w:val="008F0CA2"/>
    <w:rsid w:val="008F10A5"/>
    <w:rsid w:val="008F24E0"/>
    <w:rsid w:val="008F30A9"/>
    <w:rsid w:val="008F30E1"/>
    <w:rsid w:val="008F4230"/>
    <w:rsid w:val="008F4975"/>
    <w:rsid w:val="008F54E5"/>
    <w:rsid w:val="008F607B"/>
    <w:rsid w:val="008F6B6C"/>
    <w:rsid w:val="008F733D"/>
    <w:rsid w:val="0090068F"/>
    <w:rsid w:val="00900B03"/>
    <w:rsid w:val="00901205"/>
    <w:rsid w:val="009018BE"/>
    <w:rsid w:val="00901C6F"/>
    <w:rsid w:val="00903D4E"/>
    <w:rsid w:val="00904D91"/>
    <w:rsid w:val="0090586F"/>
    <w:rsid w:val="00905A0A"/>
    <w:rsid w:val="009068E3"/>
    <w:rsid w:val="00906980"/>
    <w:rsid w:val="009074B1"/>
    <w:rsid w:val="00911AB0"/>
    <w:rsid w:val="009129DF"/>
    <w:rsid w:val="00913E70"/>
    <w:rsid w:val="00913F6A"/>
    <w:rsid w:val="00914853"/>
    <w:rsid w:val="0091665C"/>
    <w:rsid w:val="00916D34"/>
    <w:rsid w:val="0091732C"/>
    <w:rsid w:val="0092020A"/>
    <w:rsid w:val="00920B78"/>
    <w:rsid w:val="00921529"/>
    <w:rsid w:val="00921D3D"/>
    <w:rsid w:val="00922D88"/>
    <w:rsid w:val="0092334D"/>
    <w:rsid w:val="00923DFC"/>
    <w:rsid w:val="00925DA0"/>
    <w:rsid w:val="00926EBE"/>
    <w:rsid w:val="00927225"/>
    <w:rsid w:val="00927438"/>
    <w:rsid w:val="00930B8B"/>
    <w:rsid w:val="00931056"/>
    <w:rsid w:val="0093159E"/>
    <w:rsid w:val="00931F84"/>
    <w:rsid w:val="00932A2D"/>
    <w:rsid w:val="00933AF0"/>
    <w:rsid w:val="00936B7B"/>
    <w:rsid w:val="009379BB"/>
    <w:rsid w:val="00937B97"/>
    <w:rsid w:val="009405C9"/>
    <w:rsid w:val="00941A85"/>
    <w:rsid w:val="00942DEF"/>
    <w:rsid w:val="00942EC0"/>
    <w:rsid w:val="009433CF"/>
    <w:rsid w:val="00943916"/>
    <w:rsid w:val="00943E25"/>
    <w:rsid w:val="00944AAE"/>
    <w:rsid w:val="00945DE2"/>
    <w:rsid w:val="0094641E"/>
    <w:rsid w:val="009467D1"/>
    <w:rsid w:val="00947400"/>
    <w:rsid w:val="009478B4"/>
    <w:rsid w:val="00951121"/>
    <w:rsid w:val="009515ED"/>
    <w:rsid w:val="00951EC6"/>
    <w:rsid w:val="009526C6"/>
    <w:rsid w:val="00952C42"/>
    <w:rsid w:val="00952F52"/>
    <w:rsid w:val="0095363D"/>
    <w:rsid w:val="0095449E"/>
    <w:rsid w:val="00954A28"/>
    <w:rsid w:val="00954E5A"/>
    <w:rsid w:val="00955881"/>
    <w:rsid w:val="00955E9B"/>
    <w:rsid w:val="009569C0"/>
    <w:rsid w:val="00957502"/>
    <w:rsid w:val="009578DE"/>
    <w:rsid w:val="00960232"/>
    <w:rsid w:val="00961393"/>
    <w:rsid w:val="00961BA8"/>
    <w:rsid w:val="009623E1"/>
    <w:rsid w:val="009626F8"/>
    <w:rsid w:val="009627C2"/>
    <w:rsid w:val="00962D3F"/>
    <w:rsid w:val="0096422F"/>
    <w:rsid w:val="00964919"/>
    <w:rsid w:val="00964AFD"/>
    <w:rsid w:val="00964D14"/>
    <w:rsid w:val="00965E12"/>
    <w:rsid w:val="00966591"/>
    <w:rsid w:val="009666A2"/>
    <w:rsid w:val="009667DA"/>
    <w:rsid w:val="009669A3"/>
    <w:rsid w:val="0096733C"/>
    <w:rsid w:val="00967911"/>
    <w:rsid w:val="00967EE4"/>
    <w:rsid w:val="00970A98"/>
    <w:rsid w:val="00971FFC"/>
    <w:rsid w:val="00972D1D"/>
    <w:rsid w:val="009734C8"/>
    <w:rsid w:val="00973C9D"/>
    <w:rsid w:val="009746DE"/>
    <w:rsid w:val="00974961"/>
    <w:rsid w:val="009749C1"/>
    <w:rsid w:val="00975E44"/>
    <w:rsid w:val="00976946"/>
    <w:rsid w:val="0097736C"/>
    <w:rsid w:val="00977C23"/>
    <w:rsid w:val="0098090F"/>
    <w:rsid w:val="00980E1D"/>
    <w:rsid w:val="00982177"/>
    <w:rsid w:val="00982D4D"/>
    <w:rsid w:val="009833F3"/>
    <w:rsid w:val="00983949"/>
    <w:rsid w:val="009847A1"/>
    <w:rsid w:val="00984DCB"/>
    <w:rsid w:val="009861E4"/>
    <w:rsid w:val="00986800"/>
    <w:rsid w:val="00986D06"/>
    <w:rsid w:val="00987461"/>
    <w:rsid w:val="00990207"/>
    <w:rsid w:val="00990536"/>
    <w:rsid w:val="00990591"/>
    <w:rsid w:val="00992062"/>
    <w:rsid w:val="00994475"/>
    <w:rsid w:val="009945CE"/>
    <w:rsid w:val="00994810"/>
    <w:rsid w:val="009948E2"/>
    <w:rsid w:val="00995E51"/>
    <w:rsid w:val="00996151"/>
    <w:rsid w:val="0099718D"/>
    <w:rsid w:val="0099751C"/>
    <w:rsid w:val="009A14B3"/>
    <w:rsid w:val="009A158C"/>
    <w:rsid w:val="009A1D2E"/>
    <w:rsid w:val="009A208F"/>
    <w:rsid w:val="009A241C"/>
    <w:rsid w:val="009A2E28"/>
    <w:rsid w:val="009A4B48"/>
    <w:rsid w:val="009A4E4C"/>
    <w:rsid w:val="009A5956"/>
    <w:rsid w:val="009A5ADC"/>
    <w:rsid w:val="009A5BBE"/>
    <w:rsid w:val="009A5D5B"/>
    <w:rsid w:val="009A6F5D"/>
    <w:rsid w:val="009A7048"/>
    <w:rsid w:val="009A71B7"/>
    <w:rsid w:val="009A7D20"/>
    <w:rsid w:val="009B06E0"/>
    <w:rsid w:val="009B25E7"/>
    <w:rsid w:val="009B2CF7"/>
    <w:rsid w:val="009B50BB"/>
    <w:rsid w:val="009B5E21"/>
    <w:rsid w:val="009B6EC7"/>
    <w:rsid w:val="009B73BA"/>
    <w:rsid w:val="009C0697"/>
    <w:rsid w:val="009C08D3"/>
    <w:rsid w:val="009C0AA6"/>
    <w:rsid w:val="009C1EC8"/>
    <w:rsid w:val="009C20C9"/>
    <w:rsid w:val="009C24DA"/>
    <w:rsid w:val="009C3474"/>
    <w:rsid w:val="009C5104"/>
    <w:rsid w:val="009C6B1A"/>
    <w:rsid w:val="009C6EB5"/>
    <w:rsid w:val="009C6F29"/>
    <w:rsid w:val="009D078B"/>
    <w:rsid w:val="009D0C78"/>
    <w:rsid w:val="009D11EF"/>
    <w:rsid w:val="009D18FA"/>
    <w:rsid w:val="009D1D80"/>
    <w:rsid w:val="009D2320"/>
    <w:rsid w:val="009D3C70"/>
    <w:rsid w:val="009D43C5"/>
    <w:rsid w:val="009D5706"/>
    <w:rsid w:val="009D5F3F"/>
    <w:rsid w:val="009D6419"/>
    <w:rsid w:val="009D6639"/>
    <w:rsid w:val="009D6C48"/>
    <w:rsid w:val="009D7362"/>
    <w:rsid w:val="009D74A5"/>
    <w:rsid w:val="009E1815"/>
    <w:rsid w:val="009E1A08"/>
    <w:rsid w:val="009E2402"/>
    <w:rsid w:val="009E25A9"/>
    <w:rsid w:val="009E2744"/>
    <w:rsid w:val="009E2ED3"/>
    <w:rsid w:val="009E3638"/>
    <w:rsid w:val="009E364B"/>
    <w:rsid w:val="009E43DD"/>
    <w:rsid w:val="009E4BBF"/>
    <w:rsid w:val="009E5BF9"/>
    <w:rsid w:val="009E67EF"/>
    <w:rsid w:val="009E6A7C"/>
    <w:rsid w:val="009E6EEA"/>
    <w:rsid w:val="009E77CF"/>
    <w:rsid w:val="009E79B8"/>
    <w:rsid w:val="009E7C3E"/>
    <w:rsid w:val="009E7E0C"/>
    <w:rsid w:val="009F07F2"/>
    <w:rsid w:val="009F0D8B"/>
    <w:rsid w:val="009F17E2"/>
    <w:rsid w:val="009F1884"/>
    <w:rsid w:val="009F22F4"/>
    <w:rsid w:val="009F26F2"/>
    <w:rsid w:val="009F3CC4"/>
    <w:rsid w:val="009F437F"/>
    <w:rsid w:val="009F5A67"/>
    <w:rsid w:val="009F636F"/>
    <w:rsid w:val="009F7F09"/>
    <w:rsid w:val="00A0083B"/>
    <w:rsid w:val="00A00CFE"/>
    <w:rsid w:val="00A00FD8"/>
    <w:rsid w:val="00A011ED"/>
    <w:rsid w:val="00A012B8"/>
    <w:rsid w:val="00A0164F"/>
    <w:rsid w:val="00A02524"/>
    <w:rsid w:val="00A0331D"/>
    <w:rsid w:val="00A03711"/>
    <w:rsid w:val="00A03B90"/>
    <w:rsid w:val="00A0636E"/>
    <w:rsid w:val="00A0716F"/>
    <w:rsid w:val="00A0729A"/>
    <w:rsid w:val="00A079B3"/>
    <w:rsid w:val="00A07A64"/>
    <w:rsid w:val="00A07F9F"/>
    <w:rsid w:val="00A104FE"/>
    <w:rsid w:val="00A11611"/>
    <w:rsid w:val="00A1186A"/>
    <w:rsid w:val="00A11BBC"/>
    <w:rsid w:val="00A11E14"/>
    <w:rsid w:val="00A13048"/>
    <w:rsid w:val="00A137DD"/>
    <w:rsid w:val="00A13B3F"/>
    <w:rsid w:val="00A14068"/>
    <w:rsid w:val="00A15118"/>
    <w:rsid w:val="00A15CF6"/>
    <w:rsid w:val="00A15D3D"/>
    <w:rsid w:val="00A162F8"/>
    <w:rsid w:val="00A17654"/>
    <w:rsid w:val="00A20395"/>
    <w:rsid w:val="00A205F7"/>
    <w:rsid w:val="00A21F3F"/>
    <w:rsid w:val="00A230B0"/>
    <w:rsid w:val="00A23D04"/>
    <w:rsid w:val="00A24000"/>
    <w:rsid w:val="00A2437C"/>
    <w:rsid w:val="00A25FA7"/>
    <w:rsid w:val="00A26CC0"/>
    <w:rsid w:val="00A27262"/>
    <w:rsid w:val="00A272F4"/>
    <w:rsid w:val="00A277CF"/>
    <w:rsid w:val="00A305AB"/>
    <w:rsid w:val="00A3081E"/>
    <w:rsid w:val="00A30C44"/>
    <w:rsid w:val="00A31417"/>
    <w:rsid w:val="00A329CA"/>
    <w:rsid w:val="00A32A40"/>
    <w:rsid w:val="00A33465"/>
    <w:rsid w:val="00A335A4"/>
    <w:rsid w:val="00A33BED"/>
    <w:rsid w:val="00A33C1A"/>
    <w:rsid w:val="00A34D00"/>
    <w:rsid w:val="00A357AE"/>
    <w:rsid w:val="00A357FF"/>
    <w:rsid w:val="00A369B5"/>
    <w:rsid w:val="00A377A1"/>
    <w:rsid w:val="00A3780D"/>
    <w:rsid w:val="00A37FDC"/>
    <w:rsid w:val="00A40677"/>
    <w:rsid w:val="00A40981"/>
    <w:rsid w:val="00A413CB"/>
    <w:rsid w:val="00A41568"/>
    <w:rsid w:val="00A420FA"/>
    <w:rsid w:val="00A426BA"/>
    <w:rsid w:val="00A43880"/>
    <w:rsid w:val="00A438DF"/>
    <w:rsid w:val="00A43B6F"/>
    <w:rsid w:val="00A43BD0"/>
    <w:rsid w:val="00A4443E"/>
    <w:rsid w:val="00A44A00"/>
    <w:rsid w:val="00A44DFF"/>
    <w:rsid w:val="00A45047"/>
    <w:rsid w:val="00A45770"/>
    <w:rsid w:val="00A45787"/>
    <w:rsid w:val="00A45D7F"/>
    <w:rsid w:val="00A46054"/>
    <w:rsid w:val="00A46204"/>
    <w:rsid w:val="00A46EE6"/>
    <w:rsid w:val="00A46F05"/>
    <w:rsid w:val="00A479BB"/>
    <w:rsid w:val="00A50059"/>
    <w:rsid w:val="00A515E8"/>
    <w:rsid w:val="00A51CDB"/>
    <w:rsid w:val="00A522B9"/>
    <w:rsid w:val="00A52632"/>
    <w:rsid w:val="00A52ACD"/>
    <w:rsid w:val="00A530FA"/>
    <w:rsid w:val="00A53482"/>
    <w:rsid w:val="00A53F1A"/>
    <w:rsid w:val="00A54C0A"/>
    <w:rsid w:val="00A55F06"/>
    <w:rsid w:val="00A55FC4"/>
    <w:rsid w:val="00A56100"/>
    <w:rsid w:val="00A56CCD"/>
    <w:rsid w:val="00A57317"/>
    <w:rsid w:val="00A578C2"/>
    <w:rsid w:val="00A6203D"/>
    <w:rsid w:val="00A62631"/>
    <w:rsid w:val="00A62748"/>
    <w:rsid w:val="00A629ED"/>
    <w:rsid w:val="00A637C5"/>
    <w:rsid w:val="00A63B73"/>
    <w:rsid w:val="00A6460E"/>
    <w:rsid w:val="00A65FF2"/>
    <w:rsid w:val="00A662FA"/>
    <w:rsid w:val="00A6664A"/>
    <w:rsid w:val="00A67D97"/>
    <w:rsid w:val="00A71DB4"/>
    <w:rsid w:val="00A742B5"/>
    <w:rsid w:val="00A74408"/>
    <w:rsid w:val="00A7481D"/>
    <w:rsid w:val="00A74C98"/>
    <w:rsid w:val="00A7741B"/>
    <w:rsid w:val="00A776CD"/>
    <w:rsid w:val="00A808C6"/>
    <w:rsid w:val="00A814E9"/>
    <w:rsid w:val="00A81693"/>
    <w:rsid w:val="00A81A20"/>
    <w:rsid w:val="00A82220"/>
    <w:rsid w:val="00A822AA"/>
    <w:rsid w:val="00A82751"/>
    <w:rsid w:val="00A829C7"/>
    <w:rsid w:val="00A82B4E"/>
    <w:rsid w:val="00A83CCA"/>
    <w:rsid w:val="00A84113"/>
    <w:rsid w:val="00A84BF5"/>
    <w:rsid w:val="00A85E0C"/>
    <w:rsid w:val="00A860B4"/>
    <w:rsid w:val="00A86D8E"/>
    <w:rsid w:val="00A87553"/>
    <w:rsid w:val="00A87B6A"/>
    <w:rsid w:val="00A87CC5"/>
    <w:rsid w:val="00A90164"/>
    <w:rsid w:val="00A9154C"/>
    <w:rsid w:val="00A91FDC"/>
    <w:rsid w:val="00A92AEE"/>
    <w:rsid w:val="00A92F39"/>
    <w:rsid w:val="00A93653"/>
    <w:rsid w:val="00A93955"/>
    <w:rsid w:val="00A94D35"/>
    <w:rsid w:val="00A95141"/>
    <w:rsid w:val="00A952A8"/>
    <w:rsid w:val="00A9611F"/>
    <w:rsid w:val="00A96CD8"/>
    <w:rsid w:val="00AA04E4"/>
    <w:rsid w:val="00AA0990"/>
    <w:rsid w:val="00AA1814"/>
    <w:rsid w:val="00AA1E40"/>
    <w:rsid w:val="00AA2B34"/>
    <w:rsid w:val="00AA349D"/>
    <w:rsid w:val="00AA3DD7"/>
    <w:rsid w:val="00AA3F9B"/>
    <w:rsid w:val="00AA4929"/>
    <w:rsid w:val="00AA4F52"/>
    <w:rsid w:val="00AA5727"/>
    <w:rsid w:val="00AA6463"/>
    <w:rsid w:val="00AB1A36"/>
    <w:rsid w:val="00AB1B0D"/>
    <w:rsid w:val="00AB2CF5"/>
    <w:rsid w:val="00AB4CA8"/>
    <w:rsid w:val="00AB584C"/>
    <w:rsid w:val="00AB6180"/>
    <w:rsid w:val="00AC0E66"/>
    <w:rsid w:val="00AC1406"/>
    <w:rsid w:val="00AC2719"/>
    <w:rsid w:val="00AC2C4F"/>
    <w:rsid w:val="00AC3B0E"/>
    <w:rsid w:val="00AC44BC"/>
    <w:rsid w:val="00AC55EA"/>
    <w:rsid w:val="00AC5779"/>
    <w:rsid w:val="00AC7105"/>
    <w:rsid w:val="00AC78C0"/>
    <w:rsid w:val="00AD0191"/>
    <w:rsid w:val="00AD1A74"/>
    <w:rsid w:val="00AD1B30"/>
    <w:rsid w:val="00AD25A8"/>
    <w:rsid w:val="00AD2D59"/>
    <w:rsid w:val="00AD3348"/>
    <w:rsid w:val="00AD3A60"/>
    <w:rsid w:val="00AD496A"/>
    <w:rsid w:val="00AD53B4"/>
    <w:rsid w:val="00AD67FC"/>
    <w:rsid w:val="00AD683C"/>
    <w:rsid w:val="00AD70DC"/>
    <w:rsid w:val="00AE0F10"/>
    <w:rsid w:val="00AE2778"/>
    <w:rsid w:val="00AE31AC"/>
    <w:rsid w:val="00AE49B9"/>
    <w:rsid w:val="00AE4E35"/>
    <w:rsid w:val="00AE4F23"/>
    <w:rsid w:val="00AE5820"/>
    <w:rsid w:val="00AE5CFB"/>
    <w:rsid w:val="00AE79DF"/>
    <w:rsid w:val="00AE7CD2"/>
    <w:rsid w:val="00AF020E"/>
    <w:rsid w:val="00AF103A"/>
    <w:rsid w:val="00AF12B0"/>
    <w:rsid w:val="00AF1B60"/>
    <w:rsid w:val="00AF1BD3"/>
    <w:rsid w:val="00AF33A5"/>
    <w:rsid w:val="00AF381A"/>
    <w:rsid w:val="00AF3EEE"/>
    <w:rsid w:val="00AF5DC7"/>
    <w:rsid w:val="00AF6103"/>
    <w:rsid w:val="00AF6208"/>
    <w:rsid w:val="00AF6462"/>
    <w:rsid w:val="00AF655E"/>
    <w:rsid w:val="00AF7C90"/>
    <w:rsid w:val="00AF7D43"/>
    <w:rsid w:val="00B00027"/>
    <w:rsid w:val="00B01598"/>
    <w:rsid w:val="00B015FD"/>
    <w:rsid w:val="00B02596"/>
    <w:rsid w:val="00B0283D"/>
    <w:rsid w:val="00B02A77"/>
    <w:rsid w:val="00B02D48"/>
    <w:rsid w:val="00B02FD5"/>
    <w:rsid w:val="00B04A26"/>
    <w:rsid w:val="00B05402"/>
    <w:rsid w:val="00B0556A"/>
    <w:rsid w:val="00B0603B"/>
    <w:rsid w:val="00B06297"/>
    <w:rsid w:val="00B06C88"/>
    <w:rsid w:val="00B07B48"/>
    <w:rsid w:val="00B1064D"/>
    <w:rsid w:val="00B106EC"/>
    <w:rsid w:val="00B10DB4"/>
    <w:rsid w:val="00B10DF7"/>
    <w:rsid w:val="00B117D1"/>
    <w:rsid w:val="00B11E21"/>
    <w:rsid w:val="00B11F29"/>
    <w:rsid w:val="00B136DD"/>
    <w:rsid w:val="00B13FE2"/>
    <w:rsid w:val="00B1460F"/>
    <w:rsid w:val="00B14B08"/>
    <w:rsid w:val="00B14EBA"/>
    <w:rsid w:val="00B1680A"/>
    <w:rsid w:val="00B21283"/>
    <w:rsid w:val="00B21572"/>
    <w:rsid w:val="00B23ADD"/>
    <w:rsid w:val="00B23F0D"/>
    <w:rsid w:val="00B25359"/>
    <w:rsid w:val="00B261B6"/>
    <w:rsid w:val="00B26D4A"/>
    <w:rsid w:val="00B26F46"/>
    <w:rsid w:val="00B27535"/>
    <w:rsid w:val="00B302F8"/>
    <w:rsid w:val="00B33729"/>
    <w:rsid w:val="00B33D90"/>
    <w:rsid w:val="00B34DD0"/>
    <w:rsid w:val="00B3521D"/>
    <w:rsid w:val="00B364F8"/>
    <w:rsid w:val="00B3666E"/>
    <w:rsid w:val="00B37096"/>
    <w:rsid w:val="00B37770"/>
    <w:rsid w:val="00B37B92"/>
    <w:rsid w:val="00B40352"/>
    <w:rsid w:val="00B40954"/>
    <w:rsid w:val="00B4175D"/>
    <w:rsid w:val="00B41AC5"/>
    <w:rsid w:val="00B42707"/>
    <w:rsid w:val="00B42999"/>
    <w:rsid w:val="00B42E63"/>
    <w:rsid w:val="00B43A65"/>
    <w:rsid w:val="00B4487E"/>
    <w:rsid w:val="00B45AF8"/>
    <w:rsid w:val="00B464C7"/>
    <w:rsid w:val="00B467F3"/>
    <w:rsid w:val="00B47801"/>
    <w:rsid w:val="00B47D4F"/>
    <w:rsid w:val="00B5104B"/>
    <w:rsid w:val="00B513B2"/>
    <w:rsid w:val="00B536D2"/>
    <w:rsid w:val="00B5383C"/>
    <w:rsid w:val="00B546B5"/>
    <w:rsid w:val="00B546BD"/>
    <w:rsid w:val="00B548FF"/>
    <w:rsid w:val="00B54B33"/>
    <w:rsid w:val="00B54FEA"/>
    <w:rsid w:val="00B5695A"/>
    <w:rsid w:val="00B56A81"/>
    <w:rsid w:val="00B56CEC"/>
    <w:rsid w:val="00B570C4"/>
    <w:rsid w:val="00B57BC6"/>
    <w:rsid w:val="00B60FFD"/>
    <w:rsid w:val="00B627F1"/>
    <w:rsid w:val="00B6373D"/>
    <w:rsid w:val="00B63A60"/>
    <w:rsid w:val="00B642FE"/>
    <w:rsid w:val="00B64D38"/>
    <w:rsid w:val="00B65F90"/>
    <w:rsid w:val="00B6700E"/>
    <w:rsid w:val="00B67537"/>
    <w:rsid w:val="00B67612"/>
    <w:rsid w:val="00B71A23"/>
    <w:rsid w:val="00B723B1"/>
    <w:rsid w:val="00B72508"/>
    <w:rsid w:val="00B72DBD"/>
    <w:rsid w:val="00B72F52"/>
    <w:rsid w:val="00B73801"/>
    <w:rsid w:val="00B739FE"/>
    <w:rsid w:val="00B7415C"/>
    <w:rsid w:val="00B7489A"/>
    <w:rsid w:val="00B765AD"/>
    <w:rsid w:val="00B80216"/>
    <w:rsid w:val="00B807CB"/>
    <w:rsid w:val="00B80866"/>
    <w:rsid w:val="00B812B9"/>
    <w:rsid w:val="00B81E0A"/>
    <w:rsid w:val="00B81E3C"/>
    <w:rsid w:val="00B8247C"/>
    <w:rsid w:val="00B830EC"/>
    <w:rsid w:val="00B83C55"/>
    <w:rsid w:val="00B84D9D"/>
    <w:rsid w:val="00B85D3B"/>
    <w:rsid w:val="00B866D6"/>
    <w:rsid w:val="00B869FD"/>
    <w:rsid w:val="00B875B9"/>
    <w:rsid w:val="00B87B9D"/>
    <w:rsid w:val="00B87C5A"/>
    <w:rsid w:val="00B904AB"/>
    <w:rsid w:val="00B9068B"/>
    <w:rsid w:val="00B914AF"/>
    <w:rsid w:val="00B925C8"/>
    <w:rsid w:val="00B9271F"/>
    <w:rsid w:val="00B92A5C"/>
    <w:rsid w:val="00B934BE"/>
    <w:rsid w:val="00B94680"/>
    <w:rsid w:val="00B94E58"/>
    <w:rsid w:val="00B959C4"/>
    <w:rsid w:val="00B95BAE"/>
    <w:rsid w:val="00B960F7"/>
    <w:rsid w:val="00B96120"/>
    <w:rsid w:val="00B961BA"/>
    <w:rsid w:val="00B961E3"/>
    <w:rsid w:val="00B96D13"/>
    <w:rsid w:val="00B96D9E"/>
    <w:rsid w:val="00B97CA0"/>
    <w:rsid w:val="00B97E0D"/>
    <w:rsid w:val="00BA0E89"/>
    <w:rsid w:val="00BA2DC3"/>
    <w:rsid w:val="00BA31AD"/>
    <w:rsid w:val="00BA34FB"/>
    <w:rsid w:val="00BA3C03"/>
    <w:rsid w:val="00BA43CC"/>
    <w:rsid w:val="00BA4F2F"/>
    <w:rsid w:val="00BA5424"/>
    <w:rsid w:val="00BB062E"/>
    <w:rsid w:val="00BB15F1"/>
    <w:rsid w:val="00BB1D98"/>
    <w:rsid w:val="00BB232F"/>
    <w:rsid w:val="00BB38C3"/>
    <w:rsid w:val="00BB3D15"/>
    <w:rsid w:val="00BB3D7D"/>
    <w:rsid w:val="00BB428F"/>
    <w:rsid w:val="00BB4E1B"/>
    <w:rsid w:val="00BB518D"/>
    <w:rsid w:val="00BB6217"/>
    <w:rsid w:val="00BB6A2F"/>
    <w:rsid w:val="00BB6A40"/>
    <w:rsid w:val="00BB7A11"/>
    <w:rsid w:val="00BB7C93"/>
    <w:rsid w:val="00BB7CCB"/>
    <w:rsid w:val="00BC03B5"/>
    <w:rsid w:val="00BC3549"/>
    <w:rsid w:val="00BC4FB8"/>
    <w:rsid w:val="00BC54B0"/>
    <w:rsid w:val="00BC577B"/>
    <w:rsid w:val="00BC6DC4"/>
    <w:rsid w:val="00BC7248"/>
    <w:rsid w:val="00BC724C"/>
    <w:rsid w:val="00BC7865"/>
    <w:rsid w:val="00BD2542"/>
    <w:rsid w:val="00BD26E7"/>
    <w:rsid w:val="00BD2A55"/>
    <w:rsid w:val="00BD3759"/>
    <w:rsid w:val="00BD48F6"/>
    <w:rsid w:val="00BD4E88"/>
    <w:rsid w:val="00BD5F0C"/>
    <w:rsid w:val="00BD5F5A"/>
    <w:rsid w:val="00BE0D77"/>
    <w:rsid w:val="00BE1101"/>
    <w:rsid w:val="00BE14C5"/>
    <w:rsid w:val="00BE18EB"/>
    <w:rsid w:val="00BE1B77"/>
    <w:rsid w:val="00BE2097"/>
    <w:rsid w:val="00BE2B9A"/>
    <w:rsid w:val="00BE3CD3"/>
    <w:rsid w:val="00BE49CE"/>
    <w:rsid w:val="00BE57EE"/>
    <w:rsid w:val="00BE5E28"/>
    <w:rsid w:val="00BE65FE"/>
    <w:rsid w:val="00BE6767"/>
    <w:rsid w:val="00BE6953"/>
    <w:rsid w:val="00BE7CAD"/>
    <w:rsid w:val="00BF15F8"/>
    <w:rsid w:val="00BF17A5"/>
    <w:rsid w:val="00BF1D31"/>
    <w:rsid w:val="00BF2800"/>
    <w:rsid w:val="00BF2E76"/>
    <w:rsid w:val="00BF2EEA"/>
    <w:rsid w:val="00BF3124"/>
    <w:rsid w:val="00BF3872"/>
    <w:rsid w:val="00BF41A4"/>
    <w:rsid w:val="00BF4285"/>
    <w:rsid w:val="00BF44D8"/>
    <w:rsid w:val="00BF5555"/>
    <w:rsid w:val="00BF56CF"/>
    <w:rsid w:val="00BF5740"/>
    <w:rsid w:val="00BF5746"/>
    <w:rsid w:val="00BF5BF4"/>
    <w:rsid w:val="00BF66F8"/>
    <w:rsid w:val="00BF733F"/>
    <w:rsid w:val="00C00908"/>
    <w:rsid w:val="00C00A91"/>
    <w:rsid w:val="00C0167B"/>
    <w:rsid w:val="00C0178B"/>
    <w:rsid w:val="00C01DAD"/>
    <w:rsid w:val="00C032C7"/>
    <w:rsid w:val="00C03DE0"/>
    <w:rsid w:val="00C0451B"/>
    <w:rsid w:val="00C05CCA"/>
    <w:rsid w:val="00C06FF0"/>
    <w:rsid w:val="00C07160"/>
    <w:rsid w:val="00C117E7"/>
    <w:rsid w:val="00C12996"/>
    <w:rsid w:val="00C13208"/>
    <w:rsid w:val="00C13466"/>
    <w:rsid w:val="00C14251"/>
    <w:rsid w:val="00C14B08"/>
    <w:rsid w:val="00C1566E"/>
    <w:rsid w:val="00C159CA"/>
    <w:rsid w:val="00C15B37"/>
    <w:rsid w:val="00C16008"/>
    <w:rsid w:val="00C162E2"/>
    <w:rsid w:val="00C16399"/>
    <w:rsid w:val="00C177E6"/>
    <w:rsid w:val="00C20420"/>
    <w:rsid w:val="00C209F6"/>
    <w:rsid w:val="00C20EF9"/>
    <w:rsid w:val="00C2140B"/>
    <w:rsid w:val="00C21878"/>
    <w:rsid w:val="00C21961"/>
    <w:rsid w:val="00C230AB"/>
    <w:rsid w:val="00C24BB6"/>
    <w:rsid w:val="00C2520E"/>
    <w:rsid w:val="00C25697"/>
    <w:rsid w:val="00C266FE"/>
    <w:rsid w:val="00C26F6C"/>
    <w:rsid w:val="00C27CB2"/>
    <w:rsid w:val="00C31BE2"/>
    <w:rsid w:val="00C322D3"/>
    <w:rsid w:val="00C32400"/>
    <w:rsid w:val="00C3293F"/>
    <w:rsid w:val="00C32A92"/>
    <w:rsid w:val="00C32CC0"/>
    <w:rsid w:val="00C333F9"/>
    <w:rsid w:val="00C35011"/>
    <w:rsid w:val="00C356B3"/>
    <w:rsid w:val="00C35896"/>
    <w:rsid w:val="00C35F37"/>
    <w:rsid w:val="00C37261"/>
    <w:rsid w:val="00C37373"/>
    <w:rsid w:val="00C405BD"/>
    <w:rsid w:val="00C40740"/>
    <w:rsid w:val="00C410BE"/>
    <w:rsid w:val="00C42E52"/>
    <w:rsid w:val="00C4320B"/>
    <w:rsid w:val="00C44952"/>
    <w:rsid w:val="00C44BE7"/>
    <w:rsid w:val="00C4549F"/>
    <w:rsid w:val="00C47A32"/>
    <w:rsid w:val="00C47CB8"/>
    <w:rsid w:val="00C50B12"/>
    <w:rsid w:val="00C529B4"/>
    <w:rsid w:val="00C52E33"/>
    <w:rsid w:val="00C52E7F"/>
    <w:rsid w:val="00C53059"/>
    <w:rsid w:val="00C530EC"/>
    <w:rsid w:val="00C53F82"/>
    <w:rsid w:val="00C548D8"/>
    <w:rsid w:val="00C55C1D"/>
    <w:rsid w:val="00C55DB7"/>
    <w:rsid w:val="00C61848"/>
    <w:rsid w:val="00C61B38"/>
    <w:rsid w:val="00C6244A"/>
    <w:rsid w:val="00C62A0C"/>
    <w:rsid w:val="00C632CB"/>
    <w:rsid w:val="00C6379E"/>
    <w:rsid w:val="00C63C96"/>
    <w:rsid w:val="00C643FD"/>
    <w:rsid w:val="00C654D6"/>
    <w:rsid w:val="00C659AC"/>
    <w:rsid w:val="00C65B24"/>
    <w:rsid w:val="00C66880"/>
    <w:rsid w:val="00C671FE"/>
    <w:rsid w:val="00C70666"/>
    <w:rsid w:val="00C70A9E"/>
    <w:rsid w:val="00C70BE6"/>
    <w:rsid w:val="00C714BF"/>
    <w:rsid w:val="00C72132"/>
    <w:rsid w:val="00C736D5"/>
    <w:rsid w:val="00C74D75"/>
    <w:rsid w:val="00C75750"/>
    <w:rsid w:val="00C759ED"/>
    <w:rsid w:val="00C75C7B"/>
    <w:rsid w:val="00C7630D"/>
    <w:rsid w:val="00C76A49"/>
    <w:rsid w:val="00C7792C"/>
    <w:rsid w:val="00C77B5E"/>
    <w:rsid w:val="00C8054C"/>
    <w:rsid w:val="00C80581"/>
    <w:rsid w:val="00C80944"/>
    <w:rsid w:val="00C83A1D"/>
    <w:rsid w:val="00C83A3D"/>
    <w:rsid w:val="00C85B2D"/>
    <w:rsid w:val="00C86EF0"/>
    <w:rsid w:val="00C87AB1"/>
    <w:rsid w:val="00C9048B"/>
    <w:rsid w:val="00C915BC"/>
    <w:rsid w:val="00C921B8"/>
    <w:rsid w:val="00C9274B"/>
    <w:rsid w:val="00C93A86"/>
    <w:rsid w:val="00C94238"/>
    <w:rsid w:val="00C949B9"/>
    <w:rsid w:val="00C94EB5"/>
    <w:rsid w:val="00C95648"/>
    <w:rsid w:val="00C959B6"/>
    <w:rsid w:val="00C95A70"/>
    <w:rsid w:val="00C96358"/>
    <w:rsid w:val="00C97871"/>
    <w:rsid w:val="00CA049A"/>
    <w:rsid w:val="00CA05AB"/>
    <w:rsid w:val="00CA05AF"/>
    <w:rsid w:val="00CA12AA"/>
    <w:rsid w:val="00CA1CD2"/>
    <w:rsid w:val="00CA1DC5"/>
    <w:rsid w:val="00CA21DD"/>
    <w:rsid w:val="00CA243C"/>
    <w:rsid w:val="00CA2597"/>
    <w:rsid w:val="00CA3553"/>
    <w:rsid w:val="00CA36BA"/>
    <w:rsid w:val="00CA6188"/>
    <w:rsid w:val="00CA6A0A"/>
    <w:rsid w:val="00CA78A1"/>
    <w:rsid w:val="00CA7F30"/>
    <w:rsid w:val="00CB0485"/>
    <w:rsid w:val="00CB1728"/>
    <w:rsid w:val="00CB2918"/>
    <w:rsid w:val="00CB4327"/>
    <w:rsid w:val="00CB6143"/>
    <w:rsid w:val="00CB6802"/>
    <w:rsid w:val="00CB6C5E"/>
    <w:rsid w:val="00CB7CC2"/>
    <w:rsid w:val="00CC01D4"/>
    <w:rsid w:val="00CC036E"/>
    <w:rsid w:val="00CC2BBA"/>
    <w:rsid w:val="00CC2E56"/>
    <w:rsid w:val="00CC46B7"/>
    <w:rsid w:val="00CC4882"/>
    <w:rsid w:val="00CC4A5D"/>
    <w:rsid w:val="00CC5031"/>
    <w:rsid w:val="00CC7CCF"/>
    <w:rsid w:val="00CD0B0B"/>
    <w:rsid w:val="00CD128E"/>
    <w:rsid w:val="00CD181F"/>
    <w:rsid w:val="00CD198D"/>
    <w:rsid w:val="00CD1E5A"/>
    <w:rsid w:val="00CD313B"/>
    <w:rsid w:val="00CD4094"/>
    <w:rsid w:val="00CD49D9"/>
    <w:rsid w:val="00CD65D8"/>
    <w:rsid w:val="00CD6FDA"/>
    <w:rsid w:val="00CD7461"/>
    <w:rsid w:val="00CE0F6E"/>
    <w:rsid w:val="00CE131B"/>
    <w:rsid w:val="00CE1619"/>
    <w:rsid w:val="00CE16F3"/>
    <w:rsid w:val="00CE1C16"/>
    <w:rsid w:val="00CE1F9A"/>
    <w:rsid w:val="00CE1FA2"/>
    <w:rsid w:val="00CE2D8B"/>
    <w:rsid w:val="00CE46CD"/>
    <w:rsid w:val="00CE4931"/>
    <w:rsid w:val="00CE5337"/>
    <w:rsid w:val="00CE570A"/>
    <w:rsid w:val="00CE68AD"/>
    <w:rsid w:val="00CE70FA"/>
    <w:rsid w:val="00CF0FFD"/>
    <w:rsid w:val="00CF1F07"/>
    <w:rsid w:val="00CF4032"/>
    <w:rsid w:val="00CF4B0D"/>
    <w:rsid w:val="00CF5D40"/>
    <w:rsid w:val="00CF5E13"/>
    <w:rsid w:val="00CF5E81"/>
    <w:rsid w:val="00CF62EC"/>
    <w:rsid w:val="00CF658C"/>
    <w:rsid w:val="00CF728A"/>
    <w:rsid w:val="00CF7971"/>
    <w:rsid w:val="00CF7B40"/>
    <w:rsid w:val="00D0032C"/>
    <w:rsid w:val="00D00BB8"/>
    <w:rsid w:val="00D022F4"/>
    <w:rsid w:val="00D029F6"/>
    <w:rsid w:val="00D02A97"/>
    <w:rsid w:val="00D02DE6"/>
    <w:rsid w:val="00D04333"/>
    <w:rsid w:val="00D04AB5"/>
    <w:rsid w:val="00D0705F"/>
    <w:rsid w:val="00D070B9"/>
    <w:rsid w:val="00D070C1"/>
    <w:rsid w:val="00D103CC"/>
    <w:rsid w:val="00D10CD6"/>
    <w:rsid w:val="00D1289B"/>
    <w:rsid w:val="00D13234"/>
    <w:rsid w:val="00D132CE"/>
    <w:rsid w:val="00D146EB"/>
    <w:rsid w:val="00D1493B"/>
    <w:rsid w:val="00D14F21"/>
    <w:rsid w:val="00D169F4"/>
    <w:rsid w:val="00D17640"/>
    <w:rsid w:val="00D206AC"/>
    <w:rsid w:val="00D20A3B"/>
    <w:rsid w:val="00D21117"/>
    <w:rsid w:val="00D2188E"/>
    <w:rsid w:val="00D2201A"/>
    <w:rsid w:val="00D22303"/>
    <w:rsid w:val="00D22A87"/>
    <w:rsid w:val="00D23347"/>
    <w:rsid w:val="00D234EC"/>
    <w:rsid w:val="00D2391B"/>
    <w:rsid w:val="00D24A8A"/>
    <w:rsid w:val="00D24F54"/>
    <w:rsid w:val="00D259A9"/>
    <w:rsid w:val="00D25D5C"/>
    <w:rsid w:val="00D26861"/>
    <w:rsid w:val="00D26ADC"/>
    <w:rsid w:val="00D26F69"/>
    <w:rsid w:val="00D27C5C"/>
    <w:rsid w:val="00D30C3C"/>
    <w:rsid w:val="00D30F0D"/>
    <w:rsid w:val="00D31E62"/>
    <w:rsid w:val="00D33A2B"/>
    <w:rsid w:val="00D34043"/>
    <w:rsid w:val="00D350EC"/>
    <w:rsid w:val="00D35D4C"/>
    <w:rsid w:val="00D3651B"/>
    <w:rsid w:val="00D36E8E"/>
    <w:rsid w:val="00D37823"/>
    <w:rsid w:val="00D403E5"/>
    <w:rsid w:val="00D421DC"/>
    <w:rsid w:val="00D42D8F"/>
    <w:rsid w:val="00D43589"/>
    <w:rsid w:val="00D43DD5"/>
    <w:rsid w:val="00D442E2"/>
    <w:rsid w:val="00D446FD"/>
    <w:rsid w:val="00D471D4"/>
    <w:rsid w:val="00D50EE6"/>
    <w:rsid w:val="00D53E79"/>
    <w:rsid w:val="00D53E8C"/>
    <w:rsid w:val="00D54399"/>
    <w:rsid w:val="00D55904"/>
    <w:rsid w:val="00D5642F"/>
    <w:rsid w:val="00D60D62"/>
    <w:rsid w:val="00D60E20"/>
    <w:rsid w:val="00D61987"/>
    <w:rsid w:val="00D62434"/>
    <w:rsid w:val="00D6399E"/>
    <w:rsid w:val="00D64233"/>
    <w:rsid w:val="00D642F7"/>
    <w:rsid w:val="00D65EF8"/>
    <w:rsid w:val="00D6712E"/>
    <w:rsid w:val="00D70522"/>
    <w:rsid w:val="00D71149"/>
    <w:rsid w:val="00D716A3"/>
    <w:rsid w:val="00D7188D"/>
    <w:rsid w:val="00D72DBB"/>
    <w:rsid w:val="00D737AC"/>
    <w:rsid w:val="00D74C6A"/>
    <w:rsid w:val="00D768F0"/>
    <w:rsid w:val="00D777A5"/>
    <w:rsid w:val="00D80901"/>
    <w:rsid w:val="00D80C28"/>
    <w:rsid w:val="00D80CC2"/>
    <w:rsid w:val="00D8117A"/>
    <w:rsid w:val="00D813F5"/>
    <w:rsid w:val="00D81F6A"/>
    <w:rsid w:val="00D83AFA"/>
    <w:rsid w:val="00D8419A"/>
    <w:rsid w:val="00D85E5D"/>
    <w:rsid w:val="00D86A80"/>
    <w:rsid w:val="00D8708A"/>
    <w:rsid w:val="00D879DD"/>
    <w:rsid w:val="00D904EC"/>
    <w:rsid w:val="00D90F27"/>
    <w:rsid w:val="00D92A36"/>
    <w:rsid w:val="00D92AD8"/>
    <w:rsid w:val="00D932FF"/>
    <w:rsid w:val="00D93551"/>
    <w:rsid w:val="00D949E1"/>
    <w:rsid w:val="00D94FC2"/>
    <w:rsid w:val="00D95752"/>
    <w:rsid w:val="00D95A8F"/>
    <w:rsid w:val="00D967A3"/>
    <w:rsid w:val="00D96845"/>
    <w:rsid w:val="00D96D9F"/>
    <w:rsid w:val="00D9772A"/>
    <w:rsid w:val="00D97CDA"/>
    <w:rsid w:val="00D97F86"/>
    <w:rsid w:val="00DA00EC"/>
    <w:rsid w:val="00DA01B3"/>
    <w:rsid w:val="00DA0428"/>
    <w:rsid w:val="00DA047E"/>
    <w:rsid w:val="00DA09D7"/>
    <w:rsid w:val="00DA118E"/>
    <w:rsid w:val="00DA2E85"/>
    <w:rsid w:val="00DA35FF"/>
    <w:rsid w:val="00DA4BBA"/>
    <w:rsid w:val="00DA4C44"/>
    <w:rsid w:val="00DA5381"/>
    <w:rsid w:val="00DA5825"/>
    <w:rsid w:val="00DA652A"/>
    <w:rsid w:val="00DA70B2"/>
    <w:rsid w:val="00DA7A2A"/>
    <w:rsid w:val="00DB0169"/>
    <w:rsid w:val="00DB0383"/>
    <w:rsid w:val="00DB05CD"/>
    <w:rsid w:val="00DB10DC"/>
    <w:rsid w:val="00DB128F"/>
    <w:rsid w:val="00DB1FA4"/>
    <w:rsid w:val="00DB2013"/>
    <w:rsid w:val="00DB2429"/>
    <w:rsid w:val="00DB3AD1"/>
    <w:rsid w:val="00DB3E22"/>
    <w:rsid w:val="00DB4993"/>
    <w:rsid w:val="00DB7642"/>
    <w:rsid w:val="00DB7A79"/>
    <w:rsid w:val="00DC01D0"/>
    <w:rsid w:val="00DC070A"/>
    <w:rsid w:val="00DC1758"/>
    <w:rsid w:val="00DC297C"/>
    <w:rsid w:val="00DC3045"/>
    <w:rsid w:val="00DC3E5B"/>
    <w:rsid w:val="00DC4ABA"/>
    <w:rsid w:val="00DC4BD6"/>
    <w:rsid w:val="00DC548B"/>
    <w:rsid w:val="00DC5756"/>
    <w:rsid w:val="00DC5A57"/>
    <w:rsid w:val="00DC61AB"/>
    <w:rsid w:val="00DC6B27"/>
    <w:rsid w:val="00DC71B0"/>
    <w:rsid w:val="00DC7475"/>
    <w:rsid w:val="00DD0221"/>
    <w:rsid w:val="00DD0622"/>
    <w:rsid w:val="00DD1841"/>
    <w:rsid w:val="00DD1BF4"/>
    <w:rsid w:val="00DD235A"/>
    <w:rsid w:val="00DD4790"/>
    <w:rsid w:val="00DD4AFC"/>
    <w:rsid w:val="00DD66D2"/>
    <w:rsid w:val="00DD6C05"/>
    <w:rsid w:val="00DD7A1D"/>
    <w:rsid w:val="00DD7F2A"/>
    <w:rsid w:val="00DE0DD4"/>
    <w:rsid w:val="00DE1EF1"/>
    <w:rsid w:val="00DE2A2F"/>
    <w:rsid w:val="00DE2B4A"/>
    <w:rsid w:val="00DE3BEF"/>
    <w:rsid w:val="00DE3CD1"/>
    <w:rsid w:val="00DE4343"/>
    <w:rsid w:val="00DE4397"/>
    <w:rsid w:val="00DE4BEA"/>
    <w:rsid w:val="00DE536B"/>
    <w:rsid w:val="00DE5631"/>
    <w:rsid w:val="00DF02AE"/>
    <w:rsid w:val="00DF030B"/>
    <w:rsid w:val="00DF09DF"/>
    <w:rsid w:val="00DF0AE1"/>
    <w:rsid w:val="00DF1668"/>
    <w:rsid w:val="00DF2E51"/>
    <w:rsid w:val="00DF2FAF"/>
    <w:rsid w:val="00DF31A9"/>
    <w:rsid w:val="00DF34DD"/>
    <w:rsid w:val="00DF3CC5"/>
    <w:rsid w:val="00DF4267"/>
    <w:rsid w:val="00DF4497"/>
    <w:rsid w:val="00DF4DD0"/>
    <w:rsid w:val="00DF62D8"/>
    <w:rsid w:val="00DF63EA"/>
    <w:rsid w:val="00DF6465"/>
    <w:rsid w:val="00DF6901"/>
    <w:rsid w:val="00DF7554"/>
    <w:rsid w:val="00DF78B7"/>
    <w:rsid w:val="00E00C5A"/>
    <w:rsid w:val="00E0111F"/>
    <w:rsid w:val="00E04C5E"/>
    <w:rsid w:val="00E052E9"/>
    <w:rsid w:val="00E06050"/>
    <w:rsid w:val="00E070E7"/>
    <w:rsid w:val="00E0775A"/>
    <w:rsid w:val="00E10471"/>
    <w:rsid w:val="00E10488"/>
    <w:rsid w:val="00E11AA6"/>
    <w:rsid w:val="00E12154"/>
    <w:rsid w:val="00E16B09"/>
    <w:rsid w:val="00E17250"/>
    <w:rsid w:val="00E177EF"/>
    <w:rsid w:val="00E17D56"/>
    <w:rsid w:val="00E2020E"/>
    <w:rsid w:val="00E21A3F"/>
    <w:rsid w:val="00E21EFB"/>
    <w:rsid w:val="00E2200C"/>
    <w:rsid w:val="00E222E2"/>
    <w:rsid w:val="00E23376"/>
    <w:rsid w:val="00E26365"/>
    <w:rsid w:val="00E278D1"/>
    <w:rsid w:val="00E279AC"/>
    <w:rsid w:val="00E30080"/>
    <w:rsid w:val="00E305D4"/>
    <w:rsid w:val="00E32C3F"/>
    <w:rsid w:val="00E32C6B"/>
    <w:rsid w:val="00E33B8C"/>
    <w:rsid w:val="00E34D59"/>
    <w:rsid w:val="00E35167"/>
    <w:rsid w:val="00E352A6"/>
    <w:rsid w:val="00E36052"/>
    <w:rsid w:val="00E360C8"/>
    <w:rsid w:val="00E36593"/>
    <w:rsid w:val="00E370F7"/>
    <w:rsid w:val="00E37148"/>
    <w:rsid w:val="00E37DC8"/>
    <w:rsid w:val="00E41A94"/>
    <w:rsid w:val="00E45088"/>
    <w:rsid w:val="00E456B2"/>
    <w:rsid w:val="00E45E50"/>
    <w:rsid w:val="00E46861"/>
    <w:rsid w:val="00E46EEA"/>
    <w:rsid w:val="00E4790F"/>
    <w:rsid w:val="00E501F8"/>
    <w:rsid w:val="00E50D61"/>
    <w:rsid w:val="00E52DE4"/>
    <w:rsid w:val="00E533B8"/>
    <w:rsid w:val="00E53895"/>
    <w:rsid w:val="00E5474F"/>
    <w:rsid w:val="00E548A0"/>
    <w:rsid w:val="00E5511F"/>
    <w:rsid w:val="00E551D0"/>
    <w:rsid w:val="00E558A7"/>
    <w:rsid w:val="00E55B4C"/>
    <w:rsid w:val="00E572CC"/>
    <w:rsid w:val="00E61816"/>
    <w:rsid w:val="00E625CA"/>
    <w:rsid w:val="00E627C3"/>
    <w:rsid w:val="00E67C75"/>
    <w:rsid w:val="00E70545"/>
    <w:rsid w:val="00E71373"/>
    <w:rsid w:val="00E714BD"/>
    <w:rsid w:val="00E72491"/>
    <w:rsid w:val="00E74310"/>
    <w:rsid w:val="00E74457"/>
    <w:rsid w:val="00E74A22"/>
    <w:rsid w:val="00E75478"/>
    <w:rsid w:val="00E7548F"/>
    <w:rsid w:val="00E75ADD"/>
    <w:rsid w:val="00E7646D"/>
    <w:rsid w:val="00E76E36"/>
    <w:rsid w:val="00E80007"/>
    <w:rsid w:val="00E8056E"/>
    <w:rsid w:val="00E813BA"/>
    <w:rsid w:val="00E82E84"/>
    <w:rsid w:val="00E83CED"/>
    <w:rsid w:val="00E84202"/>
    <w:rsid w:val="00E84D14"/>
    <w:rsid w:val="00E85CAA"/>
    <w:rsid w:val="00E85FB7"/>
    <w:rsid w:val="00E86685"/>
    <w:rsid w:val="00E86EFE"/>
    <w:rsid w:val="00E8732F"/>
    <w:rsid w:val="00E87869"/>
    <w:rsid w:val="00E90039"/>
    <w:rsid w:val="00E91C14"/>
    <w:rsid w:val="00E91EE0"/>
    <w:rsid w:val="00E938B8"/>
    <w:rsid w:val="00E953B4"/>
    <w:rsid w:val="00E96487"/>
    <w:rsid w:val="00E96C08"/>
    <w:rsid w:val="00E97983"/>
    <w:rsid w:val="00EA06F7"/>
    <w:rsid w:val="00EA151E"/>
    <w:rsid w:val="00EA1F91"/>
    <w:rsid w:val="00EA3117"/>
    <w:rsid w:val="00EA36D8"/>
    <w:rsid w:val="00EA3D7A"/>
    <w:rsid w:val="00EA4201"/>
    <w:rsid w:val="00EA46A9"/>
    <w:rsid w:val="00EA46B3"/>
    <w:rsid w:val="00EA48CD"/>
    <w:rsid w:val="00EA50E0"/>
    <w:rsid w:val="00EA5179"/>
    <w:rsid w:val="00EA6DD9"/>
    <w:rsid w:val="00EA6FFA"/>
    <w:rsid w:val="00EA713C"/>
    <w:rsid w:val="00EB18C8"/>
    <w:rsid w:val="00EB1C44"/>
    <w:rsid w:val="00EB1E3F"/>
    <w:rsid w:val="00EB2CD6"/>
    <w:rsid w:val="00EB3078"/>
    <w:rsid w:val="00EB307A"/>
    <w:rsid w:val="00EB34C5"/>
    <w:rsid w:val="00EB3FA4"/>
    <w:rsid w:val="00EB4D48"/>
    <w:rsid w:val="00EB5073"/>
    <w:rsid w:val="00EB595C"/>
    <w:rsid w:val="00EB5F6A"/>
    <w:rsid w:val="00EB632E"/>
    <w:rsid w:val="00EB65CA"/>
    <w:rsid w:val="00EB72B7"/>
    <w:rsid w:val="00EC0981"/>
    <w:rsid w:val="00EC09F8"/>
    <w:rsid w:val="00EC0E8C"/>
    <w:rsid w:val="00EC0F57"/>
    <w:rsid w:val="00EC23F6"/>
    <w:rsid w:val="00EC2F0E"/>
    <w:rsid w:val="00EC3052"/>
    <w:rsid w:val="00EC4070"/>
    <w:rsid w:val="00EC43BA"/>
    <w:rsid w:val="00EC4DA2"/>
    <w:rsid w:val="00EC56AD"/>
    <w:rsid w:val="00EC6059"/>
    <w:rsid w:val="00EC622B"/>
    <w:rsid w:val="00EC6798"/>
    <w:rsid w:val="00EC7040"/>
    <w:rsid w:val="00EC72B6"/>
    <w:rsid w:val="00EC741E"/>
    <w:rsid w:val="00EC7BEE"/>
    <w:rsid w:val="00EC7EC8"/>
    <w:rsid w:val="00ED171D"/>
    <w:rsid w:val="00ED24D4"/>
    <w:rsid w:val="00ED269B"/>
    <w:rsid w:val="00ED2DF6"/>
    <w:rsid w:val="00ED2E7F"/>
    <w:rsid w:val="00ED361E"/>
    <w:rsid w:val="00ED3777"/>
    <w:rsid w:val="00ED3E7C"/>
    <w:rsid w:val="00ED48C3"/>
    <w:rsid w:val="00ED5874"/>
    <w:rsid w:val="00ED5E87"/>
    <w:rsid w:val="00ED5EC5"/>
    <w:rsid w:val="00ED7408"/>
    <w:rsid w:val="00ED7AA8"/>
    <w:rsid w:val="00ED7FE4"/>
    <w:rsid w:val="00EE0794"/>
    <w:rsid w:val="00EE0E7A"/>
    <w:rsid w:val="00EE2124"/>
    <w:rsid w:val="00EE2642"/>
    <w:rsid w:val="00EE3480"/>
    <w:rsid w:val="00EE3CE0"/>
    <w:rsid w:val="00EE4936"/>
    <w:rsid w:val="00EE5E28"/>
    <w:rsid w:val="00EE680C"/>
    <w:rsid w:val="00EE6CC7"/>
    <w:rsid w:val="00EF094F"/>
    <w:rsid w:val="00EF0AB1"/>
    <w:rsid w:val="00EF0C7A"/>
    <w:rsid w:val="00EF0E24"/>
    <w:rsid w:val="00EF1738"/>
    <w:rsid w:val="00EF19B7"/>
    <w:rsid w:val="00EF2120"/>
    <w:rsid w:val="00EF25E0"/>
    <w:rsid w:val="00EF3412"/>
    <w:rsid w:val="00EF3C0A"/>
    <w:rsid w:val="00EF4077"/>
    <w:rsid w:val="00EF41AC"/>
    <w:rsid w:val="00EF4B21"/>
    <w:rsid w:val="00EF56C6"/>
    <w:rsid w:val="00EF6211"/>
    <w:rsid w:val="00EF64B3"/>
    <w:rsid w:val="00EF6782"/>
    <w:rsid w:val="00EF6AEF"/>
    <w:rsid w:val="00F01328"/>
    <w:rsid w:val="00F01EC3"/>
    <w:rsid w:val="00F02704"/>
    <w:rsid w:val="00F03009"/>
    <w:rsid w:val="00F045B8"/>
    <w:rsid w:val="00F050EA"/>
    <w:rsid w:val="00F0521B"/>
    <w:rsid w:val="00F063AA"/>
    <w:rsid w:val="00F070A9"/>
    <w:rsid w:val="00F07678"/>
    <w:rsid w:val="00F07C51"/>
    <w:rsid w:val="00F07F00"/>
    <w:rsid w:val="00F10359"/>
    <w:rsid w:val="00F108A2"/>
    <w:rsid w:val="00F10C00"/>
    <w:rsid w:val="00F111F6"/>
    <w:rsid w:val="00F112DE"/>
    <w:rsid w:val="00F11C4B"/>
    <w:rsid w:val="00F12719"/>
    <w:rsid w:val="00F1351E"/>
    <w:rsid w:val="00F13A28"/>
    <w:rsid w:val="00F15042"/>
    <w:rsid w:val="00F150DE"/>
    <w:rsid w:val="00F15C10"/>
    <w:rsid w:val="00F15EB2"/>
    <w:rsid w:val="00F16347"/>
    <w:rsid w:val="00F1708F"/>
    <w:rsid w:val="00F20365"/>
    <w:rsid w:val="00F223E4"/>
    <w:rsid w:val="00F23119"/>
    <w:rsid w:val="00F23D87"/>
    <w:rsid w:val="00F247A0"/>
    <w:rsid w:val="00F25E70"/>
    <w:rsid w:val="00F26BCB"/>
    <w:rsid w:val="00F27B11"/>
    <w:rsid w:val="00F27E65"/>
    <w:rsid w:val="00F27F79"/>
    <w:rsid w:val="00F30425"/>
    <w:rsid w:val="00F325BB"/>
    <w:rsid w:val="00F34432"/>
    <w:rsid w:val="00F345EF"/>
    <w:rsid w:val="00F35D11"/>
    <w:rsid w:val="00F3668F"/>
    <w:rsid w:val="00F40A81"/>
    <w:rsid w:val="00F410B0"/>
    <w:rsid w:val="00F414DB"/>
    <w:rsid w:val="00F4151D"/>
    <w:rsid w:val="00F42D04"/>
    <w:rsid w:val="00F4324B"/>
    <w:rsid w:val="00F432F3"/>
    <w:rsid w:val="00F439C5"/>
    <w:rsid w:val="00F45099"/>
    <w:rsid w:val="00F45AFA"/>
    <w:rsid w:val="00F46454"/>
    <w:rsid w:val="00F4739B"/>
    <w:rsid w:val="00F478A8"/>
    <w:rsid w:val="00F47F22"/>
    <w:rsid w:val="00F5075D"/>
    <w:rsid w:val="00F50C44"/>
    <w:rsid w:val="00F5128D"/>
    <w:rsid w:val="00F51E97"/>
    <w:rsid w:val="00F523F5"/>
    <w:rsid w:val="00F526F7"/>
    <w:rsid w:val="00F52ED5"/>
    <w:rsid w:val="00F53FF2"/>
    <w:rsid w:val="00F5484E"/>
    <w:rsid w:val="00F551DC"/>
    <w:rsid w:val="00F55BC0"/>
    <w:rsid w:val="00F55E11"/>
    <w:rsid w:val="00F5794C"/>
    <w:rsid w:val="00F57EB5"/>
    <w:rsid w:val="00F6298E"/>
    <w:rsid w:val="00F643C2"/>
    <w:rsid w:val="00F667C4"/>
    <w:rsid w:val="00F66F99"/>
    <w:rsid w:val="00F702AB"/>
    <w:rsid w:val="00F72571"/>
    <w:rsid w:val="00F729C0"/>
    <w:rsid w:val="00F73125"/>
    <w:rsid w:val="00F73677"/>
    <w:rsid w:val="00F747E9"/>
    <w:rsid w:val="00F74B36"/>
    <w:rsid w:val="00F74C3A"/>
    <w:rsid w:val="00F752EF"/>
    <w:rsid w:val="00F7617D"/>
    <w:rsid w:val="00F76986"/>
    <w:rsid w:val="00F76A1F"/>
    <w:rsid w:val="00F76FFC"/>
    <w:rsid w:val="00F80815"/>
    <w:rsid w:val="00F81861"/>
    <w:rsid w:val="00F81F83"/>
    <w:rsid w:val="00F81FC6"/>
    <w:rsid w:val="00F84E4B"/>
    <w:rsid w:val="00F856C9"/>
    <w:rsid w:val="00F85E5C"/>
    <w:rsid w:val="00F86AAC"/>
    <w:rsid w:val="00F86B04"/>
    <w:rsid w:val="00F86ECB"/>
    <w:rsid w:val="00F872FA"/>
    <w:rsid w:val="00F873B8"/>
    <w:rsid w:val="00F8797C"/>
    <w:rsid w:val="00F907AE"/>
    <w:rsid w:val="00F916F8"/>
    <w:rsid w:val="00F9302F"/>
    <w:rsid w:val="00F934A2"/>
    <w:rsid w:val="00F93A30"/>
    <w:rsid w:val="00F9432F"/>
    <w:rsid w:val="00F944ED"/>
    <w:rsid w:val="00F94E88"/>
    <w:rsid w:val="00F953D1"/>
    <w:rsid w:val="00FA0991"/>
    <w:rsid w:val="00FA0A46"/>
    <w:rsid w:val="00FA23C3"/>
    <w:rsid w:val="00FA2DC9"/>
    <w:rsid w:val="00FA3740"/>
    <w:rsid w:val="00FA3D44"/>
    <w:rsid w:val="00FA4289"/>
    <w:rsid w:val="00FA438E"/>
    <w:rsid w:val="00FA5773"/>
    <w:rsid w:val="00FA6039"/>
    <w:rsid w:val="00FA6780"/>
    <w:rsid w:val="00FA7209"/>
    <w:rsid w:val="00FB002E"/>
    <w:rsid w:val="00FB0C7F"/>
    <w:rsid w:val="00FB0CD6"/>
    <w:rsid w:val="00FB18B0"/>
    <w:rsid w:val="00FB1A89"/>
    <w:rsid w:val="00FB267E"/>
    <w:rsid w:val="00FB3A65"/>
    <w:rsid w:val="00FB6DE2"/>
    <w:rsid w:val="00FB7C8F"/>
    <w:rsid w:val="00FC0C28"/>
    <w:rsid w:val="00FC1885"/>
    <w:rsid w:val="00FC3616"/>
    <w:rsid w:val="00FC3740"/>
    <w:rsid w:val="00FC3D94"/>
    <w:rsid w:val="00FC440F"/>
    <w:rsid w:val="00FC4C0A"/>
    <w:rsid w:val="00FC67BF"/>
    <w:rsid w:val="00FC6FD1"/>
    <w:rsid w:val="00FC7646"/>
    <w:rsid w:val="00FC7A25"/>
    <w:rsid w:val="00FC7D72"/>
    <w:rsid w:val="00FC7E62"/>
    <w:rsid w:val="00FD0925"/>
    <w:rsid w:val="00FD0AB1"/>
    <w:rsid w:val="00FD0CFB"/>
    <w:rsid w:val="00FD1289"/>
    <w:rsid w:val="00FD188A"/>
    <w:rsid w:val="00FD23E9"/>
    <w:rsid w:val="00FD2680"/>
    <w:rsid w:val="00FD322D"/>
    <w:rsid w:val="00FD3411"/>
    <w:rsid w:val="00FD34B3"/>
    <w:rsid w:val="00FD39D0"/>
    <w:rsid w:val="00FD3D1D"/>
    <w:rsid w:val="00FD45F9"/>
    <w:rsid w:val="00FD4B63"/>
    <w:rsid w:val="00FD509C"/>
    <w:rsid w:val="00FD5ED8"/>
    <w:rsid w:val="00FD5F48"/>
    <w:rsid w:val="00FD7B84"/>
    <w:rsid w:val="00FE0B78"/>
    <w:rsid w:val="00FE1AA5"/>
    <w:rsid w:val="00FE381A"/>
    <w:rsid w:val="00FE3B9D"/>
    <w:rsid w:val="00FE3EA1"/>
    <w:rsid w:val="00FE3F68"/>
    <w:rsid w:val="00FE69AB"/>
    <w:rsid w:val="00FE6A99"/>
    <w:rsid w:val="00FE6CFB"/>
    <w:rsid w:val="00FE7CD1"/>
    <w:rsid w:val="00FE7FBE"/>
    <w:rsid w:val="00FF00AE"/>
    <w:rsid w:val="00FF024A"/>
    <w:rsid w:val="00FF1B2D"/>
    <w:rsid w:val="00FF1BF6"/>
    <w:rsid w:val="00FF1DA1"/>
    <w:rsid w:val="00FF3ACB"/>
    <w:rsid w:val="00FF4021"/>
    <w:rsid w:val="00FF482D"/>
    <w:rsid w:val="00FF4E10"/>
    <w:rsid w:val="00FF5129"/>
    <w:rsid w:val="00FF54C2"/>
    <w:rsid w:val="00FF5F56"/>
    <w:rsid w:val="00FF6DDF"/>
    <w:rsid w:val="00FF6F3A"/>
    <w:rsid w:val="00FF7CC2"/>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2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nhideWhenUsed="0"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02AB"/>
    <w:rPr>
      <w:rFonts w:ascii="Arial" w:hAnsi="Arial"/>
      <w:sz w:val="22"/>
      <w:szCs w:val="24"/>
    </w:rPr>
  </w:style>
  <w:style w:type="paragraph" w:styleId="Heading1">
    <w:name w:val="heading 1"/>
    <w:basedOn w:val="Head1"/>
    <w:next w:val="Normal"/>
    <w:link w:val="Heading1Char"/>
    <w:uiPriority w:val="99"/>
    <w:qFormat/>
    <w:rsid w:val="00881891"/>
    <w:pPr>
      <w:numPr>
        <w:numId w:val="8"/>
      </w:numPr>
    </w:pPr>
    <w:rPr>
      <w:bCs/>
      <w:color w:val="004080"/>
    </w:rPr>
  </w:style>
  <w:style w:type="paragraph" w:styleId="Heading2">
    <w:name w:val="heading 2"/>
    <w:basedOn w:val="Head2"/>
    <w:next w:val="Normal"/>
    <w:link w:val="Heading2Char"/>
    <w:uiPriority w:val="99"/>
    <w:qFormat/>
    <w:rsid w:val="00DE5631"/>
    <w:pPr>
      <w:numPr>
        <w:ilvl w:val="1"/>
        <w:numId w:val="8"/>
      </w:numPr>
    </w:pPr>
    <w:rPr>
      <w:bCs/>
      <w:iCs/>
      <w:szCs w:val="28"/>
    </w:rPr>
  </w:style>
  <w:style w:type="paragraph" w:styleId="Heading3">
    <w:name w:val="heading 3"/>
    <w:basedOn w:val="Head3"/>
    <w:next w:val="Maintext"/>
    <w:link w:val="Heading3Char1"/>
    <w:uiPriority w:val="99"/>
    <w:qFormat/>
    <w:rsid w:val="002E3EBC"/>
    <w:pPr>
      <w:numPr>
        <w:ilvl w:val="2"/>
        <w:numId w:val="8"/>
      </w:numPr>
      <w:spacing w:before="0" w:after="120"/>
    </w:pPr>
    <w:rPr>
      <w:color w:val="004080"/>
      <w:sz w:val="26"/>
    </w:rPr>
  </w:style>
  <w:style w:type="paragraph" w:styleId="Heading4">
    <w:name w:val="heading 4"/>
    <w:basedOn w:val="Head4"/>
    <w:next w:val="Normal"/>
    <w:link w:val="Heading4Char"/>
    <w:uiPriority w:val="99"/>
    <w:qFormat/>
    <w:rsid w:val="00BB7C93"/>
    <w:pPr>
      <w:numPr>
        <w:ilvl w:val="3"/>
        <w:numId w:val="8"/>
      </w:numPr>
      <w:spacing w:after="120"/>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8"/>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DE5631"/>
    <w:rPr>
      <w:rFonts w:ascii="Arial" w:hAnsi="Arial" w:cs="Arial"/>
      <w:b/>
      <w:bCs/>
      <w:iCs/>
      <w:caps/>
      <w:kern w:val="36"/>
      <w:sz w:val="24"/>
      <w:szCs w:val="28"/>
    </w:rPr>
  </w:style>
  <w:style w:type="character" w:customStyle="1" w:styleId="Heading3Char1">
    <w:name w:val="Heading 3 Char1"/>
    <w:link w:val="Heading3"/>
    <w:uiPriority w:val="99"/>
    <w:locked/>
    <w:rsid w:val="002E3EBC"/>
    <w:rPr>
      <w:rFonts w:ascii="Arial" w:hAnsi="Arial" w:cs="Arial"/>
      <w:b/>
      <w:color w:val="004080"/>
      <w:sz w:val="26"/>
      <w:szCs w:val="24"/>
    </w:rPr>
  </w:style>
  <w:style w:type="character" w:customStyle="1" w:styleId="Heading4Char">
    <w:name w:val="Heading 4 Char"/>
    <w:link w:val="Heading4"/>
    <w:uiPriority w:val="99"/>
    <w:locked/>
    <w:rsid w:val="00BB7C93"/>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uiPriority w:val="99"/>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uiPriority w:val="99"/>
    <w:rsid w:val="005E33A7"/>
    <w:pPr>
      <w:tabs>
        <w:tab w:val="num" w:pos="360"/>
      </w:tabs>
      <w:ind w:left="360" w:hanging="360"/>
    </w:pPr>
  </w:style>
  <w:style w:type="paragraph" w:customStyle="1" w:styleId="Bullet2">
    <w:name w:val="Bullet 2"/>
    <w:basedOn w:val="ListText"/>
    <w:uiPriority w:val="99"/>
    <w:rsid w:val="005E33A7"/>
    <w:pPr>
      <w:tabs>
        <w:tab w:val="num" w:pos="720"/>
      </w:tabs>
      <w:ind w:left="720" w:hanging="36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uiPriority w:val="99"/>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uiPriority w:val="99"/>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uiPriority w:val="99"/>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3"/>
      </w:numPr>
    </w:pPr>
  </w:style>
  <w:style w:type="paragraph" w:customStyle="1" w:styleId="Number2">
    <w:name w:val="Number 2"/>
    <w:basedOn w:val="ListText"/>
    <w:uiPriority w:val="99"/>
    <w:rsid w:val="005E33A7"/>
    <w:pPr>
      <w:numPr>
        <w:ilvl w:val="1"/>
        <w:numId w:val="3"/>
      </w:numPr>
    </w:pPr>
  </w:style>
  <w:style w:type="paragraph" w:customStyle="1" w:styleId="TableText">
    <w:name w:val="Table Text"/>
    <w:basedOn w:val="ListText"/>
    <w:rsid w:val="005E33A7"/>
  </w:style>
  <w:style w:type="paragraph" w:customStyle="1" w:styleId="TitleRow">
    <w:name w:val="Title Row"/>
    <w:basedOn w:val="Normal"/>
    <w:uiPriority w:val="99"/>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2"/>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9627C2"/>
    <w:pPr>
      <w:tabs>
        <w:tab w:val="left" w:pos="442"/>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911AB0"/>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911AB0"/>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sz w:val="52"/>
      <w:szCs w:val="20"/>
    </w:rPr>
  </w:style>
  <w:style w:type="character" w:customStyle="1" w:styleId="XMLattribute">
    <w:name w:val="XMLattribute"/>
    <w:rsid w:val="00544AB6"/>
    <w:rPr>
      <w:color w:val="FF0000"/>
      <w:sz w:val="20"/>
    </w:rPr>
  </w:style>
  <w:style w:type="character" w:customStyle="1" w:styleId="TableTextChar0">
    <w:name w:val="Table Text Char"/>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3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uiPriority w:val="99"/>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uiPriority w:val="99"/>
    <w:semiHidden/>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semiHidden/>
    <w:rsid w:val="005E33A7"/>
    <w:rPr>
      <w:rFonts w:cs="Times New Roman"/>
      <w:sz w:val="16"/>
      <w:szCs w:val="16"/>
    </w:rPr>
  </w:style>
  <w:style w:type="paragraph" w:styleId="CommentText">
    <w:name w:val="annotation text"/>
    <w:basedOn w:val="Normal"/>
    <w:link w:val="CommentTextChar1"/>
    <w:uiPriority w:val="99"/>
    <w:semiHidden/>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2"/>
      </w:numPr>
      <w:tabs>
        <w:tab w:val="clear" w:pos="2160"/>
        <w:tab w:val="num" w:pos="1701"/>
      </w:tabs>
      <w:spacing w:after="240"/>
      <w:ind w:left="1701" w:hanging="567"/>
    </w:pPr>
    <w:rPr>
      <w:rFonts w:ascii="Times New Roman" w:hAnsi="Times New Roman"/>
      <w:sz w:val="24"/>
      <w:szCs w:val="20"/>
    </w:rPr>
  </w:style>
  <w:style w:type="paragraph" w:customStyle="1" w:styleId="Heading1Numbered">
    <w:name w:val="Heading 1 Numbered"/>
    <w:basedOn w:val="Normal"/>
    <w:next w:val="Normal"/>
    <w:rsid w:val="007E65DC"/>
    <w:pPr>
      <w:keepNext/>
      <w:numPr>
        <w:numId w:val="22"/>
      </w:numPr>
      <w:spacing w:before="480" w:after="240"/>
      <w:outlineLvl w:val="0"/>
    </w:pPr>
    <w:rPr>
      <w:b/>
      <w:caps/>
      <w:color w:val="335876"/>
      <w:sz w:val="26"/>
      <w:szCs w:val="36"/>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1"/>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Heading2Numbered">
    <w:name w:val="Heading 2 Numbered"/>
    <w:basedOn w:val="Normal"/>
    <w:next w:val="Normal"/>
    <w:rsid w:val="007E65DC"/>
    <w:pPr>
      <w:keepNext/>
      <w:numPr>
        <w:ilvl w:val="1"/>
        <w:numId w:val="22"/>
      </w:numPr>
      <w:spacing w:before="240" w:after="120"/>
      <w:outlineLvl w:val="1"/>
    </w:pPr>
    <w:rPr>
      <w:b/>
      <w:caps/>
      <w:color w:val="007AA5"/>
      <w:sz w:val="23"/>
      <w:szCs w:val="28"/>
    </w:rPr>
  </w:style>
  <w:style w:type="paragraph" w:customStyle="1" w:styleId="ClauseLevel1">
    <w:name w:val="Clause Level 1"/>
    <w:next w:val="ClauseLevel2"/>
    <w:uiPriority w:val="99"/>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99"/>
    <w:rsid w:val="005E33A7"/>
    <w:pPr>
      <w:ind w:left="960"/>
    </w:pPr>
    <w:rPr>
      <w:rFonts w:ascii="Times New Roman" w:hAnsi="Times New Roman"/>
      <w:sz w:val="24"/>
    </w:rPr>
  </w:style>
  <w:style w:type="paragraph" w:styleId="TOC6">
    <w:name w:val="toc 6"/>
    <w:basedOn w:val="Normal"/>
    <w:next w:val="Normal"/>
    <w:autoRedefine/>
    <w:uiPriority w:val="99"/>
    <w:rsid w:val="005E33A7"/>
    <w:pPr>
      <w:ind w:left="1200"/>
    </w:pPr>
    <w:rPr>
      <w:rFonts w:ascii="Times New Roman" w:hAnsi="Times New Roman"/>
      <w:sz w:val="24"/>
    </w:rPr>
  </w:style>
  <w:style w:type="paragraph" w:styleId="TOC7">
    <w:name w:val="toc 7"/>
    <w:basedOn w:val="Normal"/>
    <w:next w:val="Normal"/>
    <w:autoRedefine/>
    <w:uiPriority w:val="99"/>
    <w:rsid w:val="005E33A7"/>
    <w:pPr>
      <w:ind w:left="1440"/>
    </w:pPr>
    <w:rPr>
      <w:rFonts w:ascii="Times New Roman" w:hAnsi="Times New Roman"/>
      <w:sz w:val="24"/>
    </w:rPr>
  </w:style>
  <w:style w:type="paragraph" w:styleId="TOC8">
    <w:name w:val="toc 8"/>
    <w:basedOn w:val="Normal"/>
    <w:next w:val="Normal"/>
    <w:autoRedefine/>
    <w:uiPriority w:val="99"/>
    <w:rsid w:val="005E33A7"/>
    <w:pPr>
      <w:ind w:left="1680"/>
    </w:pPr>
    <w:rPr>
      <w:rFonts w:ascii="Times New Roman" w:hAnsi="Times New Roman"/>
      <w:sz w:val="24"/>
    </w:rPr>
  </w:style>
  <w:style w:type="paragraph" w:styleId="TOC9">
    <w:name w:val="toc 9"/>
    <w:basedOn w:val="Normal"/>
    <w:next w:val="Normal"/>
    <w:autoRedefine/>
    <w:uiPriority w:val="99"/>
    <w:rsid w:val="005E33A7"/>
    <w:pPr>
      <w:ind w:left="1920"/>
    </w:pPr>
    <w:rPr>
      <w:rFonts w:ascii="Times New Roman" w:hAnsi="Times New Roman"/>
      <w:sz w:val="24"/>
    </w:rPr>
  </w:style>
  <w:style w:type="paragraph" w:customStyle="1" w:styleId="Heading3Numbered">
    <w:name w:val="Heading 3 Numbered"/>
    <w:basedOn w:val="Normal"/>
    <w:next w:val="Normal"/>
    <w:rsid w:val="007E65DC"/>
    <w:pPr>
      <w:keepNext/>
      <w:numPr>
        <w:ilvl w:val="2"/>
        <w:numId w:val="22"/>
      </w:numPr>
      <w:spacing w:before="240" w:after="120"/>
      <w:outlineLvl w:val="2"/>
    </w:pPr>
    <w:rPr>
      <w:b/>
      <w:i/>
      <w:color w:val="007AA5"/>
      <w:sz w:val="24"/>
      <w:szCs w:val="26"/>
    </w:rPr>
  </w:style>
  <w:style w:type="paragraph" w:customStyle="1" w:styleId="Heading4Numbered">
    <w:name w:val="Heading 4 Numbered"/>
    <w:basedOn w:val="Normal"/>
    <w:next w:val="Normal"/>
    <w:rsid w:val="007E65DC"/>
    <w:pPr>
      <w:keepNext/>
      <w:numPr>
        <w:ilvl w:val="3"/>
        <w:numId w:val="22"/>
      </w:numPr>
      <w:spacing w:before="240" w:after="120"/>
      <w:outlineLvl w:val="3"/>
    </w:pPr>
    <w:rPr>
      <w:i/>
      <w:color w:val="007AA5"/>
      <w:szCs w:val="20"/>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uiPriority w:val="99"/>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9"/>
      </w:numPr>
      <w:spacing w:after="240" w:line="260" w:lineRule="exact"/>
    </w:pPr>
    <w:rPr>
      <w:color w:val="000000"/>
      <w:sz w:val="20"/>
      <w:szCs w:val="20"/>
    </w:rPr>
  </w:style>
  <w:style w:type="paragraph" w:customStyle="1" w:styleId="Heading5Numbered">
    <w:name w:val="Heading 5 Numbered"/>
    <w:basedOn w:val="Normal"/>
    <w:next w:val="Normal"/>
    <w:rsid w:val="007E65DC"/>
    <w:pPr>
      <w:keepNext/>
      <w:numPr>
        <w:ilvl w:val="4"/>
        <w:numId w:val="22"/>
      </w:numPr>
      <w:spacing w:before="240" w:after="120"/>
      <w:outlineLvl w:val="4"/>
    </w:pPr>
    <w:rPr>
      <w:rFonts w:ascii="Helvetica" w:hAnsi="Helvetica"/>
      <w:color w:val="007AA5"/>
      <w:sz w:val="20"/>
      <w:szCs w:val="20"/>
    </w:rPr>
  </w:style>
  <w:style w:type="paragraph" w:customStyle="1" w:styleId="Normalnumbered">
    <w:name w:val="Normal numbered"/>
    <w:basedOn w:val="Normal"/>
    <w:uiPriority w:val="99"/>
    <w:rsid w:val="005E33A7"/>
    <w:pPr>
      <w:numPr>
        <w:numId w:val="10"/>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99"/>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1"/>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99"/>
    <w:qFormat/>
    <w:rsid w:val="005E33A7"/>
    <w:rPr>
      <w:rFonts w:cs="Times New Roman"/>
      <w:b/>
      <w:bCs/>
    </w:rPr>
  </w:style>
  <w:style w:type="paragraph" w:customStyle="1" w:styleId="bullet">
    <w:name w:val="bullet"/>
    <w:basedOn w:val="Normal"/>
    <w:autoRedefine/>
    <w:uiPriority w:val="99"/>
    <w:rsid w:val="005E33A7"/>
    <w:pPr>
      <w:numPr>
        <w:numId w:val="12"/>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4"/>
      </w:numPr>
    </w:pPr>
  </w:style>
  <w:style w:type="numbering" w:styleId="ArticleSection">
    <w:name w:val="Outline List 3"/>
    <w:basedOn w:val="NoList"/>
    <w:uiPriority w:val="99"/>
    <w:semiHidden/>
    <w:unhideWhenUsed/>
    <w:locked/>
    <w:rsid w:val="00686225"/>
    <w:pPr>
      <w:numPr>
        <w:numId w:val="5"/>
      </w:numPr>
    </w:pPr>
  </w:style>
  <w:style w:type="paragraph" w:customStyle="1" w:styleId="MyBullet-L1">
    <w:name w:val="MyBullet-L1"/>
    <w:basedOn w:val="Normal"/>
    <w:autoRedefine/>
    <w:rsid w:val="00D42D8F"/>
    <w:pPr>
      <w:numPr>
        <w:numId w:val="13"/>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4"/>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5"/>
      </w:numPr>
      <w:tabs>
        <w:tab w:val="clear" w:pos="432"/>
        <w:tab w:val="clear" w:pos="792"/>
        <w:tab w:val="left" w:pos="542"/>
      </w:tabs>
    </w:pPr>
  </w:style>
  <w:style w:type="character" w:customStyle="1" w:styleId="Table-Bullet-L1Char">
    <w:name w:val="Table-Bullet-L1 Char"/>
    <w:link w:val="Table-Bullet-L1"/>
    <w:locked/>
    <w:rsid w:val="002755A0"/>
    <w:rPr>
      <w:rFonts w:ascii="Arial" w:hAnsi="Arial" w:cs="Arial"/>
      <w:kern w:val="22"/>
      <w:sz w:val="16"/>
      <w:szCs w:val="16"/>
      <w:lang w:bidi="pa-IN"/>
    </w:rPr>
  </w:style>
  <w:style w:type="paragraph" w:customStyle="1" w:styleId="StyleMaintext10ptBefore6ptAfter6pt">
    <w:name w:val="Style Main text + 10 pt Before:  6 pt After:  6 pt"/>
    <w:basedOn w:val="Maintext"/>
    <w:rsid w:val="00FA6039"/>
    <w:pPr>
      <w:numPr>
        <w:numId w:val="16"/>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semiHidden/>
    <w:locked/>
    <w:rsid w:val="00D777A5"/>
    <w:rPr>
      <w:rFonts w:ascii="Arial" w:hAnsi="Arial" w:cs="Times New Roman"/>
      <w:sz w:val="20"/>
      <w:szCs w:val="20"/>
    </w:rPr>
  </w:style>
  <w:style w:type="character" w:customStyle="1" w:styleId="CommentTextChar">
    <w:name w:val="Comment Text Char"/>
    <w:uiPriority w:val="99"/>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7"/>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1"/>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19"/>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8"/>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EndnoteText">
    <w:name w:val="endnote text"/>
    <w:basedOn w:val="Normal"/>
    <w:link w:val="EndnoteTextChar"/>
    <w:uiPriority w:val="99"/>
    <w:semiHidden/>
    <w:unhideWhenUsed/>
    <w:locked/>
    <w:rsid w:val="00DE536B"/>
    <w:rPr>
      <w:sz w:val="20"/>
      <w:szCs w:val="20"/>
    </w:rPr>
  </w:style>
  <w:style w:type="character" w:customStyle="1" w:styleId="EndnoteTextChar">
    <w:name w:val="Endnote Text Char"/>
    <w:basedOn w:val="DefaultParagraphFont"/>
    <w:link w:val="EndnoteText"/>
    <w:uiPriority w:val="99"/>
    <w:semiHidden/>
    <w:rsid w:val="00DE536B"/>
    <w:rPr>
      <w:rFonts w:ascii="Arial" w:hAnsi="Arial"/>
    </w:rPr>
  </w:style>
  <w:style w:type="character" w:styleId="EndnoteReference">
    <w:name w:val="endnote reference"/>
    <w:basedOn w:val="DefaultParagraphFont"/>
    <w:uiPriority w:val="99"/>
    <w:semiHidden/>
    <w:unhideWhenUsed/>
    <w:locked/>
    <w:rsid w:val="00DE536B"/>
    <w:rPr>
      <w:vertAlign w:val="superscript"/>
    </w:rPr>
  </w:style>
  <w:style w:type="paragraph" w:styleId="NoSpacing">
    <w:name w:val="No Spacing"/>
    <w:uiPriority w:val="1"/>
    <w:qFormat/>
    <w:rsid w:val="00090FF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nhideWhenUsed="0"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02AB"/>
    <w:rPr>
      <w:rFonts w:ascii="Arial" w:hAnsi="Arial"/>
      <w:sz w:val="22"/>
      <w:szCs w:val="24"/>
    </w:rPr>
  </w:style>
  <w:style w:type="paragraph" w:styleId="Heading1">
    <w:name w:val="heading 1"/>
    <w:basedOn w:val="Head1"/>
    <w:next w:val="Normal"/>
    <w:link w:val="Heading1Char"/>
    <w:uiPriority w:val="99"/>
    <w:qFormat/>
    <w:rsid w:val="00881891"/>
    <w:pPr>
      <w:numPr>
        <w:numId w:val="8"/>
      </w:numPr>
    </w:pPr>
    <w:rPr>
      <w:bCs/>
      <w:color w:val="004080"/>
    </w:rPr>
  </w:style>
  <w:style w:type="paragraph" w:styleId="Heading2">
    <w:name w:val="heading 2"/>
    <w:basedOn w:val="Head2"/>
    <w:next w:val="Normal"/>
    <w:link w:val="Heading2Char"/>
    <w:uiPriority w:val="99"/>
    <w:qFormat/>
    <w:rsid w:val="00DE5631"/>
    <w:pPr>
      <w:numPr>
        <w:ilvl w:val="1"/>
        <w:numId w:val="8"/>
      </w:numPr>
    </w:pPr>
    <w:rPr>
      <w:bCs/>
      <w:iCs/>
      <w:szCs w:val="28"/>
    </w:rPr>
  </w:style>
  <w:style w:type="paragraph" w:styleId="Heading3">
    <w:name w:val="heading 3"/>
    <w:basedOn w:val="Head3"/>
    <w:next w:val="Maintext"/>
    <w:link w:val="Heading3Char1"/>
    <w:uiPriority w:val="99"/>
    <w:qFormat/>
    <w:rsid w:val="002E3EBC"/>
    <w:pPr>
      <w:numPr>
        <w:ilvl w:val="2"/>
        <w:numId w:val="8"/>
      </w:numPr>
      <w:spacing w:before="0" w:after="120"/>
    </w:pPr>
    <w:rPr>
      <w:color w:val="004080"/>
      <w:sz w:val="26"/>
    </w:rPr>
  </w:style>
  <w:style w:type="paragraph" w:styleId="Heading4">
    <w:name w:val="heading 4"/>
    <w:basedOn w:val="Head4"/>
    <w:next w:val="Normal"/>
    <w:link w:val="Heading4Char"/>
    <w:uiPriority w:val="99"/>
    <w:qFormat/>
    <w:rsid w:val="00BB7C93"/>
    <w:pPr>
      <w:numPr>
        <w:ilvl w:val="3"/>
        <w:numId w:val="8"/>
      </w:numPr>
      <w:spacing w:after="120"/>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8"/>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DE5631"/>
    <w:rPr>
      <w:rFonts w:ascii="Arial" w:hAnsi="Arial" w:cs="Arial"/>
      <w:b/>
      <w:bCs/>
      <w:iCs/>
      <w:caps/>
      <w:kern w:val="36"/>
      <w:sz w:val="24"/>
      <w:szCs w:val="28"/>
    </w:rPr>
  </w:style>
  <w:style w:type="character" w:customStyle="1" w:styleId="Heading3Char1">
    <w:name w:val="Heading 3 Char1"/>
    <w:link w:val="Heading3"/>
    <w:uiPriority w:val="99"/>
    <w:locked/>
    <w:rsid w:val="002E3EBC"/>
    <w:rPr>
      <w:rFonts w:ascii="Arial" w:hAnsi="Arial" w:cs="Arial"/>
      <w:b/>
      <w:color w:val="004080"/>
      <w:sz w:val="26"/>
      <w:szCs w:val="24"/>
    </w:rPr>
  </w:style>
  <w:style w:type="character" w:customStyle="1" w:styleId="Heading4Char">
    <w:name w:val="Heading 4 Char"/>
    <w:link w:val="Heading4"/>
    <w:uiPriority w:val="99"/>
    <w:locked/>
    <w:rsid w:val="00BB7C93"/>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uiPriority w:val="99"/>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uiPriority w:val="99"/>
    <w:rsid w:val="005E33A7"/>
    <w:pPr>
      <w:tabs>
        <w:tab w:val="num" w:pos="360"/>
      </w:tabs>
      <w:ind w:left="360" w:hanging="360"/>
    </w:pPr>
  </w:style>
  <w:style w:type="paragraph" w:customStyle="1" w:styleId="Bullet2">
    <w:name w:val="Bullet 2"/>
    <w:basedOn w:val="ListText"/>
    <w:uiPriority w:val="99"/>
    <w:rsid w:val="005E33A7"/>
    <w:pPr>
      <w:tabs>
        <w:tab w:val="num" w:pos="720"/>
      </w:tabs>
      <w:ind w:left="720" w:hanging="36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uiPriority w:val="99"/>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uiPriority w:val="99"/>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uiPriority w:val="99"/>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3"/>
      </w:numPr>
    </w:pPr>
  </w:style>
  <w:style w:type="paragraph" w:customStyle="1" w:styleId="Number2">
    <w:name w:val="Number 2"/>
    <w:basedOn w:val="ListText"/>
    <w:uiPriority w:val="99"/>
    <w:rsid w:val="005E33A7"/>
    <w:pPr>
      <w:numPr>
        <w:ilvl w:val="1"/>
        <w:numId w:val="3"/>
      </w:numPr>
    </w:pPr>
  </w:style>
  <w:style w:type="paragraph" w:customStyle="1" w:styleId="TableText">
    <w:name w:val="Table Text"/>
    <w:basedOn w:val="ListText"/>
    <w:rsid w:val="005E33A7"/>
  </w:style>
  <w:style w:type="paragraph" w:customStyle="1" w:styleId="TitleRow">
    <w:name w:val="Title Row"/>
    <w:basedOn w:val="Normal"/>
    <w:uiPriority w:val="99"/>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2"/>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9627C2"/>
    <w:pPr>
      <w:tabs>
        <w:tab w:val="left" w:pos="442"/>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911AB0"/>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911AB0"/>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sz w:val="52"/>
      <w:szCs w:val="20"/>
    </w:rPr>
  </w:style>
  <w:style w:type="character" w:customStyle="1" w:styleId="XMLattribute">
    <w:name w:val="XMLattribute"/>
    <w:rsid w:val="00544AB6"/>
    <w:rPr>
      <w:color w:val="FF0000"/>
      <w:sz w:val="20"/>
    </w:rPr>
  </w:style>
  <w:style w:type="character" w:customStyle="1" w:styleId="TableTextChar0">
    <w:name w:val="Table Text Char"/>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3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uiPriority w:val="99"/>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uiPriority w:val="99"/>
    <w:semiHidden/>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semiHidden/>
    <w:rsid w:val="005E33A7"/>
    <w:rPr>
      <w:rFonts w:cs="Times New Roman"/>
      <w:sz w:val="16"/>
      <w:szCs w:val="16"/>
    </w:rPr>
  </w:style>
  <w:style w:type="paragraph" w:styleId="CommentText">
    <w:name w:val="annotation text"/>
    <w:basedOn w:val="Normal"/>
    <w:link w:val="CommentTextChar1"/>
    <w:uiPriority w:val="99"/>
    <w:semiHidden/>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2"/>
      </w:numPr>
      <w:tabs>
        <w:tab w:val="clear" w:pos="2160"/>
        <w:tab w:val="num" w:pos="1701"/>
      </w:tabs>
      <w:spacing w:after="240"/>
      <w:ind w:left="1701" w:hanging="567"/>
    </w:pPr>
    <w:rPr>
      <w:rFonts w:ascii="Times New Roman" w:hAnsi="Times New Roman"/>
      <w:sz w:val="24"/>
      <w:szCs w:val="20"/>
    </w:rPr>
  </w:style>
  <w:style w:type="paragraph" w:customStyle="1" w:styleId="Heading1Numbered">
    <w:name w:val="Heading 1 Numbered"/>
    <w:basedOn w:val="Normal"/>
    <w:next w:val="Normal"/>
    <w:rsid w:val="007E65DC"/>
    <w:pPr>
      <w:keepNext/>
      <w:numPr>
        <w:numId w:val="22"/>
      </w:numPr>
      <w:spacing w:before="480" w:after="240"/>
      <w:outlineLvl w:val="0"/>
    </w:pPr>
    <w:rPr>
      <w:b/>
      <w:caps/>
      <w:color w:val="335876"/>
      <w:sz w:val="26"/>
      <w:szCs w:val="36"/>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1"/>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Heading2Numbered">
    <w:name w:val="Heading 2 Numbered"/>
    <w:basedOn w:val="Normal"/>
    <w:next w:val="Normal"/>
    <w:rsid w:val="007E65DC"/>
    <w:pPr>
      <w:keepNext/>
      <w:numPr>
        <w:ilvl w:val="1"/>
        <w:numId w:val="22"/>
      </w:numPr>
      <w:spacing w:before="240" w:after="120"/>
      <w:outlineLvl w:val="1"/>
    </w:pPr>
    <w:rPr>
      <w:b/>
      <w:caps/>
      <w:color w:val="007AA5"/>
      <w:sz w:val="23"/>
      <w:szCs w:val="28"/>
    </w:rPr>
  </w:style>
  <w:style w:type="paragraph" w:customStyle="1" w:styleId="ClauseLevel1">
    <w:name w:val="Clause Level 1"/>
    <w:next w:val="ClauseLevel2"/>
    <w:uiPriority w:val="99"/>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99"/>
    <w:rsid w:val="005E33A7"/>
    <w:pPr>
      <w:ind w:left="960"/>
    </w:pPr>
    <w:rPr>
      <w:rFonts w:ascii="Times New Roman" w:hAnsi="Times New Roman"/>
      <w:sz w:val="24"/>
    </w:rPr>
  </w:style>
  <w:style w:type="paragraph" w:styleId="TOC6">
    <w:name w:val="toc 6"/>
    <w:basedOn w:val="Normal"/>
    <w:next w:val="Normal"/>
    <w:autoRedefine/>
    <w:uiPriority w:val="99"/>
    <w:rsid w:val="005E33A7"/>
    <w:pPr>
      <w:ind w:left="1200"/>
    </w:pPr>
    <w:rPr>
      <w:rFonts w:ascii="Times New Roman" w:hAnsi="Times New Roman"/>
      <w:sz w:val="24"/>
    </w:rPr>
  </w:style>
  <w:style w:type="paragraph" w:styleId="TOC7">
    <w:name w:val="toc 7"/>
    <w:basedOn w:val="Normal"/>
    <w:next w:val="Normal"/>
    <w:autoRedefine/>
    <w:uiPriority w:val="99"/>
    <w:rsid w:val="005E33A7"/>
    <w:pPr>
      <w:ind w:left="1440"/>
    </w:pPr>
    <w:rPr>
      <w:rFonts w:ascii="Times New Roman" w:hAnsi="Times New Roman"/>
      <w:sz w:val="24"/>
    </w:rPr>
  </w:style>
  <w:style w:type="paragraph" w:styleId="TOC8">
    <w:name w:val="toc 8"/>
    <w:basedOn w:val="Normal"/>
    <w:next w:val="Normal"/>
    <w:autoRedefine/>
    <w:uiPriority w:val="99"/>
    <w:rsid w:val="005E33A7"/>
    <w:pPr>
      <w:ind w:left="1680"/>
    </w:pPr>
    <w:rPr>
      <w:rFonts w:ascii="Times New Roman" w:hAnsi="Times New Roman"/>
      <w:sz w:val="24"/>
    </w:rPr>
  </w:style>
  <w:style w:type="paragraph" w:styleId="TOC9">
    <w:name w:val="toc 9"/>
    <w:basedOn w:val="Normal"/>
    <w:next w:val="Normal"/>
    <w:autoRedefine/>
    <w:uiPriority w:val="99"/>
    <w:rsid w:val="005E33A7"/>
    <w:pPr>
      <w:ind w:left="1920"/>
    </w:pPr>
    <w:rPr>
      <w:rFonts w:ascii="Times New Roman" w:hAnsi="Times New Roman"/>
      <w:sz w:val="24"/>
    </w:rPr>
  </w:style>
  <w:style w:type="paragraph" w:customStyle="1" w:styleId="Heading3Numbered">
    <w:name w:val="Heading 3 Numbered"/>
    <w:basedOn w:val="Normal"/>
    <w:next w:val="Normal"/>
    <w:rsid w:val="007E65DC"/>
    <w:pPr>
      <w:keepNext/>
      <w:numPr>
        <w:ilvl w:val="2"/>
        <w:numId w:val="22"/>
      </w:numPr>
      <w:spacing w:before="240" w:after="120"/>
      <w:outlineLvl w:val="2"/>
    </w:pPr>
    <w:rPr>
      <w:b/>
      <w:i/>
      <w:color w:val="007AA5"/>
      <w:sz w:val="24"/>
      <w:szCs w:val="26"/>
    </w:rPr>
  </w:style>
  <w:style w:type="paragraph" w:customStyle="1" w:styleId="Heading4Numbered">
    <w:name w:val="Heading 4 Numbered"/>
    <w:basedOn w:val="Normal"/>
    <w:next w:val="Normal"/>
    <w:rsid w:val="007E65DC"/>
    <w:pPr>
      <w:keepNext/>
      <w:numPr>
        <w:ilvl w:val="3"/>
        <w:numId w:val="22"/>
      </w:numPr>
      <w:spacing w:before="240" w:after="120"/>
      <w:outlineLvl w:val="3"/>
    </w:pPr>
    <w:rPr>
      <w:i/>
      <w:color w:val="007AA5"/>
      <w:szCs w:val="20"/>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uiPriority w:val="99"/>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9"/>
      </w:numPr>
      <w:spacing w:after="240" w:line="260" w:lineRule="exact"/>
    </w:pPr>
    <w:rPr>
      <w:color w:val="000000"/>
      <w:sz w:val="20"/>
      <w:szCs w:val="20"/>
    </w:rPr>
  </w:style>
  <w:style w:type="paragraph" w:customStyle="1" w:styleId="Heading5Numbered">
    <w:name w:val="Heading 5 Numbered"/>
    <w:basedOn w:val="Normal"/>
    <w:next w:val="Normal"/>
    <w:rsid w:val="007E65DC"/>
    <w:pPr>
      <w:keepNext/>
      <w:numPr>
        <w:ilvl w:val="4"/>
        <w:numId w:val="22"/>
      </w:numPr>
      <w:spacing w:before="240" w:after="120"/>
      <w:outlineLvl w:val="4"/>
    </w:pPr>
    <w:rPr>
      <w:rFonts w:ascii="Helvetica" w:hAnsi="Helvetica"/>
      <w:color w:val="007AA5"/>
      <w:sz w:val="20"/>
      <w:szCs w:val="20"/>
    </w:rPr>
  </w:style>
  <w:style w:type="paragraph" w:customStyle="1" w:styleId="Normalnumbered">
    <w:name w:val="Normal numbered"/>
    <w:basedOn w:val="Normal"/>
    <w:uiPriority w:val="99"/>
    <w:rsid w:val="005E33A7"/>
    <w:pPr>
      <w:numPr>
        <w:numId w:val="10"/>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99"/>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1"/>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99"/>
    <w:qFormat/>
    <w:rsid w:val="005E33A7"/>
    <w:rPr>
      <w:rFonts w:cs="Times New Roman"/>
      <w:b/>
      <w:bCs/>
    </w:rPr>
  </w:style>
  <w:style w:type="paragraph" w:customStyle="1" w:styleId="bullet">
    <w:name w:val="bullet"/>
    <w:basedOn w:val="Normal"/>
    <w:autoRedefine/>
    <w:uiPriority w:val="99"/>
    <w:rsid w:val="005E33A7"/>
    <w:pPr>
      <w:numPr>
        <w:numId w:val="12"/>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4"/>
      </w:numPr>
    </w:pPr>
  </w:style>
  <w:style w:type="numbering" w:styleId="ArticleSection">
    <w:name w:val="Outline List 3"/>
    <w:basedOn w:val="NoList"/>
    <w:uiPriority w:val="99"/>
    <w:semiHidden/>
    <w:unhideWhenUsed/>
    <w:locked/>
    <w:rsid w:val="00686225"/>
    <w:pPr>
      <w:numPr>
        <w:numId w:val="5"/>
      </w:numPr>
    </w:pPr>
  </w:style>
  <w:style w:type="paragraph" w:customStyle="1" w:styleId="MyBullet-L1">
    <w:name w:val="MyBullet-L1"/>
    <w:basedOn w:val="Normal"/>
    <w:autoRedefine/>
    <w:rsid w:val="00D42D8F"/>
    <w:pPr>
      <w:numPr>
        <w:numId w:val="13"/>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4"/>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5"/>
      </w:numPr>
      <w:tabs>
        <w:tab w:val="clear" w:pos="432"/>
        <w:tab w:val="clear" w:pos="792"/>
        <w:tab w:val="left" w:pos="542"/>
      </w:tabs>
    </w:pPr>
  </w:style>
  <w:style w:type="character" w:customStyle="1" w:styleId="Table-Bullet-L1Char">
    <w:name w:val="Table-Bullet-L1 Char"/>
    <w:link w:val="Table-Bullet-L1"/>
    <w:locked/>
    <w:rsid w:val="002755A0"/>
    <w:rPr>
      <w:rFonts w:ascii="Arial" w:hAnsi="Arial" w:cs="Arial"/>
      <w:kern w:val="22"/>
      <w:sz w:val="16"/>
      <w:szCs w:val="16"/>
      <w:lang w:bidi="pa-IN"/>
    </w:rPr>
  </w:style>
  <w:style w:type="paragraph" w:customStyle="1" w:styleId="StyleMaintext10ptBefore6ptAfter6pt">
    <w:name w:val="Style Main text + 10 pt Before:  6 pt After:  6 pt"/>
    <w:basedOn w:val="Maintext"/>
    <w:rsid w:val="00FA6039"/>
    <w:pPr>
      <w:numPr>
        <w:numId w:val="16"/>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semiHidden/>
    <w:locked/>
    <w:rsid w:val="00D777A5"/>
    <w:rPr>
      <w:rFonts w:ascii="Arial" w:hAnsi="Arial" w:cs="Times New Roman"/>
      <w:sz w:val="20"/>
      <w:szCs w:val="20"/>
    </w:rPr>
  </w:style>
  <w:style w:type="character" w:customStyle="1" w:styleId="CommentTextChar">
    <w:name w:val="Comment Text Char"/>
    <w:uiPriority w:val="99"/>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7"/>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1"/>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19"/>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8"/>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EndnoteText">
    <w:name w:val="endnote text"/>
    <w:basedOn w:val="Normal"/>
    <w:link w:val="EndnoteTextChar"/>
    <w:uiPriority w:val="99"/>
    <w:semiHidden/>
    <w:unhideWhenUsed/>
    <w:locked/>
    <w:rsid w:val="00DE536B"/>
    <w:rPr>
      <w:sz w:val="20"/>
      <w:szCs w:val="20"/>
    </w:rPr>
  </w:style>
  <w:style w:type="character" w:customStyle="1" w:styleId="EndnoteTextChar">
    <w:name w:val="Endnote Text Char"/>
    <w:basedOn w:val="DefaultParagraphFont"/>
    <w:link w:val="EndnoteText"/>
    <w:uiPriority w:val="99"/>
    <w:semiHidden/>
    <w:rsid w:val="00DE536B"/>
    <w:rPr>
      <w:rFonts w:ascii="Arial" w:hAnsi="Arial"/>
    </w:rPr>
  </w:style>
  <w:style w:type="character" w:styleId="EndnoteReference">
    <w:name w:val="endnote reference"/>
    <w:basedOn w:val="DefaultParagraphFont"/>
    <w:uiPriority w:val="99"/>
    <w:semiHidden/>
    <w:unhideWhenUsed/>
    <w:locked/>
    <w:rsid w:val="00DE536B"/>
    <w:rPr>
      <w:vertAlign w:val="superscript"/>
    </w:rPr>
  </w:style>
  <w:style w:type="paragraph" w:styleId="NoSpacing">
    <w:name w:val="No Spacing"/>
    <w:uiPriority w:val="1"/>
    <w:qFormat/>
    <w:rsid w:val="00090F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657">
      <w:bodyDiv w:val="1"/>
      <w:marLeft w:val="0"/>
      <w:marRight w:val="0"/>
      <w:marTop w:val="0"/>
      <w:marBottom w:val="0"/>
      <w:divBdr>
        <w:top w:val="none" w:sz="0" w:space="0" w:color="auto"/>
        <w:left w:val="none" w:sz="0" w:space="0" w:color="auto"/>
        <w:bottom w:val="none" w:sz="0" w:space="0" w:color="auto"/>
        <w:right w:val="none" w:sz="0" w:space="0" w:color="auto"/>
      </w:divBdr>
    </w:div>
    <w:div w:id="42292737">
      <w:bodyDiv w:val="1"/>
      <w:marLeft w:val="0"/>
      <w:marRight w:val="0"/>
      <w:marTop w:val="0"/>
      <w:marBottom w:val="0"/>
      <w:divBdr>
        <w:top w:val="none" w:sz="0" w:space="0" w:color="auto"/>
        <w:left w:val="none" w:sz="0" w:space="0" w:color="auto"/>
        <w:bottom w:val="none" w:sz="0" w:space="0" w:color="auto"/>
        <w:right w:val="none" w:sz="0" w:space="0" w:color="auto"/>
      </w:divBdr>
    </w:div>
    <w:div w:id="45644670">
      <w:bodyDiv w:val="1"/>
      <w:marLeft w:val="0"/>
      <w:marRight w:val="0"/>
      <w:marTop w:val="0"/>
      <w:marBottom w:val="0"/>
      <w:divBdr>
        <w:top w:val="none" w:sz="0" w:space="0" w:color="auto"/>
        <w:left w:val="none" w:sz="0" w:space="0" w:color="auto"/>
        <w:bottom w:val="none" w:sz="0" w:space="0" w:color="auto"/>
        <w:right w:val="none" w:sz="0" w:space="0" w:color="auto"/>
      </w:divBdr>
    </w:div>
    <w:div w:id="78793952">
      <w:marLeft w:val="0"/>
      <w:marRight w:val="0"/>
      <w:marTop w:val="0"/>
      <w:marBottom w:val="0"/>
      <w:divBdr>
        <w:top w:val="none" w:sz="0" w:space="0" w:color="auto"/>
        <w:left w:val="none" w:sz="0" w:space="0" w:color="auto"/>
        <w:bottom w:val="none" w:sz="0" w:space="0" w:color="auto"/>
        <w:right w:val="none" w:sz="0" w:space="0" w:color="auto"/>
      </w:divBdr>
    </w:div>
    <w:div w:id="78793953">
      <w:marLeft w:val="0"/>
      <w:marRight w:val="0"/>
      <w:marTop w:val="0"/>
      <w:marBottom w:val="0"/>
      <w:divBdr>
        <w:top w:val="none" w:sz="0" w:space="0" w:color="auto"/>
        <w:left w:val="none" w:sz="0" w:space="0" w:color="auto"/>
        <w:bottom w:val="none" w:sz="0" w:space="0" w:color="auto"/>
        <w:right w:val="none" w:sz="0" w:space="0" w:color="auto"/>
      </w:divBdr>
    </w:div>
    <w:div w:id="78793954">
      <w:marLeft w:val="0"/>
      <w:marRight w:val="0"/>
      <w:marTop w:val="0"/>
      <w:marBottom w:val="0"/>
      <w:divBdr>
        <w:top w:val="none" w:sz="0" w:space="0" w:color="auto"/>
        <w:left w:val="none" w:sz="0" w:space="0" w:color="auto"/>
        <w:bottom w:val="none" w:sz="0" w:space="0" w:color="auto"/>
        <w:right w:val="none" w:sz="0" w:space="0" w:color="auto"/>
      </w:divBdr>
    </w:div>
    <w:div w:id="78793955">
      <w:marLeft w:val="0"/>
      <w:marRight w:val="0"/>
      <w:marTop w:val="0"/>
      <w:marBottom w:val="0"/>
      <w:divBdr>
        <w:top w:val="none" w:sz="0" w:space="0" w:color="auto"/>
        <w:left w:val="none" w:sz="0" w:space="0" w:color="auto"/>
        <w:bottom w:val="none" w:sz="0" w:space="0" w:color="auto"/>
        <w:right w:val="none" w:sz="0" w:space="0" w:color="auto"/>
      </w:divBdr>
    </w:div>
    <w:div w:id="78793956">
      <w:marLeft w:val="0"/>
      <w:marRight w:val="0"/>
      <w:marTop w:val="0"/>
      <w:marBottom w:val="0"/>
      <w:divBdr>
        <w:top w:val="none" w:sz="0" w:space="0" w:color="auto"/>
        <w:left w:val="none" w:sz="0" w:space="0" w:color="auto"/>
        <w:bottom w:val="none" w:sz="0" w:space="0" w:color="auto"/>
        <w:right w:val="none" w:sz="0" w:space="0" w:color="auto"/>
      </w:divBdr>
    </w:div>
    <w:div w:id="78793957">
      <w:marLeft w:val="0"/>
      <w:marRight w:val="0"/>
      <w:marTop w:val="0"/>
      <w:marBottom w:val="0"/>
      <w:divBdr>
        <w:top w:val="none" w:sz="0" w:space="0" w:color="auto"/>
        <w:left w:val="none" w:sz="0" w:space="0" w:color="auto"/>
        <w:bottom w:val="none" w:sz="0" w:space="0" w:color="auto"/>
        <w:right w:val="none" w:sz="0" w:space="0" w:color="auto"/>
      </w:divBdr>
    </w:div>
    <w:div w:id="78793958">
      <w:marLeft w:val="0"/>
      <w:marRight w:val="0"/>
      <w:marTop w:val="0"/>
      <w:marBottom w:val="0"/>
      <w:divBdr>
        <w:top w:val="none" w:sz="0" w:space="0" w:color="auto"/>
        <w:left w:val="none" w:sz="0" w:space="0" w:color="auto"/>
        <w:bottom w:val="none" w:sz="0" w:space="0" w:color="auto"/>
        <w:right w:val="none" w:sz="0" w:space="0" w:color="auto"/>
      </w:divBdr>
    </w:div>
    <w:div w:id="78793959">
      <w:marLeft w:val="0"/>
      <w:marRight w:val="0"/>
      <w:marTop w:val="0"/>
      <w:marBottom w:val="0"/>
      <w:divBdr>
        <w:top w:val="none" w:sz="0" w:space="0" w:color="auto"/>
        <w:left w:val="none" w:sz="0" w:space="0" w:color="auto"/>
        <w:bottom w:val="none" w:sz="0" w:space="0" w:color="auto"/>
        <w:right w:val="none" w:sz="0" w:space="0" w:color="auto"/>
      </w:divBdr>
    </w:div>
    <w:div w:id="78793960">
      <w:marLeft w:val="0"/>
      <w:marRight w:val="0"/>
      <w:marTop w:val="0"/>
      <w:marBottom w:val="0"/>
      <w:divBdr>
        <w:top w:val="none" w:sz="0" w:space="0" w:color="auto"/>
        <w:left w:val="none" w:sz="0" w:space="0" w:color="auto"/>
        <w:bottom w:val="none" w:sz="0" w:space="0" w:color="auto"/>
        <w:right w:val="none" w:sz="0" w:space="0" w:color="auto"/>
      </w:divBdr>
    </w:div>
    <w:div w:id="78793961">
      <w:marLeft w:val="0"/>
      <w:marRight w:val="0"/>
      <w:marTop w:val="0"/>
      <w:marBottom w:val="0"/>
      <w:divBdr>
        <w:top w:val="none" w:sz="0" w:space="0" w:color="auto"/>
        <w:left w:val="none" w:sz="0" w:space="0" w:color="auto"/>
        <w:bottom w:val="none" w:sz="0" w:space="0" w:color="auto"/>
        <w:right w:val="none" w:sz="0" w:space="0" w:color="auto"/>
      </w:divBdr>
    </w:div>
    <w:div w:id="78793962">
      <w:marLeft w:val="0"/>
      <w:marRight w:val="0"/>
      <w:marTop w:val="0"/>
      <w:marBottom w:val="0"/>
      <w:divBdr>
        <w:top w:val="none" w:sz="0" w:space="0" w:color="auto"/>
        <w:left w:val="none" w:sz="0" w:space="0" w:color="auto"/>
        <w:bottom w:val="none" w:sz="0" w:space="0" w:color="auto"/>
        <w:right w:val="none" w:sz="0" w:space="0" w:color="auto"/>
      </w:divBdr>
    </w:div>
    <w:div w:id="78793963">
      <w:marLeft w:val="0"/>
      <w:marRight w:val="0"/>
      <w:marTop w:val="0"/>
      <w:marBottom w:val="0"/>
      <w:divBdr>
        <w:top w:val="none" w:sz="0" w:space="0" w:color="auto"/>
        <w:left w:val="none" w:sz="0" w:space="0" w:color="auto"/>
        <w:bottom w:val="none" w:sz="0" w:space="0" w:color="auto"/>
        <w:right w:val="none" w:sz="0" w:space="0" w:color="auto"/>
      </w:divBdr>
    </w:div>
    <w:div w:id="78793964">
      <w:marLeft w:val="0"/>
      <w:marRight w:val="0"/>
      <w:marTop w:val="0"/>
      <w:marBottom w:val="0"/>
      <w:divBdr>
        <w:top w:val="none" w:sz="0" w:space="0" w:color="auto"/>
        <w:left w:val="none" w:sz="0" w:space="0" w:color="auto"/>
        <w:bottom w:val="none" w:sz="0" w:space="0" w:color="auto"/>
        <w:right w:val="none" w:sz="0" w:space="0" w:color="auto"/>
      </w:divBdr>
    </w:div>
    <w:div w:id="78793965">
      <w:marLeft w:val="0"/>
      <w:marRight w:val="0"/>
      <w:marTop w:val="0"/>
      <w:marBottom w:val="0"/>
      <w:divBdr>
        <w:top w:val="none" w:sz="0" w:space="0" w:color="auto"/>
        <w:left w:val="none" w:sz="0" w:space="0" w:color="auto"/>
        <w:bottom w:val="none" w:sz="0" w:space="0" w:color="auto"/>
        <w:right w:val="none" w:sz="0" w:space="0" w:color="auto"/>
      </w:divBdr>
    </w:div>
    <w:div w:id="78793966">
      <w:marLeft w:val="0"/>
      <w:marRight w:val="0"/>
      <w:marTop w:val="0"/>
      <w:marBottom w:val="0"/>
      <w:divBdr>
        <w:top w:val="none" w:sz="0" w:space="0" w:color="auto"/>
        <w:left w:val="none" w:sz="0" w:space="0" w:color="auto"/>
        <w:bottom w:val="none" w:sz="0" w:space="0" w:color="auto"/>
        <w:right w:val="none" w:sz="0" w:space="0" w:color="auto"/>
      </w:divBdr>
    </w:div>
    <w:div w:id="78793967">
      <w:marLeft w:val="0"/>
      <w:marRight w:val="0"/>
      <w:marTop w:val="0"/>
      <w:marBottom w:val="0"/>
      <w:divBdr>
        <w:top w:val="none" w:sz="0" w:space="0" w:color="auto"/>
        <w:left w:val="none" w:sz="0" w:space="0" w:color="auto"/>
        <w:bottom w:val="none" w:sz="0" w:space="0" w:color="auto"/>
        <w:right w:val="none" w:sz="0" w:space="0" w:color="auto"/>
      </w:divBdr>
    </w:div>
    <w:div w:id="78793968">
      <w:marLeft w:val="0"/>
      <w:marRight w:val="0"/>
      <w:marTop w:val="0"/>
      <w:marBottom w:val="0"/>
      <w:divBdr>
        <w:top w:val="none" w:sz="0" w:space="0" w:color="auto"/>
        <w:left w:val="none" w:sz="0" w:space="0" w:color="auto"/>
        <w:bottom w:val="none" w:sz="0" w:space="0" w:color="auto"/>
        <w:right w:val="none" w:sz="0" w:space="0" w:color="auto"/>
      </w:divBdr>
    </w:div>
    <w:div w:id="78793969">
      <w:marLeft w:val="0"/>
      <w:marRight w:val="0"/>
      <w:marTop w:val="0"/>
      <w:marBottom w:val="0"/>
      <w:divBdr>
        <w:top w:val="none" w:sz="0" w:space="0" w:color="auto"/>
        <w:left w:val="none" w:sz="0" w:space="0" w:color="auto"/>
        <w:bottom w:val="none" w:sz="0" w:space="0" w:color="auto"/>
        <w:right w:val="none" w:sz="0" w:space="0" w:color="auto"/>
      </w:divBdr>
    </w:div>
    <w:div w:id="78793970">
      <w:marLeft w:val="0"/>
      <w:marRight w:val="0"/>
      <w:marTop w:val="0"/>
      <w:marBottom w:val="0"/>
      <w:divBdr>
        <w:top w:val="none" w:sz="0" w:space="0" w:color="auto"/>
        <w:left w:val="none" w:sz="0" w:space="0" w:color="auto"/>
        <w:bottom w:val="none" w:sz="0" w:space="0" w:color="auto"/>
        <w:right w:val="none" w:sz="0" w:space="0" w:color="auto"/>
      </w:divBdr>
    </w:div>
    <w:div w:id="78793971">
      <w:marLeft w:val="0"/>
      <w:marRight w:val="0"/>
      <w:marTop w:val="0"/>
      <w:marBottom w:val="0"/>
      <w:divBdr>
        <w:top w:val="none" w:sz="0" w:space="0" w:color="auto"/>
        <w:left w:val="none" w:sz="0" w:space="0" w:color="auto"/>
        <w:bottom w:val="none" w:sz="0" w:space="0" w:color="auto"/>
        <w:right w:val="none" w:sz="0" w:space="0" w:color="auto"/>
      </w:divBdr>
    </w:div>
    <w:div w:id="78793972">
      <w:marLeft w:val="0"/>
      <w:marRight w:val="0"/>
      <w:marTop w:val="0"/>
      <w:marBottom w:val="0"/>
      <w:divBdr>
        <w:top w:val="none" w:sz="0" w:space="0" w:color="auto"/>
        <w:left w:val="none" w:sz="0" w:space="0" w:color="auto"/>
        <w:bottom w:val="none" w:sz="0" w:space="0" w:color="auto"/>
        <w:right w:val="none" w:sz="0" w:space="0" w:color="auto"/>
      </w:divBdr>
    </w:div>
    <w:div w:id="78793973">
      <w:marLeft w:val="0"/>
      <w:marRight w:val="0"/>
      <w:marTop w:val="0"/>
      <w:marBottom w:val="0"/>
      <w:divBdr>
        <w:top w:val="none" w:sz="0" w:space="0" w:color="auto"/>
        <w:left w:val="none" w:sz="0" w:space="0" w:color="auto"/>
        <w:bottom w:val="none" w:sz="0" w:space="0" w:color="auto"/>
        <w:right w:val="none" w:sz="0" w:space="0" w:color="auto"/>
      </w:divBdr>
    </w:div>
    <w:div w:id="136193852">
      <w:bodyDiv w:val="1"/>
      <w:marLeft w:val="0"/>
      <w:marRight w:val="0"/>
      <w:marTop w:val="0"/>
      <w:marBottom w:val="0"/>
      <w:divBdr>
        <w:top w:val="none" w:sz="0" w:space="0" w:color="auto"/>
        <w:left w:val="none" w:sz="0" w:space="0" w:color="auto"/>
        <w:bottom w:val="none" w:sz="0" w:space="0" w:color="auto"/>
        <w:right w:val="none" w:sz="0" w:space="0" w:color="auto"/>
      </w:divBdr>
    </w:div>
    <w:div w:id="208305321">
      <w:bodyDiv w:val="1"/>
      <w:marLeft w:val="0"/>
      <w:marRight w:val="0"/>
      <w:marTop w:val="0"/>
      <w:marBottom w:val="0"/>
      <w:divBdr>
        <w:top w:val="none" w:sz="0" w:space="0" w:color="auto"/>
        <w:left w:val="none" w:sz="0" w:space="0" w:color="auto"/>
        <w:bottom w:val="none" w:sz="0" w:space="0" w:color="auto"/>
        <w:right w:val="none" w:sz="0" w:space="0" w:color="auto"/>
      </w:divBdr>
    </w:div>
    <w:div w:id="259722954">
      <w:bodyDiv w:val="1"/>
      <w:marLeft w:val="0"/>
      <w:marRight w:val="0"/>
      <w:marTop w:val="0"/>
      <w:marBottom w:val="0"/>
      <w:divBdr>
        <w:top w:val="none" w:sz="0" w:space="0" w:color="auto"/>
        <w:left w:val="none" w:sz="0" w:space="0" w:color="auto"/>
        <w:bottom w:val="none" w:sz="0" w:space="0" w:color="auto"/>
        <w:right w:val="none" w:sz="0" w:space="0" w:color="auto"/>
      </w:divBdr>
    </w:div>
    <w:div w:id="282536734">
      <w:bodyDiv w:val="1"/>
      <w:marLeft w:val="0"/>
      <w:marRight w:val="0"/>
      <w:marTop w:val="0"/>
      <w:marBottom w:val="0"/>
      <w:divBdr>
        <w:top w:val="none" w:sz="0" w:space="0" w:color="auto"/>
        <w:left w:val="none" w:sz="0" w:space="0" w:color="auto"/>
        <w:bottom w:val="none" w:sz="0" w:space="0" w:color="auto"/>
        <w:right w:val="none" w:sz="0" w:space="0" w:color="auto"/>
      </w:divBdr>
    </w:div>
    <w:div w:id="286083860">
      <w:bodyDiv w:val="1"/>
      <w:marLeft w:val="0"/>
      <w:marRight w:val="0"/>
      <w:marTop w:val="0"/>
      <w:marBottom w:val="0"/>
      <w:divBdr>
        <w:top w:val="none" w:sz="0" w:space="0" w:color="auto"/>
        <w:left w:val="none" w:sz="0" w:space="0" w:color="auto"/>
        <w:bottom w:val="none" w:sz="0" w:space="0" w:color="auto"/>
        <w:right w:val="none" w:sz="0" w:space="0" w:color="auto"/>
      </w:divBdr>
    </w:div>
    <w:div w:id="300624644">
      <w:bodyDiv w:val="1"/>
      <w:marLeft w:val="0"/>
      <w:marRight w:val="0"/>
      <w:marTop w:val="0"/>
      <w:marBottom w:val="0"/>
      <w:divBdr>
        <w:top w:val="none" w:sz="0" w:space="0" w:color="auto"/>
        <w:left w:val="none" w:sz="0" w:space="0" w:color="auto"/>
        <w:bottom w:val="none" w:sz="0" w:space="0" w:color="auto"/>
        <w:right w:val="none" w:sz="0" w:space="0" w:color="auto"/>
      </w:divBdr>
    </w:div>
    <w:div w:id="302004574">
      <w:bodyDiv w:val="1"/>
      <w:marLeft w:val="0"/>
      <w:marRight w:val="0"/>
      <w:marTop w:val="0"/>
      <w:marBottom w:val="0"/>
      <w:divBdr>
        <w:top w:val="none" w:sz="0" w:space="0" w:color="auto"/>
        <w:left w:val="none" w:sz="0" w:space="0" w:color="auto"/>
        <w:bottom w:val="none" w:sz="0" w:space="0" w:color="auto"/>
        <w:right w:val="none" w:sz="0" w:space="0" w:color="auto"/>
      </w:divBdr>
    </w:div>
    <w:div w:id="308946225">
      <w:bodyDiv w:val="1"/>
      <w:marLeft w:val="0"/>
      <w:marRight w:val="0"/>
      <w:marTop w:val="0"/>
      <w:marBottom w:val="0"/>
      <w:divBdr>
        <w:top w:val="none" w:sz="0" w:space="0" w:color="auto"/>
        <w:left w:val="none" w:sz="0" w:space="0" w:color="auto"/>
        <w:bottom w:val="none" w:sz="0" w:space="0" w:color="auto"/>
        <w:right w:val="none" w:sz="0" w:space="0" w:color="auto"/>
      </w:divBdr>
    </w:div>
    <w:div w:id="334115838">
      <w:bodyDiv w:val="1"/>
      <w:marLeft w:val="0"/>
      <w:marRight w:val="0"/>
      <w:marTop w:val="0"/>
      <w:marBottom w:val="0"/>
      <w:divBdr>
        <w:top w:val="none" w:sz="0" w:space="0" w:color="auto"/>
        <w:left w:val="none" w:sz="0" w:space="0" w:color="auto"/>
        <w:bottom w:val="none" w:sz="0" w:space="0" w:color="auto"/>
        <w:right w:val="none" w:sz="0" w:space="0" w:color="auto"/>
      </w:divBdr>
    </w:div>
    <w:div w:id="407121490">
      <w:bodyDiv w:val="1"/>
      <w:marLeft w:val="0"/>
      <w:marRight w:val="0"/>
      <w:marTop w:val="0"/>
      <w:marBottom w:val="0"/>
      <w:divBdr>
        <w:top w:val="none" w:sz="0" w:space="0" w:color="auto"/>
        <w:left w:val="none" w:sz="0" w:space="0" w:color="auto"/>
        <w:bottom w:val="none" w:sz="0" w:space="0" w:color="auto"/>
        <w:right w:val="none" w:sz="0" w:space="0" w:color="auto"/>
      </w:divBdr>
      <w:divsChild>
        <w:div w:id="304506149">
          <w:marLeft w:val="0"/>
          <w:marRight w:val="0"/>
          <w:marTop w:val="0"/>
          <w:marBottom w:val="0"/>
          <w:divBdr>
            <w:top w:val="none" w:sz="0" w:space="0" w:color="auto"/>
            <w:left w:val="none" w:sz="0" w:space="0" w:color="auto"/>
            <w:bottom w:val="none" w:sz="0" w:space="0" w:color="auto"/>
            <w:right w:val="none" w:sz="0" w:space="0" w:color="auto"/>
          </w:divBdr>
          <w:divsChild>
            <w:div w:id="836194924">
              <w:marLeft w:val="0"/>
              <w:marRight w:val="0"/>
              <w:marTop w:val="0"/>
              <w:marBottom w:val="0"/>
              <w:divBdr>
                <w:top w:val="none" w:sz="0" w:space="0" w:color="auto"/>
                <w:left w:val="none" w:sz="0" w:space="0" w:color="auto"/>
                <w:bottom w:val="none" w:sz="0" w:space="0" w:color="auto"/>
                <w:right w:val="none" w:sz="0" w:space="0" w:color="auto"/>
              </w:divBdr>
              <w:divsChild>
                <w:div w:id="1242524717">
                  <w:marLeft w:val="0"/>
                  <w:marRight w:val="0"/>
                  <w:marTop w:val="0"/>
                  <w:marBottom w:val="0"/>
                  <w:divBdr>
                    <w:top w:val="none" w:sz="0" w:space="0" w:color="auto"/>
                    <w:left w:val="none" w:sz="0" w:space="0" w:color="auto"/>
                    <w:bottom w:val="none" w:sz="0" w:space="0" w:color="auto"/>
                    <w:right w:val="none" w:sz="0" w:space="0" w:color="auto"/>
                  </w:divBdr>
                  <w:divsChild>
                    <w:div w:id="19549581">
                      <w:marLeft w:val="0"/>
                      <w:marRight w:val="0"/>
                      <w:marTop w:val="0"/>
                      <w:marBottom w:val="0"/>
                      <w:divBdr>
                        <w:top w:val="none" w:sz="0" w:space="0" w:color="auto"/>
                        <w:left w:val="none" w:sz="0" w:space="0" w:color="auto"/>
                        <w:bottom w:val="none" w:sz="0" w:space="0" w:color="auto"/>
                        <w:right w:val="none" w:sz="0" w:space="0" w:color="auto"/>
                      </w:divBdr>
                    </w:div>
                    <w:div w:id="1051734890">
                      <w:marLeft w:val="0"/>
                      <w:marRight w:val="0"/>
                      <w:marTop w:val="0"/>
                      <w:marBottom w:val="0"/>
                      <w:divBdr>
                        <w:top w:val="none" w:sz="0" w:space="0" w:color="auto"/>
                        <w:left w:val="none" w:sz="0" w:space="0" w:color="auto"/>
                        <w:bottom w:val="none" w:sz="0" w:space="0" w:color="auto"/>
                        <w:right w:val="none" w:sz="0" w:space="0" w:color="auto"/>
                      </w:divBdr>
                    </w:div>
                    <w:div w:id="15331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6883">
      <w:bodyDiv w:val="1"/>
      <w:marLeft w:val="0"/>
      <w:marRight w:val="0"/>
      <w:marTop w:val="0"/>
      <w:marBottom w:val="0"/>
      <w:divBdr>
        <w:top w:val="none" w:sz="0" w:space="0" w:color="auto"/>
        <w:left w:val="none" w:sz="0" w:space="0" w:color="auto"/>
        <w:bottom w:val="none" w:sz="0" w:space="0" w:color="auto"/>
        <w:right w:val="none" w:sz="0" w:space="0" w:color="auto"/>
      </w:divBdr>
    </w:div>
    <w:div w:id="475607217">
      <w:bodyDiv w:val="1"/>
      <w:marLeft w:val="0"/>
      <w:marRight w:val="0"/>
      <w:marTop w:val="0"/>
      <w:marBottom w:val="0"/>
      <w:divBdr>
        <w:top w:val="none" w:sz="0" w:space="0" w:color="auto"/>
        <w:left w:val="none" w:sz="0" w:space="0" w:color="auto"/>
        <w:bottom w:val="none" w:sz="0" w:space="0" w:color="auto"/>
        <w:right w:val="none" w:sz="0" w:space="0" w:color="auto"/>
      </w:divBdr>
    </w:div>
    <w:div w:id="483935099">
      <w:bodyDiv w:val="1"/>
      <w:marLeft w:val="0"/>
      <w:marRight w:val="0"/>
      <w:marTop w:val="0"/>
      <w:marBottom w:val="0"/>
      <w:divBdr>
        <w:top w:val="none" w:sz="0" w:space="0" w:color="auto"/>
        <w:left w:val="none" w:sz="0" w:space="0" w:color="auto"/>
        <w:bottom w:val="none" w:sz="0" w:space="0" w:color="auto"/>
        <w:right w:val="none" w:sz="0" w:space="0" w:color="auto"/>
      </w:divBdr>
    </w:div>
    <w:div w:id="581841109">
      <w:bodyDiv w:val="1"/>
      <w:marLeft w:val="0"/>
      <w:marRight w:val="0"/>
      <w:marTop w:val="0"/>
      <w:marBottom w:val="0"/>
      <w:divBdr>
        <w:top w:val="none" w:sz="0" w:space="0" w:color="auto"/>
        <w:left w:val="none" w:sz="0" w:space="0" w:color="auto"/>
        <w:bottom w:val="none" w:sz="0" w:space="0" w:color="auto"/>
        <w:right w:val="none" w:sz="0" w:space="0" w:color="auto"/>
      </w:divBdr>
    </w:div>
    <w:div w:id="602884188">
      <w:bodyDiv w:val="1"/>
      <w:marLeft w:val="0"/>
      <w:marRight w:val="0"/>
      <w:marTop w:val="0"/>
      <w:marBottom w:val="0"/>
      <w:divBdr>
        <w:top w:val="none" w:sz="0" w:space="0" w:color="auto"/>
        <w:left w:val="none" w:sz="0" w:space="0" w:color="auto"/>
        <w:bottom w:val="none" w:sz="0" w:space="0" w:color="auto"/>
        <w:right w:val="none" w:sz="0" w:space="0" w:color="auto"/>
      </w:divBdr>
    </w:div>
    <w:div w:id="609821767">
      <w:bodyDiv w:val="1"/>
      <w:marLeft w:val="0"/>
      <w:marRight w:val="0"/>
      <w:marTop w:val="0"/>
      <w:marBottom w:val="0"/>
      <w:divBdr>
        <w:top w:val="none" w:sz="0" w:space="0" w:color="auto"/>
        <w:left w:val="none" w:sz="0" w:space="0" w:color="auto"/>
        <w:bottom w:val="none" w:sz="0" w:space="0" w:color="auto"/>
        <w:right w:val="none" w:sz="0" w:space="0" w:color="auto"/>
      </w:divBdr>
    </w:div>
    <w:div w:id="614289215">
      <w:bodyDiv w:val="1"/>
      <w:marLeft w:val="0"/>
      <w:marRight w:val="0"/>
      <w:marTop w:val="0"/>
      <w:marBottom w:val="0"/>
      <w:divBdr>
        <w:top w:val="none" w:sz="0" w:space="0" w:color="auto"/>
        <w:left w:val="none" w:sz="0" w:space="0" w:color="auto"/>
        <w:bottom w:val="none" w:sz="0" w:space="0" w:color="auto"/>
        <w:right w:val="none" w:sz="0" w:space="0" w:color="auto"/>
      </w:divBdr>
    </w:div>
    <w:div w:id="632366790">
      <w:bodyDiv w:val="1"/>
      <w:marLeft w:val="0"/>
      <w:marRight w:val="0"/>
      <w:marTop w:val="0"/>
      <w:marBottom w:val="0"/>
      <w:divBdr>
        <w:top w:val="none" w:sz="0" w:space="0" w:color="auto"/>
        <w:left w:val="none" w:sz="0" w:space="0" w:color="auto"/>
        <w:bottom w:val="none" w:sz="0" w:space="0" w:color="auto"/>
        <w:right w:val="none" w:sz="0" w:space="0" w:color="auto"/>
      </w:divBdr>
    </w:div>
    <w:div w:id="691033555">
      <w:bodyDiv w:val="1"/>
      <w:marLeft w:val="0"/>
      <w:marRight w:val="0"/>
      <w:marTop w:val="0"/>
      <w:marBottom w:val="0"/>
      <w:divBdr>
        <w:top w:val="none" w:sz="0" w:space="0" w:color="auto"/>
        <w:left w:val="none" w:sz="0" w:space="0" w:color="auto"/>
        <w:bottom w:val="none" w:sz="0" w:space="0" w:color="auto"/>
        <w:right w:val="none" w:sz="0" w:space="0" w:color="auto"/>
      </w:divBdr>
    </w:div>
    <w:div w:id="698358123">
      <w:bodyDiv w:val="1"/>
      <w:marLeft w:val="0"/>
      <w:marRight w:val="0"/>
      <w:marTop w:val="0"/>
      <w:marBottom w:val="0"/>
      <w:divBdr>
        <w:top w:val="none" w:sz="0" w:space="0" w:color="auto"/>
        <w:left w:val="none" w:sz="0" w:space="0" w:color="auto"/>
        <w:bottom w:val="none" w:sz="0" w:space="0" w:color="auto"/>
        <w:right w:val="none" w:sz="0" w:space="0" w:color="auto"/>
      </w:divBdr>
    </w:div>
    <w:div w:id="718171600">
      <w:bodyDiv w:val="1"/>
      <w:marLeft w:val="0"/>
      <w:marRight w:val="0"/>
      <w:marTop w:val="0"/>
      <w:marBottom w:val="0"/>
      <w:divBdr>
        <w:top w:val="none" w:sz="0" w:space="0" w:color="auto"/>
        <w:left w:val="none" w:sz="0" w:space="0" w:color="auto"/>
        <w:bottom w:val="none" w:sz="0" w:space="0" w:color="auto"/>
        <w:right w:val="none" w:sz="0" w:space="0" w:color="auto"/>
      </w:divBdr>
    </w:div>
    <w:div w:id="773327662">
      <w:bodyDiv w:val="1"/>
      <w:marLeft w:val="0"/>
      <w:marRight w:val="0"/>
      <w:marTop w:val="0"/>
      <w:marBottom w:val="0"/>
      <w:divBdr>
        <w:top w:val="none" w:sz="0" w:space="0" w:color="auto"/>
        <w:left w:val="none" w:sz="0" w:space="0" w:color="auto"/>
        <w:bottom w:val="none" w:sz="0" w:space="0" w:color="auto"/>
        <w:right w:val="none" w:sz="0" w:space="0" w:color="auto"/>
      </w:divBdr>
    </w:div>
    <w:div w:id="820003108">
      <w:bodyDiv w:val="1"/>
      <w:marLeft w:val="0"/>
      <w:marRight w:val="0"/>
      <w:marTop w:val="0"/>
      <w:marBottom w:val="0"/>
      <w:divBdr>
        <w:top w:val="none" w:sz="0" w:space="0" w:color="auto"/>
        <w:left w:val="none" w:sz="0" w:space="0" w:color="auto"/>
        <w:bottom w:val="none" w:sz="0" w:space="0" w:color="auto"/>
        <w:right w:val="none" w:sz="0" w:space="0" w:color="auto"/>
      </w:divBdr>
    </w:div>
    <w:div w:id="884950029">
      <w:bodyDiv w:val="1"/>
      <w:marLeft w:val="0"/>
      <w:marRight w:val="0"/>
      <w:marTop w:val="0"/>
      <w:marBottom w:val="0"/>
      <w:divBdr>
        <w:top w:val="none" w:sz="0" w:space="0" w:color="auto"/>
        <w:left w:val="none" w:sz="0" w:space="0" w:color="auto"/>
        <w:bottom w:val="none" w:sz="0" w:space="0" w:color="auto"/>
        <w:right w:val="none" w:sz="0" w:space="0" w:color="auto"/>
      </w:divBdr>
    </w:div>
    <w:div w:id="916330869">
      <w:bodyDiv w:val="1"/>
      <w:marLeft w:val="30"/>
      <w:marRight w:val="30"/>
      <w:marTop w:val="0"/>
      <w:marBottom w:val="0"/>
      <w:divBdr>
        <w:top w:val="none" w:sz="0" w:space="0" w:color="auto"/>
        <w:left w:val="none" w:sz="0" w:space="0" w:color="auto"/>
        <w:bottom w:val="none" w:sz="0" w:space="0" w:color="auto"/>
        <w:right w:val="none" w:sz="0" w:space="0" w:color="auto"/>
      </w:divBdr>
      <w:divsChild>
        <w:div w:id="600065007">
          <w:marLeft w:val="0"/>
          <w:marRight w:val="0"/>
          <w:marTop w:val="0"/>
          <w:marBottom w:val="0"/>
          <w:divBdr>
            <w:top w:val="none" w:sz="0" w:space="0" w:color="auto"/>
            <w:left w:val="none" w:sz="0" w:space="0" w:color="auto"/>
            <w:bottom w:val="none" w:sz="0" w:space="0" w:color="auto"/>
            <w:right w:val="none" w:sz="0" w:space="0" w:color="auto"/>
          </w:divBdr>
          <w:divsChild>
            <w:div w:id="734477267">
              <w:marLeft w:val="0"/>
              <w:marRight w:val="0"/>
              <w:marTop w:val="0"/>
              <w:marBottom w:val="0"/>
              <w:divBdr>
                <w:top w:val="none" w:sz="0" w:space="0" w:color="auto"/>
                <w:left w:val="none" w:sz="0" w:space="0" w:color="auto"/>
                <w:bottom w:val="none" w:sz="0" w:space="0" w:color="auto"/>
                <w:right w:val="none" w:sz="0" w:space="0" w:color="auto"/>
              </w:divBdr>
              <w:divsChild>
                <w:div w:id="1486312221">
                  <w:marLeft w:val="180"/>
                  <w:marRight w:val="0"/>
                  <w:marTop w:val="0"/>
                  <w:marBottom w:val="0"/>
                  <w:divBdr>
                    <w:top w:val="none" w:sz="0" w:space="0" w:color="auto"/>
                    <w:left w:val="none" w:sz="0" w:space="0" w:color="auto"/>
                    <w:bottom w:val="none" w:sz="0" w:space="0" w:color="auto"/>
                    <w:right w:val="none" w:sz="0" w:space="0" w:color="auto"/>
                  </w:divBdr>
                  <w:divsChild>
                    <w:div w:id="307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9000">
      <w:bodyDiv w:val="1"/>
      <w:marLeft w:val="0"/>
      <w:marRight w:val="0"/>
      <w:marTop w:val="0"/>
      <w:marBottom w:val="0"/>
      <w:divBdr>
        <w:top w:val="none" w:sz="0" w:space="0" w:color="auto"/>
        <w:left w:val="none" w:sz="0" w:space="0" w:color="auto"/>
        <w:bottom w:val="none" w:sz="0" w:space="0" w:color="auto"/>
        <w:right w:val="none" w:sz="0" w:space="0" w:color="auto"/>
      </w:divBdr>
    </w:div>
    <w:div w:id="989753686">
      <w:bodyDiv w:val="1"/>
      <w:marLeft w:val="0"/>
      <w:marRight w:val="0"/>
      <w:marTop w:val="0"/>
      <w:marBottom w:val="0"/>
      <w:divBdr>
        <w:top w:val="none" w:sz="0" w:space="0" w:color="auto"/>
        <w:left w:val="none" w:sz="0" w:space="0" w:color="auto"/>
        <w:bottom w:val="none" w:sz="0" w:space="0" w:color="auto"/>
        <w:right w:val="none" w:sz="0" w:space="0" w:color="auto"/>
      </w:divBdr>
    </w:div>
    <w:div w:id="990988080">
      <w:bodyDiv w:val="1"/>
      <w:marLeft w:val="0"/>
      <w:marRight w:val="0"/>
      <w:marTop w:val="0"/>
      <w:marBottom w:val="0"/>
      <w:divBdr>
        <w:top w:val="none" w:sz="0" w:space="0" w:color="auto"/>
        <w:left w:val="none" w:sz="0" w:space="0" w:color="auto"/>
        <w:bottom w:val="none" w:sz="0" w:space="0" w:color="auto"/>
        <w:right w:val="none" w:sz="0" w:space="0" w:color="auto"/>
      </w:divBdr>
    </w:div>
    <w:div w:id="995963030">
      <w:bodyDiv w:val="1"/>
      <w:marLeft w:val="0"/>
      <w:marRight w:val="0"/>
      <w:marTop w:val="0"/>
      <w:marBottom w:val="0"/>
      <w:divBdr>
        <w:top w:val="none" w:sz="0" w:space="0" w:color="auto"/>
        <w:left w:val="none" w:sz="0" w:space="0" w:color="auto"/>
        <w:bottom w:val="none" w:sz="0" w:space="0" w:color="auto"/>
        <w:right w:val="none" w:sz="0" w:space="0" w:color="auto"/>
      </w:divBdr>
    </w:div>
    <w:div w:id="1057244227">
      <w:bodyDiv w:val="1"/>
      <w:marLeft w:val="0"/>
      <w:marRight w:val="0"/>
      <w:marTop w:val="0"/>
      <w:marBottom w:val="0"/>
      <w:divBdr>
        <w:top w:val="none" w:sz="0" w:space="0" w:color="auto"/>
        <w:left w:val="none" w:sz="0" w:space="0" w:color="auto"/>
        <w:bottom w:val="none" w:sz="0" w:space="0" w:color="auto"/>
        <w:right w:val="none" w:sz="0" w:space="0" w:color="auto"/>
      </w:divBdr>
    </w:div>
    <w:div w:id="1120033274">
      <w:bodyDiv w:val="1"/>
      <w:marLeft w:val="0"/>
      <w:marRight w:val="0"/>
      <w:marTop w:val="0"/>
      <w:marBottom w:val="0"/>
      <w:divBdr>
        <w:top w:val="none" w:sz="0" w:space="0" w:color="auto"/>
        <w:left w:val="none" w:sz="0" w:space="0" w:color="auto"/>
        <w:bottom w:val="none" w:sz="0" w:space="0" w:color="auto"/>
        <w:right w:val="none" w:sz="0" w:space="0" w:color="auto"/>
      </w:divBdr>
    </w:div>
    <w:div w:id="1143041005">
      <w:bodyDiv w:val="1"/>
      <w:marLeft w:val="0"/>
      <w:marRight w:val="0"/>
      <w:marTop w:val="0"/>
      <w:marBottom w:val="0"/>
      <w:divBdr>
        <w:top w:val="none" w:sz="0" w:space="0" w:color="auto"/>
        <w:left w:val="none" w:sz="0" w:space="0" w:color="auto"/>
        <w:bottom w:val="none" w:sz="0" w:space="0" w:color="auto"/>
        <w:right w:val="none" w:sz="0" w:space="0" w:color="auto"/>
      </w:divBdr>
    </w:div>
    <w:div w:id="1162815551">
      <w:bodyDiv w:val="1"/>
      <w:marLeft w:val="0"/>
      <w:marRight w:val="0"/>
      <w:marTop w:val="0"/>
      <w:marBottom w:val="0"/>
      <w:divBdr>
        <w:top w:val="none" w:sz="0" w:space="0" w:color="auto"/>
        <w:left w:val="none" w:sz="0" w:space="0" w:color="auto"/>
        <w:bottom w:val="none" w:sz="0" w:space="0" w:color="auto"/>
        <w:right w:val="none" w:sz="0" w:space="0" w:color="auto"/>
      </w:divBdr>
    </w:div>
    <w:div w:id="1171026182">
      <w:bodyDiv w:val="1"/>
      <w:marLeft w:val="0"/>
      <w:marRight w:val="0"/>
      <w:marTop w:val="0"/>
      <w:marBottom w:val="0"/>
      <w:divBdr>
        <w:top w:val="none" w:sz="0" w:space="0" w:color="auto"/>
        <w:left w:val="none" w:sz="0" w:space="0" w:color="auto"/>
        <w:bottom w:val="none" w:sz="0" w:space="0" w:color="auto"/>
        <w:right w:val="none" w:sz="0" w:space="0" w:color="auto"/>
      </w:divBdr>
    </w:div>
    <w:div w:id="1181698077">
      <w:bodyDiv w:val="1"/>
      <w:marLeft w:val="0"/>
      <w:marRight w:val="0"/>
      <w:marTop w:val="0"/>
      <w:marBottom w:val="0"/>
      <w:divBdr>
        <w:top w:val="none" w:sz="0" w:space="0" w:color="auto"/>
        <w:left w:val="none" w:sz="0" w:space="0" w:color="auto"/>
        <w:bottom w:val="none" w:sz="0" w:space="0" w:color="auto"/>
        <w:right w:val="none" w:sz="0" w:space="0" w:color="auto"/>
      </w:divBdr>
    </w:div>
    <w:div w:id="1186098074">
      <w:bodyDiv w:val="1"/>
      <w:marLeft w:val="0"/>
      <w:marRight w:val="0"/>
      <w:marTop w:val="0"/>
      <w:marBottom w:val="0"/>
      <w:divBdr>
        <w:top w:val="none" w:sz="0" w:space="0" w:color="auto"/>
        <w:left w:val="none" w:sz="0" w:space="0" w:color="auto"/>
        <w:bottom w:val="none" w:sz="0" w:space="0" w:color="auto"/>
        <w:right w:val="none" w:sz="0" w:space="0" w:color="auto"/>
      </w:divBdr>
    </w:div>
    <w:div w:id="1225024200">
      <w:bodyDiv w:val="1"/>
      <w:marLeft w:val="0"/>
      <w:marRight w:val="0"/>
      <w:marTop w:val="0"/>
      <w:marBottom w:val="0"/>
      <w:divBdr>
        <w:top w:val="none" w:sz="0" w:space="0" w:color="auto"/>
        <w:left w:val="none" w:sz="0" w:space="0" w:color="auto"/>
        <w:bottom w:val="none" w:sz="0" w:space="0" w:color="auto"/>
        <w:right w:val="none" w:sz="0" w:space="0" w:color="auto"/>
      </w:divBdr>
    </w:div>
    <w:div w:id="1273367445">
      <w:bodyDiv w:val="1"/>
      <w:marLeft w:val="0"/>
      <w:marRight w:val="0"/>
      <w:marTop w:val="0"/>
      <w:marBottom w:val="0"/>
      <w:divBdr>
        <w:top w:val="none" w:sz="0" w:space="0" w:color="auto"/>
        <w:left w:val="none" w:sz="0" w:space="0" w:color="auto"/>
        <w:bottom w:val="none" w:sz="0" w:space="0" w:color="auto"/>
        <w:right w:val="none" w:sz="0" w:space="0" w:color="auto"/>
      </w:divBdr>
      <w:divsChild>
        <w:div w:id="255283433">
          <w:marLeft w:val="547"/>
          <w:marRight w:val="0"/>
          <w:marTop w:val="67"/>
          <w:marBottom w:val="0"/>
          <w:divBdr>
            <w:top w:val="none" w:sz="0" w:space="0" w:color="auto"/>
            <w:left w:val="none" w:sz="0" w:space="0" w:color="auto"/>
            <w:bottom w:val="none" w:sz="0" w:space="0" w:color="auto"/>
            <w:right w:val="none" w:sz="0" w:space="0" w:color="auto"/>
          </w:divBdr>
        </w:div>
        <w:div w:id="591202643">
          <w:marLeft w:val="547"/>
          <w:marRight w:val="0"/>
          <w:marTop w:val="67"/>
          <w:marBottom w:val="0"/>
          <w:divBdr>
            <w:top w:val="none" w:sz="0" w:space="0" w:color="auto"/>
            <w:left w:val="none" w:sz="0" w:space="0" w:color="auto"/>
            <w:bottom w:val="none" w:sz="0" w:space="0" w:color="auto"/>
            <w:right w:val="none" w:sz="0" w:space="0" w:color="auto"/>
          </w:divBdr>
        </w:div>
        <w:div w:id="1964968437">
          <w:marLeft w:val="547"/>
          <w:marRight w:val="0"/>
          <w:marTop w:val="67"/>
          <w:marBottom w:val="0"/>
          <w:divBdr>
            <w:top w:val="none" w:sz="0" w:space="0" w:color="auto"/>
            <w:left w:val="none" w:sz="0" w:space="0" w:color="auto"/>
            <w:bottom w:val="none" w:sz="0" w:space="0" w:color="auto"/>
            <w:right w:val="none" w:sz="0" w:space="0" w:color="auto"/>
          </w:divBdr>
        </w:div>
      </w:divsChild>
    </w:div>
    <w:div w:id="1317762959">
      <w:bodyDiv w:val="1"/>
      <w:marLeft w:val="0"/>
      <w:marRight w:val="0"/>
      <w:marTop w:val="0"/>
      <w:marBottom w:val="0"/>
      <w:divBdr>
        <w:top w:val="none" w:sz="0" w:space="0" w:color="auto"/>
        <w:left w:val="none" w:sz="0" w:space="0" w:color="auto"/>
        <w:bottom w:val="none" w:sz="0" w:space="0" w:color="auto"/>
        <w:right w:val="none" w:sz="0" w:space="0" w:color="auto"/>
      </w:divBdr>
    </w:div>
    <w:div w:id="1341005254">
      <w:bodyDiv w:val="1"/>
      <w:marLeft w:val="0"/>
      <w:marRight w:val="0"/>
      <w:marTop w:val="0"/>
      <w:marBottom w:val="0"/>
      <w:divBdr>
        <w:top w:val="none" w:sz="0" w:space="0" w:color="auto"/>
        <w:left w:val="none" w:sz="0" w:space="0" w:color="auto"/>
        <w:bottom w:val="none" w:sz="0" w:space="0" w:color="auto"/>
        <w:right w:val="none" w:sz="0" w:space="0" w:color="auto"/>
      </w:divBdr>
    </w:div>
    <w:div w:id="1353915620">
      <w:bodyDiv w:val="1"/>
      <w:marLeft w:val="0"/>
      <w:marRight w:val="0"/>
      <w:marTop w:val="0"/>
      <w:marBottom w:val="0"/>
      <w:divBdr>
        <w:top w:val="none" w:sz="0" w:space="0" w:color="auto"/>
        <w:left w:val="none" w:sz="0" w:space="0" w:color="auto"/>
        <w:bottom w:val="none" w:sz="0" w:space="0" w:color="auto"/>
        <w:right w:val="none" w:sz="0" w:space="0" w:color="auto"/>
      </w:divBdr>
    </w:div>
    <w:div w:id="1373071419">
      <w:bodyDiv w:val="1"/>
      <w:marLeft w:val="0"/>
      <w:marRight w:val="0"/>
      <w:marTop w:val="0"/>
      <w:marBottom w:val="0"/>
      <w:divBdr>
        <w:top w:val="none" w:sz="0" w:space="0" w:color="auto"/>
        <w:left w:val="none" w:sz="0" w:space="0" w:color="auto"/>
        <w:bottom w:val="none" w:sz="0" w:space="0" w:color="auto"/>
        <w:right w:val="none" w:sz="0" w:space="0" w:color="auto"/>
      </w:divBdr>
    </w:div>
    <w:div w:id="1389374136">
      <w:bodyDiv w:val="1"/>
      <w:marLeft w:val="0"/>
      <w:marRight w:val="0"/>
      <w:marTop w:val="0"/>
      <w:marBottom w:val="0"/>
      <w:divBdr>
        <w:top w:val="none" w:sz="0" w:space="0" w:color="auto"/>
        <w:left w:val="none" w:sz="0" w:space="0" w:color="auto"/>
        <w:bottom w:val="none" w:sz="0" w:space="0" w:color="auto"/>
        <w:right w:val="none" w:sz="0" w:space="0" w:color="auto"/>
      </w:divBdr>
    </w:div>
    <w:div w:id="1422067813">
      <w:bodyDiv w:val="1"/>
      <w:marLeft w:val="0"/>
      <w:marRight w:val="0"/>
      <w:marTop w:val="0"/>
      <w:marBottom w:val="0"/>
      <w:divBdr>
        <w:top w:val="none" w:sz="0" w:space="0" w:color="auto"/>
        <w:left w:val="none" w:sz="0" w:space="0" w:color="auto"/>
        <w:bottom w:val="none" w:sz="0" w:space="0" w:color="auto"/>
        <w:right w:val="none" w:sz="0" w:space="0" w:color="auto"/>
      </w:divBdr>
    </w:div>
    <w:div w:id="1423795948">
      <w:bodyDiv w:val="1"/>
      <w:marLeft w:val="0"/>
      <w:marRight w:val="0"/>
      <w:marTop w:val="0"/>
      <w:marBottom w:val="0"/>
      <w:divBdr>
        <w:top w:val="none" w:sz="0" w:space="0" w:color="auto"/>
        <w:left w:val="none" w:sz="0" w:space="0" w:color="auto"/>
        <w:bottom w:val="none" w:sz="0" w:space="0" w:color="auto"/>
        <w:right w:val="none" w:sz="0" w:space="0" w:color="auto"/>
      </w:divBdr>
    </w:div>
    <w:div w:id="1477607373">
      <w:bodyDiv w:val="1"/>
      <w:marLeft w:val="0"/>
      <w:marRight w:val="0"/>
      <w:marTop w:val="0"/>
      <w:marBottom w:val="0"/>
      <w:divBdr>
        <w:top w:val="none" w:sz="0" w:space="0" w:color="auto"/>
        <w:left w:val="none" w:sz="0" w:space="0" w:color="auto"/>
        <w:bottom w:val="none" w:sz="0" w:space="0" w:color="auto"/>
        <w:right w:val="none" w:sz="0" w:space="0" w:color="auto"/>
      </w:divBdr>
    </w:div>
    <w:div w:id="1490822569">
      <w:bodyDiv w:val="1"/>
      <w:marLeft w:val="0"/>
      <w:marRight w:val="0"/>
      <w:marTop w:val="0"/>
      <w:marBottom w:val="0"/>
      <w:divBdr>
        <w:top w:val="none" w:sz="0" w:space="0" w:color="auto"/>
        <w:left w:val="none" w:sz="0" w:space="0" w:color="auto"/>
        <w:bottom w:val="none" w:sz="0" w:space="0" w:color="auto"/>
        <w:right w:val="none" w:sz="0" w:space="0" w:color="auto"/>
      </w:divBdr>
    </w:div>
    <w:div w:id="1541743650">
      <w:bodyDiv w:val="1"/>
      <w:marLeft w:val="0"/>
      <w:marRight w:val="0"/>
      <w:marTop w:val="0"/>
      <w:marBottom w:val="0"/>
      <w:divBdr>
        <w:top w:val="none" w:sz="0" w:space="0" w:color="auto"/>
        <w:left w:val="none" w:sz="0" w:space="0" w:color="auto"/>
        <w:bottom w:val="none" w:sz="0" w:space="0" w:color="auto"/>
        <w:right w:val="none" w:sz="0" w:space="0" w:color="auto"/>
      </w:divBdr>
    </w:div>
    <w:div w:id="1608082344">
      <w:bodyDiv w:val="1"/>
      <w:marLeft w:val="0"/>
      <w:marRight w:val="0"/>
      <w:marTop w:val="0"/>
      <w:marBottom w:val="0"/>
      <w:divBdr>
        <w:top w:val="none" w:sz="0" w:space="0" w:color="auto"/>
        <w:left w:val="none" w:sz="0" w:space="0" w:color="auto"/>
        <w:bottom w:val="none" w:sz="0" w:space="0" w:color="auto"/>
        <w:right w:val="none" w:sz="0" w:space="0" w:color="auto"/>
      </w:divBdr>
    </w:div>
    <w:div w:id="1640303184">
      <w:bodyDiv w:val="1"/>
      <w:marLeft w:val="0"/>
      <w:marRight w:val="0"/>
      <w:marTop w:val="0"/>
      <w:marBottom w:val="0"/>
      <w:divBdr>
        <w:top w:val="none" w:sz="0" w:space="0" w:color="auto"/>
        <w:left w:val="none" w:sz="0" w:space="0" w:color="auto"/>
        <w:bottom w:val="none" w:sz="0" w:space="0" w:color="auto"/>
        <w:right w:val="none" w:sz="0" w:space="0" w:color="auto"/>
      </w:divBdr>
    </w:div>
    <w:div w:id="1640769493">
      <w:bodyDiv w:val="1"/>
      <w:marLeft w:val="0"/>
      <w:marRight w:val="0"/>
      <w:marTop w:val="0"/>
      <w:marBottom w:val="0"/>
      <w:divBdr>
        <w:top w:val="none" w:sz="0" w:space="0" w:color="auto"/>
        <w:left w:val="none" w:sz="0" w:space="0" w:color="auto"/>
        <w:bottom w:val="none" w:sz="0" w:space="0" w:color="auto"/>
        <w:right w:val="none" w:sz="0" w:space="0" w:color="auto"/>
      </w:divBdr>
    </w:div>
    <w:div w:id="1664316407">
      <w:bodyDiv w:val="1"/>
      <w:marLeft w:val="0"/>
      <w:marRight w:val="0"/>
      <w:marTop w:val="0"/>
      <w:marBottom w:val="0"/>
      <w:divBdr>
        <w:top w:val="none" w:sz="0" w:space="0" w:color="auto"/>
        <w:left w:val="none" w:sz="0" w:space="0" w:color="auto"/>
        <w:bottom w:val="none" w:sz="0" w:space="0" w:color="auto"/>
        <w:right w:val="none" w:sz="0" w:space="0" w:color="auto"/>
      </w:divBdr>
    </w:div>
    <w:div w:id="1687636591">
      <w:bodyDiv w:val="1"/>
      <w:marLeft w:val="0"/>
      <w:marRight w:val="0"/>
      <w:marTop w:val="0"/>
      <w:marBottom w:val="0"/>
      <w:divBdr>
        <w:top w:val="none" w:sz="0" w:space="0" w:color="auto"/>
        <w:left w:val="none" w:sz="0" w:space="0" w:color="auto"/>
        <w:bottom w:val="none" w:sz="0" w:space="0" w:color="auto"/>
        <w:right w:val="none" w:sz="0" w:space="0" w:color="auto"/>
      </w:divBdr>
    </w:div>
    <w:div w:id="1688677966">
      <w:bodyDiv w:val="1"/>
      <w:marLeft w:val="0"/>
      <w:marRight w:val="0"/>
      <w:marTop w:val="0"/>
      <w:marBottom w:val="0"/>
      <w:divBdr>
        <w:top w:val="none" w:sz="0" w:space="0" w:color="auto"/>
        <w:left w:val="none" w:sz="0" w:space="0" w:color="auto"/>
        <w:bottom w:val="none" w:sz="0" w:space="0" w:color="auto"/>
        <w:right w:val="none" w:sz="0" w:space="0" w:color="auto"/>
      </w:divBdr>
    </w:div>
    <w:div w:id="1722705398">
      <w:bodyDiv w:val="1"/>
      <w:marLeft w:val="0"/>
      <w:marRight w:val="0"/>
      <w:marTop w:val="0"/>
      <w:marBottom w:val="0"/>
      <w:divBdr>
        <w:top w:val="none" w:sz="0" w:space="0" w:color="auto"/>
        <w:left w:val="none" w:sz="0" w:space="0" w:color="auto"/>
        <w:bottom w:val="none" w:sz="0" w:space="0" w:color="auto"/>
        <w:right w:val="none" w:sz="0" w:space="0" w:color="auto"/>
      </w:divBdr>
    </w:div>
    <w:div w:id="1781139910">
      <w:bodyDiv w:val="1"/>
      <w:marLeft w:val="0"/>
      <w:marRight w:val="0"/>
      <w:marTop w:val="0"/>
      <w:marBottom w:val="0"/>
      <w:divBdr>
        <w:top w:val="none" w:sz="0" w:space="0" w:color="auto"/>
        <w:left w:val="none" w:sz="0" w:space="0" w:color="auto"/>
        <w:bottom w:val="none" w:sz="0" w:space="0" w:color="auto"/>
        <w:right w:val="none" w:sz="0" w:space="0" w:color="auto"/>
      </w:divBdr>
    </w:div>
    <w:div w:id="1966961379">
      <w:bodyDiv w:val="1"/>
      <w:marLeft w:val="0"/>
      <w:marRight w:val="0"/>
      <w:marTop w:val="0"/>
      <w:marBottom w:val="0"/>
      <w:divBdr>
        <w:top w:val="none" w:sz="0" w:space="0" w:color="auto"/>
        <w:left w:val="none" w:sz="0" w:space="0" w:color="auto"/>
        <w:bottom w:val="none" w:sz="0" w:space="0" w:color="auto"/>
        <w:right w:val="none" w:sz="0" w:space="0" w:color="auto"/>
      </w:divBdr>
    </w:div>
    <w:div w:id="1968772761">
      <w:bodyDiv w:val="1"/>
      <w:marLeft w:val="0"/>
      <w:marRight w:val="0"/>
      <w:marTop w:val="0"/>
      <w:marBottom w:val="0"/>
      <w:divBdr>
        <w:top w:val="none" w:sz="0" w:space="0" w:color="auto"/>
        <w:left w:val="none" w:sz="0" w:space="0" w:color="auto"/>
        <w:bottom w:val="none" w:sz="0" w:space="0" w:color="auto"/>
        <w:right w:val="none" w:sz="0" w:space="0" w:color="auto"/>
      </w:divBdr>
    </w:div>
    <w:div w:id="2017267700">
      <w:bodyDiv w:val="1"/>
      <w:marLeft w:val="0"/>
      <w:marRight w:val="0"/>
      <w:marTop w:val="0"/>
      <w:marBottom w:val="0"/>
      <w:divBdr>
        <w:top w:val="none" w:sz="0" w:space="0" w:color="auto"/>
        <w:left w:val="none" w:sz="0" w:space="0" w:color="auto"/>
        <w:bottom w:val="none" w:sz="0" w:space="0" w:color="auto"/>
        <w:right w:val="none" w:sz="0" w:space="0" w:color="auto"/>
      </w:divBdr>
      <w:divsChild>
        <w:div w:id="160050837">
          <w:marLeft w:val="0"/>
          <w:marRight w:val="0"/>
          <w:marTop w:val="0"/>
          <w:marBottom w:val="0"/>
          <w:divBdr>
            <w:top w:val="none" w:sz="0" w:space="0" w:color="auto"/>
            <w:left w:val="none" w:sz="0" w:space="0" w:color="auto"/>
            <w:bottom w:val="none" w:sz="0" w:space="0" w:color="auto"/>
            <w:right w:val="none" w:sz="0" w:space="0" w:color="auto"/>
          </w:divBdr>
          <w:divsChild>
            <w:div w:id="1711801438">
              <w:marLeft w:val="0"/>
              <w:marRight w:val="0"/>
              <w:marTop w:val="0"/>
              <w:marBottom w:val="0"/>
              <w:divBdr>
                <w:top w:val="none" w:sz="0" w:space="0" w:color="auto"/>
                <w:left w:val="none" w:sz="0" w:space="0" w:color="auto"/>
                <w:bottom w:val="none" w:sz="0" w:space="0" w:color="auto"/>
                <w:right w:val="none" w:sz="0" w:space="0" w:color="auto"/>
              </w:divBdr>
              <w:divsChild>
                <w:div w:id="1152138043">
                  <w:marLeft w:val="0"/>
                  <w:marRight w:val="0"/>
                  <w:marTop w:val="0"/>
                  <w:marBottom w:val="0"/>
                  <w:divBdr>
                    <w:top w:val="none" w:sz="0" w:space="0" w:color="auto"/>
                    <w:left w:val="none" w:sz="0" w:space="0" w:color="auto"/>
                    <w:bottom w:val="none" w:sz="0" w:space="0" w:color="auto"/>
                    <w:right w:val="none" w:sz="0" w:space="0" w:color="auto"/>
                  </w:divBdr>
                  <w:divsChild>
                    <w:div w:id="176308637">
                      <w:marLeft w:val="0"/>
                      <w:marRight w:val="0"/>
                      <w:marTop w:val="0"/>
                      <w:marBottom w:val="0"/>
                      <w:divBdr>
                        <w:top w:val="none" w:sz="0" w:space="0" w:color="auto"/>
                        <w:left w:val="none" w:sz="0" w:space="0" w:color="auto"/>
                        <w:bottom w:val="none" w:sz="0" w:space="0" w:color="auto"/>
                        <w:right w:val="none" w:sz="0" w:space="0" w:color="auto"/>
                      </w:divBdr>
                    </w:div>
                    <w:div w:id="3756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jpeg"/><Relationship Id="rId26" Type="http://schemas.openxmlformats.org/officeDocument/2006/relationships/hyperlink" Target="http://softwaredevelopers.ato.gov.au/sites/default/files/resource-attachments/20160818%20Taxonomy%20Sample.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oftwaredevelopers.ato.gov.au/sites/default/files/resource-attachments/20160818_Report_Taxonomies_-_Removal_of_Versioning.pp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br.gov.au/software-developers/enabling-sbr-in-my-application/sbr-taxonomy/view-taxonom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sbr.gov.au/agreement/Gateway/1.0/Push/PKI"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www.sbr.gov.au/__data/assets/file/0004/47092/SBR_AU_Naming_Convention_v7.0_20171221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Project xmlns="fc59432e-ae4a-4421-baa1-eafb91367645" xsi:nil="true"/>
    <Document_x0020_Status xmlns="fc59432e-ae4a-4421-baa1-eafb91367645">Published Final</Document_x0020_Status>
    <Publication_x0020_Date xmlns="fc59432e-ae4a-4421-baa1-eafb91367645">2018-06-06T14:00:00+00:00</Publication_x0020_Date>
    <Publication_x0020_Site xmlns="fc59432e-ae4a-4421-baa1-eafb91367645">http://www.sbr.gov.au/software-developers/developer-tools/ato/ato-common-information-documents#TS</Publication_x0020_Site>
    <Audience xmlns="fc59432e-ae4a-4421-baa1-eafb91367645">External</Audience>
    <Domain xmlns="fc59432e-ae4a-4421-baa1-eafb91367645">Common</Domain>
    <Endorsing_x0020_Officer xmlns="fc59432e-ae4a-4421-baa1-eafb91367645">
      <UserInfo>
        <DisplayName/>
        <AccountId xsi:nil="true"/>
        <AccountType/>
      </UserInfo>
    </Endorsing_x0020_Officer>
    <_dlc_DocId xmlns="609ac5f6-0d75-4c55-a681-0835f604f482">UWAP6TQF35DU-983241972-28287</_dlc_DocId>
    <_dlc_DocIdUrl xmlns="609ac5f6-0d75-4c55-a681-0835f604f482">
      <Url>http://atowss/sites/SWS/_layouts/DocIdRedir.aspx?ID=UWAP6TQF35DU-983241972-28287</Url>
      <Description>UWAP6TQF35DU-983241972-28287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AD22-CAA3-40CC-862A-99EF456B406C}">
  <ds:schemaRefs>
    <ds:schemaRef ds:uri="http://schemas.microsoft.com/office/2006/metadata/longProperties"/>
  </ds:schemaRefs>
</ds:datastoreItem>
</file>

<file path=customXml/itemProps2.xml><?xml version="1.0" encoding="utf-8"?>
<ds:datastoreItem xmlns:ds="http://schemas.openxmlformats.org/officeDocument/2006/customXml" ds:itemID="{001B1456-A959-4B8E-B6FD-E4CD28A847FD}">
  <ds:schemaRefs>
    <ds:schemaRef ds:uri="http://schemas.microsoft.com/sharepoint/v3/contenttype/forms"/>
  </ds:schemaRefs>
</ds:datastoreItem>
</file>

<file path=customXml/itemProps3.xml><?xml version="1.0" encoding="utf-8"?>
<ds:datastoreItem xmlns:ds="http://schemas.openxmlformats.org/officeDocument/2006/customXml" ds:itemID="{45352C93-971E-47F5-A1DF-BA96D4D8F159}">
  <ds:schemaRefs>
    <ds:schemaRef ds:uri="http://www.w3.org/XML/1998/namespace"/>
    <ds:schemaRef ds:uri="http://schemas.microsoft.com/sharepoint/v3/fields"/>
    <ds:schemaRef ds:uri="http://schemas.microsoft.com/office/2006/documentManagement/types"/>
    <ds:schemaRef ds:uri="http://purl.org/dc/dcmitype/"/>
    <ds:schemaRef ds:uri="609ac5f6-0d75-4c55-a681-0835f604f482"/>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c59432e-ae4a-4421-baa1-eafb91367645"/>
    <ds:schemaRef ds:uri="http://purl.org/dc/terms/"/>
  </ds:schemaRefs>
</ds:datastoreItem>
</file>

<file path=customXml/itemProps4.xml><?xml version="1.0" encoding="utf-8"?>
<ds:datastoreItem xmlns:ds="http://schemas.openxmlformats.org/officeDocument/2006/customXml" ds:itemID="{0891E200-DD9C-4850-88FB-BAACD91269C1}">
  <ds:schemaRefs>
    <ds:schemaRef ds:uri="http://schemas.microsoft.com/sharepoint/events"/>
  </ds:schemaRefs>
</ds:datastoreItem>
</file>

<file path=customXml/itemProps5.xml><?xml version="1.0" encoding="utf-8"?>
<ds:datastoreItem xmlns:ds="http://schemas.openxmlformats.org/officeDocument/2006/customXml" ds:itemID="{DC5080AE-190F-4B14-A846-2582D92FB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5900FE-B9C5-49FD-AC16-DA74075FA82F}">
  <ds:schemaRefs>
    <ds:schemaRef ds:uri="http://schemas.openxmlformats.org/officeDocument/2006/bibliography"/>
  </ds:schemaRefs>
</ds:datastoreItem>
</file>

<file path=customXml/itemProps7.xml><?xml version="1.0" encoding="utf-8"?>
<ds:datastoreItem xmlns:ds="http://schemas.openxmlformats.org/officeDocument/2006/customXml" ds:itemID="{17AE8295-1C24-4CED-A9A6-E038E19B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2155</Words>
  <Characters>16985</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ATO Taxonomy Architecture and Naming Conventions</vt:lpstr>
    </vt:vector>
  </TitlesOfParts>
  <Company>Australian Taxation Office</Company>
  <LinksUpToDate>false</LinksUpToDate>
  <CharactersWithSpaces>19102</CharactersWithSpaces>
  <SharedDoc>false</SharedDoc>
  <HLinks>
    <vt:vector size="378" baseType="variant">
      <vt:variant>
        <vt:i4>4849683</vt:i4>
      </vt:variant>
      <vt:variant>
        <vt:i4>492</vt:i4>
      </vt:variant>
      <vt:variant>
        <vt:i4>0</vt:i4>
      </vt:variant>
      <vt:variant>
        <vt:i4>5</vt:i4>
      </vt:variant>
      <vt:variant>
        <vt:lpwstr>http://sbr.gov.au/agreement/Gateway/1.0/SelectivePull/PKI</vt:lpwstr>
      </vt:variant>
      <vt:variant>
        <vt:lpwstr/>
      </vt:variant>
      <vt:variant>
        <vt:i4>1310797</vt:i4>
      </vt:variant>
      <vt:variant>
        <vt:i4>489</vt:i4>
      </vt:variant>
      <vt:variant>
        <vt:i4>0</vt:i4>
      </vt:variant>
      <vt:variant>
        <vt:i4>5</vt:i4>
      </vt:variant>
      <vt:variant>
        <vt:lpwstr>http://sbr.gov.au/agreement/Gateway/1.0/Push/PKI</vt:lpwstr>
      </vt:variant>
      <vt:variant>
        <vt:lpwstr/>
      </vt:variant>
      <vt:variant>
        <vt:i4>2687077</vt:i4>
      </vt:variant>
      <vt:variant>
        <vt:i4>468</vt:i4>
      </vt:variant>
      <vt:variant>
        <vt:i4>0</vt:i4>
      </vt:variant>
      <vt:variant>
        <vt:i4>5</vt:i4>
      </vt:variant>
      <vt:variant>
        <vt:lpwstr>http://www.sbr.gov.au/software-developers/enabling-sbr-in-my-application/sbr-taxonomy/view-taxonomy</vt:lpwstr>
      </vt:variant>
      <vt:variant>
        <vt:lpwstr/>
      </vt:variant>
      <vt:variant>
        <vt:i4>327702</vt:i4>
      </vt:variant>
      <vt:variant>
        <vt:i4>441</vt:i4>
      </vt:variant>
      <vt:variant>
        <vt:i4>0</vt:i4>
      </vt:variant>
      <vt:variant>
        <vt:i4>5</vt:i4>
      </vt:variant>
      <vt:variant>
        <vt:lpwstr>http://sbr.gov.au/agency</vt:lpwstr>
      </vt:variant>
      <vt:variant>
        <vt:lpwstr/>
      </vt:variant>
      <vt:variant>
        <vt:i4>2621495</vt:i4>
      </vt:variant>
      <vt:variant>
        <vt:i4>438</vt:i4>
      </vt:variant>
      <vt:variant>
        <vt:i4>0</vt:i4>
      </vt:variant>
      <vt:variant>
        <vt:i4>5</vt:i4>
      </vt:variant>
      <vt:variant>
        <vt:lpwstr>http://sbr.gov.au/ato/Role/Business</vt:lpwstr>
      </vt:variant>
      <vt:variant>
        <vt:lpwstr/>
      </vt:variant>
      <vt:variant>
        <vt:i4>1179733</vt:i4>
      </vt:variant>
      <vt:variant>
        <vt:i4>435</vt:i4>
      </vt:variant>
      <vt:variant>
        <vt:i4>0</vt:i4>
      </vt:variant>
      <vt:variant>
        <vt:i4>5</vt:i4>
      </vt:variant>
      <vt:variant>
        <vt:lpwstr>http://sbr.gov.au/ato/Role/Business Intermediary</vt:lpwstr>
      </vt:variant>
      <vt:variant>
        <vt:lpwstr/>
      </vt:variant>
      <vt:variant>
        <vt:i4>7012388</vt:i4>
      </vt:variant>
      <vt:variant>
        <vt:i4>432</vt:i4>
      </vt:variant>
      <vt:variant>
        <vt:i4>0</vt:i4>
      </vt:variant>
      <vt:variant>
        <vt:i4>5</vt:i4>
      </vt:variant>
      <vt:variant>
        <vt:lpwstr>http://sbr.gov.au/ato/Role/Registered Agent</vt:lpwstr>
      </vt:variant>
      <vt:variant>
        <vt:lpwstr/>
      </vt:variant>
      <vt:variant>
        <vt:i4>1114198</vt:i4>
      </vt:variant>
      <vt:variant>
        <vt:i4>429</vt:i4>
      </vt:variant>
      <vt:variant>
        <vt:i4>0</vt:i4>
      </vt:variant>
      <vt:variant>
        <vt:i4>5</vt:i4>
      </vt:variant>
      <vt:variant>
        <vt:lpwstr>http://sbr.gov.au/identifier/usi</vt:lpwstr>
      </vt:variant>
      <vt:variant>
        <vt:lpwstr/>
      </vt:variant>
      <vt:variant>
        <vt:i4>6881398</vt:i4>
      </vt:variant>
      <vt:variant>
        <vt:i4>324</vt:i4>
      </vt:variant>
      <vt:variant>
        <vt:i4>0</vt:i4>
      </vt:variant>
      <vt:variant>
        <vt:i4>5</vt:i4>
      </vt:variant>
      <vt:variant>
        <vt:lpwstr>http://www.sbr.gov.au/software-developers/developer-tools/ato/</vt:lpwstr>
      </vt:variant>
      <vt:variant>
        <vt:lpwstr/>
      </vt:variant>
      <vt:variant>
        <vt:i4>3473521</vt:i4>
      </vt:variant>
      <vt:variant>
        <vt:i4>318</vt:i4>
      </vt:variant>
      <vt:variant>
        <vt:i4>0</vt:i4>
      </vt:variant>
      <vt:variant>
        <vt:i4>5</vt:i4>
      </vt:variant>
      <vt:variant>
        <vt:lpwstr>http://www.sbr.gov.au/software-developers/developer-tools/glossary</vt:lpwstr>
      </vt:variant>
      <vt:variant>
        <vt:lpwstr/>
      </vt:variant>
      <vt:variant>
        <vt:i4>1900555</vt:i4>
      </vt:variant>
      <vt:variant>
        <vt:i4>312</vt:i4>
      </vt:variant>
      <vt:variant>
        <vt:i4>0</vt:i4>
      </vt:variant>
      <vt:variant>
        <vt:i4>5</vt:i4>
      </vt:variant>
      <vt:variant>
        <vt:lpwstr>http://www.sbr.gov.au/software-developers/developer-tools</vt:lpwstr>
      </vt:variant>
      <vt:variant>
        <vt:lpwstr/>
      </vt:variant>
      <vt:variant>
        <vt:i4>7929952</vt:i4>
      </vt:variant>
      <vt:variant>
        <vt:i4>309</vt:i4>
      </vt:variant>
      <vt:variant>
        <vt:i4>0</vt:i4>
      </vt:variant>
      <vt:variant>
        <vt:i4>5</vt:i4>
      </vt:variant>
      <vt:variant>
        <vt:lpwstr>http://www.sbr.gov.au/software-developers/developer-tools/web-services</vt:lpwstr>
      </vt:variant>
      <vt:variant>
        <vt:lpwstr/>
      </vt:variant>
      <vt:variant>
        <vt:i4>3014699</vt:i4>
      </vt:variant>
      <vt:variant>
        <vt:i4>306</vt:i4>
      </vt:variant>
      <vt:variant>
        <vt:i4>0</vt:i4>
      </vt:variant>
      <vt:variant>
        <vt:i4>5</vt:i4>
      </vt:variant>
      <vt:variant>
        <vt:lpwstr>http://www.sbr.gov.au/software-developers/developer-tools/common-components</vt:lpwstr>
      </vt:variant>
      <vt:variant>
        <vt:lpwstr/>
      </vt:variant>
      <vt:variant>
        <vt:i4>4587545</vt:i4>
      </vt:variant>
      <vt:variant>
        <vt:i4>300</vt:i4>
      </vt:variant>
      <vt:variant>
        <vt:i4>0</vt:i4>
      </vt:variant>
      <vt:variant>
        <vt:i4>5</vt:i4>
      </vt:variant>
      <vt:variant>
        <vt:lpwstr>http://www.sbr.gov.au/software-developers/developer-tools/ato</vt:lpwstr>
      </vt:variant>
      <vt:variant>
        <vt:lpwstr/>
      </vt:variant>
      <vt:variant>
        <vt:i4>1048629</vt:i4>
      </vt:variant>
      <vt:variant>
        <vt:i4>290</vt:i4>
      </vt:variant>
      <vt:variant>
        <vt:i4>0</vt:i4>
      </vt:variant>
      <vt:variant>
        <vt:i4>5</vt:i4>
      </vt:variant>
      <vt:variant>
        <vt:lpwstr/>
      </vt:variant>
      <vt:variant>
        <vt:lpwstr>_Toc404265304</vt:lpwstr>
      </vt:variant>
      <vt:variant>
        <vt:i4>1048629</vt:i4>
      </vt:variant>
      <vt:variant>
        <vt:i4>284</vt:i4>
      </vt:variant>
      <vt:variant>
        <vt:i4>0</vt:i4>
      </vt:variant>
      <vt:variant>
        <vt:i4>5</vt:i4>
      </vt:variant>
      <vt:variant>
        <vt:lpwstr/>
      </vt:variant>
      <vt:variant>
        <vt:lpwstr>_Toc404265303</vt:lpwstr>
      </vt:variant>
      <vt:variant>
        <vt:i4>1048629</vt:i4>
      </vt:variant>
      <vt:variant>
        <vt:i4>278</vt:i4>
      </vt:variant>
      <vt:variant>
        <vt:i4>0</vt:i4>
      </vt:variant>
      <vt:variant>
        <vt:i4>5</vt:i4>
      </vt:variant>
      <vt:variant>
        <vt:lpwstr/>
      </vt:variant>
      <vt:variant>
        <vt:lpwstr>_Toc404265302</vt:lpwstr>
      </vt:variant>
      <vt:variant>
        <vt:i4>1048629</vt:i4>
      </vt:variant>
      <vt:variant>
        <vt:i4>272</vt:i4>
      </vt:variant>
      <vt:variant>
        <vt:i4>0</vt:i4>
      </vt:variant>
      <vt:variant>
        <vt:i4>5</vt:i4>
      </vt:variant>
      <vt:variant>
        <vt:lpwstr/>
      </vt:variant>
      <vt:variant>
        <vt:lpwstr>_Toc404265301</vt:lpwstr>
      </vt:variant>
      <vt:variant>
        <vt:i4>1048629</vt:i4>
      </vt:variant>
      <vt:variant>
        <vt:i4>266</vt:i4>
      </vt:variant>
      <vt:variant>
        <vt:i4>0</vt:i4>
      </vt:variant>
      <vt:variant>
        <vt:i4>5</vt:i4>
      </vt:variant>
      <vt:variant>
        <vt:lpwstr/>
      </vt:variant>
      <vt:variant>
        <vt:lpwstr>_Toc404265300</vt:lpwstr>
      </vt:variant>
      <vt:variant>
        <vt:i4>1638452</vt:i4>
      </vt:variant>
      <vt:variant>
        <vt:i4>260</vt:i4>
      </vt:variant>
      <vt:variant>
        <vt:i4>0</vt:i4>
      </vt:variant>
      <vt:variant>
        <vt:i4>5</vt:i4>
      </vt:variant>
      <vt:variant>
        <vt:lpwstr/>
      </vt:variant>
      <vt:variant>
        <vt:lpwstr>_Toc404265299</vt:lpwstr>
      </vt:variant>
      <vt:variant>
        <vt:i4>1638452</vt:i4>
      </vt:variant>
      <vt:variant>
        <vt:i4>254</vt:i4>
      </vt:variant>
      <vt:variant>
        <vt:i4>0</vt:i4>
      </vt:variant>
      <vt:variant>
        <vt:i4>5</vt:i4>
      </vt:variant>
      <vt:variant>
        <vt:lpwstr/>
      </vt:variant>
      <vt:variant>
        <vt:lpwstr>_Toc404265298</vt:lpwstr>
      </vt:variant>
      <vt:variant>
        <vt:i4>1638452</vt:i4>
      </vt:variant>
      <vt:variant>
        <vt:i4>248</vt:i4>
      </vt:variant>
      <vt:variant>
        <vt:i4>0</vt:i4>
      </vt:variant>
      <vt:variant>
        <vt:i4>5</vt:i4>
      </vt:variant>
      <vt:variant>
        <vt:lpwstr/>
      </vt:variant>
      <vt:variant>
        <vt:lpwstr>_Toc404265297</vt:lpwstr>
      </vt:variant>
      <vt:variant>
        <vt:i4>1638452</vt:i4>
      </vt:variant>
      <vt:variant>
        <vt:i4>242</vt:i4>
      </vt:variant>
      <vt:variant>
        <vt:i4>0</vt:i4>
      </vt:variant>
      <vt:variant>
        <vt:i4>5</vt:i4>
      </vt:variant>
      <vt:variant>
        <vt:lpwstr/>
      </vt:variant>
      <vt:variant>
        <vt:lpwstr>_Toc404265296</vt:lpwstr>
      </vt:variant>
      <vt:variant>
        <vt:i4>1638452</vt:i4>
      </vt:variant>
      <vt:variant>
        <vt:i4>236</vt:i4>
      </vt:variant>
      <vt:variant>
        <vt:i4>0</vt:i4>
      </vt:variant>
      <vt:variant>
        <vt:i4>5</vt:i4>
      </vt:variant>
      <vt:variant>
        <vt:lpwstr/>
      </vt:variant>
      <vt:variant>
        <vt:lpwstr>_Toc404265295</vt:lpwstr>
      </vt:variant>
      <vt:variant>
        <vt:i4>1638452</vt:i4>
      </vt:variant>
      <vt:variant>
        <vt:i4>230</vt:i4>
      </vt:variant>
      <vt:variant>
        <vt:i4>0</vt:i4>
      </vt:variant>
      <vt:variant>
        <vt:i4>5</vt:i4>
      </vt:variant>
      <vt:variant>
        <vt:lpwstr/>
      </vt:variant>
      <vt:variant>
        <vt:lpwstr>_Toc404265294</vt:lpwstr>
      </vt:variant>
      <vt:variant>
        <vt:i4>1638452</vt:i4>
      </vt:variant>
      <vt:variant>
        <vt:i4>224</vt:i4>
      </vt:variant>
      <vt:variant>
        <vt:i4>0</vt:i4>
      </vt:variant>
      <vt:variant>
        <vt:i4>5</vt:i4>
      </vt:variant>
      <vt:variant>
        <vt:lpwstr/>
      </vt:variant>
      <vt:variant>
        <vt:lpwstr>_Toc404265293</vt:lpwstr>
      </vt:variant>
      <vt:variant>
        <vt:i4>1638452</vt:i4>
      </vt:variant>
      <vt:variant>
        <vt:i4>218</vt:i4>
      </vt:variant>
      <vt:variant>
        <vt:i4>0</vt:i4>
      </vt:variant>
      <vt:variant>
        <vt:i4>5</vt:i4>
      </vt:variant>
      <vt:variant>
        <vt:lpwstr/>
      </vt:variant>
      <vt:variant>
        <vt:lpwstr>_Toc404265292</vt:lpwstr>
      </vt:variant>
      <vt:variant>
        <vt:i4>1638452</vt:i4>
      </vt:variant>
      <vt:variant>
        <vt:i4>212</vt:i4>
      </vt:variant>
      <vt:variant>
        <vt:i4>0</vt:i4>
      </vt:variant>
      <vt:variant>
        <vt:i4>5</vt:i4>
      </vt:variant>
      <vt:variant>
        <vt:lpwstr/>
      </vt:variant>
      <vt:variant>
        <vt:lpwstr>_Toc404265291</vt:lpwstr>
      </vt:variant>
      <vt:variant>
        <vt:i4>1638452</vt:i4>
      </vt:variant>
      <vt:variant>
        <vt:i4>206</vt:i4>
      </vt:variant>
      <vt:variant>
        <vt:i4>0</vt:i4>
      </vt:variant>
      <vt:variant>
        <vt:i4>5</vt:i4>
      </vt:variant>
      <vt:variant>
        <vt:lpwstr/>
      </vt:variant>
      <vt:variant>
        <vt:lpwstr>_Toc404265290</vt:lpwstr>
      </vt:variant>
      <vt:variant>
        <vt:i4>1572916</vt:i4>
      </vt:variant>
      <vt:variant>
        <vt:i4>200</vt:i4>
      </vt:variant>
      <vt:variant>
        <vt:i4>0</vt:i4>
      </vt:variant>
      <vt:variant>
        <vt:i4>5</vt:i4>
      </vt:variant>
      <vt:variant>
        <vt:lpwstr/>
      </vt:variant>
      <vt:variant>
        <vt:lpwstr>_Toc404265289</vt:lpwstr>
      </vt:variant>
      <vt:variant>
        <vt:i4>1572916</vt:i4>
      </vt:variant>
      <vt:variant>
        <vt:i4>194</vt:i4>
      </vt:variant>
      <vt:variant>
        <vt:i4>0</vt:i4>
      </vt:variant>
      <vt:variant>
        <vt:i4>5</vt:i4>
      </vt:variant>
      <vt:variant>
        <vt:lpwstr/>
      </vt:variant>
      <vt:variant>
        <vt:lpwstr>_Toc404265288</vt:lpwstr>
      </vt:variant>
      <vt:variant>
        <vt:i4>1572916</vt:i4>
      </vt:variant>
      <vt:variant>
        <vt:i4>188</vt:i4>
      </vt:variant>
      <vt:variant>
        <vt:i4>0</vt:i4>
      </vt:variant>
      <vt:variant>
        <vt:i4>5</vt:i4>
      </vt:variant>
      <vt:variant>
        <vt:lpwstr/>
      </vt:variant>
      <vt:variant>
        <vt:lpwstr>_Toc404265287</vt:lpwstr>
      </vt:variant>
      <vt:variant>
        <vt:i4>1572916</vt:i4>
      </vt:variant>
      <vt:variant>
        <vt:i4>182</vt:i4>
      </vt:variant>
      <vt:variant>
        <vt:i4>0</vt:i4>
      </vt:variant>
      <vt:variant>
        <vt:i4>5</vt:i4>
      </vt:variant>
      <vt:variant>
        <vt:lpwstr/>
      </vt:variant>
      <vt:variant>
        <vt:lpwstr>_Toc404265286</vt:lpwstr>
      </vt:variant>
      <vt:variant>
        <vt:i4>1572916</vt:i4>
      </vt:variant>
      <vt:variant>
        <vt:i4>176</vt:i4>
      </vt:variant>
      <vt:variant>
        <vt:i4>0</vt:i4>
      </vt:variant>
      <vt:variant>
        <vt:i4>5</vt:i4>
      </vt:variant>
      <vt:variant>
        <vt:lpwstr/>
      </vt:variant>
      <vt:variant>
        <vt:lpwstr>_Toc404265285</vt:lpwstr>
      </vt:variant>
      <vt:variant>
        <vt:i4>1572916</vt:i4>
      </vt:variant>
      <vt:variant>
        <vt:i4>170</vt:i4>
      </vt:variant>
      <vt:variant>
        <vt:i4>0</vt:i4>
      </vt:variant>
      <vt:variant>
        <vt:i4>5</vt:i4>
      </vt:variant>
      <vt:variant>
        <vt:lpwstr/>
      </vt:variant>
      <vt:variant>
        <vt:lpwstr>_Toc404265284</vt:lpwstr>
      </vt:variant>
      <vt:variant>
        <vt:i4>1572916</vt:i4>
      </vt:variant>
      <vt:variant>
        <vt:i4>164</vt:i4>
      </vt:variant>
      <vt:variant>
        <vt:i4>0</vt:i4>
      </vt:variant>
      <vt:variant>
        <vt:i4>5</vt:i4>
      </vt:variant>
      <vt:variant>
        <vt:lpwstr/>
      </vt:variant>
      <vt:variant>
        <vt:lpwstr>_Toc404265283</vt:lpwstr>
      </vt:variant>
      <vt:variant>
        <vt:i4>1572916</vt:i4>
      </vt:variant>
      <vt:variant>
        <vt:i4>158</vt:i4>
      </vt:variant>
      <vt:variant>
        <vt:i4>0</vt:i4>
      </vt:variant>
      <vt:variant>
        <vt:i4>5</vt:i4>
      </vt:variant>
      <vt:variant>
        <vt:lpwstr/>
      </vt:variant>
      <vt:variant>
        <vt:lpwstr>_Toc404265282</vt:lpwstr>
      </vt:variant>
      <vt:variant>
        <vt:i4>1572916</vt:i4>
      </vt:variant>
      <vt:variant>
        <vt:i4>152</vt:i4>
      </vt:variant>
      <vt:variant>
        <vt:i4>0</vt:i4>
      </vt:variant>
      <vt:variant>
        <vt:i4>5</vt:i4>
      </vt:variant>
      <vt:variant>
        <vt:lpwstr/>
      </vt:variant>
      <vt:variant>
        <vt:lpwstr>_Toc404265281</vt:lpwstr>
      </vt:variant>
      <vt:variant>
        <vt:i4>1572916</vt:i4>
      </vt:variant>
      <vt:variant>
        <vt:i4>146</vt:i4>
      </vt:variant>
      <vt:variant>
        <vt:i4>0</vt:i4>
      </vt:variant>
      <vt:variant>
        <vt:i4>5</vt:i4>
      </vt:variant>
      <vt:variant>
        <vt:lpwstr/>
      </vt:variant>
      <vt:variant>
        <vt:lpwstr>_Toc404265280</vt:lpwstr>
      </vt:variant>
      <vt:variant>
        <vt:i4>1507380</vt:i4>
      </vt:variant>
      <vt:variant>
        <vt:i4>140</vt:i4>
      </vt:variant>
      <vt:variant>
        <vt:i4>0</vt:i4>
      </vt:variant>
      <vt:variant>
        <vt:i4>5</vt:i4>
      </vt:variant>
      <vt:variant>
        <vt:lpwstr/>
      </vt:variant>
      <vt:variant>
        <vt:lpwstr>_Toc404265279</vt:lpwstr>
      </vt:variant>
      <vt:variant>
        <vt:i4>1507380</vt:i4>
      </vt:variant>
      <vt:variant>
        <vt:i4>134</vt:i4>
      </vt:variant>
      <vt:variant>
        <vt:i4>0</vt:i4>
      </vt:variant>
      <vt:variant>
        <vt:i4>5</vt:i4>
      </vt:variant>
      <vt:variant>
        <vt:lpwstr/>
      </vt:variant>
      <vt:variant>
        <vt:lpwstr>_Toc404265278</vt:lpwstr>
      </vt:variant>
      <vt:variant>
        <vt:i4>1507380</vt:i4>
      </vt:variant>
      <vt:variant>
        <vt:i4>128</vt:i4>
      </vt:variant>
      <vt:variant>
        <vt:i4>0</vt:i4>
      </vt:variant>
      <vt:variant>
        <vt:i4>5</vt:i4>
      </vt:variant>
      <vt:variant>
        <vt:lpwstr/>
      </vt:variant>
      <vt:variant>
        <vt:lpwstr>_Toc404265277</vt:lpwstr>
      </vt:variant>
      <vt:variant>
        <vt:i4>1507380</vt:i4>
      </vt:variant>
      <vt:variant>
        <vt:i4>122</vt:i4>
      </vt:variant>
      <vt:variant>
        <vt:i4>0</vt:i4>
      </vt:variant>
      <vt:variant>
        <vt:i4>5</vt:i4>
      </vt:variant>
      <vt:variant>
        <vt:lpwstr/>
      </vt:variant>
      <vt:variant>
        <vt:lpwstr>_Toc404265276</vt:lpwstr>
      </vt:variant>
      <vt:variant>
        <vt:i4>1507380</vt:i4>
      </vt:variant>
      <vt:variant>
        <vt:i4>116</vt:i4>
      </vt:variant>
      <vt:variant>
        <vt:i4>0</vt:i4>
      </vt:variant>
      <vt:variant>
        <vt:i4>5</vt:i4>
      </vt:variant>
      <vt:variant>
        <vt:lpwstr/>
      </vt:variant>
      <vt:variant>
        <vt:lpwstr>_Toc404265274</vt:lpwstr>
      </vt:variant>
      <vt:variant>
        <vt:i4>1507380</vt:i4>
      </vt:variant>
      <vt:variant>
        <vt:i4>110</vt:i4>
      </vt:variant>
      <vt:variant>
        <vt:i4>0</vt:i4>
      </vt:variant>
      <vt:variant>
        <vt:i4>5</vt:i4>
      </vt:variant>
      <vt:variant>
        <vt:lpwstr/>
      </vt:variant>
      <vt:variant>
        <vt:lpwstr>_Toc404265273</vt:lpwstr>
      </vt:variant>
      <vt:variant>
        <vt:i4>1507380</vt:i4>
      </vt:variant>
      <vt:variant>
        <vt:i4>104</vt:i4>
      </vt:variant>
      <vt:variant>
        <vt:i4>0</vt:i4>
      </vt:variant>
      <vt:variant>
        <vt:i4>5</vt:i4>
      </vt:variant>
      <vt:variant>
        <vt:lpwstr/>
      </vt:variant>
      <vt:variant>
        <vt:lpwstr>_Toc404265272</vt:lpwstr>
      </vt:variant>
      <vt:variant>
        <vt:i4>1507380</vt:i4>
      </vt:variant>
      <vt:variant>
        <vt:i4>98</vt:i4>
      </vt:variant>
      <vt:variant>
        <vt:i4>0</vt:i4>
      </vt:variant>
      <vt:variant>
        <vt:i4>5</vt:i4>
      </vt:variant>
      <vt:variant>
        <vt:lpwstr/>
      </vt:variant>
      <vt:variant>
        <vt:lpwstr>_Toc404265271</vt:lpwstr>
      </vt:variant>
      <vt:variant>
        <vt:i4>1507380</vt:i4>
      </vt:variant>
      <vt:variant>
        <vt:i4>92</vt:i4>
      </vt:variant>
      <vt:variant>
        <vt:i4>0</vt:i4>
      </vt:variant>
      <vt:variant>
        <vt:i4>5</vt:i4>
      </vt:variant>
      <vt:variant>
        <vt:lpwstr/>
      </vt:variant>
      <vt:variant>
        <vt:lpwstr>_Toc404265270</vt:lpwstr>
      </vt:variant>
      <vt:variant>
        <vt:i4>1441844</vt:i4>
      </vt:variant>
      <vt:variant>
        <vt:i4>86</vt:i4>
      </vt:variant>
      <vt:variant>
        <vt:i4>0</vt:i4>
      </vt:variant>
      <vt:variant>
        <vt:i4>5</vt:i4>
      </vt:variant>
      <vt:variant>
        <vt:lpwstr/>
      </vt:variant>
      <vt:variant>
        <vt:lpwstr>_Toc404265269</vt:lpwstr>
      </vt:variant>
      <vt:variant>
        <vt:i4>1441844</vt:i4>
      </vt:variant>
      <vt:variant>
        <vt:i4>80</vt:i4>
      </vt:variant>
      <vt:variant>
        <vt:i4>0</vt:i4>
      </vt:variant>
      <vt:variant>
        <vt:i4>5</vt:i4>
      </vt:variant>
      <vt:variant>
        <vt:lpwstr/>
      </vt:variant>
      <vt:variant>
        <vt:lpwstr>_Toc404265268</vt:lpwstr>
      </vt:variant>
      <vt:variant>
        <vt:i4>1441844</vt:i4>
      </vt:variant>
      <vt:variant>
        <vt:i4>74</vt:i4>
      </vt:variant>
      <vt:variant>
        <vt:i4>0</vt:i4>
      </vt:variant>
      <vt:variant>
        <vt:i4>5</vt:i4>
      </vt:variant>
      <vt:variant>
        <vt:lpwstr/>
      </vt:variant>
      <vt:variant>
        <vt:lpwstr>_Toc404265267</vt:lpwstr>
      </vt:variant>
      <vt:variant>
        <vt:i4>1441844</vt:i4>
      </vt:variant>
      <vt:variant>
        <vt:i4>68</vt:i4>
      </vt:variant>
      <vt:variant>
        <vt:i4>0</vt:i4>
      </vt:variant>
      <vt:variant>
        <vt:i4>5</vt:i4>
      </vt:variant>
      <vt:variant>
        <vt:lpwstr/>
      </vt:variant>
      <vt:variant>
        <vt:lpwstr>_Toc404265266</vt:lpwstr>
      </vt:variant>
      <vt:variant>
        <vt:i4>1441844</vt:i4>
      </vt:variant>
      <vt:variant>
        <vt:i4>62</vt:i4>
      </vt:variant>
      <vt:variant>
        <vt:i4>0</vt:i4>
      </vt:variant>
      <vt:variant>
        <vt:i4>5</vt:i4>
      </vt:variant>
      <vt:variant>
        <vt:lpwstr/>
      </vt:variant>
      <vt:variant>
        <vt:lpwstr>_Toc404265265</vt:lpwstr>
      </vt:variant>
      <vt:variant>
        <vt:i4>1441844</vt:i4>
      </vt:variant>
      <vt:variant>
        <vt:i4>56</vt:i4>
      </vt:variant>
      <vt:variant>
        <vt:i4>0</vt:i4>
      </vt:variant>
      <vt:variant>
        <vt:i4>5</vt:i4>
      </vt:variant>
      <vt:variant>
        <vt:lpwstr/>
      </vt:variant>
      <vt:variant>
        <vt:lpwstr>_Toc404265264</vt:lpwstr>
      </vt:variant>
      <vt:variant>
        <vt:i4>1441844</vt:i4>
      </vt:variant>
      <vt:variant>
        <vt:i4>50</vt:i4>
      </vt:variant>
      <vt:variant>
        <vt:i4>0</vt:i4>
      </vt:variant>
      <vt:variant>
        <vt:i4>5</vt:i4>
      </vt:variant>
      <vt:variant>
        <vt:lpwstr/>
      </vt:variant>
      <vt:variant>
        <vt:lpwstr>_Toc404265263</vt:lpwstr>
      </vt:variant>
      <vt:variant>
        <vt:i4>1441844</vt:i4>
      </vt:variant>
      <vt:variant>
        <vt:i4>44</vt:i4>
      </vt:variant>
      <vt:variant>
        <vt:i4>0</vt:i4>
      </vt:variant>
      <vt:variant>
        <vt:i4>5</vt:i4>
      </vt:variant>
      <vt:variant>
        <vt:lpwstr/>
      </vt:variant>
      <vt:variant>
        <vt:lpwstr>_Toc404265262</vt:lpwstr>
      </vt:variant>
      <vt:variant>
        <vt:i4>1441844</vt:i4>
      </vt:variant>
      <vt:variant>
        <vt:i4>38</vt:i4>
      </vt:variant>
      <vt:variant>
        <vt:i4>0</vt:i4>
      </vt:variant>
      <vt:variant>
        <vt:i4>5</vt:i4>
      </vt:variant>
      <vt:variant>
        <vt:lpwstr/>
      </vt:variant>
      <vt:variant>
        <vt:lpwstr>_Toc404265261</vt:lpwstr>
      </vt:variant>
      <vt:variant>
        <vt:i4>1441844</vt:i4>
      </vt:variant>
      <vt:variant>
        <vt:i4>32</vt:i4>
      </vt:variant>
      <vt:variant>
        <vt:i4>0</vt:i4>
      </vt:variant>
      <vt:variant>
        <vt:i4>5</vt:i4>
      </vt:variant>
      <vt:variant>
        <vt:lpwstr/>
      </vt:variant>
      <vt:variant>
        <vt:lpwstr>_Toc404265260</vt:lpwstr>
      </vt:variant>
      <vt:variant>
        <vt:i4>1376308</vt:i4>
      </vt:variant>
      <vt:variant>
        <vt:i4>26</vt:i4>
      </vt:variant>
      <vt:variant>
        <vt:i4>0</vt:i4>
      </vt:variant>
      <vt:variant>
        <vt:i4>5</vt:i4>
      </vt:variant>
      <vt:variant>
        <vt:lpwstr/>
      </vt:variant>
      <vt:variant>
        <vt:lpwstr>_Toc404265259</vt:lpwstr>
      </vt:variant>
      <vt:variant>
        <vt:i4>1376308</vt:i4>
      </vt:variant>
      <vt:variant>
        <vt:i4>20</vt:i4>
      </vt:variant>
      <vt:variant>
        <vt:i4>0</vt:i4>
      </vt:variant>
      <vt:variant>
        <vt:i4>5</vt:i4>
      </vt:variant>
      <vt:variant>
        <vt:lpwstr/>
      </vt:variant>
      <vt:variant>
        <vt:lpwstr>_Toc404265258</vt:lpwstr>
      </vt:variant>
      <vt:variant>
        <vt:i4>1376308</vt:i4>
      </vt:variant>
      <vt:variant>
        <vt:i4>14</vt:i4>
      </vt:variant>
      <vt:variant>
        <vt:i4>0</vt:i4>
      </vt:variant>
      <vt:variant>
        <vt:i4>5</vt:i4>
      </vt:variant>
      <vt:variant>
        <vt:lpwstr/>
      </vt:variant>
      <vt:variant>
        <vt:lpwstr>_Toc404265257</vt:lpwstr>
      </vt:variant>
      <vt:variant>
        <vt:i4>7667752</vt:i4>
      </vt:variant>
      <vt:variant>
        <vt:i4>9</vt:i4>
      </vt:variant>
      <vt:variant>
        <vt:i4>0</vt:i4>
      </vt:variant>
      <vt:variant>
        <vt:i4>5</vt:i4>
      </vt:variant>
      <vt:variant>
        <vt:lpwstr>http://www.sbr.gov.au/</vt:lpwstr>
      </vt:variant>
      <vt:variant>
        <vt:lpwstr/>
      </vt:variant>
      <vt:variant>
        <vt:i4>3932250</vt:i4>
      </vt:variant>
      <vt:variant>
        <vt:i4>3</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Taxonomy Architecture and Naming Conventions</dc:title>
  <dc:subject>Message Implementation Guide</dc:subject>
  <dc:creator>Australian Taxation Office</dc:creator>
  <dc:description>Link to SBR AU Naming Conventions pdf updated.</dc:description>
  <cp:lastModifiedBy>uanme</cp:lastModifiedBy>
  <cp:revision>13</cp:revision>
  <cp:lastPrinted>2017-02-20T22:39:00Z</cp:lastPrinted>
  <dcterms:created xsi:type="dcterms:W3CDTF">2017-02-21T06:52:00Z</dcterms:created>
  <dcterms:modified xsi:type="dcterms:W3CDTF">2018-05-23T23:40:00Z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leaseDate">
    <vt:lpwstr>19/11/2015</vt:lpwstr>
  </property>
  <property fmtid="{D5CDD505-2E9C-101B-9397-08002B2CF9AE}" pid="3" name="docFormFullName">
    <vt:lpwstr>Common</vt:lpwstr>
  </property>
  <property fmtid="{D5CDD505-2E9C-101B-9397-08002B2CF9AE}" pid="4" name="docFormCode">
    <vt:lpwstr>Common</vt:lpwstr>
  </property>
  <property fmtid="{D5CDD505-2E9C-101B-9397-08002B2CF9AE}" pid="5" name="docCollaboration">
    <vt:lpwstr>ATO.0001</vt:lpwstr>
  </property>
  <property fmtid="{D5CDD505-2E9C-101B-9397-08002B2CF9AE}" pid="6" name="docFormVersion">
    <vt:lpwstr>0001</vt:lpwstr>
  </property>
  <property fmtid="{D5CDD505-2E9C-101B-9397-08002B2CF9AE}" pid="7" name="docVersion">
    <vt:lpwstr>2.2</vt:lpwstr>
  </property>
  <property fmtid="{D5CDD505-2E9C-101B-9397-08002B2CF9AE}" pid="8" name="ContentType">
    <vt:lpwstr>Document</vt:lpwstr>
  </property>
  <property fmtid="{D5CDD505-2E9C-101B-9397-08002B2CF9AE}" pid="9" name="URL">
    <vt:lpwstr/>
  </property>
  <property fmtid="{D5CDD505-2E9C-101B-9397-08002B2CF9AE}" pid="10" name="docAP360version">
    <vt:lpwstr>0.1</vt:lpwstr>
  </property>
  <property fmtid="{D5CDD505-2E9C-101B-9397-08002B2CF9AE}" pid="11" name="_Version">
    <vt:lpwstr/>
  </property>
  <property fmtid="{D5CDD505-2E9C-101B-9397-08002B2CF9AE}" pid="12" name="ContentTypeId">
    <vt:lpwstr>0x0101009567C64BD2626147A6CDB32DF403B2B2</vt:lpwstr>
  </property>
  <property fmtid="{D5CDD505-2E9C-101B-9397-08002B2CF9AE}" pid="13" name="Domain">
    <vt:lpwstr>Shared ITR</vt:lpwstr>
  </property>
  <property fmtid="{D5CDD505-2E9C-101B-9397-08002B2CF9AE}" pid="14" name="Audience">
    <vt:lpwstr>External</vt:lpwstr>
  </property>
  <property fmtid="{D5CDD505-2E9C-101B-9397-08002B2CF9AE}" pid="15" name="Document Type">
    <vt:lpwstr>MIG</vt:lpwstr>
  </property>
  <property fmtid="{D5CDD505-2E9C-101B-9397-08002B2CF9AE}" pid="16" name="_dlc_DocIdItemGuid">
    <vt:lpwstr>779c0925-114e-45b4-90ab-c0bf6b4484dc</vt:lpwstr>
  </property>
</Properties>
</file>