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946908E" w14:textId="77777777" w:rsidR="009B243B" w:rsidRDefault="009B243B" w:rsidP="009B243B">
            <w:pPr>
              <w:pStyle w:val="ReportTitle"/>
              <w:spacing w:after="0"/>
              <w:ind w:left="442"/>
              <w:rPr>
                <w:sz w:val="50"/>
              </w:rPr>
            </w:pPr>
            <w:r>
              <w:rPr>
                <w:sz w:val="50"/>
              </w:rPr>
              <w:t xml:space="preserve">Country-by-Country (CBC) Reporting </w:t>
            </w:r>
          </w:p>
          <w:p w14:paraId="74E0492A" w14:textId="77777777" w:rsidR="00233932" w:rsidRDefault="00233932" w:rsidP="00233932">
            <w:pPr>
              <w:pStyle w:val="ReportTitle"/>
              <w:spacing w:after="0"/>
              <w:ind w:left="442"/>
              <w:rPr>
                <w:sz w:val="50"/>
              </w:rPr>
            </w:pPr>
          </w:p>
          <w:p w14:paraId="29021652" w14:textId="5B829173" w:rsidR="003D5A14" w:rsidRPr="005A5464" w:rsidRDefault="00777788" w:rsidP="00233932">
            <w:pPr>
              <w:pStyle w:val="ReportTitle"/>
              <w:spacing w:after="0"/>
              <w:ind w:left="442"/>
              <w:rPr>
                <w:rFonts w:cs="Arial"/>
                <w:i/>
                <w:sz w:val="50"/>
                <w:szCs w:val="50"/>
              </w:rPr>
            </w:pPr>
            <w:r>
              <w:rPr>
                <w:sz w:val="50"/>
              </w:rPr>
              <w:t>CBC</w:t>
            </w:r>
            <w:r w:rsidR="00233932">
              <w:rPr>
                <w:sz w:val="50"/>
              </w:rPr>
              <w:t xml:space="preserve"> </w:t>
            </w:r>
            <w:r w:rsidR="003D5A14">
              <w:rPr>
                <w:sz w:val="50"/>
              </w:rPr>
              <w:t>20</w:t>
            </w:r>
            <w:r w:rsidR="00FF6CC9">
              <w:rPr>
                <w:sz w:val="50"/>
              </w:rPr>
              <w:t>21</w:t>
            </w:r>
            <w:r w:rsidR="003D5A14">
              <w:rPr>
                <w:sz w:val="50"/>
              </w:rPr>
              <w:t xml:space="preserve"> Package v</w:t>
            </w:r>
            <w:r w:rsidR="00980BFB">
              <w:rPr>
                <w:sz w:val="50"/>
              </w:rPr>
              <w:t>1.0</w:t>
            </w:r>
            <w:r w:rsidR="00F77D87">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5FDC7836"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980BFB">
              <w:rPr>
                <w:sz w:val="32"/>
                <w:szCs w:val="32"/>
              </w:rPr>
              <w:t>20</w:t>
            </w:r>
            <w:r w:rsidR="00B65B7C" w:rsidRPr="00B65B7C">
              <w:rPr>
                <w:sz w:val="32"/>
                <w:szCs w:val="32"/>
                <w:vertAlign w:val="superscript"/>
              </w:rPr>
              <w:t>th</w:t>
            </w:r>
            <w:r w:rsidR="00B65B7C">
              <w:rPr>
                <w:sz w:val="32"/>
                <w:szCs w:val="32"/>
              </w:rPr>
              <w:t xml:space="preserve"> </w:t>
            </w:r>
            <w:r w:rsidR="00F83B73">
              <w:rPr>
                <w:sz w:val="32"/>
                <w:szCs w:val="32"/>
              </w:rPr>
              <w:t>Ma</w:t>
            </w:r>
            <w:r w:rsidR="00980BFB">
              <w:rPr>
                <w:sz w:val="32"/>
                <w:szCs w:val="32"/>
              </w:rPr>
              <w:t>y</w:t>
            </w:r>
            <w:r w:rsidR="00B65B7C">
              <w:rPr>
                <w:sz w:val="32"/>
                <w:szCs w:val="32"/>
              </w:rPr>
              <w:t xml:space="preserve"> 2021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2"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tr w:rsidR="008F0E60" w:rsidRPr="00CC7A28" w14:paraId="22FE5329"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1AFBA12" w14:textId="48FCA95B" w:rsidR="008F0E60" w:rsidRPr="0081175C" w:rsidRDefault="00980BFB" w:rsidP="004C5775">
            <w:pPr>
              <w:pStyle w:val="Version2"/>
              <w:spacing w:before="0" w:after="120"/>
              <w:ind w:left="0"/>
              <w:jc w:val="both"/>
              <w:rPr>
                <w:bCs/>
              </w:rPr>
            </w:pPr>
            <w:bookmarkStart w:id="3" w:name="_Hlk65745473"/>
            <w:bookmarkEnd w:id="2"/>
            <w:r>
              <w:rPr>
                <w:bCs/>
              </w:rPr>
              <w:t>1.0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1EFB" w14:textId="43D9AA3D" w:rsidR="008F0E60" w:rsidRPr="0081175C" w:rsidRDefault="00980BFB" w:rsidP="004C5775">
            <w:pPr>
              <w:pStyle w:val="Version2"/>
              <w:spacing w:before="0" w:after="120"/>
              <w:ind w:left="0"/>
              <w:jc w:val="both"/>
              <w:rPr>
                <w:bCs/>
              </w:rPr>
            </w:pPr>
            <w:r>
              <w:rPr>
                <w:bCs/>
              </w:rPr>
              <w:t>20/05</w:t>
            </w:r>
            <w:r w:rsidR="005C3B09" w:rsidRPr="0081175C">
              <w:rPr>
                <w:bCs/>
              </w:rPr>
              <w:t>/202</w:t>
            </w:r>
            <w:r w:rsidR="00B65B7C">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61DF3D82" w14:textId="38764F59" w:rsidR="00873804" w:rsidRPr="0015307C" w:rsidRDefault="00980BFB" w:rsidP="0015307C">
            <w:pPr>
              <w:pStyle w:val="Version2"/>
              <w:spacing w:after="120"/>
              <w:rPr>
                <w:sz w:val="20"/>
                <w:szCs w:val="20"/>
              </w:rPr>
            </w:pPr>
            <w:r w:rsidRPr="007100F9">
              <w:t>Final</w:t>
            </w:r>
            <w:r w:rsidR="00146832" w:rsidRPr="007100F9">
              <w:t xml:space="preserve"> </w:t>
            </w:r>
            <w:r w:rsidR="00873804" w:rsidRPr="007100F9">
              <w:t xml:space="preserve">release of the Country-by-Country (CBC) Reporting 2021 product suite for </w:t>
            </w:r>
            <w:r w:rsidR="00F83B73" w:rsidRPr="007100F9">
              <w:t>Ma</w:t>
            </w:r>
            <w:r w:rsidRPr="007100F9">
              <w:t>y</w:t>
            </w:r>
            <w:r w:rsidR="00873804" w:rsidRPr="007100F9">
              <w:t xml:space="preserve"> 2021</w:t>
            </w:r>
            <w:r w:rsidR="00AB17F0" w:rsidRPr="007100F9">
              <w:t xml:space="preserve"> EVTE</w:t>
            </w:r>
            <w:r w:rsidR="00873804" w:rsidRPr="007100F9">
              <w:t xml:space="preserve"> </w:t>
            </w:r>
            <w:r w:rsidR="006D0D32" w:rsidRPr="007100F9">
              <w:t>release.</w:t>
            </w:r>
            <w:r w:rsidR="0015307C">
              <w:rPr>
                <w:b/>
                <w:bCs/>
              </w:rPr>
              <w:t xml:space="preserve"> </w:t>
            </w:r>
            <w:r w:rsidR="0015307C" w:rsidRPr="0015307C">
              <w:t>Changes to the CBC.0002 2020 service will be available in production in July 2021.</w:t>
            </w:r>
            <w:r w:rsidR="0015307C">
              <w:rPr>
                <w:sz w:val="20"/>
                <w:szCs w:val="20"/>
              </w:rPr>
              <w:t xml:space="preserve"> </w:t>
            </w:r>
          </w:p>
          <w:p w14:paraId="131375D2" w14:textId="52675972" w:rsidR="005A66F7" w:rsidRPr="007100F9" w:rsidRDefault="005A66F7" w:rsidP="006F3EAF">
            <w:pPr>
              <w:pStyle w:val="Version2"/>
              <w:spacing w:before="240" w:after="0"/>
              <w:ind w:left="0"/>
              <w:rPr>
                <w:b/>
                <w:bCs/>
                <w:color w:val="1F497D"/>
              </w:rPr>
            </w:pPr>
            <w:r w:rsidRPr="007100F9">
              <w:rPr>
                <w:b/>
                <w:bCs/>
                <w:color w:val="1F497D"/>
              </w:rPr>
              <w:t>Section 2 PACKAGE CONTENTS</w:t>
            </w:r>
          </w:p>
          <w:p w14:paraId="3E75250A" w14:textId="23CE9CF3" w:rsidR="006F3EAF" w:rsidRPr="007100F9" w:rsidRDefault="00F83B73" w:rsidP="006F3EAF">
            <w:pPr>
              <w:pStyle w:val="Version2"/>
              <w:spacing w:after="120"/>
              <w:rPr>
                <w:b/>
              </w:rPr>
            </w:pPr>
            <w:r w:rsidRPr="007100F9">
              <w:rPr>
                <w:b/>
              </w:rPr>
              <w:t>Updated</w:t>
            </w:r>
          </w:p>
          <w:p w14:paraId="32274145" w14:textId="578F57AF" w:rsidR="00980BFB" w:rsidRPr="007100F9" w:rsidRDefault="00980BFB" w:rsidP="00980BFB">
            <w:pPr>
              <w:pStyle w:val="Version2"/>
              <w:spacing w:before="120" w:after="120"/>
            </w:pPr>
            <w:r w:rsidRPr="007100F9">
              <w:t>The following artefacts in the package have been updated</w:t>
            </w:r>
            <w:r w:rsidR="00146832" w:rsidRPr="007100F9">
              <w:t xml:space="preserve"> to final version</w:t>
            </w:r>
            <w:r w:rsidRPr="007100F9">
              <w:t xml:space="preserve"> with no functional changes:</w:t>
            </w:r>
          </w:p>
          <w:p w14:paraId="6551E717" w14:textId="2FEE4877" w:rsidR="00D53BAB" w:rsidRPr="007100F9" w:rsidRDefault="00D53BAB" w:rsidP="005D5661">
            <w:pPr>
              <w:pStyle w:val="Version2"/>
              <w:numPr>
                <w:ilvl w:val="0"/>
                <w:numId w:val="37"/>
              </w:numPr>
              <w:spacing w:after="120"/>
              <w:rPr>
                <w:bCs/>
                <w:kern w:val="22"/>
              </w:rPr>
            </w:pPr>
            <w:r w:rsidRPr="007100F9">
              <w:rPr>
                <w:bCs/>
                <w:kern w:val="22"/>
              </w:rPr>
              <w:t>ATO LCMSF.0003 2021 Schema.zip</w:t>
            </w:r>
          </w:p>
          <w:p w14:paraId="635ECE4D" w14:textId="471D4E58" w:rsidR="00980BFB" w:rsidRPr="007100F9" w:rsidRDefault="00980BFB" w:rsidP="005D5661">
            <w:pPr>
              <w:pStyle w:val="Version2"/>
              <w:numPr>
                <w:ilvl w:val="0"/>
                <w:numId w:val="37"/>
              </w:numPr>
              <w:spacing w:after="120"/>
              <w:rPr>
                <w:bCs/>
                <w:kern w:val="22"/>
              </w:rPr>
            </w:pPr>
            <w:r w:rsidRPr="007100F9">
              <w:rPr>
                <w:color w:val="000000"/>
              </w:rPr>
              <w:t>ATO LCMSF.0003 2021 Message Structure Table.xlsx</w:t>
            </w:r>
          </w:p>
          <w:p w14:paraId="3E64BACA" w14:textId="7329380F" w:rsidR="001F14BC" w:rsidRDefault="001F14BC" w:rsidP="001F14BC">
            <w:pPr>
              <w:pStyle w:val="Version2"/>
              <w:spacing w:after="120"/>
            </w:pPr>
            <w:r w:rsidRPr="001F14BC">
              <w:t>The following artefact</w:t>
            </w:r>
            <w:r w:rsidR="005D5661">
              <w:t>s</w:t>
            </w:r>
            <w:r w:rsidRPr="001F14BC">
              <w:t xml:space="preserve"> in the package ha</w:t>
            </w:r>
            <w:r w:rsidR="005D5661">
              <w:t>ve</w:t>
            </w:r>
            <w:r w:rsidRPr="001F14BC">
              <w:t xml:space="preserve"> been updated with functional changes. </w:t>
            </w:r>
          </w:p>
          <w:p w14:paraId="3FD38D9F" w14:textId="3BE30B58" w:rsidR="005D5661" w:rsidRDefault="005D5661" w:rsidP="005D5661">
            <w:pPr>
              <w:pStyle w:val="Version2"/>
              <w:numPr>
                <w:ilvl w:val="0"/>
                <w:numId w:val="37"/>
              </w:numPr>
              <w:spacing w:after="120"/>
              <w:rPr>
                <w:bCs/>
                <w:kern w:val="22"/>
              </w:rPr>
            </w:pPr>
            <w:r w:rsidRPr="007100F9">
              <w:rPr>
                <w:bCs/>
                <w:kern w:val="22"/>
              </w:rPr>
              <w:t>ATO LCMSF.0003 2021 Validation Rules.xlsx</w:t>
            </w:r>
          </w:p>
          <w:p w14:paraId="10371027" w14:textId="1E552817" w:rsidR="005D5661" w:rsidRPr="005D5661" w:rsidRDefault="005D5661" w:rsidP="005D5661">
            <w:pPr>
              <w:pStyle w:val="Version2"/>
              <w:numPr>
                <w:ilvl w:val="0"/>
                <w:numId w:val="38"/>
              </w:numPr>
              <w:spacing w:before="120" w:after="120"/>
            </w:pPr>
            <w:r w:rsidRPr="005D5661">
              <w:t xml:space="preserve">Removed 11 rules as </w:t>
            </w:r>
            <w:proofErr w:type="spellStart"/>
            <w:r w:rsidRPr="005D5661">
              <w:t>as</w:t>
            </w:r>
            <w:proofErr w:type="spellEnd"/>
            <w:r w:rsidRPr="005D5661">
              <w:t xml:space="preserve"> they have been </w:t>
            </w:r>
            <w:proofErr w:type="spellStart"/>
            <w:r w:rsidRPr="005D5661">
              <w:t>superceded</w:t>
            </w:r>
            <w:proofErr w:type="spellEnd"/>
            <w:r w:rsidRPr="005D5661">
              <w:t xml:space="preserve"> by new rules</w:t>
            </w:r>
            <w:r>
              <w:t>.</w:t>
            </w:r>
          </w:p>
          <w:p w14:paraId="76DA9DC2" w14:textId="77777777" w:rsidR="005D5661" w:rsidRPr="005D5661" w:rsidRDefault="00980BFB" w:rsidP="005D5661">
            <w:pPr>
              <w:pStyle w:val="Version2"/>
              <w:numPr>
                <w:ilvl w:val="0"/>
                <w:numId w:val="37"/>
              </w:numPr>
              <w:spacing w:after="120"/>
              <w:rPr>
                <w:bCs/>
                <w:kern w:val="22"/>
              </w:rPr>
            </w:pPr>
            <w:r w:rsidRPr="007100F9">
              <w:t>ATO CBC.0002 2020 Validation Rules.xlsx</w:t>
            </w:r>
          </w:p>
          <w:p w14:paraId="0DED14F7" w14:textId="0AFEE8FA" w:rsidR="00067100" w:rsidRPr="007100F9" w:rsidRDefault="005D5661" w:rsidP="005D5661">
            <w:pPr>
              <w:pStyle w:val="Version2"/>
              <w:numPr>
                <w:ilvl w:val="0"/>
                <w:numId w:val="38"/>
              </w:numPr>
              <w:spacing w:after="120"/>
              <w:rPr>
                <w:bCs/>
                <w:kern w:val="22"/>
              </w:rPr>
            </w:pPr>
            <w:r w:rsidRPr="001F14BC">
              <w:t>Two validation rules related to Constituent Entity Role element (CBC97) have been deleted</w:t>
            </w:r>
            <w:r>
              <w:t>.</w:t>
            </w:r>
          </w:p>
          <w:p w14:paraId="12067B8F" w14:textId="21AEB79F" w:rsidR="00501C7F" w:rsidRPr="007100F9" w:rsidRDefault="000A50DC" w:rsidP="000A50DC">
            <w:pPr>
              <w:pStyle w:val="Version2"/>
              <w:spacing w:before="240" w:after="0"/>
              <w:ind w:left="0"/>
              <w:rPr>
                <w:b/>
                <w:bCs/>
                <w:color w:val="1F497D"/>
              </w:rPr>
            </w:pPr>
            <w:r w:rsidRPr="007100F9">
              <w:rPr>
                <w:b/>
                <w:bCs/>
                <w:color w:val="1F497D"/>
              </w:rPr>
              <w:t>Section 4 ISSUES AND INCIDENTS</w:t>
            </w:r>
          </w:p>
          <w:p w14:paraId="73EB3FDF" w14:textId="6EC51025" w:rsidR="00501C7F" w:rsidRPr="007100F9" w:rsidRDefault="001F14BC" w:rsidP="005D5661">
            <w:pPr>
              <w:pStyle w:val="Version2"/>
              <w:numPr>
                <w:ilvl w:val="0"/>
                <w:numId w:val="37"/>
              </w:numPr>
              <w:spacing w:after="120"/>
              <w:rPr>
                <w:bCs/>
                <w:kern w:val="22"/>
              </w:rPr>
            </w:pPr>
            <w:r w:rsidRPr="001F14BC">
              <w:rPr>
                <w:kern w:val="22"/>
              </w:rPr>
              <w:t>Item #1: Issue resolved in this release and status updated to “Closed”.</w:t>
            </w:r>
          </w:p>
        </w:tc>
      </w:tr>
      <w:bookmarkEnd w:id="3"/>
    </w:tbl>
    <w:p w14:paraId="11C2161D" w14:textId="258AE75C"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50D9A4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w:t>
      </w:r>
      <w:r w:rsidR="002B1CD1">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0E25FB0C" w14:textId="16EC88ED" w:rsidR="00095EF9"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72147196" w:history="1">
        <w:r w:rsidR="00095EF9" w:rsidRPr="0082578D">
          <w:rPr>
            <w:rStyle w:val="Hyperlink"/>
          </w:rPr>
          <w:t>1</w:t>
        </w:r>
        <w:r w:rsidR="00095EF9">
          <w:rPr>
            <w:rFonts w:asciiTheme="minorHAnsi" w:eastAsiaTheme="minorEastAsia" w:hAnsiTheme="minorHAnsi" w:cstheme="minorBidi"/>
            <w:noProof/>
          </w:rPr>
          <w:tab/>
        </w:r>
        <w:r w:rsidR="00095EF9" w:rsidRPr="0082578D">
          <w:rPr>
            <w:rStyle w:val="Hyperlink"/>
          </w:rPr>
          <w:t>Introduction</w:t>
        </w:r>
        <w:r w:rsidR="00095EF9">
          <w:rPr>
            <w:noProof/>
            <w:webHidden/>
          </w:rPr>
          <w:tab/>
        </w:r>
        <w:r w:rsidR="00095EF9">
          <w:rPr>
            <w:noProof/>
            <w:webHidden/>
          </w:rPr>
          <w:fldChar w:fldCharType="begin"/>
        </w:r>
        <w:r w:rsidR="00095EF9">
          <w:rPr>
            <w:noProof/>
            <w:webHidden/>
          </w:rPr>
          <w:instrText xml:space="preserve"> PAGEREF _Toc72147196 \h </w:instrText>
        </w:r>
        <w:r w:rsidR="00095EF9">
          <w:rPr>
            <w:noProof/>
            <w:webHidden/>
          </w:rPr>
        </w:r>
        <w:r w:rsidR="00095EF9">
          <w:rPr>
            <w:noProof/>
            <w:webHidden/>
          </w:rPr>
          <w:fldChar w:fldCharType="separate"/>
        </w:r>
        <w:r w:rsidR="00095EF9">
          <w:rPr>
            <w:noProof/>
            <w:webHidden/>
          </w:rPr>
          <w:t>5</w:t>
        </w:r>
        <w:r w:rsidR="00095EF9">
          <w:rPr>
            <w:noProof/>
            <w:webHidden/>
          </w:rPr>
          <w:fldChar w:fldCharType="end"/>
        </w:r>
      </w:hyperlink>
    </w:p>
    <w:p w14:paraId="621CBF78" w14:textId="33FE41CE" w:rsidR="00095EF9" w:rsidRDefault="00F27625">
      <w:pPr>
        <w:pStyle w:val="TOC2"/>
        <w:rPr>
          <w:rFonts w:asciiTheme="minorHAnsi" w:eastAsiaTheme="minorEastAsia" w:hAnsiTheme="minorHAnsi" w:cstheme="minorBidi"/>
          <w:noProof/>
        </w:rPr>
      </w:pPr>
      <w:hyperlink w:anchor="_Toc72147197" w:history="1">
        <w:r w:rsidR="00095EF9" w:rsidRPr="0082578D">
          <w:rPr>
            <w:rStyle w:val="Hyperlink"/>
          </w:rPr>
          <w:t>1.1</w:t>
        </w:r>
        <w:r w:rsidR="00095EF9">
          <w:rPr>
            <w:rFonts w:asciiTheme="minorHAnsi" w:eastAsiaTheme="minorEastAsia" w:hAnsiTheme="minorHAnsi" w:cstheme="minorBidi"/>
            <w:noProof/>
          </w:rPr>
          <w:tab/>
        </w:r>
        <w:r w:rsidR="00095EF9" w:rsidRPr="0082578D">
          <w:rPr>
            <w:rStyle w:val="Hyperlink"/>
          </w:rPr>
          <w:t>Document purpose</w:t>
        </w:r>
        <w:r w:rsidR="00095EF9">
          <w:rPr>
            <w:noProof/>
            <w:webHidden/>
          </w:rPr>
          <w:tab/>
        </w:r>
        <w:r w:rsidR="00095EF9">
          <w:rPr>
            <w:noProof/>
            <w:webHidden/>
          </w:rPr>
          <w:fldChar w:fldCharType="begin"/>
        </w:r>
        <w:r w:rsidR="00095EF9">
          <w:rPr>
            <w:noProof/>
            <w:webHidden/>
          </w:rPr>
          <w:instrText xml:space="preserve"> PAGEREF _Toc72147197 \h </w:instrText>
        </w:r>
        <w:r w:rsidR="00095EF9">
          <w:rPr>
            <w:noProof/>
            <w:webHidden/>
          </w:rPr>
        </w:r>
        <w:r w:rsidR="00095EF9">
          <w:rPr>
            <w:noProof/>
            <w:webHidden/>
          </w:rPr>
          <w:fldChar w:fldCharType="separate"/>
        </w:r>
        <w:r w:rsidR="00095EF9">
          <w:rPr>
            <w:noProof/>
            <w:webHidden/>
          </w:rPr>
          <w:t>5</w:t>
        </w:r>
        <w:r w:rsidR="00095EF9">
          <w:rPr>
            <w:noProof/>
            <w:webHidden/>
          </w:rPr>
          <w:fldChar w:fldCharType="end"/>
        </w:r>
      </w:hyperlink>
    </w:p>
    <w:p w14:paraId="03EA3CB5" w14:textId="4649148E" w:rsidR="00095EF9" w:rsidRDefault="00F27625">
      <w:pPr>
        <w:pStyle w:val="TOC2"/>
        <w:rPr>
          <w:rFonts w:asciiTheme="minorHAnsi" w:eastAsiaTheme="minorEastAsia" w:hAnsiTheme="minorHAnsi" w:cstheme="minorBidi"/>
          <w:noProof/>
        </w:rPr>
      </w:pPr>
      <w:hyperlink w:anchor="_Toc72147198" w:history="1">
        <w:r w:rsidR="00095EF9" w:rsidRPr="0082578D">
          <w:rPr>
            <w:rStyle w:val="Hyperlink"/>
          </w:rPr>
          <w:t>1.2</w:t>
        </w:r>
        <w:r w:rsidR="00095EF9">
          <w:rPr>
            <w:rFonts w:asciiTheme="minorHAnsi" w:eastAsiaTheme="minorEastAsia" w:hAnsiTheme="minorHAnsi" w:cstheme="minorBidi"/>
            <w:noProof/>
          </w:rPr>
          <w:tab/>
        </w:r>
        <w:r w:rsidR="00095EF9" w:rsidRPr="0082578D">
          <w:rPr>
            <w:rStyle w:val="Hyperlink"/>
          </w:rPr>
          <w:t>Audience</w:t>
        </w:r>
        <w:r w:rsidR="00095EF9">
          <w:rPr>
            <w:noProof/>
            <w:webHidden/>
          </w:rPr>
          <w:tab/>
        </w:r>
        <w:r w:rsidR="00095EF9">
          <w:rPr>
            <w:noProof/>
            <w:webHidden/>
          </w:rPr>
          <w:fldChar w:fldCharType="begin"/>
        </w:r>
        <w:r w:rsidR="00095EF9">
          <w:rPr>
            <w:noProof/>
            <w:webHidden/>
          </w:rPr>
          <w:instrText xml:space="preserve"> PAGEREF _Toc72147198 \h </w:instrText>
        </w:r>
        <w:r w:rsidR="00095EF9">
          <w:rPr>
            <w:noProof/>
            <w:webHidden/>
          </w:rPr>
        </w:r>
        <w:r w:rsidR="00095EF9">
          <w:rPr>
            <w:noProof/>
            <w:webHidden/>
          </w:rPr>
          <w:fldChar w:fldCharType="separate"/>
        </w:r>
        <w:r w:rsidR="00095EF9">
          <w:rPr>
            <w:noProof/>
            <w:webHidden/>
          </w:rPr>
          <w:t>5</w:t>
        </w:r>
        <w:r w:rsidR="00095EF9">
          <w:rPr>
            <w:noProof/>
            <w:webHidden/>
          </w:rPr>
          <w:fldChar w:fldCharType="end"/>
        </w:r>
      </w:hyperlink>
    </w:p>
    <w:p w14:paraId="4C27A4A0" w14:textId="5BD70B62" w:rsidR="00095EF9" w:rsidRDefault="00F27625">
      <w:pPr>
        <w:pStyle w:val="TOC2"/>
        <w:rPr>
          <w:rFonts w:asciiTheme="minorHAnsi" w:eastAsiaTheme="minorEastAsia" w:hAnsiTheme="minorHAnsi" w:cstheme="minorBidi"/>
          <w:noProof/>
        </w:rPr>
      </w:pPr>
      <w:hyperlink w:anchor="_Toc72147199" w:history="1">
        <w:r w:rsidR="00095EF9" w:rsidRPr="0082578D">
          <w:rPr>
            <w:rStyle w:val="Hyperlink"/>
          </w:rPr>
          <w:t>1.3</w:t>
        </w:r>
        <w:r w:rsidR="00095EF9">
          <w:rPr>
            <w:rFonts w:asciiTheme="minorHAnsi" w:eastAsiaTheme="minorEastAsia" w:hAnsiTheme="minorHAnsi" w:cstheme="minorBidi"/>
            <w:noProof/>
          </w:rPr>
          <w:tab/>
        </w:r>
        <w:r w:rsidR="00095EF9" w:rsidRPr="0082578D">
          <w:rPr>
            <w:rStyle w:val="Hyperlink"/>
          </w:rPr>
          <w:t>Purpose of this package</w:t>
        </w:r>
        <w:r w:rsidR="00095EF9">
          <w:rPr>
            <w:noProof/>
            <w:webHidden/>
          </w:rPr>
          <w:tab/>
        </w:r>
        <w:r w:rsidR="00095EF9">
          <w:rPr>
            <w:noProof/>
            <w:webHidden/>
          </w:rPr>
          <w:fldChar w:fldCharType="begin"/>
        </w:r>
        <w:r w:rsidR="00095EF9">
          <w:rPr>
            <w:noProof/>
            <w:webHidden/>
          </w:rPr>
          <w:instrText xml:space="preserve"> PAGEREF _Toc72147199 \h </w:instrText>
        </w:r>
        <w:r w:rsidR="00095EF9">
          <w:rPr>
            <w:noProof/>
            <w:webHidden/>
          </w:rPr>
        </w:r>
        <w:r w:rsidR="00095EF9">
          <w:rPr>
            <w:noProof/>
            <w:webHidden/>
          </w:rPr>
          <w:fldChar w:fldCharType="separate"/>
        </w:r>
        <w:r w:rsidR="00095EF9">
          <w:rPr>
            <w:noProof/>
            <w:webHidden/>
          </w:rPr>
          <w:t>5</w:t>
        </w:r>
        <w:r w:rsidR="00095EF9">
          <w:rPr>
            <w:noProof/>
            <w:webHidden/>
          </w:rPr>
          <w:fldChar w:fldCharType="end"/>
        </w:r>
      </w:hyperlink>
    </w:p>
    <w:p w14:paraId="27E362CC" w14:textId="6EFE3726" w:rsidR="00095EF9" w:rsidRDefault="00F27625">
      <w:pPr>
        <w:pStyle w:val="TOC2"/>
        <w:rPr>
          <w:rFonts w:asciiTheme="minorHAnsi" w:eastAsiaTheme="minorEastAsia" w:hAnsiTheme="minorHAnsi" w:cstheme="minorBidi"/>
          <w:noProof/>
        </w:rPr>
      </w:pPr>
      <w:hyperlink w:anchor="_Toc72147200" w:history="1">
        <w:r w:rsidR="00095EF9" w:rsidRPr="0082578D">
          <w:rPr>
            <w:rStyle w:val="Hyperlink"/>
          </w:rPr>
          <w:t>1.4</w:t>
        </w:r>
        <w:r w:rsidR="00095EF9">
          <w:rPr>
            <w:rFonts w:asciiTheme="minorHAnsi" w:eastAsiaTheme="minorEastAsia" w:hAnsiTheme="minorHAnsi" w:cstheme="minorBidi"/>
            <w:noProof/>
          </w:rPr>
          <w:tab/>
        </w:r>
        <w:r w:rsidR="00095EF9" w:rsidRPr="0082578D">
          <w:rPr>
            <w:rStyle w:val="Hyperlink"/>
          </w:rPr>
          <w:t>Summary of artefacts within ATO packages</w:t>
        </w:r>
        <w:r w:rsidR="00095EF9">
          <w:rPr>
            <w:noProof/>
            <w:webHidden/>
          </w:rPr>
          <w:tab/>
        </w:r>
        <w:r w:rsidR="00095EF9">
          <w:rPr>
            <w:noProof/>
            <w:webHidden/>
          </w:rPr>
          <w:fldChar w:fldCharType="begin"/>
        </w:r>
        <w:r w:rsidR="00095EF9">
          <w:rPr>
            <w:noProof/>
            <w:webHidden/>
          </w:rPr>
          <w:instrText xml:space="preserve"> PAGEREF _Toc72147200 \h </w:instrText>
        </w:r>
        <w:r w:rsidR="00095EF9">
          <w:rPr>
            <w:noProof/>
            <w:webHidden/>
          </w:rPr>
        </w:r>
        <w:r w:rsidR="00095EF9">
          <w:rPr>
            <w:noProof/>
            <w:webHidden/>
          </w:rPr>
          <w:fldChar w:fldCharType="separate"/>
        </w:r>
        <w:r w:rsidR="00095EF9">
          <w:rPr>
            <w:noProof/>
            <w:webHidden/>
          </w:rPr>
          <w:t>5</w:t>
        </w:r>
        <w:r w:rsidR="00095EF9">
          <w:rPr>
            <w:noProof/>
            <w:webHidden/>
          </w:rPr>
          <w:fldChar w:fldCharType="end"/>
        </w:r>
      </w:hyperlink>
    </w:p>
    <w:p w14:paraId="5951E953" w14:textId="5FEF1E82" w:rsidR="00095EF9" w:rsidRDefault="00F27625">
      <w:pPr>
        <w:pStyle w:val="TOC3"/>
        <w:tabs>
          <w:tab w:val="left" w:pos="1200"/>
        </w:tabs>
        <w:rPr>
          <w:rFonts w:asciiTheme="minorHAnsi" w:eastAsiaTheme="minorEastAsia" w:hAnsiTheme="minorHAnsi" w:cstheme="minorBidi"/>
        </w:rPr>
      </w:pPr>
      <w:hyperlink w:anchor="_Toc72147201" w:history="1">
        <w:r w:rsidR="00095EF9" w:rsidRPr="0082578D">
          <w:rPr>
            <w:rStyle w:val="Hyperlink"/>
          </w:rPr>
          <w:t>1.4.1</w:t>
        </w:r>
        <w:r w:rsidR="00095EF9">
          <w:rPr>
            <w:rFonts w:asciiTheme="minorHAnsi" w:eastAsiaTheme="minorEastAsia" w:hAnsiTheme="minorHAnsi" w:cstheme="minorBidi"/>
          </w:rPr>
          <w:tab/>
        </w:r>
        <w:r w:rsidR="00095EF9" w:rsidRPr="0082578D">
          <w:rPr>
            <w:rStyle w:val="Hyperlink"/>
          </w:rPr>
          <w:t>In general</w:t>
        </w:r>
        <w:r w:rsidR="00095EF9">
          <w:rPr>
            <w:webHidden/>
          </w:rPr>
          <w:tab/>
        </w:r>
        <w:r w:rsidR="00095EF9">
          <w:rPr>
            <w:webHidden/>
          </w:rPr>
          <w:fldChar w:fldCharType="begin"/>
        </w:r>
        <w:r w:rsidR="00095EF9">
          <w:rPr>
            <w:webHidden/>
          </w:rPr>
          <w:instrText xml:space="preserve"> PAGEREF _Toc72147201 \h </w:instrText>
        </w:r>
        <w:r w:rsidR="00095EF9">
          <w:rPr>
            <w:webHidden/>
          </w:rPr>
        </w:r>
        <w:r w:rsidR="00095EF9">
          <w:rPr>
            <w:webHidden/>
          </w:rPr>
          <w:fldChar w:fldCharType="separate"/>
        </w:r>
        <w:r w:rsidR="00095EF9">
          <w:rPr>
            <w:webHidden/>
          </w:rPr>
          <w:t>5</w:t>
        </w:r>
        <w:r w:rsidR="00095EF9">
          <w:rPr>
            <w:webHidden/>
          </w:rPr>
          <w:fldChar w:fldCharType="end"/>
        </w:r>
      </w:hyperlink>
    </w:p>
    <w:p w14:paraId="3670FE5A" w14:textId="11E50DFF" w:rsidR="00095EF9" w:rsidRDefault="00F27625">
      <w:pPr>
        <w:pStyle w:val="TOC3"/>
        <w:tabs>
          <w:tab w:val="left" w:pos="1200"/>
        </w:tabs>
        <w:rPr>
          <w:rFonts w:asciiTheme="minorHAnsi" w:eastAsiaTheme="minorEastAsia" w:hAnsiTheme="minorHAnsi" w:cstheme="minorBidi"/>
        </w:rPr>
      </w:pPr>
      <w:hyperlink w:anchor="_Toc72147202" w:history="1">
        <w:r w:rsidR="00095EF9" w:rsidRPr="0082578D">
          <w:rPr>
            <w:rStyle w:val="Hyperlink"/>
          </w:rPr>
          <w:t>1.4.2</w:t>
        </w:r>
        <w:r w:rsidR="00095EF9">
          <w:rPr>
            <w:rFonts w:asciiTheme="minorHAnsi" w:eastAsiaTheme="minorEastAsia" w:hAnsiTheme="minorHAnsi" w:cstheme="minorBidi"/>
          </w:rPr>
          <w:tab/>
        </w:r>
        <w:r w:rsidR="00095EF9" w:rsidRPr="0082578D">
          <w:rPr>
            <w:rStyle w:val="Hyperlink"/>
          </w:rPr>
          <w:t>Services</w:t>
        </w:r>
        <w:r w:rsidR="00095EF9">
          <w:rPr>
            <w:webHidden/>
          </w:rPr>
          <w:tab/>
        </w:r>
        <w:r w:rsidR="00095EF9">
          <w:rPr>
            <w:webHidden/>
          </w:rPr>
          <w:fldChar w:fldCharType="begin"/>
        </w:r>
        <w:r w:rsidR="00095EF9">
          <w:rPr>
            <w:webHidden/>
          </w:rPr>
          <w:instrText xml:space="preserve"> PAGEREF _Toc72147202 \h </w:instrText>
        </w:r>
        <w:r w:rsidR="00095EF9">
          <w:rPr>
            <w:webHidden/>
          </w:rPr>
        </w:r>
        <w:r w:rsidR="00095EF9">
          <w:rPr>
            <w:webHidden/>
          </w:rPr>
          <w:fldChar w:fldCharType="separate"/>
        </w:r>
        <w:r w:rsidR="00095EF9">
          <w:rPr>
            <w:webHidden/>
          </w:rPr>
          <w:t>6</w:t>
        </w:r>
        <w:r w:rsidR="00095EF9">
          <w:rPr>
            <w:webHidden/>
          </w:rPr>
          <w:fldChar w:fldCharType="end"/>
        </w:r>
      </w:hyperlink>
    </w:p>
    <w:p w14:paraId="27DA9D6F" w14:textId="66DF390F" w:rsidR="00095EF9" w:rsidRDefault="00F27625">
      <w:pPr>
        <w:pStyle w:val="TOC3"/>
        <w:tabs>
          <w:tab w:val="left" w:pos="1200"/>
        </w:tabs>
        <w:rPr>
          <w:rFonts w:asciiTheme="minorHAnsi" w:eastAsiaTheme="minorEastAsia" w:hAnsiTheme="minorHAnsi" w:cstheme="minorBidi"/>
        </w:rPr>
      </w:pPr>
      <w:hyperlink w:anchor="_Toc72147203" w:history="1">
        <w:r w:rsidR="00095EF9" w:rsidRPr="0082578D">
          <w:rPr>
            <w:rStyle w:val="Hyperlink"/>
          </w:rPr>
          <w:t>1.4.3</w:t>
        </w:r>
        <w:r w:rsidR="00095EF9">
          <w:rPr>
            <w:rFonts w:asciiTheme="minorHAnsi" w:eastAsiaTheme="minorEastAsia" w:hAnsiTheme="minorHAnsi" w:cstheme="minorBidi"/>
          </w:rPr>
          <w:tab/>
        </w:r>
        <w:r w:rsidR="00095EF9" w:rsidRPr="0082578D">
          <w:rPr>
            <w:rStyle w:val="Hyperlink"/>
          </w:rPr>
          <w:t>Interactions</w:t>
        </w:r>
        <w:r w:rsidR="00095EF9">
          <w:rPr>
            <w:webHidden/>
          </w:rPr>
          <w:tab/>
        </w:r>
        <w:r w:rsidR="00095EF9">
          <w:rPr>
            <w:webHidden/>
          </w:rPr>
          <w:fldChar w:fldCharType="begin"/>
        </w:r>
        <w:r w:rsidR="00095EF9">
          <w:rPr>
            <w:webHidden/>
          </w:rPr>
          <w:instrText xml:space="preserve"> PAGEREF _Toc72147203 \h </w:instrText>
        </w:r>
        <w:r w:rsidR="00095EF9">
          <w:rPr>
            <w:webHidden/>
          </w:rPr>
        </w:r>
        <w:r w:rsidR="00095EF9">
          <w:rPr>
            <w:webHidden/>
          </w:rPr>
          <w:fldChar w:fldCharType="separate"/>
        </w:r>
        <w:r w:rsidR="00095EF9">
          <w:rPr>
            <w:webHidden/>
          </w:rPr>
          <w:t>6</w:t>
        </w:r>
        <w:r w:rsidR="00095EF9">
          <w:rPr>
            <w:webHidden/>
          </w:rPr>
          <w:fldChar w:fldCharType="end"/>
        </w:r>
      </w:hyperlink>
    </w:p>
    <w:p w14:paraId="08D683E5" w14:textId="6FF94686" w:rsidR="00095EF9" w:rsidRDefault="00F27625">
      <w:pPr>
        <w:pStyle w:val="TOC3"/>
        <w:tabs>
          <w:tab w:val="left" w:pos="1200"/>
        </w:tabs>
        <w:rPr>
          <w:rFonts w:asciiTheme="minorHAnsi" w:eastAsiaTheme="minorEastAsia" w:hAnsiTheme="minorHAnsi" w:cstheme="minorBidi"/>
        </w:rPr>
      </w:pPr>
      <w:hyperlink w:anchor="_Toc72147204" w:history="1">
        <w:r w:rsidR="00095EF9" w:rsidRPr="0082578D">
          <w:rPr>
            <w:rStyle w:val="Hyperlink"/>
          </w:rPr>
          <w:t>1.4.4</w:t>
        </w:r>
        <w:r w:rsidR="00095EF9">
          <w:rPr>
            <w:rFonts w:asciiTheme="minorHAnsi" w:eastAsiaTheme="minorEastAsia" w:hAnsiTheme="minorHAnsi" w:cstheme="minorBidi"/>
          </w:rPr>
          <w:tab/>
        </w:r>
        <w:r w:rsidR="00095EF9" w:rsidRPr="0082578D">
          <w:rPr>
            <w:rStyle w:val="Hyperlink"/>
          </w:rPr>
          <w:t>Package artefact status description</w:t>
        </w:r>
        <w:r w:rsidR="00095EF9">
          <w:rPr>
            <w:webHidden/>
          </w:rPr>
          <w:tab/>
        </w:r>
        <w:r w:rsidR="00095EF9">
          <w:rPr>
            <w:webHidden/>
          </w:rPr>
          <w:fldChar w:fldCharType="begin"/>
        </w:r>
        <w:r w:rsidR="00095EF9">
          <w:rPr>
            <w:webHidden/>
          </w:rPr>
          <w:instrText xml:space="preserve"> PAGEREF _Toc72147204 \h </w:instrText>
        </w:r>
        <w:r w:rsidR="00095EF9">
          <w:rPr>
            <w:webHidden/>
          </w:rPr>
        </w:r>
        <w:r w:rsidR="00095EF9">
          <w:rPr>
            <w:webHidden/>
          </w:rPr>
          <w:fldChar w:fldCharType="separate"/>
        </w:r>
        <w:r w:rsidR="00095EF9">
          <w:rPr>
            <w:webHidden/>
          </w:rPr>
          <w:t>6</w:t>
        </w:r>
        <w:r w:rsidR="00095EF9">
          <w:rPr>
            <w:webHidden/>
          </w:rPr>
          <w:fldChar w:fldCharType="end"/>
        </w:r>
      </w:hyperlink>
    </w:p>
    <w:p w14:paraId="288E9021" w14:textId="1C41CF9F" w:rsidR="00095EF9" w:rsidRDefault="00F27625">
      <w:pPr>
        <w:pStyle w:val="TOC1"/>
        <w:tabs>
          <w:tab w:val="left" w:pos="440"/>
        </w:tabs>
        <w:rPr>
          <w:rFonts w:asciiTheme="minorHAnsi" w:eastAsiaTheme="minorEastAsia" w:hAnsiTheme="minorHAnsi" w:cstheme="minorBidi"/>
          <w:noProof/>
        </w:rPr>
      </w:pPr>
      <w:hyperlink w:anchor="_Toc72147205" w:history="1">
        <w:r w:rsidR="00095EF9" w:rsidRPr="0082578D">
          <w:rPr>
            <w:rStyle w:val="Hyperlink"/>
          </w:rPr>
          <w:t>2</w:t>
        </w:r>
        <w:r w:rsidR="00095EF9">
          <w:rPr>
            <w:rFonts w:asciiTheme="minorHAnsi" w:eastAsiaTheme="minorEastAsia" w:hAnsiTheme="minorHAnsi" w:cstheme="minorBidi"/>
            <w:noProof/>
          </w:rPr>
          <w:tab/>
        </w:r>
        <w:r w:rsidR="00095EF9" w:rsidRPr="0082578D">
          <w:rPr>
            <w:rStyle w:val="Hyperlink"/>
          </w:rPr>
          <w:t>Package contents</w:t>
        </w:r>
        <w:r w:rsidR="00095EF9">
          <w:rPr>
            <w:noProof/>
            <w:webHidden/>
          </w:rPr>
          <w:tab/>
        </w:r>
        <w:r w:rsidR="00095EF9">
          <w:rPr>
            <w:noProof/>
            <w:webHidden/>
          </w:rPr>
          <w:fldChar w:fldCharType="begin"/>
        </w:r>
        <w:r w:rsidR="00095EF9">
          <w:rPr>
            <w:noProof/>
            <w:webHidden/>
          </w:rPr>
          <w:instrText xml:space="preserve"> PAGEREF _Toc72147205 \h </w:instrText>
        </w:r>
        <w:r w:rsidR="00095EF9">
          <w:rPr>
            <w:noProof/>
            <w:webHidden/>
          </w:rPr>
        </w:r>
        <w:r w:rsidR="00095EF9">
          <w:rPr>
            <w:noProof/>
            <w:webHidden/>
          </w:rPr>
          <w:fldChar w:fldCharType="separate"/>
        </w:r>
        <w:r w:rsidR="00095EF9">
          <w:rPr>
            <w:noProof/>
            <w:webHidden/>
          </w:rPr>
          <w:t>7</w:t>
        </w:r>
        <w:r w:rsidR="00095EF9">
          <w:rPr>
            <w:noProof/>
            <w:webHidden/>
          </w:rPr>
          <w:fldChar w:fldCharType="end"/>
        </w:r>
      </w:hyperlink>
    </w:p>
    <w:p w14:paraId="003C14B7" w14:textId="19F863E0" w:rsidR="00095EF9" w:rsidRDefault="00F27625">
      <w:pPr>
        <w:pStyle w:val="TOC2"/>
        <w:rPr>
          <w:rFonts w:asciiTheme="minorHAnsi" w:eastAsiaTheme="minorEastAsia" w:hAnsiTheme="minorHAnsi" w:cstheme="minorBidi"/>
          <w:noProof/>
        </w:rPr>
      </w:pPr>
      <w:hyperlink w:anchor="_Toc72147206" w:history="1">
        <w:r w:rsidR="00095EF9" w:rsidRPr="0082578D">
          <w:rPr>
            <w:rStyle w:val="Hyperlink"/>
          </w:rPr>
          <w:t>2.1</w:t>
        </w:r>
        <w:r w:rsidR="00095EF9">
          <w:rPr>
            <w:rFonts w:asciiTheme="minorHAnsi" w:eastAsiaTheme="minorEastAsia" w:hAnsiTheme="minorHAnsi" w:cstheme="minorBidi"/>
            <w:noProof/>
          </w:rPr>
          <w:tab/>
        </w:r>
        <w:r w:rsidR="00095EF9" w:rsidRPr="0082578D">
          <w:rPr>
            <w:rStyle w:val="Hyperlink"/>
          </w:rPr>
          <w:t>Service Artefacts</w:t>
        </w:r>
        <w:r w:rsidR="00095EF9">
          <w:rPr>
            <w:noProof/>
            <w:webHidden/>
          </w:rPr>
          <w:tab/>
        </w:r>
        <w:r w:rsidR="00095EF9">
          <w:rPr>
            <w:noProof/>
            <w:webHidden/>
          </w:rPr>
          <w:fldChar w:fldCharType="begin"/>
        </w:r>
        <w:r w:rsidR="00095EF9">
          <w:rPr>
            <w:noProof/>
            <w:webHidden/>
          </w:rPr>
          <w:instrText xml:space="preserve"> PAGEREF _Toc72147206 \h </w:instrText>
        </w:r>
        <w:r w:rsidR="00095EF9">
          <w:rPr>
            <w:noProof/>
            <w:webHidden/>
          </w:rPr>
        </w:r>
        <w:r w:rsidR="00095EF9">
          <w:rPr>
            <w:noProof/>
            <w:webHidden/>
          </w:rPr>
          <w:fldChar w:fldCharType="separate"/>
        </w:r>
        <w:r w:rsidR="00095EF9">
          <w:rPr>
            <w:noProof/>
            <w:webHidden/>
          </w:rPr>
          <w:t>7</w:t>
        </w:r>
        <w:r w:rsidR="00095EF9">
          <w:rPr>
            <w:noProof/>
            <w:webHidden/>
          </w:rPr>
          <w:fldChar w:fldCharType="end"/>
        </w:r>
      </w:hyperlink>
    </w:p>
    <w:p w14:paraId="1BF351FA" w14:textId="00094539" w:rsidR="00095EF9" w:rsidRDefault="00F27625">
      <w:pPr>
        <w:pStyle w:val="TOC2"/>
        <w:rPr>
          <w:rFonts w:asciiTheme="minorHAnsi" w:eastAsiaTheme="minorEastAsia" w:hAnsiTheme="minorHAnsi" w:cstheme="minorBidi"/>
          <w:noProof/>
        </w:rPr>
      </w:pPr>
      <w:hyperlink w:anchor="_Toc72147207" w:history="1">
        <w:r w:rsidR="00095EF9" w:rsidRPr="0082578D">
          <w:rPr>
            <w:rStyle w:val="Hyperlink"/>
          </w:rPr>
          <w:t>2.2</w:t>
        </w:r>
        <w:r w:rsidR="00095EF9">
          <w:rPr>
            <w:rFonts w:asciiTheme="minorHAnsi" w:eastAsiaTheme="minorEastAsia" w:hAnsiTheme="minorHAnsi" w:cstheme="minorBidi"/>
            <w:noProof/>
          </w:rPr>
          <w:tab/>
        </w:r>
        <w:r w:rsidR="00095EF9" w:rsidRPr="0082578D">
          <w:rPr>
            <w:rStyle w:val="Hyperlink"/>
          </w:rPr>
          <w:t>External</w:t>
        </w:r>
        <w:r w:rsidR="00095EF9">
          <w:rPr>
            <w:noProof/>
            <w:webHidden/>
          </w:rPr>
          <w:tab/>
        </w:r>
        <w:r w:rsidR="00095EF9">
          <w:rPr>
            <w:noProof/>
            <w:webHidden/>
          </w:rPr>
          <w:fldChar w:fldCharType="begin"/>
        </w:r>
        <w:r w:rsidR="00095EF9">
          <w:rPr>
            <w:noProof/>
            <w:webHidden/>
          </w:rPr>
          <w:instrText xml:space="preserve"> PAGEREF _Toc72147207 \h </w:instrText>
        </w:r>
        <w:r w:rsidR="00095EF9">
          <w:rPr>
            <w:noProof/>
            <w:webHidden/>
          </w:rPr>
        </w:r>
        <w:r w:rsidR="00095EF9">
          <w:rPr>
            <w:noProof/>
            <w:webHidden/>
          </w:rPr>
          <w:fldChar w:fldCharType="separate"/>
        </w:r>
        <w:r w:rsidR="00095EF9">
          <w:rPr>
            <w:noProof/>
            <w:webHidden/>
          </w:rPr>
          <w:t>9</w:t>
        </w:r>
        <w:r w:rsidR="00095EF9">
          <w:rPr>
            <w:noProof/>
            <w:webHidden/>
          </w:rPr>
          <w:fldChar w:fldCharType="end"/>
        </w:r>
      </w:hyperlink>
    </w:p>
    <w:p w14:paraId="609C9EB7" w14:textId="63921135" w:rsidR="00095EF9" w:rsidRDefault="00F27625">
      <w:pPr>
        <w:pStyle w:val="TOC1"/>
        <w:tabs>
          <w:tab w:val="left" w:pos="440"/>
        </w:tabs>
        <w:rPr>
          <w:rFonts w:asciiTheme="minorHAnsi" w:eastAsiaTheme="minorEastAsia" w:hAnsiTheme="minorHAnsi" w:cstheme="minorBidi"/>
          <w:noProof/>
        </w:rPr>
      </w:pPr>
      <w:hyperlink w:anchor="_Toc72147208" w:history="1">
        <w:r w:rsidR="00095EF9" w:rsidRPr="0082578D">
          <w:rPr>
            <w:rStyle w:val="Hyperlink"/>
          </w:rPr>
          <w:t>3</w:t>
        </w:r>
        <w:r w:rsidR="00095EF9">
          <w:rPr>
            <w:rFonts w:asciiTheme="minorHAnsi" w:eastAsiaTheme="minorEastAsia" w:hAnsiTheme="minorHAnsi" w:cstheme="minorBidi"/>
            <w:noProof/>
          </w:rPr>
          <w:tab/>
        </w:r>
        <w:r w:rsidR="00095EF9" w:rsidRPr="0082578D">
          <w:rPr>
            <w:rStyle w:val="Hyperlink"/>
          </w:rPr>
          <w:t>C# changes</w:t>
        </w:r>
        <w:r w:rsidR="00095EF9">
          <w:rPr>
            <w:noProof/>
            <w:webHidden/>
          </w:rPr>
          <w:tab/>
        </w:r>
        <w:r w:rsidR="00095EF9">
          <w:rPr>
            <w:noProof/>
            <w:webHidden/>
          </w:rPr>
          <w:fldChar w:fldCharType="begin"/>
        </w:r>
        <w:r w:rsidR="00095EF9">
          <w:rPr>
            <w:noProof/>
            <w:webHidden/>
          </w:rPr>
          <w:instrText xml:space="preserve"> PAGEREF _Toc72147208 \h </w:instrText>
        </w:r>
        <w:r w:rsidR="00095EF9">
          <w:rPr>
            <w:noProof/>
            <w:webHidden/>
          </w:rPr>
        </w:r>
        <w:r w:rsidR="00095EF9">
          <w:rPr>
            <w:noProof/>
            <w:webHidden/>
          </w:rPr>
          <w:fldChar w:fldCharType="separate"/>
        </w:r>
        <w:r w:rsidR="00095EF9">
          <w:rPr>
            <w:noProof/>
            <w:webHidden/>
          </w:rPr>
          <w:t>10</w:t>
        </w:r>
        <w:r w:rsidR="00095EF9">
          <w:rPr>
            <w:noProof/>
            <w:webHidden/>
          </w:rPr>
          <w:fldChar w:fldCharType="end"/>
        </w:r>
      </w:hyperlink>
    </w:p>
    <w:p w14:paraId="7381B1DD" w14:textId="304A93A3" w:rsidR="00095EF9" w:rsidRDefault="00F27625">
      <w:pPr>
        <w:pStyle w:val="TOC2"/>
        <w:rPr>
          <w:rFonts w:asciiTheme="minorHAnsi" w:eastAsiaTheme="minorEastAsia" w:hAnsiTheme="minorHAnsi" w:cstheme="minorBidi"/>
          <w:noProof/>
        </w:rPr>
      </w:pPr>
      <w:hyperlink w:anchor="_Toc72147209" w:history="1">
        <w:r w:rsidR="00095EF9" w:rsidRPr="0082578D">
          <w:rPr>
            <w:rStyle w:val="Hyperlink"/>
          </w:rPr>
          <w:t>3.1</w:t>
        </w:r>
        <w:r w:rsidR="00095EF9">
          <w:rPr>
            <w:rFonts w:asciiTheme="minorHAnsi" w:eastAsiaTheme="minorEastAsia" w:hAnsiTheme="minorHAnsi" w:cstheme="minorBidi"/>
            <w:noProof/>
          </w:rPr>
          <w:tab/>
        </w:r>
        <w:r w:rsidR="00095EF9" w:rsidRPr="0082578D">
          <w:rPr>
            <w:rStyle w:val="Hyperlink"/>
          </w:rPr>
          <w:t>Technical changes</w:t>
        </w:r>
        <w:r w:rsidR="00095EF9">
          <w:rPr>
            <w:noProof/>
            <w:webHidden/>
          </w:rPr>
          <w:tab/>
        </w:r>
        <w:r w:rsidR="00095EF9">
          <w:rPr>
            <w:noProof/>
            <w:webHidden/>
          </w:rPr>
          <w:fldChar w:fldCharType="begin"/>
        </w:r>
        <w:r w:rsidR="00095EF9">
          <w:rPr>
            <w:noProof/>
            <w:webHidden/>
          </w:rPr>
          <w:instrText xml:space="preserve"> PAGEREF _Toc72147209 \h </w:instrText>
        </w:r>
        <w:r w:rsidR="00095EF9">
          <w:rPr>
            <w:noProof/>
            <w:webHidden/>
          </w:rPr>
        </w:r>
        <w:r w:rsidR="00095EF9">
          <w:rPr>
            <w:noProof/>
            <w:webHidden/>
          </w:rPr>
          <w:fldChar w:fldCharType="separate"/>
        </w:r>
        <w:r w:rsidR="00095EF9">
          <w:rPr>
            <w:noProof/>
            <w:webHidden/>
          </w:rPr>
          <w:t>10</w:t>
        </w:r>
        <w:r w:rsidR="00095EF9">
          <w:rPr>
            <w:noProof/>
            <w:webHidden/>
          </w:rPr>
          <w:fldChar w:fldCharType="end"/>
        </w:r>
      </w:hyperlink>
    </w:p>
    <w:p w14:paraId="51914DE4" w14:textId="28FFAC7B" w:rsidR="00095EF9" w:rsidRDefault="00F27625">
      <w:pPr>
        <w:pStyle w:val="TOC2"/>
        <w:rPr>
          <w:rFonts w:asciiTheme="minorHAnsi" w:eastAsiaTheme="minorEastAsia" w:hAnsiTheme="minorHAnsi" w:cstheme="minorBidi"/>
          <w:noProof/>
        </w:rPr>
      </w:pPr>
      <w:hyperlink w:anchor="_Toc72147210" w:history="1">
        <w:r w:rsidR="00095EF9" w:rsidRPr="0082578D">
          <w:rPr>
            <w:rStyle w:val="Hyperlink"/>
          </w:rPr>
          <w:t>3.2</w:t>
        </w:r>
        <w:r w:rsidR="00095EF9">
          <w:rPr>
            <w:rFonts w:asciiTheme="minorHAnsi" w:eastAsiaTheme="minorEastAsia" w:hAnsiTheme="minorHAnsi" w:cstheme="minorBidi"/>
            <w:noProof/>
          </w:rPr>
          <w:tab/>
        </w:r>
        <w:r w:rsidR="00095EF9" w:rsidRPr="0082578D">
          <w:rPr>
            <w:rStyle w:val="Hyperlink"/>
          </w:rPr>
          <w:t>Event message changes</w:t>
        </w:r>
        <w:r w:rsidR="00095EF9">
          <w:rPr>
            <w:noProof/>
            <w:webHidden/>
          </w:rPr>
          <w:tab/>
        </w:r>
        <w:r w:rsidR="00095EF9">
          <w:rPr>
            <w:noProof/>
            <w:webHidden/>
          </w:rPr>
          <w:fldChar w:fldCharType="begin"/>
        </w:r>
        <w:r w:rsidR="00095EF9">
          <w:rPr>
            <w:noProof/>
            <w:webHidden/>
          </w:rPr>
          <w:instrText xml:space="preserve"> PAGEREF _Toc72147210 \h </w:instrText>
        </w:r>
        <w:r w:rsidR="00095EF9">
          <w:rPr>
            <w:noProof/>
            <w:webHidden/>
          </w:rPr>
        </w:r>
        <w:r w:rsidR="00095EF9">
          <w:rPr>
            <w:noProof/>
            <w:webHidden/>
          </w:rPr>
          <w:fldChar w:fldCharType="separate"/>
        </w:r>
        <w:r w:rsidR="00095EF9">
          <w:rPr>
            <w:noProof/>
            <w:webHidden/>
          </w:rPr>
          <w:t>10</w:t>
        </w:r>
        <w:r w:rsidR="00095EF9">
          <w:rPr>
            <w:noProof/>
            <w:webHidden/>
          </w:rPr>
          <w:fldChar w:fldCharType="end"/>
        </w:r>
      </w:hyperlink>
    </w:p>
    <w:p w14:paraId="4E65FF2A" w14:textId="3BE1CA75" w:rsidR="00095EF9" w:rsidRDefault="00F27625">
      <w:pPr>
        <w:pStyle w:val="TOC1"/>
        <w:tabs>
          <w:tab w:val="left" w:pos="440"/>
        </w:tabs>
        <w:rPr>
          <w:rFonts w:asciiTheme="minorHAnsi" w:eastAsiaTheme="minorEastAsia" w:hAnsiTheme="minorHAnsi" w:cstheme="minorBidi"/>
          <w:noProof/>
        </w:rPr>
      </w:pPr>
      <w:hyperlink w:anchor="_Toc72147211" w:history="1">
        <w:r w:rsidR="00095EF9" w:rsidRPr="0082578D">
          <w:rPr>
            <w:rStyle w:val="Hyperlink"/>
          </w:rPr>
          <w:t>4</w:t>
        </w:r>
        <w:r w:rsidR="00095EF9">
          <w:rPr>
            <w:rFonts w:asciiTheme="minorHAnsi" w:eastAsiaTheme="minorEastAsia" w:hAnsiTheme="minorHAnsi" w:cstheme="minorBidi"/>
            <w:noProof/>
          </w:rPr>
          <w:tab/>
        </w:r>
        <w:r w:rsidR="00095EF9" w:rsidRPr="0082578D">
          <w:rPr>
            <w:rStyle w:val="Hyperlink"/>
          </w:rPr>
          <w:t>Known issues and future scope</w:t>
        </w:r>
        <w:r w:rsidR="00095EF9">
          <w:rPr>
            <w:noProof/>
            <w:webHidden/>
          </w:rPr>
          <w:tab/>
        </w:r>
        <w:r w:rsidR="00095EF9">
          <w:rPr>
            <w:noProof/>
            <w:webHidden/>
          </w:rPr>
          <w:fldChar w:fldCharType="begin"/>
        </w:r>
        <w:r w:rsidR="00095EF9">
          <w:rPr>
            <w:noProof/>
            <w:webHidden/>
          </w:rPr>
          <w:instrText xml:space="preserve"> PAGEREF _Toc72147211 \h </w:instrText>
        </w:r>
        <w:r w:rsidR="00095EF9">
          <w:rPr>
            <w:noProof/>
            <w:webHidden/>
          </w:rPr>
        </w:r>
        <w:r w:rsidR="00095EF9">
          <w:rPr>
            <w:noProof/>
            <w:webHidden/>
          </w:rPr>
          <w:fldChar w:fldCharType="separate"/>
        </w:r>
        <w:r w:rsidR="00095EF9">
          <w:rPr>
            <w:noProof/>
            <w:webHidden/>
          </w:rPr>
          <w:t>11</w:t>
        </w:r>
        <w:r w:rsidR="00095EF9">
          <w:rPr>
            <w:noProof/>
            <w:webHidden/>
          </w:rPr>
          <w:fldChar w:fldCharType="end"/>
        </w:r>
      </w:hyperlink>
    </w:p>
    <w:p w14:paraId="39FAD835" w14:textId="6C884B7B" w:rsidR="00095EF9" w:rsidRDefault="00F27625">
      <w:pPr>
        <w:pStyle w:val="TOC2"/>
        <w:rPr>
          <w:rFonts w:asciiTheme="minorHAnsi" w:eastAsiaTheme="minorEastAsia" w:hAnsiTheme="minorHAnsi" w:cstheme="minorBidi"/>
          <w:noProof/>
        </w:rPr>
      </w:pPr>
      <w:hyperlink w:anchor="_Toc72147212" w:history="1">
        <w:r w:rsidR="00095EF9" w:rsidRPr="0082578D">
          <w:rPr>
            <w:rStyle w:val="Hyperlink"/>
          </w:rPr>
          <w:t>4.1</w:t>
        </w:r>
        <w:r w:rsidR="00095EF9">
          <w:rPr>
            <w:rFonts w:asciiTheme="minorHAnsi" w:eastAsiaTheme="minorEastAsia" w:hAnsiTheme="minorHAnsi" w:cstheme="minorBidi"/>
            <w:noProof/>
          </w:rPr>
          <w:tab/>
        </w:r>
        <w:r w:rsidR="00095EF9" w:rsidRPr="0082578D">
          <w:rPr>
            <w:rStyle w:val="Hyperlink"/>
          </w:rPr>
          <w:t>Issues and incidents</w:t>
        </w:r>
        <w:r w:rsidR="00095EF9">
          <w:rPr>
            <w:noProof/>
            <w:webHidden/>
          </w:rPr>
          <w:tab/>
        </w:r>
        <w:r w:rsidR="00095EF9">
          <w:rPr>
            <w:noProof/>
            <w:webHidden/>
          </w:rPr>
          <w:fldChar w:fldCharType="begin"/>
        </w:r>
        <w:r w:rsidR="00095EF9">
          <w:rPr>
            <w:noProof/>
            <w:webHidden/>
          </w:rPr>
          <w:instrText xml:space="preserve"> PAGEREF _Toc72147212 \h </w:instrText>
        </w:r>
        <w:r w:rsidR="00095EF9">
          <w:rPr>
            <w:noProof/>
            <w:webHidden/>
          </w:rPr>
        </w:r>
        <w:r w:rsidR="00095EF9">
          <w:rPr>
            <w:noProof/>
            <w:webHidden/>
          </w:rPr>
          <w:fldChar w:fldCharType="separate"/>
        </w:r>
        <w:r w:rsidR="00095EF9">
          <w:rPr>
            <w:noProof/>
            <w:webHidden/>
          </w:rPr>
          <w:t>11</w:t>
        </w:r>
        <w:r w:rsidR="00095EF9">
          <w:rPr>
            <w:noProof/>
            <w:webHidden/>
          </w:rPr>
          <w:fldChar w:fldCharType="end"/>
        </w:r>
      </w:hyperlink>
    </w:p>
    <w:p w14:paraId="67453CF2" w14:textId="5899B713" w:rsidR="00095EF9" w:rsidRDefault="00F27625">
      <w:pPr>
        <w:pStyle w:val="TOC2"/>
        <w:rPr>
          <w:rFonts w:asciiTheme="minorHAnsi" w:eastAsiaTheme="minorEastAsia" w:hAnsiTheme="minorHAnsi" w:cstheme="minorBidi"/>
          <w:noProof/>
        </w:rPr>
      </w:pPr>
      <w:hyperlink w:anchor="_Toc72147213" w:history="1">
        <w:r w:rsidR="00095EF9" w:rsidRPr="0082578D">
          <w:rPr>
            <w:rStyle w:val="Hyperlink"/>
          </w:rPr>
          <w:t>4.2</w:t>
        </w:r>
        <w:r w:rsidR="00095EF9">
          <w:rPr>
            <w:rFonts w:asciiTheme="minorHAnsi" w:eastAsiaTheme="minorEastAsia" w:hAnsiTheme="minorHAnsi" w:cstheme="minorBidi"/>
            <w:noProof/>
          </w:rPr>
          <w:tab/>
        </w:r>
        <w:r w:rsidR="00095EF9" w:rsidRPr="0082578D">
          <w:rPr>
            <w:rStyle w:val="Hyperlink"/>
          </w:rPr>
          <w:t>Future changes</w:t>
        </w:r>
        <w:r w:rsidR="00095EF9">
          <w:rPr>
            <w:noProof/>
            <w:webHidden/>
          </w:rPr>
          <w:tab/>
        </w:r>
        <w:r w:rsidR="00095EF9">
          <w:rPr>
            <w:noProof/>
            <w:webHidden/>
          </w:rPr>
          <w:fldChar w:fldCharType="begin"/>
        </w:r>
        <w:r w:rsidR="00095EF9">
          <w:rPr>
            <w:noProof/>
            <w:webHidden/>
          </w:rPr>
          <w:instrText xml:space="preserve"> PAGEREF _Toc72147213 \h </w:instrText>
        </w:r>
        <w:r w:rsidR="00095EF9">
          <w:rPr>
            <w:noProof/>
            <w:webHidden/>
          </w:rPr>
        </w:r>
        <w:r w:rsidR="00095EF9">
          <w:rPr>
            <w:noProof/>
            <w:webHidden/>
          </w:rPr>
          <w:fldChar w:fldCharType="separate"/>
        </w:r>
        <w:r w:rsidR="00095EF9">
          <w:rPr>
            <w:noProof/>
            <w:webHidden/>
          </w:rPr>
          <w:t>12</w:t>
        </w:r>
        <w:r w:rsidR="00095EF9">
          <w:rPr>
            <w:noProof/>
            <w:webHidden/>
          </w:rPr>
          <w:fldChar w:fldCharType="end"/>
        </w:r>
      </w:hyperlink>
    </w:p>
    <w:p w14:paraId="66400BFE" w14:textId="76C8A3E5" w:rsidR="00095EF9" w:rsidRDefault="00F27625">
      <w:pPr>
        <w:pStyle w:val="TOC1"/>
        <w:rPr>
          <w:rFonts w:asciiTheme="minorHAnsi" w:eastAsiaTheme="minorEastAsia" w:hAnsiTheme="minorHAnsi" w:cstheme="minorBidi"/>
          <w:noProof/>
        </w:rPr>
      </w:pPr>
      <w:hyperlink w:anchor="_Toc72147214" w:history="1">
        <w:r w:rsidR="00095EF9" w:rsidRPr="0082578D">
          <w:rPr>
            <w:rStyle w:val="Hyperlink"/>
          </w:rPr>
          <w:t>Appendix A – Prior Version History</w:t>
        </w:r>
        <w:r w:rsidR="00095EF9">
          <w:rPr>
            <w:noProof/>
            <w:webHidden/>
          </w:rPr>
          <w:tab/>
        </w:r>
        <w:r w:rsidR="00095EF9">
          <w:rPr>
            <w:noProof/>
            <w:webHidden/>
          </w:rPr>
          <w:fldChar w:fldCharType="begin"/>
        </w:r>
        <w:r w:rsidR="00095EF9">
          <w:rPr>
            <w:noProof/>
            <w:webHidden/>
          </w:rPr>
          <w:instrText xml:space="preserve"> PAGEREF _Toc72147214 \h </w:instrText>
        </w:r>
        <w:r w:rsidR="00095EF9">
          <w:rPr>
            <w:noProof/>
            <w:webHidden/>
          </w:rPr>
        </w:r>
        <w:r w:rsidR="00095EF9">
          <w:rPr>
            <w:noProof/>
            <w:webHidden/>
          </w:rPr>
          <w:fldChar w:fldCharType="separate"/>
        </w:r>
        <w:r w:rsidR="00095EF9">
          <w:rPr>
            <w:noProof/>
            <w:webHidden/>
          </w:rPr>
          <w:t>13</w:t>
        </w:r>
        <w:r w:rsidR="00095EF9">
          <w:rPr>
            <w:noProof/>
            <w:webHidden/>
          </w:rPr>
          <w:fldChar w:fldCharType="end"/>
        </w:r>
      </w:hyperlink>
    </w:p>
    <w:p w14:paraId="0D5A0DB3" w14:textId="5AA52FC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72147196"/>
      <w:r w:rsidRPr="0087499E">
        <w:lastRenderedPageBreak/>
        <w:t>Introduction</w:t>
      </w:r>
      <w:bookmarkEnd w:id="4"/>
    </w:p>
    <w:p w14:paraId="017EE019" w14:textId="5CD170C5" w:rsidR="00BA43CC" w:rsidRPr="0087499E" w:rsidRDefault="00BA0567" w:rsidP="000A0406">
      <w:pPr>
        <w:pStyle w:val="Heading2"/>
        <w:spacing w:before="220"/>
      </w:pPr>
      <w:bookmarkStart w:id="5" w:name="_Toc203783465"/>
      <w:bookmarkStart w:id="6" w:name="_Toc72147197"/>
      <w:r>
        <w:t xml:space="preserve">Document </w:t>
      </w:r>
      <w:r w:rsidR="00020DBE">
        <w:t>p</w:t>
      </w:r>
      <w:r w:rsidR="00BA43CC" w:rsidRPr="0087499E">
        <w:t>urpose</w:t>
      </w:r>
      <w:bookmarkEnd w:id="5"/>
      <w:bookmarkEnd w:id="6"/>
    </w:p>
    <w:p w14:paraId="7B67D82D" w14:textId="37B29283" w:rsidR="00185AF4" w:rsidRPr="00B07710" w:rsidRDefault="0061051D" w:rsidP="00B836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80CFC">
        <w:t xml:space="preserve">Country-by-Country (CBC) Reporting 2021 </w:t>
      </w:r>
      <w:r>
        <w:t>provided by</w:t>
      </w:r>
      <w:r w:rsidR="00737440">
        <w:t xml:space="preserve"> </w:t>
      </w:r>
      <w:r>
        <w:t>the Australian Taxation Office (ATO).</w:t>
      </w:r>
    </w:p>
    <w:p w14:paraId="59DD1FEC" w14:textId="77777777" w:rsidR="00BA43CC" w:rsidRDefault="00BA43CC" w:rsidP="00007ABE">
      <w:pPr>
        <w:pStyle w:val="Heading2"/>
        <w:jc w:val="left"/>
      </w:pPr>
      <w:bookmarkStart w:id="7" w:name="_Toc311801588"/>
      <w:bookmarkStart w:id="8" w:name="_Toc231632936"/>
      <w:bookmarkStart w:id="9" w:name="_Toc231632938"/>
      <w:bookmarkStart w:id="10" w:name="_Toc72147198"/>
      <w:bookmarkStart w:id="11" w:name="_Toc226473065"/>
      <w:bookmarkEnd w:id="7"/>
      <w:bookmarkEnd w:id="8"/>
      <w:bookmarkEnd w:id="9"/>
      <w:r w:rsidRPr="009B06E0">
        <w:t>Audience</w:t>
      </w:r>
      <w:bookmarkEnd w:id="10"/>
    </w:p>
    <w:p w14:paraId="6DD99479" w14:textId="55EC9928" w:rsidR="00CF4241" w:rsidRPr="00455FCF" w:rsidRDefault="00CF4241" w:rsidP="00007ABE">
      <w:pPr>
        <w:pStyle w:val="Maintext"/>
      </w:pPr>
      <w:r>
        <w:t xml:space="preserve">The audience for this Package Content note is software developers who have or are interested in developing </w:t>
      </w:r>
      <w:r w:rsidR="00B90579">
        <w:t xml:space="preserve">CBC </w:t>
      </w:r>
      <w:r>
        <w:t xml:space="preserve">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721471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00A794C6" w:rsidR="00403C30" w:rsidRDefault="00403C30" w:rsidP="00007ABE">
      <w:pPr>
        <w:pStyle w:val="Maintext"/>
      </w:pPr>
      <w:r>
        <w:t xml:space="preserve">All relevant message artefacts that comprise the </w:t>
      </w:r>
      <w:r w:rsidR="005057B5">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4" w:name="_Toc72147200"/>
      <w:r w:rsidRPr="000B2D2F">
        <w:t xml:space="preserve">Summary of </w:t>
      </w:r>
      <w:r w:rsidR="004E68D3" w:rsidRPr="000B2D2F">
        <w:t xml:space="preserve">artefacts </w:t>
      </w:r>
      <w:r w:rsidR="009625F3">
        <w:t>within</w:t>
      </w:r>
      <w:r w:rsidR="005B0686" w:rsidRPr="000B2D2F">
        <w:t xml:space="preserve"> ATO packages</w:t>
      </w:r>
      <w:bookmarkEnd w:id="114"/>
    </w:p>
    <w:p w14:paraId="4CF9756C" w14:textId="56A95232" w:rsidR="006214E7" w:rsidRPr="0087499E" w:rsidRDefault="006214E7" w:rsidP="00007ABE">
      <w:pPr>
        <w:pStyle w:val="Heading3"/>
        <w:spacing w:after="60"/>
      </w:pPr>
      <w:bookmarkStart w:id="115" w:name="_Toc72147201"/>
      <w:r w:rsidRPr="0087499E">
        <w:t>In general</w:t>
      </w:r>
      <w:bookmarkEnd w:id="115"/>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32CE5A2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31655F70" w14:textId="3437A0A7" w:rsidR="009173BE" w:rsidRPr="009173BE" w:rsidRDefault="009173BE" w:rsidP="009173BE">
      <w:pPr>
        <w:pStyle w:val="Maintext"/>
        <w:numPr>
          <w:ilvl w:val="0"/>
          <w:numId w:val="17"/>
        </w:numPr>
        <w:rPr>
          <w:rFonts w:cs="Arial"/>
          <w:szCs w:val="22"/>
        </w:rPr>
      </w:pPr>
      <w:r>
        <w:rPr>
          <w:rFonts w:cs="Arial"/>
          <w:szCs w:val="22"/>
        </w:rPr>
        <w:t>Rule Implementation (C#) and</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305A1C02"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6" w:name="_Toc488160056"/>
      <w:bookmarkStart w:id="117" w:name="_Toc72147202"/>
      <w:r>
        <w:lastRenderedPageBreak/>
        <w:t>S</w:t>
      </w:r>
      <w:r w:rsidRPr="00537772">
        <w:t>ervices</w:t>
      </w:r>
      <w:bookmarkEnd w:id="116"/>
      <w:bookmarkEnd w:id="117"/>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DA3135" w:rsidRPr="00B914BA" w14:paraId="593A3192" w14:textId="77777777" w:rsidTr="007A5563">
        <w:trPr>
          <w:trHeight w:val="225"/>
        </w:trPr>
        <w:tc>
          <w:tcPr>
            <w:tcW w:w="4786" w:type="dxa"/>
            <w:shd w:val="clear" w:color="auto" w:fill="DBE5F1"/>
          </w:tcPr>
          <w:p w14:paraId="75112AF5" w14:textId="0544B4EE" w:rsidR="00DA3135" w:rsidRPr="00E22CB2" w:rsidRDefault="00DA3135" w:rsidP="00DA3135">
            <w:pPr>
              <w:spacing w:before="60" w:after="60"/>
              <w:rPr>
                <w:rFonts w:ascii="Calibri" w:hAnsi="Calibri" w:cs="Calibri"/>
                <w:bCs/>
                <w:szCs w:val="22"/>
              </w:rPr>
            </w:pPr>
            <w:r>
              <w:rPr>
                <w:rFonts w:ascii="Calibri" w:hAnsi="Calibri" w:cs="Calibri"/>
                <w:bCs/>
                <w:szCs w:val="22"/>
              </w:rPr>
              <w:t>Country-by-Country Report</w:t>
            </w:r>
            <w:r w:rsidRPr="00E22CB2">
              <w:rPr>
                <w:rFonts w:ascii="Calibri" w:hAnsi="Calibri" w:cs="Calibri"/>
                <w:bCs/>
                <w:szCs w:val="22"/>
              </w:rPr>
              <w:t xml:space="preserve"> (</w:t>
            </w:r>
            <w:r>
              <w:rPr>
                <w:rFonts w:ascii="Calibri" w:hAnsi="Calibri" w:cs="Calibri"/>
                <w:bCs/>
                <w:szCs w:val="22"/>
              </w:rPr>
              <w:t>CBC</w:t>
            </w:r>
            <w:r w:rsidRPr="00E22CB2">
              <w:rPr>
                <w:rFonts w:ascii="Calibri" w:hAnsi="Calibri" w:cs="Calibri"/>
                <w:bCs/>
                <w:szCs w:val="22"/>
              </w:rPr>
              <w:t xml:space="preserve">) </w:t>
            </w:r>
            <w:r w:rsidRPr="00E22CB2">
              <w:rPr>
                <w:rFonts w:cs="Arial"/>
                <w:bCs/>
                <w:sz w:val="20"/>
                <w:szCs w:val="20"/>
              </w:rPr>
              <w:t>20</w:t>
            </w:r>
            <w:r>
              <w:rPr>
                <w:rFonts w:cs="Arial"/>
                <w:bCs/>
                <w:sz w:val="20"/>
                <w:szCs w:val="20"/>
              </w:rPr>
              <w:t>20</w:t>
            </w:r>
          </w:p>
        </w:tc>
        <w:tc>
          <w:tcPr>
            <w:tcW w:w="3260" w:type="dxa"/>
            <w:shd w:val="clear" w:color="auto" w:fill="DBE5F1"/>
          </w:tcPr>
          <w:p w14:paraId="2EA9FD8E" w14:textId="37DDC768" w:rsidR="00DA3135" w:rsidRPr="00E22CB2" w:rsidRDefault="00DA3135" w:rsidP="00DA3135">
            <w:pPr>
              <w:spacing w:before="60" w:after="60"/>
              <w:rPr>
                <w:rFonts w:cs="Arial"/>
                <w:color w:val="000000"/>
                <w:sz w:val="20"/>
                <w:szCs w:val="20"/>
              </w:rPr>
            </w:pPr>
            <w:r>
              <w:rPr>
                <w:rFonts w:cs="Arial"/>
                <w:color w:val="000000"/>
                <w:sz w:val="20"/>
                <w:szCs w:val="20"/>
              </w:rPr>
              <w:t>CBC</w:t>
            </w:r>
            <w:r w:rsidRPr="00E22CB2">
              <w:rPr>
                <w:rFonts w:cs="Arial"/>
                <w:color w:val="000000"/>
                <w:sz w:val="20"/>
                <w:szCs w:val="20"/>
              </w:rPr>
              <w:t>.000</w:t>
            </w:r>
            <w:r>
              <w:rPr>
                <w:rFonts w:cs="Arial"/>
                <w:color w:val="000000"/>
                <w:sz w:val="20"/>
                <w:szCs w:val="20"/>
              </w:rPr>
              <w:t>2</w:t>
            </w:r>
            <w:r w:rsidRPr="00E22CB2">
              <w:rPr>
                <w:rFonts w:cs="Arial"/>
                <w:color w:val="000000"/>
                <w:sz w:val="20"/>
                <w:szCs w:val="20"/>
              </w:rPr>
              <w:t xml:space="preserve"> 20</w:t>
            </w:r>
            <w:r>
              <w:rPr>
                <w:rFonts w:cs="Arial"/>
                <w:color w:val="000000"/>
                <w:sz w:val="20"/>
                <w:szCs w:val="20"/>
              </w:rPr>
              <w:t>20</w:t>
            </w:r>
          </w:p>
        </w:tc>
        <w:tc>
          <w:tcPr>
            <w:tcW w:w="1560" w:type="dxa"/>
            <w:shd w:val="clear" w:color="auto" w:fill="DBE5F1"/>
          </w:tcPr>
          <w:p w14:paraId="4A70F080" w14:textId="28379024" w:rsidR="00DA3135" w:rsidRDefault="0081175C" w:rsidP="00DA3135">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69C73604" w14:textId="3F443455" w:rsidR="00DA3135" w:rsidRDefault="00DA3135" w:rsidP="00DA3135">
            <w:pPr>
              <w:spacing w:before="60" w:after="60"/>
              <w:rPr>
                <w:rFonts w:cs="Arial"/>
                <w:color w:val="000000"/>
                <w:sz w:val="20"/>
                <w:szCs w:val="20"/>
              </w:rPr>
            </w:pPr>
            <w:r w:rsidRPr="00E22CB2">
              <w:rPr>
                <w:rFonts w:cs="Arial"/>
                <w:color w:val="000000"/>
                <w:sz w:val="20"/>
                <w:szCs w:val="20"/>
              </w:rPr>
              <w:t>CBC</w:t>
            </w:r>
          </w:p>
        </w:tc>
        <w:tc>
          <w:tcPr>
            <w:tcW w:w="3685" w:type="dxa"/>
            <w:shd w:val="clear" w:color="auto" w:fill="DBE5F1"/>
          </w:tcPr>
          <w:p w14:paraId="1A70174A" w14:textId="77777777" w:rsidR="00DA3135" w:rsidRPr="007A5563" w:rsidRDefault="00DA3135" w:rsidP="00DA3135">
            <w:pPr>
              <w:spacing w:before="60" w:after="60"/>
              <w:rPr>
                <w:rFonts w:cs="Arial"/>
                <w:color w:val="000000"/>
                <w:sz w:val="20"/>
                <w:szCs w:val="20"/>
              </w:rPr>
            </w:pPr>
          </w:p>
        </w:tc>
      </w:tr>
      <w:tr w:rsidR="00DA3135" w:rsidRPr="00B914BA" w14:paraId="04DE6059" w14:textId="77777777" w:rsidTr="007A5563">
        <w:trPr>
          <w:trHeight w:val="225"/>
        </w:trPr>
        <w:tc>
          <w:tcPr>
            <w:tcW w:w="4786" w:type="dxa"/>
            <w:shd w:val="clear" w:color="auto" w:fill="DBE5F1"/>
          </w:tcPr>
          <w:p w14:paraId="3EEA5CCC" w14:textId="2E271975" w:rsidR="00DA3135" w:rsidRPr="00E22CB2" w:rsidRDefault="00DA3135" w:rsidP="00DA3135">
            <w:pPr>
              <w:spacing w:before="60" w:after="60"/>
              <w:rPr>
                <w:rFonts w:ascii="Calibri" w:hAnsi="Calibri" w:cs="Calibri"/>
                <w:bCs/>
                <w:szCs w:val="22"/>
              </w:rPr>
            </w:pPr>
            <w:r w:rsidRPr="00E22CB2">
              <w:rPr>
                <w:rFonts w:ascii="Calibri" w:hAnsi="Calibri" w:cs="Calibri"/>
                <w:bCs/>
                <w:szCs w:val="22"/>
              </w:rPr>
              <w:t xml:space="preserve">Local/Master file (LCMSF) </w:t>
            </w:r>
            <w:r w:rsidRPr="00E22CB2">
              <w:rPr>
                <w:rFonts w:cs="Arial"/>
                <w:bCs/>
                <w:sz w:val="20"/>
                <w:szCs w:val="20"/>
              </w:rPr>
              <w:t>20</w:t>
            </w:r>
            <w:r>
              <w:rPr>
                <w:rFonts w:cs="Arial"/>
                <w:bCs/>
                <w:sz w:val="20"/>
                <w:szCs w:val="20"/>
              </w:rPr>
              <w:t>21</w:t>
            </w:r>
          </w:p>
        </w:tc>
        <w:tc>
          <w:tcPr>
            <w:tcW w:w="3260" w:type="dxa"/>
            <w:shd w:val="clear" w:color="auto" w:fill="DBE5F1"/>
          </w:tcPr>
          <w:p w14:paraId="3FF6C9CA" w14:textId="73F26172" w:rsidR="00DA3135" w:rsidRPr="005017A6" w:rsidRDefault="00DA3135" w:rsidP="00DA3135">
            <w:pPr>
              <w:spacing w:before="60" w:after="60"/>
              <w:rPr>
                <w:rFonts w:cs="Arial"/>
                <w:color w:val="000000"/>
                <w:sz w:val="20"/>
                <w:szCs w:val="20"/>
              </w:rPr>
            </w:pPr>
            <w:r w:rsidRPr="005017A6">
              <w:rPr>
                <w:rFonts w:cs="Arial"/>
                <w:color w:val="000000"/>
                <w:sz w:val="20"/>
                <w:szCs w:val="20"/>
              </w:rPr>
              <w:t>LCMSF.0003 2021</w:t>
            </w:r>
          </w:p>
        </w:tc>
        <w:tc>
          <w:tcPr>
            <w:tcW w:w="1560" w:type="dxa"/>
            <w:shd w:val="clear" w:color="auto" w:fill="DBE5F1"/>
          </w:tcPr>
          <w:p w14:paraId="79A80F63" w14:textId="04E65D4A" w:rsidR="00DA3135" w:rsidRPr="00E22CB2" w:rsidRDefault="001F14BC" w:rsidP="00DA3135">
            <w:pPr>
              <w:spacing w:before="60" w:after="60"/>
              <w:rPr>
                <w:rFonts w:cs="Arial"/>
                <w:color w:val="000000"/>
                <w:sz w:val="20"/>
                <w:szCs w:val="20"/>
              </w:rPr>
            </w:pPr>
            <w:r>
              <w:rPr>
                <w:rFonts w:cs="Arial"/>
                <w:color w:val="000000"/>
                <w:sz w:val="20"/>
                <w:szCs w:val="20"/>
              </w:rPr>
              <w:t>Versioned</w:t>
            </w:r>
          </w:p>
        </w:tc>
        <w:tc>
          <w:tcPr>
            <w:tcW w:w="2268" w:type="dxa"/>
            <w:shd w:val="clear" w:color="auto" w:fill="DBE5F1"/>
          </w:tcPr>
          <w:p w14:paraId="3F635455" w14:textId="538F35B5" w:rsidR="00DA3135" w:rsidRPr="00E22CB2" w:rsidRDefault="00DA3135" w:rsidP="00DA3135">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60A71506" w14:textId="100B54F4" w:rsidR="00DA3135" w:rsidRPr="007A5563" w:rsidRDefault="00DA3135" w:rsidP="00DA3135">
            <w:pPr>
              <w:spacing w:before="60" w:after="60"/>
              <w:rPr>
                <w:rFonts w:cs="Arial"/>
                <w:color w:val="000000"/>
                <w:sz w:val="20"/>
                <w:szCs w:val="20"/>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8" w:name="_Toc488160057"/>
      <w:bookmarkStart w:id="119" w:name="_Toc72147203"/>
      <w:r>
        <w:t>Interactions</w:t>
      </w:r>
      <w:bookmarkEnd w:id="118"/>
      <w:bookmarkEnd w:id="119"/>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07E3" w:rsidRPr="00B914BA" w14:paraId="5C7D4FB8" w14:textId="77777777" w:rsidTr="007A5563">
        <w:trPr>
          <w:trHeight w:val="291"/>
        </w:trPr>
        <w:tc>
          <w:tcPr>
            <w:tcW w:w="4786" w:type="dxa"/>
            <w:shd w:val="clear" w:color="auto" w:fill="DBE5F1"/>
          </w:tcPr>
          <w:p w14:paraId="7289B6BA" w14:textId="3D04CA2B" w:rsidR="002E07E3" w:rsidRDefault="002E07E3" w:rsidP="002E07E3">
            <w:pPr>
              <w:spacing w:before="60" w:after="60"/>
              <w:rPr>
                <w:rFonts w:ascii="Calibri" w:hAnsi="Calibri" w:cs="Calibri"/>
                <w:bCs/>
                <w:szCs w:val="22"/>
              </w:rPr>
            </w:pPr>
            <w:r>
              <w:rPr>
                <w:rFonts w:ascii="Calibri" w:hAnsi="Calibri" w:cs="Calibri"/>
                <w:bCs/>
                <w:szCs w:val="22"/>
              </w:rPr>
              <w:t>Country-by-Country Report</w:t>
            </w:r>
            <w:r w:rsidRPr="00E22CB2">
              <w:rPr>
                <w:rFonts w:ascii="Calibri" w:hAnsi="Calibri" w:cs="Calibri"/>
                <w:bCs/>
                <w:szCs w:val="22"/>
              </w:rPr>
              <w:t xml:space="preserve"> (</w:t>
            </w:r>
            <w:r>
              <w:rPr>
                <w:rFonts w:ascii="Calibri" w:hAnsi="Calibri" w:cs="Calibri"/>
                <w:bCs/>
                <w:szCs w:val="22"/>
              </w:rPr>
              <w:t>CBC</w:t>
            </w:r>
            <w:r w:rsidRPr="00E22CB2">
              <w:rPr>
                <w:rFonts w:ascii="Calibri" w:hAnsi="Calibri" w:cs="Calibri"/>
                <w:bCs/>
                <w:szCs w:val="22"/>
              </w:rPr>
              <w:t xml:space="preserve">) </w:t>
            </w:r>
            <w:r w:rsidRPr="00E22CB2">
              <w:rPr>
                <w:rFonts w:cs="Arial"/>
                <w:bCs/>
                <w:sz w:val="20"/>
                <w:szCs w:val="20"/>
              </w:rPr>
              <w:t>20</w:t>
            </w:r>
            <w:r>
              <w:rPr>
                <w:rFonts w:cs="Arial"/>
                <w:bCs/>
                <w:sz w:val="20"/>
                <w:szCs w:val="20"/>
              </w:rPr>
              <w:t>20 - Submit</w:t>
            </w:r>
          </w:p>
        </w:tc>
        <w:tc>
          <w:tcPr>
            <w:tcW w:w="3260" w:type="dxa"/>
            <w:shd w:val="clear" w:color="auto" w:fill="DBE5F1"/>
          </w:tcPr>
          <w:p w14:paraId="2833FEAC" w14:textId="7BCCA571" w:rsidR="002E07E3" w:rsidRDefault="002E07E3" w:rsidP="002E07E3">
            <w:pPr>
              <w:spacing w:before="60" w:after="60"/>
              <w:rPr>
                <w:rFonts w:cs="Arial"/>
                <w:color w:val="000000"/>
                <w:sz w:val="20"/>
                <w:szCs w:val="20"/>
              </w:rPr>
            </w:pPr>
            <w:r w:rsidRPr="002E2DF7">
              <w:rPr>
                <w:rFonts w:cs="Arial"/>
                <w:color w:val="000000"/>
                <w:sz w:val="20"/>
                <w:szCs w:val="20"/>
              </w:rPr>
              <w:t>cbc.000</w:t>
            </w:r>
            <w:r>
              <w:rPr>
                <w:rFonts w:cs="Arial"/>
                <w:color w:val="000000"/>
                <w:sz w:val="20"/>
                <w:szCs w:val="20"/>
              </w:rPr>
              <w:t>2</w:t>
            </w:r>
            <w:r w:rsidRPr="002E2DF7">
              <w:rPr>
                <w:rFonts w:cs="Arial"/>
                <w:color w:val="000000"/>
                <w:sz w:val="20"/>
                <w:szCs w:val="20"/>
              </w:rPr>
              <w:t>.20</w:t>
            </w:r>
            <w:r>
              <w:rPr>
                <w:rFonts w:cs="Arial"/>
                <w:color w:val="000000"/>
                <w:sz w:val="20"/>
                <w:szCs w:val="20"/>
              </w:rPr>
              <w:t>20</w:t>
            </w:r>
            <w:r w:rsidRPr="002E2DF7">
              <w:rPr>
                <w:rFonts w:cs="Arial"/>
                <w:color w:val="000000"/>
                <w:sz w:val="20"/>
                <w:szCs w:val="20"/>
              </w:rPr>
              <w:t>.</w:t>
            </w:r>
            <w:r>
              <w:rPr>
                <w:rFonts w:cs="Arial"/>
                <w:color w:val="000000"/>
                <w:sz w:val="20"/>
                <w:szCs w:val="20"/>
              </w:rPr>
              <w:t>submit</w:t>
            </w:r>
          </w:p>
        </w:tc>
        <w:tc>
          <w:tcPr>
            <w:tcW w:w="1560" w:type="dxa"/>
            <w:shd w:val="clear" w:color="auto" w:fill="DBE5F1"/>
          </w:tcPr>
          <w:p w14:paraId="6DBDE51F" w14:textId="38D141A9" w:rsidR="002E07E3" w:rsidRDefault="0081175C" w:rsidP="002E07E3">
            <w:pPr>
              <w:spacing w:before="60" w:after="60"/>
              <w:rPr>
                <w:rFonts w:cs="Arial"/>
                <w:color w:val="000000"/>
                <w:sz w:val="20"/>
                <w:szCs w:val="20"/>
              </w:rPr>
            </w:pPr>
            <w:r>
              <w:rPr>
                <w:rFonts w:cs="Arial"/>
                <w:color w:val="000000"/>
                <w:sz w:val="20"/>
                <w:szCs w:val="20"/>
              </w:rPr>
              <w:t>Present</w:t>
            </w:r>
          </w:p>
        </w:tc>
        <w:tc>
          <w:tcPr>
            <w:tcW w:w="2268" w:type="dxa"/>
            <w:shd w:val="clear" w:color="auto" w:fill="DBE5F1"/>
          </w:tcPr>
          <w:p w14:paraId="290BD1E5" w14:textId="47349A4C" w:rsidR="002E07E3" w:rsidRDefault="002E07E3" w:rsidP="002E07E3">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45800CF1" w14:textId="77777777" w:rsidR="002E07E3" w:rsidRPr="007A5563" w:rsidRDefault="002E07E3" w:rsidP="002E07E3">
            <w:pPr>
              <w:spacing w:before="60" w:after="60"/>
              <w:rPr>
                <w:rFonts w:cs="Arial"/>
                <w:color w:val="000000"/>
                <w:sz w:val="20"/>
                <w:szCs w:val="20"/>
              </w:rPr>
            </w:pPr>
          </w:p>
        </w:tc>
      </w:tr>
      <w:tr w:rsidR="002E07E3" w:rsidRPr="00B914BA" w14:paraId="0C1D170F" w14:textId="77777777" w:rsidTr="007A5563">
        <w:trPr>
          <w:trHeight w:val="291"/>
        </w:trPr>
        <w:tc>
          <w:tcPr>
            <w:tcW w:w="4786" w:type="dxa"/>
            <w:shd w:val="clear" w:color="auto" w:fill="DBE5F1"/>
          </w:tcPr>
          <w:p w14:paraId="41EAAD88" w14:textId="7756C946" w:rsidR="002E07E3" w:rsidRDefault="002E07E3" w:rsidP="002E07E3">
            <w:pPr>
              <w:spacing w:before="60" w:after="60"/>
              <w:rPr>
                <w:rFonts w:ascii="Calibri" w:hAnsi="Calibri" w:cs="Calibri"/>
                <w:bCs/>
                <w:szCs w:val="22"/>
              </w:rPr>
            </w:pPr>
            <w:r>
              <w:rPr>
                <w:rFonts w:ascii="Calibri" w:hAnsi="Calibri" w:cs="Calibri"/>
                <w:bCs/>
                <w:szCs w:val="22"/>
              </w:rPr>
              <w:t>Local/Master file (LCMSF) 2021 – Submit</w:t>
            </w:r>
          </w:p>
        </w:tc>
        <w:tc>
          <w:tcPr>
            <w:tcW w:w="3260" w:type="dxa"/>
            <w:shd w:val="clear" w:color="auto" w:fill="DBE5F1"/>
          </w:tcPr>
          <w:p w14:paraId="63101165" w14:textId="4654C68F" w:rsidR="002E07E3" w:rsidRDefault="002E07E3" w:rsidP="002E07E3">
            <w:pPr>
              <w:spacing w:before="60" w:after="60"/>
              <w:rPr>
                <w:rFonts w:cs="Arial"/>
                <w:color w:val="000000"/>
                <w:sz w:val="20"/>
                <w:szCs w:val="20"/>
              </w:rPr>
            </w:pPr>
            <w:r>
              <w:rPr>
                <w:rFonts w:cs="Arial"/>
                <w:color w:val="000000"/>
                <w:sz w:val="20"/>
                <w:szCs w:val="20"/>
              </w:rPr>
              <w:t>lcmsf.0003.</w:t>
            </w:r>
            <w:r w:rsidRPr="007A5563">
              <w:rPr>
                <w:rFonts w:cs="Arial"/>
                <w:color w:val="000000"/>
                <w:sz w:val="20"/>
                <w:szCs w:val="20"/>
              </w:rPr>
              <w:t>20</w:t>
            </w:r>
            <w:r>
              <w:rPr>
                <w:rFonts w:cs="Arial"/>
                <w:color w:val="000000"/>
                <w:sz w:val="20"/>
                <w:szCs w:val="20"/>
              </w:rPr>
              <w:t>21</w:t>
            </w:r>
            <w:r w:rsidRPr="007A5563">
              <w:rPr>
                <w:rFonts w:cs="Arial"/>
                <w:color w:val="000000"/>
                <w:sz w:val="20"/>
                <w:szCs w:val="20"/>
              </w:rPr>
              <w:t>.</w:t>
            </w:r>
            <w:r>
              <w:rPr>
                <w:rFonts w:cs="Arial"/>
                <w:color w:val="000000"/>
                <w:sz w:val="20"/>
                <w:szCs w:val="20"/>
              </w:rPr>
              <w:t>submit</w:t>
            </w:r>
          </w:p>
        </w:tc>
        <w:tc>
          <w:tcPr>
            <w:tcW w:w="1560" w:type="dxa"/>
            <w:shd w:val="clear" w:color="auto" w:fill="DBE5F1"/>
          </w:tcPr>
          <w:p w14:paraId="7A784B78" w14:textId="42511C36" w:rsidR="002E07E3" w:rsidRDefault="001F14BC" w:rsidP="002E07E3">
            <w:pPr>
              <w:spacing w:before="60" w:after="60"/>
              <w:rPr>
                <w:rFonts w:cs="Arial"/>
                <w:color w:val="000000"/>
                <w:sz w:val="20"/>
                <w:szCs w:val="20"/>
              </w:rPr>
            </w:pPr>
            <w:r>
              <w:rPr>
                <w:rFonts w:cs="Arial"/>
                <w:color w:val="000000"/>
                <w:sz w:val="20"/>
                <w:szCs w:val="20"/>
              </w:rPr>
              <w:t>Versioned</w:t>
            </w:r>
          </w:p>
        </w:tc>
        <w:tc>
          <w:tcPr>
            <w:tcW w:w="2268" w:type="dxa"/>
            <w:shd w:val="clear" w:color="auto" w:fill="DBE5F1"/>
          </w:tcPr>
          <w:p w14:paraId="73F43D7E" w14:textId="388913E2" w:rsidR="002E07E3" w:rsidRDefault="002E07E3" w:rsidP="002E07E3">
            <w:pPr>
              <w:spacing w:before="60" w:after="60"/>
              <w:rPr>
                <w:rFonts w:cs="Arial"/>
                <w:color w:val="000000"/>
                <w:sz w:val="20"/>
                <w:szCs w:val="20"/>
              </w:rPr>
            </w:pPr>
            <w:r>
              <w:rPr>
                <w:rFonts w:cs="Arial"/>
                <w:color w:val="000000"/>
                <w:sz w:val="20"/>
                <w:szCs w:val="20"/>
              </w:rPr>
              <w:t>CBC</w:t>
            </w:r>
          </w:p>
        </w:tc>
        <w:tc>
          <w:tcPr>
            <w:tcW w:w="3685" w:type="dxa"/>
            <w:shd w:val="clear" w:color="auto" w:fill="DBE5F1"/>
          </w:tcPr>
          <w:p w14:paraId="7BE7F132" w14:textId="49872117" w:rsidR="002E07E3" w:rsidRPr="007A5563" w:rsidRDefault="002E07E3" w:rsidP="002E07E3">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20" w:name="_Toc488160058"/>
      <w:bookmarkStart w:id="121" w:name="_Toc72147204"/>
      <w:r>
        <w:t>Package artefact status description</w:t>
      </w:r>
      <w:bookmarkEnd w:id="120"/>
      <w:bookmarkEnd w:id="121"/>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2" w:name="_Toc72147205"/>
      <w:r w:rsidRPr="0087499E">
        <w:lastRenderedPageBreak/>
        <w:t>P</w:t>
      </w:r>
      <w:r w:rsidR="00622B06" w:rsidRPr="0087499E">
        <w:t>ackage</w:t>
      </w:r>
      <w:r w:rsidR="00884899" w:rsidRPr="0087499E">
        <w:t xml:space="preserve"> </w:t>
      </w:r>
      <w:r w:rsidRPr="0087499E">
        <w:t>c</w:t>
      </w:r>
      <w:r w:rsidR="00884899" w:rsidRPr="0087499E">
        <w:t>ontents</w:t>
      </w:r>
      <w:bookmarkEnd w:id="122"/>
    </w:p>
    <w:p w14:paraId="211B5B35" w14:textId="77777777" w:rsidR="00E71880" w:rsidRDefault="00E71880" w:rsidP="00E71880">
      <w:pPr>
        <w:pStyle w:val="Head2"/>
        <w:spacing w:after="0"/>
      </w:pPr>
      <w:bookmarkStart w:id="123" w:name="_Toc46996486"/>
      <w:bookmarkStart w:id="124" w:name="_Toc72147206"/>
      <w:r w:rsidRPr="00EF6C30">
        <w:t>Service Artefacts</w:t>
      </w:r>
      <w:bookmarkEnd w:id="123"/>
      <w:bookmarkEnd w:id="124"/>
    </w:p>
    <w:p w14:paraId="3186B408" w14:textId="77777777" w:rsidR="00E71880" w:rsidRPr="00EF6C30" w:rsidRDefault="00E71880" w:rsidP="00E71880"/>
    <w:p w14:paraId="6D5C6A88" w14:textId="77777777" w:rsidR="00737440" w:rsidRDefault="002E11A1" w:rsidP="00DC1A8A">
      <w:pPr>
        <w:pStyle w:val="Maintext"/>
        <w:spacing w:after="60"/>
        <w:jc w:val="both"/>
      </w:pPr>
      <w:r>
        <w:t>The table below outlines the package contents.</w:t>
      </w:r>
    </w:p>
    <w:tbl>
      <w:tblPr>
        <w:tblStyle w:val="MediumShading1-Accent1"/>
        <w:tblW w:w="15564" w:type="dxa"/>
        <w:tblLayout w:type="fixed"/>
        <w:tblLook w:val="04A0" w:firstRow="1" w:lastRow="0" w:firstColumn="1" w:lastColumn="0" w:noHBand="0" w:noVBand="1"/>
      </w:tblPr>
      <w:tblGrid>
        <w:gridCol w:w="5660"/>
        <w:gridCol w:w="1279"/>
        <w:gridCol w:w="1278"/>
        <w:gridCol w:w="995"/>
        <w:gridCol w:w="5095"/>
        <w:gridCol w:w="1257"/>
      </w:tblGrid>
      <w:tr w:rsidR="00CD6658" w:rsidRPr="00A2597C" w14:paraId="1D734369" w14:textId="77777777" w:rsidTr="00095EF9">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60"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9"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5095"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257"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DF5913" w:rsidRPr="007A5563" w14:paraId="10D6362E" w14:textId="77777777" w:rsidTr="00095EF9">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60" w:type="dxa"/>
            <w:noWrap/>
          </w:tcPr>
          <w:p w14:paraId="69EDD275" w14:textId="1FDB5379" w:rsidR="00DF5913" w:rsidRPr="00E32C2C" w:rsidRDefault="00DF5913" w:rsidP="00CD6658">
            <w:pPr>
              <w:spacing w:before="60" w:after="60"/>
              <w:rPr>
                <w:rFonts w:asciiTheme="minorHAnsi" w:hAnsiTheme="minorHAnsi" w:cstheme="minorHAnsi"/>
                <w:b w:val="0"/>
                <w:color w:val="000000"/>
                <w:szCs w:val="22"/>
              </w:rPr>
            </w:pPr>
            <w:bookmarkStart w:id="125" w:name="_Hlk70591823"/>
            <w:r w:rsidRPr="00E32C2C">
              <w:rPr>
                <w:rFonts w:asciiTheme="minorHAnsi" w:hAnsiTheme="minorHAnsi" w:cstheme="minorHAnsi"/>
                <w:b w:val="0"/>
                <w:color w:val="000000"/>
                <w:szCs w:val="22"/>
              </w:rPr>
              <w:t>ATO LCMSF.000</w:t>
            </w:r>
            <w:r w:rsidR="00E22D70">
              <w:rPr>
                <w:rFonts w:asciiTheme="minorHAnsi" w:hAnsiTheme="minorHAnsi" w:cstheme="minorHAnsi"/>
                <w:b w:val="0"/>
                <w:color w:val="000000"/>
                <w:szCs w:val="22"/>
              </w:rPr>
              <w:t>3</w:t>
            </w:r>
            <w:r w:rsidRPr="00E32C2C">
              <w:rPr>
                <w:rFonts w:asciiTheme="minorHAnsi" w:hAnsiTheme="minorHAnsi" w:cstheme="minorHAnsi"/>
                <w:b w:val="0"/>
                <w:color w:val="000000"/>
                <w:szCs w:val="22"/>
              </w:rPr>
              <w:t xml:space="preserve"> 20</w:t>
            </w:r>
            <w:r w:rsidR="00E22D70">
              <w:rPr>
                <w:rFonts w:asciiTheme="minorHAnsi" w:hAnsiTheme="minorHAnsi" w:cstheme="minorHAnsi"/>
                <w:b w:val="0"/>
                <w:color w:val="000000"/>
                <w:szCs w:val="22"/>
              </w:rPr>
              <w:t>21</w:t>
            </w:r>
            <w:r w:rsidRPr="00E32C2C">
              <w:rPr>
                <w:rFonts w:asciiTheme="minorHAnsi" w:hAnsiTheme="minorHAnsi" w:cstheme="minorHAnsi"/>
                <w:b w:val="0"/>
                <w:color w:val="000000"/>
                <w:szCs w:val="22"/>
              </w:rPr>
              <w:t xml:space="preserve"> Message Structure Table.xlsx</w:t>
            </w:r>
          </w:p>
        </w:tc>
        <w:tc>
          <w:tcPr>
            <w:tcW w:w="1279" w:type="dxa"/>
          </w:tcPr>
          <w:p w14:paraId="63AFBF00" w14:textId="79552142" w:rsidR="00DF5913" w:rsidRPr="00E32C2C" w:rsidRDefault="00980BFB"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20</w:t>
            </w:r>
            <w:r w:rsidR="007100F9">
              <w:rPr>
                <w:rFonts w:asciiTheme="minorHAnsi" w:hAnsiTheme="minorHAnsi" w:cstheme="minorHAnsi"/>
                <w:color w:val="000000"/>
                <w:szCs w:val="22"/>
              </w:rPr>
              <w:t>.</w:t>
            </w:r>
            <w:r>
              <w:rPr>
                <w:rFonts w:asciiTheme="minorHAnsi" w:hAnsiTheme="minorHAnsi" w:cstheme="minorHAnsi"/>
                <w:color w:val="000000"/>
                <w:szCs w:val="22"/>
              </w:rPr>
              <w:t>05</w:t>
            </w:r>
            <w:r w:rsidR="007100F9">
              <w:rPr>
                <w:rFonts w:asciiTheme="minorHAnsi" w:hAnsiTheme="minorHAnsi" w:cstheme="minorHAnsi"/>
                <w:color w:val="000000"/>
                <w:szCs w:val="22"/>
              </w:rPr>
              <w:t>.</w:t>
            </w:r>
            <w:r>
              <w:rPr>
                <w:rFonts w:asciiTheme="minorHAnsi" w:hAnsiTheme="minorHAnsi" w:cstheme="minorHAnsi"/>
                <w:color w:val="000000"/>
                <w:szCs w:val="22"/>
              </w:rPr>
              <w:t>2021</w:t>
            </w:r>
          </w:p>
        </w:tc>
        <w:tc>
          <w:tcPr>
            <w:tcW w:w="1278" w:type="dxa"/>
          </w:tcPr>
          <w:p w14:paraId="683F3D70" w14:textId="55079DC6" w:rsidR="00DF5913" w:rsidRPr="00E32C2C"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5D24D4BE" w14:textId="61DFC14A" w:rsidR="00DF5913" w:rsidRPr="00E32C2C" w:rsidRDefault="00980BFB"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5095" w:type="dxa"/>
          </w:tcPr>
          <w:p w14:paraId="69025BCE" w14:textId="718C8F27" w:rsidR="00DF5913" w:rsidRPr="00980BFB" w:rsidRDefault="00980BFB"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80BFB">
              <w:rPr>
                <w:rFonts w:asciiTheme="minorHAnsi" w:hAnsiTheme="minorHAnsi" w:cs="Arial"/>
                <w:color w:val="000000"/>
                <w:szCs w:val="22"/>
              </w:rPr>
              <w:t>Versioned to final (1.0) with no functional changes.</w:t>
            </w:r>
          </w:p>
        </w:tc>
        <w:tc>
          <w:tcPr>
            <w:tcW w:w="1257" w:type="dxa"/>
          </w:tcPr>
          <w:p w14:paraId="1A88E56D" w14:textId="0466A8C5" w:rsidR="00DF5913" w:rsidRPr="00E32C2C"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Updated</w:t>
            </w:r>
          </w:p>
        </w:tc>
      </w:tr>
      <w:tr w:rsidR="00BC78EF" w:rsidRPr="007A5563" w14:paraId="189F6F3C" w14:textId="77777777" w:rsidTr="00095EF9">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04E9434E" w14:textId="516F7A2C" w:rsidR="00BC78EF" w:rsidRPr="00E32C2C" w:rsidRDefault="00BC78EF" w:rsidP="00BC78EF">
            <w:pPr>
              <w:spacing w:before="60" w:after="60"/>
              <w:rPr>
                <w:rFonts w:asciiTheme="minorHAnsi" w:hAnsiTheme="minorHAnsi" w:cstheme="minorHAnsi"/>
                <w:b w:val="0"/>
                <w:szCs w:val="22"/>
              </w:rPr>
            </w:pPr>
            <w:r w:rsidRPr="00E32C2C">
              <w:rPr>
                <w:rFonts w:asciiTheme="minorHAnsi" w:hAnsiTheme="minorHAnsi" w:cstheme="minorHAnsi"/>
                <w:b w:val="0"/>
                <w:color w:val="000000"/>
                <w:szCs w:val="22"/>
              </w:rPr>
              <w:t>ATO LCMSF.000</w:t>
            </w:r>
            <w:r>
              <w:rPr>
                <w:rFonts w:asciiTheme="minorHAnsi" w:hAnsiTheme="minorHAnsi" w:cstheme="minorHAnsi"/>
                <w:b w:val="0"/>
                <w:color w:val="000000"/>
                <w:szCs w:val="22"/>
              </w:rPr>
              <w:t>3</w:t>
            </w:r>
            <w:r w:rsidRPr="00E32C2C">
              <w:rPr>
                <w:rFonts w:asciiTheme="minorHAnsi" w:hAnsiTheme="minorHAnsi" w:cstheme="minorHAnsi"/>
                <w:b w:val="0"/>
                <w:color w:val="000000"/>
                <w:szCs w:val="22"/>
              </w:rPr>
              <w:t xml:space="preserve"> 20</w:t>
            </w:r>
            <w:r>
              <w:rPr>
                <w:rFonts w:asciiTheme="minorHAnsi" w:hAnsiTheme="minorHAnsi" w:cstheme="minorHAnsi"/>
                <w:b w:val="0"/>
                <w:color w:val="000000"/>
                <w:szCs w:val="22"/>
              </w:rPr>
              <w:t>21</w:t>
            </w:r>
            <w:r w:rsidRPr="00E32C2C">
              <w:rPr>
                <w:rFonts w:asciiTheme="minorHAnsi" w:hAnsiTheme="minorHAnsi" w:cstheme="minorHAnsi"/>
                <w:b w:val="0"/>
                <w:color w:val="000000"/>
                <w:szCs w:val="22"/>
              </w:rPr>
              <w:t xml:space="preserve"> Schema</w:t>
            </w:r>
            <w:r w:rsidRPr="00E32C2C">
              <w:rPr>
                <w:rFonts w:asciiTheme="minorHAnsi" w:hAnsiTheme="minorHAnsi" w:cstheme="minorHAnsi"/>
                <w:b w:val="0"/>
                <w:bCs w:val="0"/>
                <w:color w:val="000000"/>
                <w:szCs w:val="22"/>
              </w:rPr>
              <w:t>.zip</w:t>
            </w:r>
          </w:p>
        </w:tc>
        <w:tc>
          <w:tcPr>
            <w:tcW w:w="1279" w:type="dxa"/>
          </w:tcPr>
          <w:p w14:paraId="03C7AA7B" w14:textId="052E2C2D" w:rsidR="00BC78EF" w:rsidRPr="00BC78EF"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20</w:t>
            </w:r>
            <w:r w:rsidR="007100F9">
              <w:rPr>
                <w:rFonts w:ascii="Calibri" w:hAnsi="Calibri" w:cs="Calibri"/>
                <w:color w:val="000000"/>
                <w:szCs w:val="22"/>
              </w:rPr>
              <w:t>.</w:t>
            </w:r>
            <w:r>
              <w:rPr>
                <w:rFonts w:ascii="Calibri" w:hAnsi="Calibri" w:cs="Calibri"/>
                <w:color w:val="000000"/>
                <w:szCs w:val="22"/>
              </w:rPr>
              <w:t>05</w:t>
            </w:r>
            <w:r w:rsidR="007100F9">
              <w:rPr>
                <w:rFonts w:ascii="Calibri" w:hAnsi="Calibri" w:cs="Calibri"/>
                <w:color w:val="000000"/>
                <w:szCs w:val="22"/>
              </w:rPr>
              <w:t>.</w:t>
            </w:r>
            <w:r>
              <w:rPr>
                <w:rFonts w:ascii="Calibri" w:hAnsi="Calibri" w:cs="Calibri"/>
                <w:color w:val="000000"/>
                <w:szCs w:val="22"/>
              </w:rPr>
              <w:t>2021</w:t>
            </w:r>
          </w:p>
        </w:tc>
        <w:tc>
          <w:tcPr>
            <w:tcW w:w="1278" w:type="dxa"/>
          </w:tcPr>
          <w:p w14:paraId="1DE3EB6E" w14:textId="168BED36" w:rsidR="00BC78EF" w:rsidRPr="00BC78EF"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Final</w:t>
            </w:r>
          </w:p>
        </w:tc>
        <w:tc>
          <w:tcPr>
            <w:tcW w:w="995" w:type="dxa"/>
          </w:tcPr>
          <w:p w14:paraId="4BCB9E05" w14:textId="09F70504" w:rsidR="00BC78EF" w:rsidRPr="00E32C2C"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color w:val="000000"/>
                <w:szCs w:val="22"/>
              </w:rPr>
              <w:t>1.0</w:t>
            </w:r>
          </w:p>
        </w:tc>
        <w:tc>
          <w:tcPr>
            <w:tcW w:w="5095" w:type="dxa"/>
          </w:tcPr>
          <w:p w14:paraId="2CBFADF7" w14:textId="0F1CBC21" w:rsidR="00BC78EF" w:rsidRPr="00980BFB" w:rsidRDefault="00980BFB" w:rsidP="00BC78E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980BFB">
              <w:rPr>
                <w:rFonts w:asciiTheme="minorHAnsi" w:hAnsiTheme="minorHAnsi" w:cs="Arial"/>
                <w:color w:val="000000"/>
                <w:szCs w:val="22"/>
              </w:rPr>
              <w:t>Versioned to final (1.0) with no functional changes.</w:t>
            </w:r>
          </w:p>
        </w:tc>
        <w:tc>
          <w:tcPr>
            <w:tcW w:w="1257" w:type="dxa"/>
          </w:tcPr>
          <w:p w14:paraId="5081A4E3" w14:textId="733750F9" w:rsidR="00BC78EF" w:rsidRPr="002E22E2" w:rsidRDefault="008556A2" w:rsidP="00BC78EF">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DF5913" w:rsidRPr="007A5563" w14:paraId="32C7EDF5" w14:textId="77777777" w:rsidTr="00095EF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377B1150" w14:textId="1B1C1EFA" w:rsidR="00DF5913" w:rsidRPr="00E32C2C" w:rsidRDefault="00E22D70" w:rsidP="00726B8A">
            <w:pPr>
              <w:spacing w:before="60" w:after="60"/>
              <w:rPr>
                <w:rFonts w:asciiTheme="minorHAnsi" w:hAnsiTheme="minorHAnsi" w:cstheme="minorHAnsi"/>
                <w:b w:val="0"/>
                <w:color w:val="000000"/>
                <w:szCs w:val="22"/>
              </w:rPr>
            </w:pPr>
            <w:r w:rsidRPr="00E32C2C">
              <w:rPr>
                <w:rFonts w:asciiTheme="minorHAnsi" w:hAnsiTheme="minorHAnsi" w:cstheme="minorHAnsi"/>
                <w:b w:val="0"/>
                <w:color w:val="000000"/>
                <w:szCs w:val="22"/>
              </w:rPr>
              <w:t>ATO LCMSF.000</w:t>
            </w:r>
            <w:r>
              <w:rPr>
                <w:rFonts w:asciiTheme="minorHAnsi" w:hAnsiTheme="minorHAnsi" w:cstheme="minorHAnsi"/>
                <w:b w:val="0"/>
                <w:color w:val="000000"/>
                <w:szCs w:val="22"/>
              </w:rPr>
              <w:t>3</w:t>
            </w:r>
            <w:r w:rsidRPr="00E32C2C">
              <w:rPr>
                <w:rFonts w:asciiTheme="minorHAnsi" w:hAnsiTheme="minorHAnsi" w:cstheme="minorHAnsi"/>
                <w:b w:val="0"/>
                <w:color w:val="000000"/>
                <w:szCs w:val="22"/>
              </w:rPr>
              <w:t xml:space="preserve"> 20</w:t>
            </w:r>
            <w:r>
              <w:rPr>
                <w:rFonts w:asciiTheme="minorHAnsi" w:hAnsiTheme="minorHAnsi" w:cstheme="minorHAnsi"/>
                <w:b w:val="0"/>
                <w:color w:val="000000"/>
                <w:szCs w:val="22"/>
              </w:rPr>
              <w:t>21</w:t>
            </w:r>
            <w:r w:rsidRPr="00E32C2C">
              <w:rPr>
                <w:rFonts w:asciiTheme="minorHAnsi" w:hAnsiTheme="minorHAnsi" w:cstheme="minorHAnsi"/>
                <w:b w:val="0"/>
                <w:color w:val="000000"/>
                <w:szCs w:val="22"/>
              </w:rPr>
              <w:t xml:space="preserve"> </w:t>
            </w:r>
            <w:r w:rsidR="00DF5913" w:rsidRPr="00E32C2C">
              <w:rPr>
                <w:rFonts w:asciiTheme="minorHAnsi" w:hAnsiTheme="minorHAnsi" w:cstheme="minorHAnsi"/>
                <w:b w:val="0"/>
                <w:bCs w:val="0"/>
                <w:color w:val="000000"/>
                <w:szCs w:val="22"/>
              </w:rPr>
              <w:t>Validation Rules.xlsx</w:t>
            </w:r>
          </w:p>
        </w:tc>
        <w:tc>
          <w:tcPr>
            <w:tcW w:w="1279" w:type="dxa"/>
          </w:tcPr>
          <w:p w14:paraId="0753EC9A" w14:textId="19CE819C" w:rsidR="00DF5913" w:rsidRPr="00E32C2C" w:rsidRDefault="00980BFB"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20</w:t>
            </w:r>
            <w:r w:rsidR="007100F9">
              <w:rPr>
                <w:rFonts w:asciiTheme="minorHAnsi" w:hAnsiTheme="minorHAnsi" w:cstheme="minorHAnsi"/>
                <w:color w:val="000000"/>
                <w:szCs w:val="22"/>
              </w:rPr>
              <w:t>.</w:t>
            </w:r>
            <w:r>
              <w:rPr>
                <w:rFonts w:asciiTheme="minorHAnsi" w:hAnsiTheme="minorHAnsi" w:cstheme="minorHAnsi"/>
                <w:color w:val="000000"/>
                <w:szCs w:val="22"/>
              </w:rPr>
              <w:t>05</w:t>
            </w:r>
            <w:r w:rsidR="007100F9">
              <w:rPr>
                <w:rFonts w:asciiTheme="minorHAnsi" w:hAnsiTheme="minorHAnsi" w:cstheme="minorHAnsi"/>
                <w:color w:val="000000"/>
                <w:szCs w:val="22"/>
              </w:rPr>
              <w:t>.</w:t>
            </w:r>
            <w:r>
              <w:rPr>
                <w:rFonts w:asciiTheme="minorHAnsi" w:hAnsiTheme="minorHAnsi" w:cstheme="minorHAnsi"/>
                <w:color w:val="000000"/>
                <w:szCs w:val="22"/>
              </w:rPr>
              <w:t>2021</w:t>
            </w:r>
          </w:p>
        </w:tc>
        <w:tc>
          <w:tcPr>
            <w:tcW w:w="1278" w:type="dxa"/>
          </w:tcPr>
          <w:p w14:paraId="39A88ED0" w14:textId="7E728542" w:rsidR="00DF5913" w:rsidRPr="00E32C2C" w:rsidRDefault="00980BFB"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995" w:type="dxa"/>
          </w:tcPr>
          <w:p w14:paraId="127B8440" w14:textId="7CD64FD7" w:rsidR="00DF5913" w:rsidRPr="00E32C2C" w:rsidRDefault="00980BFB"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5095" w:type="dxa"/>
          </w:tcPr>
          <w:p w14:paraId="3403B61B" w14:textId="222337AF" w:rsidR="00095EF9" w:rsidRPr="00095EF9" w:rsidRDefault="00980BFB"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980BFB">
              <w:rPr>
                <w:rFonts w:asciiTheme="minorHAnsi" w:hAnsiTheme="minorHAnsi" w:cs="Arial"/>
                <w:color w:val="000000"/>
                <w:szCs w:val="22"/>
              </w:rPr>
              <w:t xml:space="preserve">Versioned to final (1.0) with </w:t>
            </w:r>
            <w:r w:rsidR="00095EF9">
              <w:rPr>
                <w:rFonts w:asciiTheme="minorHAnsi" w:hAnsiTheme="minorHAnsi" w:cs="Arial"/>
                <w:color w:val="000000"/>
                <w:szCs w:val="22"/>
              </w:rPr>
              <w:t xml:space="preserve">the following </w:t>
            </w:r>
            <w:r w:rsidR="00095EF9">
              <w:rPr>
                <w:rFonts w:asciiTheme="minorHAnsi" w:hAnsiTheme="minorHAnsi" w:cstheme="minorHAnsi"/>
                <w:color w:val="000000"/>
                <w:szCs w:val="22"/>
              </w:rPr>
              <w:t xml:space="preserve">rules removed as </w:t>
            </w:r>
            <w:r w:rsidR="00095EF9" w:rsidRPr="00095EF9">
              <w:rPr>
                <w:rFonts w:asciiTheme="minorHAnsi" w:hAnsiTheme="minorHAnsi" w:cstheme="minorHAnsi"/>
                <w:color w:val="000000"/>
                <w:szCs w:val="22"/>
              </w:rPr>
              <w:t xml:space="preserve">they have been </w:t>
            </w:r>
            <w:proofErr w:type="spellStart"/>
            <w:r w:rsidR="00095EF9" w:rsidRPr="00095EF9">
              <w:rPr>
                <w:rFonts w:asciiTheme="minorHAnsi" w:hAnsiTheme="minorHAnsi" w:cstheme="minorHAnsi"/>
                <w:color w:val="000000"/>
                <w:szCs w:val="22"/>
              </w:rPr>
              <w:t>superceded</w:t>
            </w:r>
            <w:proofErr w:type="spellEnd"/>
            <w:r w:rsidR="00095EF9" w:rsidRPr="00095EF9">
              <w:rPr>
                <w:rFonts w:asciiTheme="minorHAnsi" w:hAnsiTheme="minorHAnsi" w:cstheme="minorHAnsi"/>
                <w:color w:val="000000"/>
                <w:szCs w:val="22"/>
              </w:rPr>
              <w:t xml:space="preserve"> by new rules</w:t>
            </w:r>
            <w:r w:rsidR="00095EF9">
              <w:rPr>
                <w:rFonts w:asciiTheme="minorHAnsi" w:hAnsiTheme="minorHAnsi" w:cstheme="minorHAnsi"/>
                <w:color w:val="000000"/>
                <w:szCs w:val="22"/>
              </w:rPr>
              <w:t xml:space="preserve">. </w:t>
            </w:r>
          </w:p>
          <w:p w14:paraId="0D6DFFC1" w14:textId="1E79000E"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VR.ATO.LCMSF.000063</w:t>
            </w:r>
          </w:p>
          <w:p w14:paraId="4FF94FB3" w14:textId="2303D0E9"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VR.ATO.LCMSF.000070</w:t>
            </w:r>
          </w:p>
          <w:p w14:paraId="2A7375E6" w14:textId="0D3A7799"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VR.ATO.LCMSF.000071</w:t>
            </w:r>
          </w:p>
          <w:p w14:paraId="2A7EB34D" w14:textId="182D0BAA"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VR.ATO.LCMSF.000075</w:t>
            </w:r>
          </w:p>
          <w:p w14:paraId="59B15408" w14:textId="16EA8B45"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VR.ATO.LCMSF.000079</w:t>
            </w:r>
          </w:p>
          <w:p w14:paraId="02F1A68E" w14:textId="3EED92C2"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VR.ATO.LCMSF.000083</w:t>
            </w:r>
          </w:p>
          <w:p w14:paraId="0B8F3B6E" w14:textId="6E6B0A8F"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VR.ATO.LCMSF.000087</w:t>
            </w:r>
          </w:p>
          <w:p w14:paraId="10E79407" w14:textId="1B810C42"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VR.ATO.LCMSF.000093</w:t>
            </w:r>
          </w:p>
          <w:p w14:paraId="1F268955" w14:textId="20E5640E"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VR.ATO.LCMSF.000097</w:t>
            </w:r>
          </w:p>
          <w:p w14:paraId="246F4055" w14:textId="6D32C08D" w:rsidR="00095EF9" w:rsidRPr="00095EF9"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VR.ATO.LCMSF.000213</w:t>
            </w:r>
          </w:p>
          <w:p w14:paraId="278D580E" w14:textId="78FF8700" w:rsidR="00095EF9" w:rsidRPr="00980BFB" w:rsidRDefault="00095EF9" w:rsidP="00095EF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095EF9">
              <w:rPr>
                <w:rFonts w:asciiTheme="minorHAnsi" w:hAnsiTheme="minorHAnsi" w:cstheme="minorHAnsi"/>
                <w:color w:val="000000"/>
                <w:szCs w:val="22"/>
              </w:rPr>
              <w:t>VR.ATO.LCMSF.000214</w:t>
            </w:r>
          </w:p>
        </w:tc>
        <w:tc>
          <w:tcPr>
            <w:tcW w:w="1257" w:type="dxa"/>
          </w:tcPr>
          <w:p w14:paraId="7477CB87" w14:textId="7725F58D" w:rsidR="00DF5913" w:rsidRPr="002E22E2" w:rsidRDefault="00BC78EF" w:rsidP="00CD665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bookmarkEnd w:id="125"/>
      <w:tr w:rsidR="003D1194" w:rsidRPr="007A5563" w14:paraId="5E275416" w14:textId="77777777" w:rsidTr="00095EF9">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721F5EFF" w14:textId="37965F0E" w:rsidR="003D1194" w:rsidRPr="00E32C2C" w:rsidRDefault="003D1194" w:rsidP="003D1194">
            <w:pPr>
              <w:spacing w:before="60" w:after="60"/>
              <w:rPr>
                <w:rFonts w:asciiTheme="minorHAnsi" w:hAnsiTheme="minorHAnsi" w:cstheme="minorHAnsi"/>
                <w:color w:val="000000"/>
                <w:szCs w:val="22"/>
              </w:rPr>
            </w:pPr>
            <w:r w:rsidRPr="005246FF">
              <w:rPr>
                <w:rFonts w:ascii="Calibri" w:hAnsi="Calibri" w:cs="Calibri"/>
                <w:b w:val="0"/>
                <w:color w:val="000000"/>
                <w:szCs w:val="22"/>
              </w:rPr>
              <w:t xml:space="preserve">ATO </w:t>
            </w:r>
            <w:r>
              <w:rPr>
                <w:rFonts w:ascii="Calibri" w:hAnsi="Calibri" w:cs="Calibri"/>
                <w:b w:val="0"/>
                <w:color w:val="000000"/>
                <w:szCs w:val="22"/>
              </w:rPr>
              <w:t>CBC</w:t>
            </w:r>
            <w:r w:rsidRPr="005246FF">
              <w:rPr>
                <w:rFonts w:ascii="Calibri" w:hAnsi="Calibri" w:cs="Calibri"/>
                <w:b w:val="0"/>
                <w:color w:val="000000"/>
                <w:szCs w:val="22"/>
              </w:rPr>
              <w:t>.000</w:t>
            </w:r>
            <w:r>
              <w:rPr>
                <w:rFonts w:ascii="Calibri" w:hAnsi="Calibri" w:cs="Calibri"/>
                <w:b w:val="0"/>
                <w:color w:val="000000"/>
                <w:szCs w:val="22"/>
              </w:rPr>
              <w:t>2</w:t>
            </w:r>
            <w:r w:rsidRPr="005246FF">
              <w:rPr>
                <w:rFonts w:ascii="Calibri" w:hAnsi="Calibri" w:cs="Calibri"/>
                <w:b w:val="0"/>
                <w:color w:val="000000"/>
                <w:szCs w:val="22"/>
              </w:rPr>
              <w:t xml:space="preserve"> 20</w:t>
            </w:r>
            <w:r>
              <w:rPr>
                <w:rFonts w:ascii="Calibri" w:hAnsi="Calibri" w:cs="Calibri"/>
                <w:b w:val="0"/>
                <w:color w:val="000000"/>
                <w:szCs w:val="22"/>
              </w:rPr>
              <w:t xml:space="preserve">20 </w:t>
            </w:r>
            <w:r w:rsidRPr="00522F94">
              <w:rPr>
                <w:rFonts w:ascii="Calibri" w:hAnsi="Calibri" w:cs="Calibri"/>
                <w:b w:val="0"/>
                <w:bCs w:val="0"/>
                <w:color w:val="000000"/>
                <w:szCs w:val="22"/>
              </w:rPr>
              <w:t>Validation Rules.xlsx</w:t>
            </w:r>
          </w:p>
        </w:tc>
        <w:tc>
          <w:tcPr>
            <w:tcW w:w="1279" w:type="dxa"/>
          </w:tcPr>
          <w:p w14:paraId="388C6289" w14:textId="5D574B7B" w:rsidR="003D1194" w:rsidRPr="00E32C2C" w:rsidRDefault="00980BFB"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20</w:t>
            </w:r>
            <w:r w:rsidR="007100F9">
              <w:rPr>
                <w:rFonts w:ascii="Calibri" w:hAnsi="Calibri" w:cs="Calibri"/>
                <w:color w:val="000000"/>
                <w:szCs w:val="22"/>
              </w:rPr>
              <w:t>.</w:t>
            </w:r>
            <w:r>
              <w:rPr>
                <w:rFonts w:ascii="Calibri" w:hAnsi="Calibri" w:cs="Calibri"/>
                <w:color w:val="000000"/>
                <w:szCs w:val="22"/>
              </w:rPr>
              <w:t>05</w:t>
            </w:r>
            <w:r w:rsidR="007100F9">
              <w:rPr>
                <w:rFonts w:ascii="Calibri" w:hAnsi="Calibri" w:cs="Calibri"/>
                <w:color w:val="000000"/>
                <w:szCs w:val="22"/>
              </w:rPr>
              <w:t>.</w:t>
            </w:r>
            <w:r>
              <w:rPr>
                <w:rFonts w:ascii="Calibri" w:hAnsi="Calibri" w:cs="Calibri"/>
                <w:color w:val="000000"/>
                <w:szCs w:val="22"/>
              </w:rPr>
              <w:t>2021</w:t>
            </w:r>
          </w:p>
        </w:tc>
        <w:tc>
          <w:tcPr>
            <w:tcW w:w="1278" w:type="dxa"/>
          </w:tcPr>
          <w:p w14:paraId="7CACEC05" w14:textId="2E7C3C47" w:rsidR="003D1194" w:rsidRPr="00E32C2C" w:rsidRDefault="003D1194"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Final</w:t>
            </w:r>
          </w:p>
        </w:tc>
        <w:tc>
          <w:tcPr>
            <w:tcW w:w="995" w:type="dxa"/>
          </w:tcPr>
          <w:p w14:paraId="10E77C3F" w14:textId="09A32890" w:rsidR="003D1194" w:rsidRPr="00E32C2C" w:rsidRDefault="003D1194" w:rsidP="003D119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1.</w:t>
            </w:r>
            <w:r w:rsidR="00980BFB">
              <w:rPr>
                <w:rFonts w:ascii="Calibri" w:hAnsi="Calibri" w:cs="Calibri"/>
                <w:color w:val="000000"/>
                <w:szCs w:val="22"/>
              </w:rPr>
              <w:t>1</w:t>
            </w:r>
          </w:p>
        </w:tc>
        <w:tc>
          <w:tcPr>
            <w:tcW w:w="5095" w:type="dxa"/>
          </w:tcPr>
          <w:p w14:paraId="76178A18" w14:textId="0A68B0EC" w:rsidR="00146832" w:rsidRPr="00146832" w:rsidRDefault="00146832"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146832">
              <w:rPr>
                <w:rFonts w:asciiTheme="minorHAnsi" w:hAnsiTheme="minorHAnsi" w:cstheme="minorHAnsi"/>
                <w:color w:val="000000"/>
                <w:szCs w:val="22"/>
              </w:rPr>
              <w:t>Deleted the following</w:t>
            </w:r>
            <w:r w:rsidR="0015307C">
              <w:rPr>
                <w:rFonts w:asciiTheme="minorHAnsi" w:hAnsiTheme="minorHAnsi" w:cstheme="minorHAnsi"/>
                <w:color w:val="000000"/>
                <w:szCs w:val="22"/>
              </w:rPr>
              <w:t xml:space="preserve"> </w:t>
            </w:r>
            <w:r w:rsidR="0015307C" w:rsidRPr="0015307C">
              <w:rPr>
                <w:rFonts w:asciiTheme="minorHAnsi" w:hAnsiTheme="minorHAnsi" w:cstheme="minorHAnsi"/>
                <w:color w:val="000000"/>
                <w:szCs w:val="22"/>
              </w:rPr>
              <w:t>Constituent Entity Role element (CBC97)</w:t>
            </w:r>
            <w:r w:rsidRPr="00146832">
              <w:rPr>
                <w:rFonts w:asciiTheme="minorHAnsi" w:hAnsiTheme="minorHAnsi" w:cstheme="minorHAnsi"/>
                <w:color w:val="000000"/>
                <w:szCs w:val="22"/>
              </w:rPr>
              <w:t xml:space="preserve"> validation rules:</w:t>
            </w:r>
          </w:p>
          <w:p w14:paraId="0019C0B2" w14:textId="77777777" w:rsidR="00146832" w:rsidRPr="00146832" w:rsidRDefault="00146832"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146832">
              <w:rPr>
                <w:rFonts w:asciiTheme="minorHAnsi" w:hAnsiTheme="minorHAnsi" w:cstheme="minorHAnsi"/>
                <w:color w:val="000000"/>
                <w:szCs w:val="22"/>
              </w:rPr>
              <w:t xml:space="preserve"> - VR.ATO.CBC.000056</w:t>
            </w:r>
          </w:p>
          <w:p w14:paraId="77021772" w14:textId="77777777" w:rsidR="00146832" w:rsidRPr="00146832" w:rsidRDefault="00146832"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146832">
              <w:rPr>
                <w:rFonts w:asciiTheme="minorHAnsi" w:hAnsiTheme="minorHAnsi" w:cstheme="minorHAnsi"/>
                <w:color w:val="000000"/>
                <w:szCs w:val="22"/>
              </w:rPr>
              <w:t xml:space="preserve"> - VR.ATO.CBC.000057</w:t>
            </w:r>
          </w:p>
          <w:p w14:paraId="0F2E6F9D" w14:textId="77777777" w:rsidR="00146832" w:rsidRPr="00146832" w:rsidRDefault="00146832"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146832">
              <w:rPr>
                <w:rFonts w:asciiTheme="minorHAnsi" w:hAnsiTheme="minorHAnsi" w:cstheme="minorHAnsi"/>
                <w:color w:val="000000"/>
                <w:szCs w:val="22"/>
              </w:rPr>
              <w:t>Updated English Business Rule of the following validation rule to fix a typo error.</w:t>
            </w:r>
          </w:p>
          <w:p w14:paraId="1B963D41" w14:textId="037C8CFE" w:rsidR="003D1194" w:rsidRPr="005A5FD8" w:rsidRDefault="00146832" w:rsidP="001468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146832">
              <w:rPr>
                <w:rFonts w:asciiTheme="minorHAnsi" w:hAnsiTheme="minorHAnsi" w:cstheme="minorHAnsi"/>
                <w:color w:val="000000"/>
                <w:szCs w:val="22"/>
              </w:rPr>
              <w:t xml:space="preserve"> - VR.ATO.CBC.000013</w:t>
            </w:r>
          </w:p>
        </w:tc>
        <w:tc>
          <w:tcPr>
            <w:tcW w:w="1257" w:type="dxa"/>
          </w:tcPr>
          <w:p w14:paraId="6DB89B36" w14:textId="0D69B773" w:rsidR="003D1194" w:rsidRDefault="00980BFB" w:rsidP="003D1194">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bl>
    <w:p w14:paraId="1D37BFA6" w14:textId="3C1CE7F1" w:rsidR="00090D9D" w:rsidRDefault="00090D9D" w:rsidP="00CD6658">
      <w:bookmarkStart w:id="126" w:name="_Toc427408136"/>
      <w:bookmarkEnd w:id="0"/>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77777777" w:rsidR="001610CF" w:rsidRPr="008373B7" w:rsidRDefault="001610CF" w:rsidP="00657C53">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1CE1801E" w14:textId="4DD04A57" w:rsidR="001610CF" w:rsidRPr="008373B7" w:rsidRDefault="008575A1"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0221E196" w:rsidR="001610CF" w:rsidRPr="00693FB9" w:rsidRDefault="00980BFB" w:rsidP="00657C53">
            <w:r>
              <w:t>0</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1AC20216" w:rsidR="001610CF" w:rsidRPr="00693FB9" w:rsidRDefault="00BC78E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3BA09D53" w:rsidR="001610CF" w:rsidRPr="00693FB9" w:rsidRDefault="00980BFB" w:rsidP="00657C53">
            <w:r>
              <w:t>4</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2D396964" w:rsidR="001610CF" w:rsidRPr="00693FB9" w:rsidRDefault="009F2279"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6678BE54" w14:textId="77777777" w:rsidR="00E71880" w:rsidRDefault="00E71880">
      <w:pPr>
        <w:rPr>
          <w:rFonts w:cs="Arial"/>
          <w:b/>
          <w:caps/>
          <w:kern w:val="36"/>
          <w:sz w:val="24"/>
        </w:rPr>
      </w:pPr>
      <w:bookmarkStart w:id="127" w:name="_Toc46996487"/>
      <w:r>
        <w:br w:type="page"/>
      </w:r>
    </w:p>
    <w:p w14:paraId="1A273FA5" w14:textId="447F65FF" w:rsidR="00E71880" w:rsidRDefault="00E71880" w:rsidP="00E71880">
      <w:pPr>
        <w:pStyle w:val="Head2"/>
        <w:spacing w:after="0"/>
      </w:pPr>
      <w:bookmarkStart w:id="128" w:name="_Toc72147207"/>
      <w:r>
        <w:lastRenderedPageBreak/>
        <w:t>External</w:t>
      </w:r>
      <w:bookmarkEnd w:id="127"/>
      <w:bookmarkEnd w:id="128"/>
    </w:p>
    <w:p w14:paraId="6EC15FDA" w14:textId="77777777" w:rsidR="00E71880" w:rsidRDefault="00E71880" w:rsidP="00E71880">
      <w:pPr>
        <w:pStyle w:val="Maintext"/>
      </w:pPr>
    </w:p>
    <w:p w14:paraId="0B870FE8" w14:textId="77777777" w:rsidR="00E71880" w:rsidRPr="00EF6C30" w:rsidRDefault="00E71880" w:rsidP="00E71880">
      <w:pPr>
        <w:pStyle w:val="Maintext"/>
        <w:jc w:val="both"/>
      </w:pPr>
      <w:r>
        <w:t xml:space="preserve">The table below outlines the external artefacts that are </w:t>
      </w:r>
      <w:r w:rsidRPr="00EF6C30">
        <w:t>critical to development yet ha</w:t>
      </w:r>
      <w:r>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5779E55C" w14:textId="77777777" w:rsidR="00E71880" w:rsidRDefault="00E71880" w:rsidP="00E7188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71880" w:rsidRPr="00A2597C" w14:paraId="752D3C51" w14:textId="77777777" w:rsidTr="00B83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A60EF75" w14:textId="77777777" w:rsidR="00E71880" w:rsidRPr="00A2597C" w:rsidRDefault="00E71880" w:rsidP="00B836C3">
            <w:pPr>
              <w:spacing w:before="60" w:after="60"/>
              <w:rPr>
                <w:rFonts w:cs="Arial"/>
                <w:b w:val="0"/>
                <w:bCs w:val="0"/>
                <w:sz w:val="20"/>
                <w:szCs w:val="20"/>
              </w:rPr>
            </w:pPr>
            <w:r w:rsidRPr="00A2597C">
              <w:rPr>
                <w:rFonts w:cs="Arial"/>
                <w:sz w:val="20"/>
                <w:szCs w:val="20"/>
              </w:rPr>
              <w:t>Name</w:t>
            </w:r>
          </w:p>
        </w:tc>
        <w:tc>
          <w:tcPr>
            <w:tcW w:w="1279" w:type="dxa"/>
          </w:tcPr>
          <w:p w14:paraId="73CF5110"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7365D2DD"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24575276"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45033B2E"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8022409"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71880" w:rsidRPr="007A5563" w14:paraId="5193E797" w14:textId="77777777" w:rsidTr="00B836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36FE177" w14:textId="77777777" w:rsidR="00E71880" w:rsidRPr="00E32C2C" w:rsidRDefault="00E71880" w:rsidP="00B836C3">
            <w:pPr>
              <w:spacing w:before="60" w:after="60"/>
              <w:rPr>
                <w:rFonts w:asciiTheme="minorHAnsi" w:hAnsiTheme="minorHAnsi" w:cstheme="minorHAnsi"/>
                <w:b w:val="0"/>
                <w:color w:val="000000"/>
                <w:szCs w:val="22"/>
              </w:rPr>
            </w:pPr>
            <w:r w:rsidRPr="007C6638">
              <w:rPr>
                <w:rFonts w:ascii="Calibri" w:hAnsi="Calibri" w:cs="Calibri"/>
                <w:b w:val="0"/>
                <w:bCs w:val="0"/>
                <w:szCs w:val="22"/>
              </w:rPr>
              <w:t>cbc-xml-schema-v2.0.zip</w:t>
            </w:r>
          </w:p>
        </w:tc>
        <w:tc>
          <w:tcPr>
            <w:tcW w:w="1279" w:type="dxa"/>
          </w:tcPr>
          <w:p w14:paraId="56297DC0"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1278" w:type="dxa"/>
          </w:tcPr>
          <w:p w14:paraId="10CA21B1"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995" w:type="dxa"/>
          </w:tcPr>
          <w:p w14:paraId="357B4F34"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4972" w:type="dxa"/>
          </w:tcPr>
          <w:p w14:paraId="569A57CE" w14:textId="77777777" w:rsidR="00E71880" w:rsidRPr="00DF591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7C6638">
              <w:rPr>
                <w:rFonts w:asciiTheme="minorHAnsi" w:hAnsiTheme="minorHAnsi" w:cstheme="minorHAnsi"/>
                <w:szCs w:val="22"/>
              </w:rPr>
              <w:t xml:space="preserve">CBC schema is Organisation for Economic Cooperation and Development’s (OECD) prescribed. Please refer to the </w:t>
            </w:r>
            <w:hyperlink r:id="rId23" w:history="1">
              <w:r w:rsidRPr="007E6AB2">
                <w:rPr>
                  <w:rStyle w:val="Hyperlink"/>
                  <w:rFonts w:asciiTheme="minorHAnsi" w:hAnsiTheme="minorHAnsi" w:cstheme="minorHAnsi"/>
                  <w:noProof w:val="0"/>
                  <w:color w:val="17365D" w:themeColor="text2" w:themeShade="BF"/>
                  <w:szCs w:val="22"/>
                </w:rPr>
                <w:t>OE</w:t>
              </w:r>
              <w:r>
                <w:rPr>
                  <w:rStyle w:val="Hyperlink"/>
                  <w:rFonts w:asciiTheme="minorHAnsi" w:hAnsiTheme="minorHAnsi" w:cstheme="minorHAnsi"/>
                  <w:noProof w:val="0"/>
                  <w:color w:val="17365D" w:themeColor="text2" w:themeShade="BF"/>
                  <w:szCs w:val="22"/>
                </w:rPr>
                <w:t>C</w:t>
              </w:r>
              <w:r w:rsidRPr="007E6AB2">
                <w:rPr>
                  <w:rStyle w:val="Hyperlink"/>
                  <w:rFonts w:asciiTheme="minorHAnsi" w:hAnsiTheme="minorHAnsi" w:cstheme="minorHAnsi"/>
                  <w:noProof w:val="0"/>
                  <w:color w:val="17365D" w:themeColor="text2" w:themeShade="BF"/>
                  <w:szCs w:val="22"/>
                </w:rPr>
                <w:t>D website</w:t>
              </w:r>
            </w:hyperlink>
            <w:r w:rsidRPr="007C6638">
              <w:rPr>
                <w:rFonts w:asciiTheme="minorHAnsi" w:hAnsiTheme="minorHAnsi" w:cstheme="minorHAnsi"/>
                <w:szCs w:val="22"/>
              </w:rPr>
              <w:t xml:space="preserve"> for the latest CBC schema.</w:t>
            </w:r>
          </w:p>
        </w:tc>
        <w:tc>
          <w:tcPr>
            <w:tcW w:w="1102" w:type="dxa"/>
          </w:tcPr>
          <w:p w14:paraId="7A275279"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71880" w:rsidRPr="007A5563" w14:paraId="69E07FC4" w14:textId="77777777" w:rsidTr="00B836C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2285A9B" w14:textId="77777777" w:rsidR="00E71880" w:rsidRPr="007C6638" w:rsidRDefault="00E71880" w:rsidP="00B836C3">
            <w:pPr>
              <w:spacing w:before="60" w:after="60"/>
              <w:rPr>
                <w:rFonts w:asciiTheme="minorHAnsi" w:hAnsiTheme="minorHAnsi" w:cstheme="minorHAnsi"/>
                <w:b w:val="0"/>
                <w:szCs w:val="22"/>
              </w:rPr>
            </w:pPr>
            <w:r w:rsidRPr="00B926CD">
              <w:rPr>
                <w:rFonts w:ascii="Calibri" w:hAnsi="Calibri" w:cs="Calibri"/>
                <w:b w:val="0"/>
                <w:bCs w:val="0"/>
                <w:szCs w:val="22"/>
              </w:rPr>
              <w:t>Country-by-Country (CbC) Reporting XML Schema</w:t>
            </w:r>
            <w:r>
              <w:rPr>
                <w:rFonts w:ascii="Calibri" w:hAnsi="Calibri" w:cs="Calibri"/>
                <w:b w:val="0"/>
                <w:bCs w:val="0"/>
                <w:szCs w:val="22"/>
              </w:rPr>
              <w:t xml:space="preserve"> v2.0</w:t>
            </w:r>
            <w:r w:rsidRPr="00B926CD">
              <w:rPr>
                <w:rFonts w:ascii="Calibri" w:hAnsi="Calibri" w:cs="Calibri"/>
                <w:b w:val="0"/>
                <w:bCs w:val="0"/>
                <w:szCs w:val="22"/>
              </w:rPr>
              <w:t xml:space="preserve"> User Guide</w:t>
            </w:r>
          </w:p>
        </w:tc>
        <w:tc>
          <w:tcPr>
            <w:tcW w:w="1279" w:type="dxa"/>
          </w:tcPr>
          <w:p w14:paraId="5128C27A"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1278" w:type="dxa"/>
          </w:tcPr>
          <w:p w14:paraId="23B997D1"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995" w:type="dxa"/>
          </w:tcPr>
          <w:p w14:paraId="2201EA12"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4972" w:type="dxa"/>
          </w:tcPr>
          <w:p w14:paraId="3E7D7068"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The user guide for the CbC Reporting xml schema v2.0 is available to download from the </w:t>
            </w:r>
            <w:hyperlink r:id="rId24" w:history="1">
              <w:r w:rsidRPr="00B926CD">
                <w:rPr>
                  <w:rStyle w:val="Hyperlink"/>
                  <w:rFonts w:asciiTheme="minorHAnsi" w:hAnsiTheme="minorHAnsi" w:cstheme="minorHAnsi"/>
                  <w:noProof w:val="0"/>
                  <w:szCs w:val="22"/>
                </w:rPr>
                <w:t>OECD website</w:t>
              </w:r>
            </w:hyperlink>
            <w:r>
              <w:rPr>
                <w:rFonts w:asciiTheme="minorHAnsi" w:hAnsiTheme="minorHAnsi" w:cstheme="minorHAnsi"/>
                <w:szCs w:val="22"/>
              </w:rPr>
              <w:t>.</w:t>
            </w:r>
          </w:p>
        </w:tc>
        <w:tc>
          <w:tcPr>
            <w:tcW w:w="1102" w:type="dxa"/>
          </w:tcPr>
          <w:p w14:paraId="6D4E24A3"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9" w:name="_Toc72147208"/>
      <w:bookmarkEnd w:id="126"/>
      <w:r>
        <w:rPr>
          <w:color w:val="1F497D"/>
        </w:rPr>
        <w:lastRenderedPageBreak/>
        <w:t>C</w:t>
      </w:r>
      <w:r w:rsidR="00D55EA4">
        <w:rPr>
          <w:color w:val="1F497D"/>
        </w:rPr>
        <w:t>#</w:t>
      </w:r>
      <w:r w:rsidR="00D55EA4" w:rsidRPr="00D55EA4">
        <w:rPr>
          <w:color w:val="1F497D"/>
        </w:rPr>
        <w:t xml:space="preserve"> changes</w:t>
      </w:r>
      <w:bookmarkEnd w:id="129"/>
    </w:p>
    <w:p w14:paraId="66E1820F" w14:textId="44B94C21" w:rsidR="003E4A30" w:rsidRDefault="003E4A30" w:rsidP="004E6E7E">
      <w:pPr>
        <w:pStyle w:val="Heading2"/>
        <w:spacing w:before="200"/>
      </w:pPr>
      <w:bookmarkStart w:id="130" w:name="_Toc72147209"/>
      <w:r>
        <w:t xml:space="preserve">Technical </w:t>
      </w:r>
      <w:r w:rsidR="004E5592">
        <w:t>c</w:t>
      </w:r>
      <w:r>
        <w:t>hanges</w:t>
      </w:r>
      <w:bookmarkEnd w:id="130"/>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w:t>
      </w:r>
      <w:r w:rsidR="00D00AF3">
        <w:t xml:space="preserve"> </w:t>
      </w:r>
      <w:r w:rsidR="00D55EA4">
        <w:t xml:space="preserve">both the code and design has changed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DA3D78" w:rsidRDefault="007D58A4"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31" w:name="_Toc72147210"/>
      <w:r>
        <w:t xml:space="preserve">Event </w:t>
      </w:r>
      <w:r w:rsidR="004E5592">
        <w:t>m</w:t>
      </w:r>
      <w:r>
        <w:t xml:space="preserve">essage </w:t>
      </w:r>
      <w:r w:rsidR="004E5592">
        <w:t>c</w:t>
      </w:r>
      <w:r>
        <w:t>hanges</w:t>
      </w:r>
      <w:bookmarkEnd w:id="131"/>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8D43EE" w:rsidRDefault="007D58A4"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2" w:name="_Toc72147211"/>
      <w:r>
        <w:rPr>
          <w:color w:val="1F497D"/>
        </w:rPr>
        <w:lastRenderedPageBreak/>
        <w:t>Known issues</w:t>
      </w:r>
      <w:r w:rsidR="00AC5A93">
        <w:rPr>
          <w:color w:val="1F497D"/>
        </w:rPr>
        <w:t xml:space="preserve"> and future scope</w:t>
      </w:r>
      <w:bookmarkEnd w:id="132"/>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3" w:name="_Toc72147212"/>
      <w:r>
        <w:t>Issues and i</w:t>
      </w:r>
      <w:r w:rsidR="00432947">
        <w:t>ncidents</w:t>
      </w:r>
      <w:bookmarkEnd w:id="133"/>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613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1A1CF89C" w:rsidR="0061350B" w:rsidRPr="005611ED" w:rsidRDefault="009F2279" w:rsidP="00253E44">
            <w:pPr>
              <w:spacing w:before="60" w:after="60"/>
              <w:rPr>
                <w:rFonts w:cs="Arial"/>
                <w:color w:val="000000"/>
                <w:sz w:val="20"/>
                <w:szCs w:val="20"/>
              </w:rPr>
            </w:pPr>
            <w:r>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noWrap/>
          </w:tcPr>
          <w:p w14:paraId="04046E9D" w14:textId="77777777" w:rsidR="009F2279" w:rsidRDefault="009F2279" w:rsidP="009F2279">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There is an issue with the current logic in validation rules (VR.ATO.CBC.000056 and VR.ATO.CBC.000057) associated with the Constituent Entity Role element (CBC97), and we are looking into this issue as a matter of priority. </w:t>
            </w:r>
          </w:p>
          <w:p w14:paraId="39141DB4" w14:textId="77777777" w:rsidR="009F2279" w:rsidRDefault="009F2279" w:rsidP="009F2279">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 xml:space="preserve">As per the </w:t>
            </w:r>
            <w:hyperlink r:id="rId25" w:history="1">
              <w:r>
                <w:rPr>
                  <w:rStyle w:val="Hyperlink"/>
                  <w:rFonts w:ascii="Calibri" w:hAnsi="Calibri" w:cs="Calibri"/>
                  <w:sz w:val="22"/>
                  <w:szCs w:val="22"/>
                  <w:lang w:eastAsia="en-AU"/>
                </w:rPr>
                <w:t>OECD CBC schema v2.0 user guide</w:t>
              </w:r>
            </w:hyperlink>
            <w:r>
              <w:rPr>
                <w:rFonts w:ascii="Calibri" w:hAnsi="Calibri" w:cs="Calibri"/>
                <w:sz w:val="22"/>
                <w:szCs w:val="22"/>
                <w:lang w:eastAsia="en-AU"/>
              </w:rPr>
              <w:t xml:space="preserve">, the </w:t>
            </w:r>
            <w:bookmarkStart w:id="134" w:name="_Hlk60750829"/>
            <w:r>
              <w:rPr>
                <w:rFonts w:ascii="Calibri" w:hAnsi="Calibri" w:cs="Calibri"/>
                <w:sz w:val="22"/>
                <w:szCs w:val="22"/>
                <w:lang w:eastAsia="en-AU"/>
              </w:rPr>
              <w:t xml:space="preserve">Constituent Entity Role element </w:t>
            </w:r>
            <w:bookmarkEnd w:id="134"/>
            <w:r>
              <w:rPr>
                <w:rFonts w:ascii="Calibri" w:hAnsi="Calibri" w:cs="Calibri"/>
                <w:sz w:val="22"/>
                <w:szCs w:val="22"/>
                <w:lang w:eastAsia="en-AU"/>
              </w:rPr>
              <w:t>indicates the role of the Reporting entity with respect to the MNE Group. It also allows the designation of the Ultimate Parent Entity of the MNE Group among the listed Constituent Entities. Possible values are:</w:t>
            </w:r>
          </w:p>
          <w:p w14:paraId="53C463B9" w14:textId="77777777" w:rsidR="009F2279" w:rsidRDefault="009F2279" w:rsidP="009F2279">
            <w:pPr>
              <w:pStyle w:val="wordsection1"/>
              <w:numPr>
                <w:ilvl w:val="0"/>
                <w:numId w:val="32"/>
              </w:numPr>
              <w:spacing w:before="0" w:beforeAutospacing="0" w:after="0" w:afterAutospacing="0"/>
              <w:rPr>
                <w:rFonts w:ascii="Calibri" w:hAnsi="Calibri" w:cs="Calibri"/>
                <w:sz w:val="22"/>
                <w:szCs w:val="22"/>
                <w:lang w:eastAsia="en-AU"/>
              </w:rPr>
            </w:pPr>
            <w:r>
              <w:rPr>
                <w:rFonts w:ascii="Calibri" w:hAnsi="Calibri" w:cs="Calibri"/>
                <w:sz w:val="22"/>
                <w:szCs w:val="22"/>
                <w:lang w:eastAsia="en-AU"/>
              </w:rPr>
              <w:t>CBC801 – Ultimate Parent Entity</w:t>
            </w:r>
          </w:p>
          <w:p w14:paraId="3032882D" w14:textId="77777777" w:rsidR="009F2279" w:rsidRDefault="009F2279" w:rsidP="009F2279">
            <w:pPr>
              <w:pStyle w:val="wordsection1"/>
              <w:numPr>
                <w:ilvl w:val="0"/>
                <w:numId w:val="32"/>
              </w:numPr>
              <w:spacing w:before="0" w:beforeAutospacing="0" w:after="0" w:afterAutospacing="0"/>
              <w:rPr>
                <w:rFonts w:ascii="Calibri" w:hAnsi="Calibri" w:cs="Calibri"/>
                <w:sz w:val="22"/>
                <w:szCs w:val="22"/>
                <w:lang w:eastAsia="en-AU"/>
              </w:rPr>
            </w:pPr>
            <w:r>
              <w:rPr>
                <w:rFonts w:ascii="Calibri" w:hAnsi="Calibri" w:cs="Calibri"/>
                <w:sz w:val="22"/>
                <w:szCs w:val="22"/>
                <w:lang w:eastAsia="en-AU"/>
              </w:rPr>
              <w:t>CBC802 – Reporting Entity</w:t>
            </w:r>
          </w:p>
          <w:p w14:paraId="31388EEA" w14:textId="1D9EE344" w:rsidR="00B606A5" w:rsidRPr="009F2279" w:rsidRDefault="009F2279" w:rsidP="009F2279">
            <w:pPr>
              <w:pStyle w:val="ListParagraph"/>
              <w:numPr>
                <w:ilvl w:val="0"/>
                <w:numId w:val="32"/>
              </w:numPr>
              <w:spacing w:before="60" w:after="60"/>
              <w:rPr>
                <w:rFonts w:ascii="Calibri" w:hAnsi="Calibri" w:cs="Calibri"/>
                <w:bCs/>
                <w:color w:val="000000"/>
                <w:szCs w:val="22"/>
              </w:rPr>
            </w:pPr>
            <w:r w:rsidRPr="009F2279">
              <w:rPr>
                <w:rFonts w:ascii="Calibri" w:hAnsi="Calibri" w:cs="Calibri"/>
                <w:szCs w:val="22"/>
              </w:rPr>
              <w:t>CBC803 – Both (Ultimate Parent Entity and Reporting Entity)</w:t>
            </w:r>
          </w:p>
        </w:tc>
        <w:tc>
          <w:tcPr>
            <w:tcW w:w="3260" w:type="dxa"/>
            <w:tcBorders>
              <w:top w:val="single" w:sz="4" w:space="0" w:color="95B3D7"/>
              <w:left w:val="nil"/>
              <w:bottom w:val="single" w:sz="4" w:space="0" w:color="95B3D7"/>
              <w:right w:val="nil"/>
            </w:tcBorders>
            <w:shd w:val="clear" w:color="auto" w:fill="DBE5F1"/>
          </w:tcPr>
          <w:p w14:paraId="61CF6A71" w14:textId="14ACEEE7" w:rsidR="0061350B" w:rsidRPr="009B6AED" w:rsidRDefault="00EC1451" w:rsidP="00253E44">
            <w:pPr>
              <w:spacing w:before="60" w:after="60"/>
              <w:rPr>
                <w:rFonts w:asciiTheme="minorHAnsi" w:hAnsiTheme="minorHAnsi" w:cs="Calibri"/>
                <w:bCs/>
                <w:color w:val="000000"/>
                <w:szCs w:val="22"/>
              </w:rPr>
            </w:pPr>
            <w:r>
              <w:rPr>
                <w:rFonts w:ascii="Calibri" w:hAnsi="Calibri" w:cs="Calibri"/>
                <w:szCs w:val="22"/>
              </w:rPr>
              <w:t>cbc.0002.2020.submit</w:t>
            </w:r>
          </w:p>
        </w:tc>
        <w:tc>
          <w:tcPr>
            <w:tcW w:w="1418" w:type="dxa"/>
            <w:tcBorders>
              <w:top w:val="single" w:sz="4" w:space="0" w:color="95B3D7"/>
              <w:left w:val="nil"/>
              <w:bottom w:val="single" w:sz="4" w:space="0" w:color="95B3D7"/>
              <w:right w:val="nil"/>
            </w:tcBorders>
            <w:shd w:val="clear" w:color="auto" w:fill="DBE5F1"/>
          </w:tcPr>
          <w:p w14:paraId="6D335D2B" w14:textId="22CF9BFB" w:rsidR="001C2DA5" w:rsidRPr="00501C7F" w:rsidRDefault="00501C7F" w:rsidP="009B19D6">
            <w:pPr>
              <w:spacing w:before="60" w:after="60"/>
              <w:rPr>
                <w:rFonts w:asciiTheme="minorHAnsi" w:hAnsiTheme="minorHAnsi" w:cs="Calibri"/>
                <w:bCs/>
                <w:color w:val="000000"/>
                <w:szCs w:val="22"/>
              </w:rPr>
            </w:pPr>
            <w:r w:rsidRPr="00501C7F">
              <w:rPr>
                <w:rFonts w:asciiTheme="minorHAnsi" w:hAnsiTheme="minorHAnsi"/>
                <w:color w:val="000000"/>
              </w:rPr>
              <w:t>TFS2306268</w:t>
            </w:r>
          </w:p>
        </w:tc>
        <w:tc>
          <w:tcPr>
            <w:tcW w:w="2835" w:type="dxa"/>
            <w:tcBorders>
              <w:top w:val="single" w:sz="4" w:space="0" w:color="95B3D7"/>
              <w:left w:val="nil"/>
              <w:bottom w:val="single" w:sz="4" w:space="0" w:color="95B3D7"/>
              <w:right w:val="nil"/>
            </w:tcBorders>
            <w:shd w:val="clear" w:color="auto" w:fill="DBE5F1"/>
          </w:tcPr>
          <w:p w14:paraId="364D1A01" w14:textId="77777777" w:rsidR="00EC1451" w:rsidRDefault="00EC1451" w:rsidP="00EC1451">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Impacted validation rules VR.ATO.CBC.000056 and VR.ATO.CBC.000057 will be deleted as part of a future release.</w:t>
            </w:r>
          </w:p>
          <w:p w14:paraId="46EB68FC" w14:textId="77777777" w:rsidR="00EC1451" w:rsidRDefault="00EC1451" w:rsidP="00EC1451">
            <w:pPr>
              <w:pStyle w:val="wordsection1"/>
              <w:spacing w:before="0" w:beforeAutospacing="0" w:after="0" w:afterAutospacing="0"/>
              <w:rPr>
                <w:rFonts w:ascii="Calibri" w:hAnsi="Calibri" w:cs="Calibri"/>
                <w:sz w:val="22"/>
                <w:szCs w:val="22"/>
                <w:lang w:eastAsia="en-AU"/>
              </w:rPr>
            </w:pPr>
          </w:p>
          <w:p w14:paraId="50277678" w14:textId="77777777" w:rsidR="00EC1451" w:rsidRDefault="00EC1451" w:rsidP="00EC1451">
            <w:pPr>
              <w:pStyle w:val="wordsection1"/>
              <w:spacing w:before="0" w:beforeAutospacing="0" w:after="0" w:afterAutospacing="0"/>
              <w:rPr>
                <w:rFonts w:ascii="Calibri" w:hAnsi="Calibri" w:cs="Calibri"/>
                <w:b/>
                <w:bCs/>
                <w:sz w:val="22"/>
                <w:szCs w:val="22"/>
                <w:lang w:eastAsia="en-AU"/>
              </w:rPr>
            </w:pPr>
            <w:r>
              <w:rPr>
                <w:rFonts w:ascii="Calibri" w:hAnsi="Calibri" w:cs="Calibri"/>
                <w:b/>
                <w:bCs/>
                <w:sz w:val="22"/>
                <w:szCs w:val="22"/>
                <w:lang w:eastAsia="en-AU"/>
              </w:rPr>
              <w:t>Workaround:</w:t>
            </w:r>
          </w:p>
          <w:p w14:paraId="14F8BB27" w14:textId="70D2AAA9" w:rsidR="00EC1451" w:rsidRDefault="00EC1451" w:rsidP="00EC1451">
            <w:pPr>
              <w:pStyle w:val="wordsection1"/>
              <w:spacing w:before="0" w:beforeAutospacing="0" w:after="0" w:afterAutospacing="0"/>
              <w:rPr>
                <w:rFonts w:ascii="Calibri" w:hAnsi="Calibri" w:cs="Calibri"/>
                <w:sz w:val="22"/>
                <w:szCs w:val="22"/>
                <w:lang w:eastAsia="en-AU"/>
              </w:rPr>
            </w:pPr>
            <w:r>
              <w:rPr>
                <w:rFonts w:ascii="Calibri" w:hAnsi="Calibri" w:cs="Calibri"/>
                <w:sz w:val="22"/>
                <w:szCs w:val="22"/>
                <w:lang w:eastAsia="en-AU"/>
              </w:rPr>
              <w:t>In the interim, we recommend not populating (null) the Constituent Entity Role element (CBC97)  to allow for successful lodgment.</w:t>
            </w:r>
          </w:p>
          <w:p w14:paraId="5CEA04E3" w14:textId="18CA5D19" w:rsidR="00501C7F" w:rsidRDefault="00501C7F" w:rsidP="00EC1451">
            <w:pPr>
              <w:pStyle w:val="wordsection1"/>
              <w:spacing w:before="0" w:beforeAutospacing="0" w:after="0" w:afterAutospacing="0"/>
              <w:rPr>
                <w:rFonts w:ascii="Calibri" w:hAnsi="Calibri" w:cs="Calibri"/>
                <w:sz w:val="22"/>
                <w:szCs w:val="22"/>
                <w:lang w:eastAsia="en-AU"/>
              </w:rPr>
            </w:pPr>
          </w:p>
          <w:p w14:paraId="7E199A5D" w14:textId="77777777" w:rsidR="00501C7F" w:rsidRPr="00501C7F" w:rsidRDefault="00501C7F" w:rsidP="00501C7F">
            <w:pPr>
              <w:rPr>
                <w:rFonts w:asciiTheme="minorHAnsi" w:hAnsiTheme="minorHAnsi"/>
                <w:szCs w:val="22"/>
              </w:rPr>
            </w:pPr>
            <w:r w:rsidRPr="00501C7F">
              <w:rPr>
                <w:rFonts w:asciiTheme="minorHAnsi" w:hAnsiTheme="minorHAnsi"/>
                <w:b/>
                <w:bCs/>
                <w:color w:val="000000"/>
              </w:rPr>
              <w:t xml:space="preserve">Progress update : </w:t>
            </w:r>
            <w:r w:rsidRPr="00501C7F">
              <w:rPr>
                <w:rFonts w:asciiTheme="minorHAnsi" w:hAnsiTheme="minorHAnsi"/>
                <w:color w:val="000000"/>
              </w:rPr>
              <w:t>The two validation rules, VR.ATO.CBC.000056 and VR.ATO.CBC.000057 have been deleted</w:t>
            </w:r>
          </w:p>
          <w:p w14:paraId="26623963" w14:textId="77777777" w:rsidR="00501C7F" w:rsidRDefault="00501C7F" w:rsidP="00EC1451">
            <w:pPr>
              <w:pStyle w:val="wordsection1"/>
              <w:spacing w:before="0" w:beforeAutospacing="0" w:after="0" w:afterAutospacing="0"/>
              <w:rPr>
                <w:rFonts w:ascii="Calibri" w:hAnsi="Calibri" w:cs="Calibri"/>
                <w:sz w:val="22"/>
                <w:szCs w:val="22"/>
                <w:lang w:eastAsia="en-AU"/>
              </w:rPr>
            </w:pPr>
          </w:p>
          <w:p w14:paraId="668A3EF1" w14:textId="6D39634D" w:rsidR="00FA1656" w:rsidRPr="007612BB" w:rsidRDefault="00FA1656" w:rsidP="000A771C">
            <w:pPr>
              <w:spacing w:before="60" w:after="60"/>
              <w:rPr>
                <w:rFonts w:ascii="Calibri" w:hAnsi="Calibri" w:cs="Calibri"/>
                <w:bCs/>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11D61FA6" w:rsidR="00120C5F" w:rsidRPr="007612BB" w:rsidRDefault="00501C7F" w:rsidP="00B26459">
            <w:pPr>
              <w:spacing w:before="60" w:after="60"/>
              <w:rPr>
                <w:rFonts w:ascii="Calibri" w:hAnsi="Calibri" w:cs="Calibri"/>
                <w:bCs/>
                <w:color w:val="000000"/>
                <w:szCs w:val="22"/>
              </w:rPr>
            </w:pPr>
            <w:r>
              <w:rPr>
                <w:rFonts w:ascii="Calibri" w:hAnsi="Calibri" w:cs="Calibri"/>
                <w:bCs/>
                <w:color w:val="000000"/>
                <w:szCs w:val="22"/>
              </w:rPr>
              <w:t>20.05.2021</w:t>
            </w:r>
          </w:p>
        </w:tc>
        <w:tc>
          <w:tcPr>
            <w:tcW w:w="1276" w:type="dxa"/>
            <w:tcBorders>
              <w:top w:val="single" w:sz="4" w:space="0" w:color="95B3D7"/>
              <w:left w:val="nil"/>
              <w:bottom w:val="single" w:sz="4" w:space="0" w:color="95B3D7"/>
              <w:right w:val="nil"/>
            </w:tcBorders>
            <w:shd w:val="clear" w:color="auto" w:fill="DBE5F1"/>
          </w:tcPr>
          <w:p w14:paraId="19584388" w14:textId="40B0D969" w:rsidR="0061350B" w:rsidRPr="007612BB" w:rsidRDefault="0015307C" w:rsidP="009B19D6">
            <w:pPr>
              <w:spacing w:before="60" w:after="60"/>
              <w:rPr>
                <w:rFonts w:ascii="Calibri" w:hAnsi="Calibri" w:cs="Calibri"/>
                <w:bCs/>
                <w:color w:val="000000"/>
                <w:szCs w:val="22"/>
              </w:rPr>
            </w:pPr>
            <w:r>
              <w:rPr>
                <w:rFonts w:ascii="Calibri" w:hAnsi="Calibri" w:cs="Calibri"/>
                <w:bCs/>
                <w:color w:val="000000"/>
                <w:szCs w:val="22"/>
              </w:rPr>
              <w:t>0</w:t>
            </w:r>
            <w:r w:rsidR="00640F28">
              <w:rPr>
                <w:rFonts w:ascii="Calibri" w:hAnsi="Calibri" w:cs="Calibri"/>
                <w:bCs/>
                <w:color w:val="000000"/>
                <w:szCs w:val="22"/>
              </w:rPr>
              <w:t>1.0</w:t>
            </w:r>
            <w:r>
              <w:rPr>
                <w:rFonts w:ascii="Calibri" w:hAnsi="Calibri" w:cs="Calibri"/>
                <w:bCs/>
                <w:color w:val="000000"/>
                <w:szCs w:val="22"/>
              </w:rPr>
              <w:t>7</w:t>
            </w:r>
            <w:r w:rsidR="00640F28">
              <w:rPr>
                <w:rFonts w:ascii="Calibri" w:hAnsi="Calibri" w:cs="Calibri"/>
                <w:bCs/>
                <w:color w:val="000000"/>
                <w:szCs w:val="22"/>
              </w:rPr>
              <w:t>.2021</w:t>
            </w:r>
          </w:p>
        </w:tc>
        <w:tc>
          <w:tcPr>
            <w:tcW w:w="1134" w:type="dxa"/>
            <w:tcBorders>
              <w:top w:val="single" w:sz="4" w:space="0" w:color="95B3D7"/>
              <w:left w:val="nil"/>
              <w:bottom w:val="single" w:sz="4" w:space="0" w:color="95B3D7"/>
              <w:right w:val="nil"/>
            </w:tcBorders>
            <w:shd w:val="clear" w:color="auto" w:fill="DBE5F1"/>
          </w:tcPr>
          <w:p w14:paraId="6A2374DF" w14:textId="0F9CD857" w:rsidR="0061350B" w:rsidRPr="00F93CC0" w:rsidRDefault="00501C7F" w:rsidP="00253E44">
            <w:pPr>
              <w:spacing w:before="60" w:after="60"/>
              <w:rPr>
                <w:rFonts w:ascii="Calibri" w:hAnsi="Calibri" w:cs="Calibri"/>
                <w:color w:val="000000"/>
                <w:szCs w:val="22"/>
              </w:rPr>
            </w:pPr>
            <w:r>
              <w:rPr>
                <w:rFonts w:ascii="Calibri" w:hAnsi="Calibri" w:cs="Calibri"/>
                <w:color w:val="000000"/>
                <w:szCs w:val="22"/>
              </w:rPr>
              <w:t>Closed</w:t>
            </w:r>
          </w:p>
        </w:tc>
      </w:tr>
    </w:tbl>
    <w:p w14:paraId="68BF1ACB" w14:textId="38B0B5DF" w:rsidR="000A2929" w:rsidRDefault="00376DB9" w:rsidP="000A2929">
      <w:pPr>
        <w:pStyle w:val="Heading2"/>
        <w:spacing w:before="200"/>
      </w:pPr>
      <w:bookmarkStart w:id="135" w:name="_Toc72147213"/>
      <w:r>
        <w:lastRenderedPageBreak/>
        <w:t>Future c</w:t>
      </w:r>
      <w:r w:rsidR="000A2929">
        <w:t>hanges</w:t>
      </w:r>
      <w:bookmarkEnd w:id="135"/>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2D75B21A" w:rsidR="0058727E" w:rsidRPr="00ED7304" w:rsidRDefault="00F0435B" w:rsidP="00C21C4C">
            <w:pPr>
              <w:spacing w:before="60" w:after="60"/>
              <w:rPr>
                <w:rFonts w:asciiTheme="minorHAnsi" w:hAnsiTheme="minorHAnsi" w:cs="Arial"/>
                <w:color w:val="000000"/>
                <w:szCs w:val="22"/>
              </w:rPr>
            </w:pPr>
            <w:r>
              <w:rPr>
                <w:rFonts w:asciiTheme="minorHAnsi" w:hAnsiTheme="minorHAnsi" w:cs="Arial"/>
                <w:color w:val="000000"/>
                <w:szCs w:val="22"/>
              </w:rPr>
              <w:t>1</w:t>
            </w:r>
          </w:p>
        </w:tc>
        <w:tc>
          <w:tcPr>
            <w:tcW w:w="5953" w:type="dxa"/>
            <w:tcBorders>
              <w:top w:val="single" w:sz="4" w:space="0" w:color="95B3D7"/>
              <w:left w:val="nil"/>
              <w:bottom w:val="single" w:sz="4" w:space="0" w:color="95B3D7"/>
              <w:right w:val="nil"/>
            </w:tcBorders>
            <w:shd w:val="clear" w:color="auto" w:fill="DBE5F1"/>
            <w:noWrap/>
          </w:tcPr>
          <w:p w14:paraId="4EEB4640" w14:textId="7D03F757" w:rsidR="0058727E" w:rsidRPr="002B5F5A" w:rsidRDefault="002B5F5A" w:rsidP="00816A11">
            <w:pPr>
              <w:rPr>
                <w:rFonts w:asciiTheme="minorHAnsi" w:hAnsiTheme="minorHAnsi"/>
                <w:b/>
                <w:bCs/>
                <w:szCs w:val="22"/>
              </w:rPr>
            </w:pPr>
            <w:r w:rsidRPr="002B5F5A">
              <w:rPr>
                <w:rFonts w:asciiTheme="minorHAnsi" w:hAnsiTheme="minorHAnsi"/>
                <w:szCs w:val="22"/>
              </w:rPr>
              <w:t>More changes to LCMSF</w:t>
            </w:r>
            <w:r w:rsidR="003F3922">
              <w:rPr>
                <w:rFonts w:asciiTheme="minorHAnsi" w:hAnsiTheme="minorHAnsi"/>
                <w:szCs w:val="22"/>
              </w:rPr>
              <w:t>.0003 2021</w:t>
            </w:r>
            <w:r w:rsidRPr="002B5F5A">
              <w:rPr>
                <w:rFonts w:asciiTheme="minorHAnsi" w:hAnsiTheme="minorHAnsi"/>
                <w:szCs w:val="22"/>
              </w:rPr>
              <w:t xml:space="preserve"> validations will be published in the next EVTE release.</w:t>
            </w:r>
          </w:p>
        </w:tc>
        <w:tc>
          <w:tcPr>
            <w:tcW w:w="2977" w:type="dxa"/>
            <w:tcBorders>
              <w:top w:val="single" w:sz="4" w:space="0" w:color="95B3D7"/>
              <w:left w:val="nil"/>
              <w:bottom w:val="single" w:sz="4" w:space="0" w:color="95B3D7"/>
              <w:right w:val="nil"/>
            </w:tcBorders>
            <w:shd w:val="clear" w:color="auto" w:fill="DBE5F1"/>
          </w:tcPr>
          <w:p w14:paraId="32F2F15F" w14:textId="298BFDB0" w:rsidR="005E70FB" w:rsidRPr="00ED7304" w:rsidRDefault="003F3922" w:rsidP="00C21C4C">
            <w:pPr>
              <w:spacing w:before="60" w:after="60"/>
              <w:rPr>
                <w:rFonts w:asciiTheme="minorHAnsi" w:hAnsiTheme="minorHAnsi" w:cs="Arial"/>
                <w:color w:val="000000"/>
                <w:szCs w:val="22"/>
              </w:rPr>
            </w:pPr>
            <w:r>
              <w:rPr>
                <w:rFonts w:asciiTheme="minorHAnsi" w:hAnsiTheme="minorHAnsi" w:cs="Arial"/>
                <w:color w:val="000000"/>
                <w:szCs w:val="22"/>
              </w:rPr>
              <w:t>lcmsf.0003.2021.submit</w:t>
            </w:r>
          </w:p>
        </w:tc>
        <w:tc>
          <w:tcPr>
            <w:tcW w:w="1559" w:type="dxa"/>
            <w:tcBorders>
              <w:top w:val="single" w:sz="4" w:space="0" w:color="95B3D7"/>
              <w:left w:val="nil"/>
              <w:bottom w:val="single" w:sz="4" w:space="0" w:color="95B3D7"/>
              <w:right w:val="nil"/>
            </w:tcBorders>
            <w:shd w:val="clear" w:color="auto" w:fill="DBE5F1"/>
          </w:tcPr>
          <w:p w14:paraId="2BE70087" w14:textId="56A619EF" w:rsidR="0058727E" w:rsidRPr="00ED7304" w:rsidRDefault="00FA27CF" w:rsidP="00C21C4C">
            <w:pPr>
              <w:spacing w:before="60" w:after="60"/>
              <w:rPr>
                <w:rFonts w:asciiTheme="minorHAnsi" w:hAnsiTheme="minorHAnsi" w:cs="Arial"/>
                <w:color w:val="000000"/>
                <w:szCs w:val="22"/>
              </w:rPr>
            </w:pPr>
            <w:r>
              <w:rPr>
                <w:rFonts w:asciiTheme="minorHAnsi" w:hAnsiTheme="minorHAnsi" w:cs="Arial"/>
                <w:color w:val="000000"/>
                <w:szCs w:val="22"/>
              </w:rPr>
              <w:t>18.03.2021</w:t>
            </w:r>
          </w:p>
        </w:tc>
        <w:tc>
          <w:tcPr>
            <w:tcW w:w="1985" w:type="dxa"/>
            <w:tcBorders>
              <w:top w:val="single" w:sz="4" w:space="0" w:color="95B3D7"/>
              <w:left w:val="nil"/>
              <w:bottom w:val="single" w:sz="4" w:space="0" w:color="95B3D7"/>
              <w:right w:val="nil"/>
            </w:tcBorders>
            <w:shd w:val="clear" w:color="auto" w:fill="DBE5F1"/>
          </w:tcPr>
          <w:p w14:paraId="580BF782" w14:textId="59503081" w:rsidR="0058727E" w:rsidRPr="00ED7304" w:rsidRDefault="00FA27CF" w:rsidP="00C21C4C">
            <w:pPr>
              <w:spacing w:before="60" w:after="60"/>
              <w:rPr>
                <w:rFonts w:asciiTheme="minorHAnsi" w:hAnsiTheme="minorHAnsi" w:cs="Arial"/>
                <w:color w:val="000000"/>
                <w:szCs w:val="22"/>
              </w:rPr>
            </w:pPr>
            <w:r>
              <w:rPr>
                <w:rFonts w:asciiTheme="minorHAnsi" w:hAnsiTheme="minorHAnsi" w:cs="Arial"/>
                <w:color w:val="000000"/>
                <w:szCs w:val="22"/>
              </w:rPr>
              <w:t>01.07.2021</w:t>
            </w:r>
          </w:p>
        </w:tc>
        <w:tc>
          <w:tcPr>
            <w:tcW w:w="1843" w:type="dxa"/>
            <w:tcBorders>
              <w:top w:val="single" w:sz="4" w:space="0" w:color="95B3D7"/>
              <w:left w:val="nil"/>
              <w:bottom w:val="single" w:sz="4" w:space="0" w:color="95B3D7"/>
              <w:right w:val="nil"/>
            </w:tcBorders>
            <w:shd w:val="clear" w:color="auto" w:fill="DBE5F1"/>
          </w:tcPr>
          <w:p w14:paraId="5E232678" w14:textId="3C57A6F8" w:rsidR="0058727E" w:rsidRPr="00ED7304" w:rsidRDefault="00295337" w:rsidP="00C21C4C">
            <w:pPr>
              <w:tabs>
                <w:tab w:val="left" w:pos="1338"/>
              </w:tabs>
              <w:spacing w:before="60" w:after="60"/>
              <w:rPr>
                <w:rFonts w:asciiTheme="minorHAnsi" w:hAnsiTheme="minorHAnsi" w:cs="Arial"/>
                <w:szCs w:val="22"/>
              </w:rPr>
            </w:pPr>
            <w:r>
              <w:rPr>
                <w:rFonts w:asciiTheme="minorHAnsi" w:hAnsiTheme="minorHAnsi" w:cs="Arial"/>
                <w:szCs w:val="22"/>
              </w:rPr>
              <w:t>Closed</w:t>
            </w:r>
          </w:p>
        </w:tc>
      </w:tr>
    </w:tbl>
    <w:p w14:paraId="3896CBB8" w14:textId="4B3F722F" w:rsidR="00C334BC" w:rsidRDefault="00C334BC" w:rsidP="002E11A1">
      <w:pPr>
        <w:pStyle w:val="Maintext"/>
        <w:jc w:val="both"/>
      </w:pPr>
    </w:p>
    <w:p w14:paraId="0C1223BE" w14:textId="77777777" w:rsidR="00C334BC" w:rsidRDefault="00C334BC" w:rsidP="002E11A1">
      <w:pPr>
        <w:pStyle w:val="Maintext"/>
        <w:jc w:val="both"/>
      </w:pPr>
    </w:p>
    <w:p w14:paraId="0BCC3D57" w14:textId="022119B6" w:rsidR="00C334BC" w:rsidRDefault="002B5F5A" w:rsidP="002B5F5A">
      <w:pPr>
        <w:pStyle w:val="Maintext"/>
        <w:tabs>
          <w:tab w:val="left" w:pos="11835"/>
        </w:tabs>
        <w:jc w:val="both"/>
      </w:pPr>
      <w:r>
        <w:tab/>
      </w:r>
    </w:p>
    <w:p w14:paraId="2EF1F7F5" w14:textId="4CE82D5D" w:rsidR="002B5F5A" w:rsidRPr="002B5F5A" w:rsidRDefault="002B5F5A" w:rsidP="002B5F5A">
      <w:pPr>
        <w:tabs>
          <w:tab w:val="left" w:pos="11835"/>
        </w:tabs>
        <w:sectPr w:rsidR="002B5F5A" w:rsidRPr="002B5F5A" w:rsidSect="00233932">
          <w:headerReference w:type="default" r:id="rId26"/>
          <w:footerReference w:type="default" r:id="rId27"/>
          <w:pgSz w:w="16838" w:h="11906" w:orient="landscape" w:code="9"/>
          <w:pgMar w:top="851" w:right="820" w:bottom="568" w:left="709" w:header="142" w:footer="17" w:gutter="0"/>
          <w:cols w:space="708"/>
          <w:formProt w:val="0"/>
          <w:docGrid w:linePitch="360"/>
        </w:sectPr>
      </w:pPr>
      <w:r>
        <w:tab/>
      </w:r>
    </w:p>
    <w:p w14:paraId="057D3C67" w14:textId="77777777" w:rsidR="008830AC" w:rsidRDefault="008830AC" w:rsidP="008830AC">
      <w:pPr>
        <w:pStyle w:val="Head1"/>
        <w:numPr>
          <w:ilvl w:val="0"/>
          <w:numId w:val="0"/>
        </w:numPr>
        <w:jc w:val="both"/>
        <w:rPr>
          <w:color w:val="1F497D"/>
        </w:rPr>
      </w:pPr>
      <w:bookmarkStart w:id="136" w:name="_Toc461009503"/>
      <w:bookmarkStart w:id="137" w:name="_Toc72147214"/>
      <w:r>
        <w:rPr>
          <w:color w:val="1F497D"/>
        </w:rPr>
        <w:lastRenderedPageBreak/>
        <w:t>Appendix A – Prior Version History</w:t>
      </w:r>
      <w:bookmarkEnd w:id="136"/>
      <w:bookmarkEnd w:id="137"/>
    </w:p>
    <w:p w14:paraId="5E41787E" w14:textId="77777777" w:rsidR="00445747" w:rsidRDefault="00445747" w:rsidP="002E11A1">
      <w:pPr>
        <w:pStyle w:val="Maintext"/>
        <w:jc w:val="both"/>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D16B3" w:rsidRPr="0023370F" w14:paraId="478C4D08" w14:textId="77777777" w:rsidTr="006D1AB9">
        <w:trPr>
          <w:tblHeader/>
        </w:trPr>
        <w:tc>
          <w:tcPr>
            <w:tcW w:w="1022" w:type="dxa"/>
            <w:tcBorders>
              <w:top w:val="single" w:sz="4" w:space="0" w:color="auto"/>
              <w:bottom w:val="single" w:sz="6" w:space="0" w:color="auto"/>
            </w:tcBorders>
            <w:shd w:val="clear" w:color="auto" w:fill="C6D9F1"/>
          </w:tcPr>
          <w:p w14:paraId="15A9E5D5" w14:textId="77777777" w:rsidR="002D16B3" w:rsidRPr="0023370F" w:rsidRDefault="002D16B3" w:rsidP="006D1AB9">
            <w:pPr>
              <w:pStyle w:val="VersionHead"/>
              <w:spacing w:before="120" w:after="120"/>
              <w:rPr>
                <w:b/>
              </w:rPr>
            </w:pPr>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31E2DD6B" w14:textId="77777777" w:rsidR="002D16B3" w:rsidRPr="0023370F" w:rsidRDefault="002D16B3" w:rsidP="006D1AB9">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67551ED2" w14:textId="77777777" w:rsidR="002D16B3" w:rsidRPr="0023370F" w:rsidRDefault="002D16B3" w:rsidP="006D1AB9">
            <w:pPr>
              <w:pStyle w:val="VersionHead"/>
              <w:spacing w:before="120" w:after="120"/>
              <w:rPr>
                <w:b/>
              </w:rPr>
            </w:pPr>
            <w:r w:rsidRPr="00CC7A28">
              <w:rPr>
                <w:rFonts w:asciiTheme="minorHAnsi" w:hAnsiTheme="minorHAnsi"/>
                <w:b/>
              </w:rPr>
              <w:t>Description of changes</w:t>
            </w:r>
          </w:p>
        </w:tc>
      </w:tr>
      <w:tr w:rsidR="00980BFB" w:rsidRPr="00CC7A28" w14:paraId="439F3778"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09925446" w14:textId="5A96E8D1" w:rsidR="00980BFB" w:rsidRPr="0081175C" w:rsidRDefault="00980BFB" w:rsidP="00980BFB">
            <w:pPr>
              <w:pStyle w:val="Version2"/>
              <w:spacing w:before="0" w:after="120"/>
              <w:ind w:left="0"/>
              <w:jc w:val="both"/>
              <w:rPr>
                <w:bCs/>
              </w:rPr>
            </w:pPr>
            <w:r>
              <w:rPr>
                <w:bCs/>
              </w:rPr>
              <w:t>0.3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DB7B49B" w14:textId="6A6E9315" w:rsidR="00980BFB" w:rsidRDefault="00980BFB" w:rsidP="00980BFB">
            <w:pPr>
              <w:pStyle w:val="Version2"/>
              <w:spacing w:before="0" w:after="120"/>
              <w:ind w:left="0"/>
              <w:jc w:val="both"/>
              <w:rPr>
                <w:bCs/>
              </w:rPr>
            </w:pPr>
            <w:r>
              <w:rPr>
                <w:bCs/>
              </w:rPr>
              <w:t>18</w:t>
            </w:r>
            <w:r w:rsidRPr="0081175C">
              <w:rPr>
                <w:bCs/>
              </w:rPr>
              <w:t>/</w:t>
            </w:r>
            <w:r>
              <w:rPr>
                <w:bCs/>
              </w:rPr>
              <w:t>03</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0D81D1" w14:textId="77777777" w:rsidR="00980BFB" w:rsidRPr="00400EB3" w:rsidRDefault="00980BFB" w:rsidP="00980BFB">
            <w:pPr>
              <w:pStyle w:val="Caption"/>
              <w:rPr>
                <w:b w:val="0"/>
                <w:bCs w:val="0"/>
              </w:rPr>
            </w:pPr>
            <w:r>
              <w:rPr>
                <w:b w:val="0"/>
                <w:bCs w:val="0"/>
                <w:sz w:val="22"/>
                <w:szCs w:val="22"/>
              </w:rPr>
              <w:t xml:space="preserve">Draft </w:t>
            </w:r>
            <w:r w:rsidRPr="00400EB3">
              <w:rPr>
                <w:b w:val="0"/>
                <w:bCs w:val="0"/>
                <w:sz w:val="22"/>
                <w:szCs w:val="22"/>
              </w:rPr>
              <w:t xml:space="preserve">release of the Country-by-Country (CBC) Reporting 2021 product suite for </w:t>
            </w:r>
            <w:r>
              <w:rPr>
                <w:b w:val="0"/>
                <w:bCs w:val="0"/>
                <w:sz w:val="22"/>
                <w:szCs w:val="22"/>
              </w:rPr>
              <w:t>March</w:t>
            </w:r>
            <w:r w:rsidRPr="00400EB3">
              <w:rPr>
                <w:b w:val="0"/>
                <w:bCs w:val="0"/>
                <w:sz w:val="22"/>
                <w:szCs w:val="22"/>
              </w:rPr>
              <w:t xml:space="preserve"> 2021</w:t>
            </w:r>
            <w:r>
              <w:rPr>
                <w:b w:val="0"/>
                <w:bCs w:val="0"/>
                <w:sz w:val="22"/>
                <w:szCs w:val="22"/>
              </w:rPr>
              <w:t xml:space="preserve"> EVTE</w:t>
            </w:r>
            <w:r w:rsidRPr="00400EB3">
              <w:rPr>
                <w:b w:val="0"/>
                <w:bCs w:val="0"/>
                <w:sz w:val="22"/>
                <w:szCs w:val="22"/>
              </w:rPr>
              <w:t xml:space="preserve"> release</w:t>
            </w:r>
            <w:r w:rsidRPr="00400EB3">
              <w:rPr>
                <w:b w:val="0"/>
                <w:bCs w:val="0"/>
              </w:rPr>
              <w:t>.</w:t>
            </w:r>
          </w:p>
          <w:p w14:paraId="343A0C10" w14:textId="77777777" w:rsidR="00980BFB" w:rsidRPr="00295337" w:rsidRDefault="00980BFB" w:rsidP="00980BFB">
            <w:pPr>
              <w:pStyle w:val="Version2"/>
              <w:spacing w:before="240" w:after="0"/>
              <w:ind w:left="0"/>
              <w:rPr>
                <w:b/>
                <w:bCs/>
                <w:color w:val="1F497D"/>
              </w:rPr>
            </w:pPr>
            <w:r w:rsidRPr="00295337">
              <w:rPr>
                <w:b/>
                <w:bCs/>
                <w:color w:val="1F497D"/>
              </w:rPr>
              <w:t>Section 2 PACKAGE CONTENTS</w:t>
            </w:r>
          </w:p>
          <w:p w14:paraId="31ED9330" w14:textId="77777777" w:rsidR="00980BFB" w:rsidRPr="00295337" w:rsidRDefault="00980BFB" w:rsidP="00980BFB">
            <w:pPr>
              <w:pStyle w:val="Version2"/>
              <w:spacing w:after="120"/>
              <w:rPr>
                <w:b/>
              </w:rPr>
            </w:pPr>
            <w:r w:rsidRPr="00295337">
              <w:rPr>
                <w:b/>
              </w:rPr>
              <w:t>Updated</w:t>
            </w:r>
          </w:p>
          <w:p w14:paraId="023455F5" w14:textId="77777777" w:rsidR="00980BFB" w:rsidRDefault="00980BFB" w:rsidP="00980BFB">
            <w:pPr>
              <w:pStyle w:val="Version2"/>
              <w:spacing w:after="120"/>
              <w:rPr>
                <w:bCs/>
              </w:rPr>
            </w:pPr>
            <w:r w:rsidRPr="004A5EC0">
              <w:rPr>
                <w:bCs/>
              </w:rPr>
              <w:t>The following artefact</w:t>
            </w:r>
            <w:r>
              <w:rPr>
                <w:bCs/>
              </w:rPr>
              <w:t>s</w:t>
            </w:r>
            <w:r w:rsidRPr="004A5EC0">
              <w:rPr>
                <w:bCs/>
              </w:rPr>
              <w:t xml:space="preserve"> ha</w:t>
            </w:r>
            <w:r>
              <w:rPr>
                <w:bCs/>
              </w:rPr>
              <w:t>ve</w:t>
            </w:r>
            <w:r w:rsidRPr="004A5EC0">
              <w:rPr>
                <w:bCs/>
              </w:rPr>
              <w:t xml:space="preserve"> been updated with functional changes:</w:t>
            </w:r>
          </w:p>
          <w:p w14:paraId="2CD2505A" w14:textId="77777777" w:rsidR="00980BFB" w:rsidRDefault="00980BFB" w:rsidP="00980BFB">
            <w:pPr>
              <w:pStyle w:val="Version2"/>
              <w:numPr>
                <w:ilvl w:val="0"/>
                <w:numId w:val="27"/>
              </w:numPr>
              <w:spacing w:after="120"/>
              <w:rPr>
                <w:bCs/>
                <w:kern w:val="22"/>
              </w:rPr>
            </w:pPr>
            <w:r w:rsidRPr="00295337">
              <w:rPr>
                <w:bCs/>
                <w:kern w:val="22"/>
              </w:rPr>
              <w:t>ATO LCMSF.0003 2021 Validation Rules.xlsx</w:t>
            </w:r>
          </w:p>
          <w:p w14:paraId="1B6156F4" w14:textId="77777777" w:rsidR="00980BFB" w:rsidRPr="00295337" w:rsidRDefault="00980BFB" w:rsidP="00980BFB">
            <w:pPr>
              <w:pStyle w:val="Version2"/>
              <w:numPr>
                <w:ilvl w:val="0"/>
                <w:numId w:val="27"/>
              </w:numPr>
              <w:spacing w:after="120"/>
              <w:rPr>
                <w:bCs/>
                <w:kern w:val="22"/>
              </w:rPr>
            </w:pPr>
            <w:r w:rsidRPr="00D53BAB">
              <w:rPr>
                <w:bCs/>
                <w:kern w:val="22"/>
              </w:rPr>
              <w:t>ATO LCMSF.0003 2021 Schema.zip</w:t>
            </w:r>
          </w:p>
          <w:p w14:paraId="00519959" w14:textId="77777777" w:rsidR="00980BFB" w:rsidRPr="00295337" w:rsidRDefault="00980BFB" w:rsidP="00980BFB">
            <w:pPr>
              <w:pStyle w:val="Version2"/>
              <w:spacing w:before="240" w:after="0"/>
              <w:rPr>
                <w:b/>
                <w:bCs/>
                <w:color w:val="1F497D"/>
              </w:rPr>
            </w:pPr>
            <w:r w:rsidRPr="00295337">
              <w:rPr>
                <w:b/>
                <w:bCs/>
                <w:color w:val="1F497D"/>
              </w:rPr>
              <w:t>Section 4.2 FUTURE CHANGES</w:t>
            </w:r>
          </w:p>
          <w:p w14:paraId="1B987A79" w14:textId="5574A27A" w:rsidR="00980BFB" w:rsidRPr="00400EB3" w:rsidRDefault="00980BFB" w:rsidP="00980BFB">
            <w:pPr>
              <w:pStyle w:val="Caption"/>
              <w:rPr>
                <w:b w:val="0"/>
                <w:bCs w:val="0"/>
                <w:sz w:val="22"/>
                <w:szCs w:val="22"/>
              </w:rPr>
            </w:pPr>
            <w:r w:rsidRPr="00295337">
              <w:rPr>
                <w:kern w:val="22"/>
              </w:rPr>
              <w:t>Item #1 : Updated status to “Closed”.</w:t>
            </w:r>
          </w:p>
        </w:tc>
      </w:tr>
      <w:tr w:rsidR="00F83B73" w:rsidRPr="00CC7A28" w14:paraId="7E70D98D"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19B35CB" w14:textId="77777777" w:rsidR="00F83B73" w:rsidRPr="0081175C" w:rsidRDefault="00F83B73" w:rsidP="00E76168">
            <w:pPr>
              <w:pStyle w:val="Version2"/>
              <w:spacing w:before="0" w:after="120"/>
              <w:ind w:left="0"/>
              <w:jc w:val="both"/>
              <w:rPr>
                <w:bCs/>
              </w:rPr>
            </w:pPr>
            <w:r w:rsidRPr="0081175C">
              <w:rPr>
                <w:bCs/>
              </w:rPr>
              <w:t>0.</w:t>
            </w:r>
            <w:r>
              <w:rPr>
                <w:bCs/>
              </w:rP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A6B89E2" w14:textId="77777777" w:rsidR="00F83B73" w:rsidRPr="0081175C" w:rsidRDefault="00F83B73" w:rsidP="00E76168">
            <w:pPr>
              <w:pStyle w:val="Version2"/>
              <w:spacing w:before="0" w:after="120"/>
              <w:ind w:left="0"/>
              <w:jc w:val="both"/>
              <w:rPr>
                <w:bCs/>
              </w:rPr>
            </w:pPr>
            <w:r>
              <w:rPr>
                <w:bCs/>
              </w:rPr>
              <w:t>18</w:t>
            </w:r>
            <w:r w:rsidRPr="0081175C">
              <w:rPr>
                <w:bCs/>
              </w:rPr>
              <w:t>/</w:t>
            </w:r>
            <w:r>
              <w:rPr>
                <w:bCs/>
              </w:rPr>
              <w:t>02</w:t>
            </w:r>
            <w:r w:rsidRPr="0081175C">
              <w:rPr>
                <w:bCs/>
              </w:rPr>
              <w:t>/202</w:t>
            </w:r>
            <w:r>
              <w:rPr>
                <w:bCs/>
              </w:rPr>
              <w:t>1</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7A957478" w14:textId="77777777" w:rsidR="00F83B73" w:rsidRPr="00400EB3" w:rsidRDefault="00F83B73" w:rsidP="00E76168">
            <w:pPr>
              <w:pStyle w:val="Caption"/>
              <w:rPr>
                <w:b w:val="0"/>
                <w:bCs w:val="0"/>
              </w:rPr>
            </w:pPr>
            <w:r w:rsidRPr="00400EB3">
              <w:rPr>
                <w:b w:val="0"/>
                <w:bCs w:val="0"/>
                <w:sz w:val="22"/>
                <w:szCs w:val="22"/>
              </w:rPr>
              <w:t>Draft release of the Country-by-Country (CBC) Reporting 2021 product suite for February 2021</w:t>
            </w:r>
            <w:r>
              <w:rPr>
                <w:b w:val="0"/>
                <w:bCs w:val="0"/>
                <w:sz w:val="22"/>
                <w:szCs w:val="22"/>
              </w:rPr>
              <w:t xml:space="preserve"> EVTE</w:t>
            </w:r>
            <w:r w:rsidRPr="00400EB3">
              <w:rPr>
                <w:b w:val="0"/>
                <w:bCs w:val="0"/>
                <w:sz w:val="22"/>
                <w:szCs w:val="22"/>
              </w:rPr>
              <w:t xml:space="preserve"> release</w:t>
            </w:r>
            <w:r w:rsidRPr="00400EB3">
              <w:rPr>
                <w:b w:val="0"/>
                <w:bCs w:val="0"/>
              </w:rPr>
              <w:t>.</w:t>
            </w:r>
          </w:p>
          <w:p w14:paraId="52A229D6" w14:textId="77777777" w:rsidR="00F83B73" w:rsidRPr="006F3EAF" w:rsidRDefault="00F83B73" w:rsidP="00E76168">
            <w:pPr>
              <w:pStyle w:val="Version2"/>
              <w:spacing w:before="240" w:after="0"/>
              <w:ind w:left="0"/>
              <w:rPr>
                <w:b/>
                <w:bCs/>
                <w:color w:val="1F497D"/>
                <w:sz w:val="20"/>
                <w:szCs w:val="20"/>
              </w:rPr>
            </w:pPr>
            <w:r w:rsidRPr="006F3EAF">
              <w:rPr>
                <w:b/>
                <w:bCs/>
                <w:color w:val="1F497D"/>
                <w:sz w:val="20"/>
                <w:szCs w:val="20"/>
              </w:rPr>
              <w:t>Section 2 PACKAGE CONTENTS</w:t>
            </w:r>
          </w:p>
          <w:p w14:paraId="322BD587" w14:textId="77777777" w:rsidR="00F83B73" w:rsidRPr="006F3EAF" w:rsidRDefault="00F83B73" w:rsidP="00E76168">
            <w:pPr>
              <w:pStyle w:val="Version2"/>
              <w:spacing w:after="120"/>
              <w:rPr>
                <w:b/>
                <w:kern w:val="22"/>
              </w:rPr>
            </w:pPr>
            <w:r>
              <w:rPr>
                <w:b/>
                <w:kern w:val="22"/>
              </w:rPr>
              <w:t>New</w:t>
            </w:r>
          </w:p>
          <w:p w14:paraId="56AB6D44" w14:textId="77777777" w:rsidR="00F83B73" w:rsidRDefault="00F83B73" w:rsidP="00E76168">
            <w:pPr>
              <w:pStyle w:val="Version2"/>
              <w:spacing w:after="120"/>
              <w:rPr>
                <w:bCs/>
                <w:kern w:val="22"/>
              </w:rPr>
            </w:pPr>
            <w:r w:rsidRPr="00D63203">
              <w:rPr>
                <w:bCs/>
              </w:rPr>
              <w:t>The following new artefact ha</w:t>
            </w:r>
            <w:r>
              <w:rPr>
                <w:bCs/>
              </w:rPr>
              <w:t>s</w:t>
            </w:r>
            <w:r w:rsidRPr="00D63203">
              <w:rPr>
                <w:bCs/>
              </w:rPr>
              <w:t xml:space="preserve"> been included</w:t>
            </w:r>
            <w:r>
              <w:rPr>
                <w:bCs/>
              </w:rPr>
              <w:t xml:space="preserve"> in the package:</w:t>
            </w:r>
            <w:r w:rsidRPr="00745731">
              <w:rPr>
                <w:bCs/>
                <w:kern w:val="22"/>
              </w:rPr>
              <w:t xml:space="preserve"> </w:t>
            </w:r>
          </w:p>
          <w:p w14:paraId="098B9FA6" w14:textId="77777777" w:rsidR="00F83B73" w:rsidRPr="006F3EAF" w:rsidRDefault="00F83B73" w:rsidP="00E76168">
            <w:pPr>
              <w:pStyle w:val="Version2"/>
              <w:numPr>
                <w:ilvl w:val="0"/>
                <w:numId w:val="27"/>
              </w:numPr>
              <w:spacing w:after="120"/>
              <w:rPr>
                <w:bCs/>
                <w:kern w:val="22"/>
              </w:rPr>
            </w:pPr>
            <w:r w:rsidRPr="00745731">
              <w:rPr>
                <w:bCs/>
                <w:kern w:val="22"/>
              </w:rPr>
              <w:t>ATO LCMSF.0003 2021</w:t>
            </w:r>
            <w:r>
              <w:rPr>
                <w:bCs/>
                <w:kern w:val="22"/>
              </w:rPr>
              <w:t xml:space="preserve"> Validation Rules</w:t>
            </w:r>
            <w:r w:rsidRPr="00745731">
              <w:rPr>
                <w:bCs/>
                <w:kern w:val="22"/>
              </w:rPr>
              <w:t>.xlsx</w:t>
            </w:r>
          </w:p>
          <w:p w14:paraId="4C7863E4" w14:textId="77777777" w:rsidR="00F83B73" w:rsidRPr="006F3EAF" w:rsidRDefault="00F83B73" w:rsidP="00E76168">
            <w:pPr>
              <w:pStyle w:val="Version2"/>
              <w:spacing w:before="240" w:after="0"/>
              <w:ind w:left="0"/>
              <w:rPr>
                <w:b/>
                <w:bCs/>
                <w:color w:val="1F497D"/>
                <w:sz w:val="20"/>
                <w:szCs w:val="20"/>
              </w:rPr>
            </w:pPr>
            <w:r w:rsidRPr="006F3EAF">
              <w:rPr>
                <w:b/>
                <w:bCs/>
                <w:color w:val="1F497D"/>
                <w:sz w:val="20"/>
                <w:szCs w:val="20"/>
              </w:rPr>
              <w:t xml:space="preserve">Section </w:t>
            </w:r>
            <w:r w:rsidRPr="00067100">
              <w:rPr>
                <w:b/>
                <w:bCs/>
                <w:color w:val="1F497D"/>
                <w:sz w:val="20"/>
                <w:szCs w:val="20"/>
              </w:rPr>
              <w:t>4.</w:t>
            </w:r>
            <w:r>
              <w:rPr>
                <w:b/>
                <w:bCs/>
                <w:color w:val="1F497D"/>
                <w:sz w:val="20"/>
                <w:szCs w:val="20"/>
              </w:rPr>
              <w:t>1 ISSUES AND INCIDENTS</w:t>
            </w:r>
          </w:p>
          <w:p w14:paraId="419D11B2" w14:textId="77777777" w:rsidR="00F83B73" w:rsidRPr="00642A05" w:rsidRDefault="00F83B73" w:rsidP="00E76168">
            <w:pPr>
              <w:pStyle w:val="Version2"/>
              <w:numPr>
                <w:ilvl w:val="0"/>
                <w:numId w:val="33"/>
              </w:numPr>
              <w:spacing w:before="240" w:after="0"/>
              <w:rPr>
                <w:b/>
                <w:bCs/>
                <w:color w:val="1F497D"/>
                <w:sz w:val="20"/>
                <w:szCs w:val="20"/>
              </w:rPr>
            </w:pPr>
            <w:r w:rsidRPr="00642A05">
              <w:rPr>
                <w:bCs/>
                <w:kern w:val="22"/>
              </w:rPr>
              <w:t>Added a new known issue for the ATO CBC.0002 2020 service regarding Constituent Entity Role element (CBC97).</w:t>
            </w:r>
          </w:p>
          <w:p w14:paraId="41BCBAC5" w14:textId="77777777" w:rsidR="00F83B73" w:rsidRPr="006F3EAF" w:rsidRDefault="00F83B73" w:rsidP="00E76168">
            <w:pPr>
              <w:pStyle w:val="Version2"/>
              <w:spacing w:before="240" w:after="0"/>
              <w:rPr>
                <w:b/>
                <w:bCs/>
                <w:color w:val="1F497D"/>
                <w:sz w:val="20"/>
                <w:szCs w:val="20"/>
              </w:rPr>
            </w:pPr>
            <w:r w:rsidRPr="006F3EAF">
              <w:rPr>
                <w:b/>
                <w:bCs/>
                <w:color w:val="1F497D"/>
                <w:sz w:val="20"/>
                <w:szCs w:val="20"/>
              </w:rPr>
              <w:t xml:space="preserve">Section </w:t>
            </w:r>
            <w:r w:rsidRPr="00067100">
              <w:rPr>
                <w:b/>
                <w:bCs/>
                <w:color w:val="1F497D"/>
                <w:sz w:val="20"/>
                <w:szCs w:val="20"/>
              </w:rPr>
              <w:t>4.2</w:t>
            </w:r>
            <w:r>
              <w:rPr>
                <w:b/>
                <w:bCs/>
                <w:color w:val="1F497D"/>
                <w:sz w:val="20"/>
                <w:szCs w:val="20"/>
              </w:rPr>
              <w:t xml:space="preserve"> </w:t>
            </w:r>
            <w:r w:rsidRPr="00067100">
              <w:rPr>
                <w:b/>
                <w:bCs/>
                <w:color w:val="1F497D"/>
                <w:sz w:val="20"/>
                <w:szCs w:val="20"/>
              </w:rPr>
              <w:t>FUTURE CHANGES</w:t>
            </w:r>
          </w:p>
          <w:p w14:paraId="005600FF" w14:textId="77777777" w:rsidR="00F83B73" w:rsidRPr="006F3EAF" w:rsidRDefault="00F83B73" w:rsidP="00E76168">
            <w:pPr>
              <w:pStyle w:val="Version2"/>
              <w:numPr>
                <w:ilvl w:val="0"/>
                <w:numId w:val="33"/>
              </w:numPr>
              <w:spacing w:after="120"/>
              <w:rPr>
                <w:bCs/>
                <w:kern w:val="22"/>
              </w:rPr>
            </w:pPr>
            <w:r>
              <w:rPr>
                <w:bCs/>
                <w:kern w:val="22"/>
              </w:rPr>
              <w:t xml:space="preserve">Added 1 item : </w:t>
            </w:r>
            <w:r w:rsidRPr="00067100">
              <w:rPr>
                <w:bCs/>
                <w:kern w:val="22"/>
              </w:rPr>
              <w:t xml:space="preserve">More changes to </w:t>
            </w:r>
            <w:r w:rsidRPr="00642A05">
              <w:rPr>
                <w:bCs/>
                <w:kern w:val="22"/>
              </w:rPr>
              <w:t>LCMSF.0003 2021</w:t>
            </w:r>
            <w:r w:rsidRPr="00067100">
              <w:rPr>
                <w:bCs/>
                <w:kern w:val="22"/>
              </w:rPr>
              <w:t xml:space="preserve"> validations will be published in the next EVTE release.</w:t>
            </w:r>
          </w:p>
        </w:tc>
      </w:tr>
      <w:tr w:rsidR="002D16B3" w:rsidRPr="006F3EAF" w14:paraId="6EBEE81C" w14:textId="77777777" w:rsidTr="006D1AB9">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C741793" w14:textId="77777777" w:rsidR="002D16B3" w:rsidRPr="0081175C" w:rsidRDefault="002D16B3" w:rsidP="006D1AB9">
            <w:pPr>
              <w:pStyle w:val="Version2"/>
              <w:spacing w:before="0" w:after="120"/>
              <w:ind w:left="0"/>
              <w:jc w:val="both"/>
              <w:rPr>
                <w:bCs/>
              </w:rPr>
            </w:pPr>
            <w:r w:rsidRPr="0081175C">
              <w:rPr>
                <w:bCs/>
              </w:rPr>
              <w:t>0.1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CB96348" w14:textId="77777777" w:rsidR="002D16B3" w:rsidRPr="0081175C" w:rsidRDefault="002D16B3" w:rsidP="006D1AB9">
            <w:pPr>
              <w:pStyle w:val="Version2"/>
              <w:spacing w:before="0" w:after="120"/>
              <w:ind w:left="0"/>
              <w:jc w:val="both"/>
              <w:rPr>
                <w:bCs/>
              </w:rPr>
            </w:pPr>
            <w:r w:rsidRPr="0081175C">
              <w:rPr>
                <w:bCs/>
              </w:rPr>
              <w:t>03/12/2020</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F2284D1" w14:textId="77777777" w:rsidR="002D16B3" w:rsidRPr="00D63203" w:rsidRDefault="002D16B3" w:rsidP="006D1AB9">
            <w:pPr>
              <w:pStyle w:val="VersionHead"/>
              <w:spacing w:before="120" w:after="120"/>
              <w:rPr>
                <w:bCs/>
              </w:rPr>
            </w:pPr>
            <w:r w:rsidRPr="00D63203">
              <w:rPr>
                <w:bCs/>
              </w:rPr>
              <w:t>Initial draft release of the Country-by-Country (CBC) Reporting 202</w:t>
            </w:r>
            <w:r>
              <w:rPr>
                <w:bCs/>
              </w:rPr>
              <w:t>1</w:t>
            </w:r>
            <w:r w:rsidRPr="00D63203">
              <w:rPr>
                <w:bCs/>
              </w:rPr>
              <w:t xml:space="preserve"> product </w:t>
            </w:r>
            <w:r w:rsidRPr="009B243B">
              <w:rPr>
                <w:bCs/>
              </w:rPr>
              <w:t>suite.</w:t>
            </w:r>
          </w:p>
          <w:p w14:paraId="5A4E2096" w14:textId="77777777" w:rsidR="002D16B3" w:rsidRDefault="002D16B3" w:rsidP="006D1AB9">
            <w:pPr>
              <w:pStyle w:val="VersionHead"/>
              <w:spacing w:before="120" w:after="120"/>
              <w:ind w:left="0"/>
              <w:rPr>
                <w:bCs/>
              </w:rPr>
            </w:pPr>
            <w:r w:rsidRPr="00D63203">
              <w:rPr>
                <w:bCs/>
              </w:rPr>
              <w:t>ATO CBC 202</w:t>
            </w:r>
            <w:r>
              <w:rPr>
                <w:bCs/>
              </w:rPr>
              <w:t>1</w:t>
            </w:r>
            <w:r w:rsidRPr="00D63203">
              <w:rPr>
                <w:bCs/>
              </w:rPr>
              <w:t xml:space="preserve"> Package includes the </w:t>
            </w:r>
            <w:r>
              <w:rPr>
                <w:bCs/>
              </w:rPr>
              <w:t>new</w:t>
            </w:r>
            <w:r w:rsidRPr="00D63203">
              <w:rPr>
                <w:bCs/>
              </w:rPr>
              <w:t xml:space="preserve"> </w:t>
            </w:r>
            <w:r>
              <w:rPr>
                <w:bCs/>
              </w:rPr>
              <w:t xml:space="preserve"> </w:t>
            </w:r>
            <w:r w:rsidRPr="00D63203">
              <w:rPr>
                <w:bCs/>
              </w:rPr>
              <w:t>ATO LCMSF.000</w:t>
            </w:r>
            <w:r>
              <w:rPr>
                <w:bCs/>
              </w:rPr>
              <w:t>3</w:t>
            </w:r>
            <w:r w:rsidRPr="00D63203">
              <w:rPr>
                <w:bCs/>
              </w:rPr>
              <w:t xml:space="preserve"> 20</w:t>
            </w:r>
            <w:r>
              <w:rPr>
                <w:bCs/>
              </w:rPr>
              <w:t>21</w:t>
            </w:r>
            <w:r w:rsidRPr="00D63203">
              <w:rPr>
                <w:bCs/>
              </w:rPr>
              <w:t xml:space="preserve"> service</w:t>
            </w:r>
            <w:r>
              <w:rPr>
                <w:bCs/>
              </w:rPr>
              <w:t xml:space="preserve"> and the </w:t>
            </w:r>
            <w:proofErr w:type="spellStart"/>
            <w:r w:rsidRPr="00D63203">
              <w:rPr>
                <w:bCs/>
              </w:rPr>
              <w:t>the</w:t>
            </w:r>
            <w:proofErr w:type="spellEnd"/>
            <w:r w:rsidRPr="00D63203">
              <w:rPr>
                <w:bCs/>
              </w:rPr>
              <w:t xml:space="preserve"> </w:t>
            </w:r>
            <w:r>
              <w:rPr>
                <w:bCs/>
              </w:rPr>
              <w:t>existing</w:t>
            </w:r>
            <w:r w:rsidRPr="00D63203">
              <w:rPr>
                <w:bCs/>
              </w:rPr>
              <w:t xml:space="preserve"> ATO CBC.0002 2020 </w:t>
            </w:r>
            <w:r>
              <w:rPr>
                <w:bCs/>
              </w:rPr>
              <w:t xml:space="preserve">production </w:t>
            </w:r>
            <w:r w:rsidRPr="00D63203">
              <w:rPr>
                <w:bCs/>
              </w:rPr>
              <w:t>servic</w:t>
            </w:r>
            <w:r>
              <w:rPr>
                <w:bCs/>
              </w:rPr>
              <w:t xml:space="preserve">e. The new ATO LCMSF.0003 2021 service will be available for testing in External vendor test environment (EVTE) in February 2021. </w:t>
            </w:r>
          </w:p>
          <w:p w14:paraId="02451275" w14:textId="77777777" w:rsidR="002D16B3" w:rsidRPr="006F3EAF" w:rsidRDefault="002D16B3" w:rsidP="006D1AB9">
            <w:pPr>
              <w:pStyle w:val="Version2"/>
              <w:spacing w:before="240" w:after="0"/>
              <w:ind w:left="0"/>
              <w:rPr>
                <w:b/>
                <w:bCs/>
                <w:color w:val="1F497D"/>
                <w:sz w:val="20"/>
                <w:szCs w:val="20"/>
              </w:rPr>
            </w:pPr>
            <w:r w:rsidRPr="006F3EAF">
              <w:rPr>
                <w:b/>
                <w:bCs/>
                <w:color w:val="1F497D"/>
                <w:sz w:val="20"/>
                <w:szCs w:val="20"/>
              </w:rPr>
              <w:t>Section 2 PACKAGE CONTENTS</w:t>
            </w:r>
          </w:p>
          <w:p w14:paraId="2EE1BE90" w14:textId="77777777" w:rsidR="002D16B3" w:rsidRPr="00D63203" w:rsidRDefault="002D16B3" w:rsidP="006D1AB9">
            <w:pPr>
              <w:pStyle w:val="VersionHead"/>
              <w:rPr>
                <w:bCs/>
              </w:rPr>
            </w:pPr>
            <w:r w:rsidRPr="005A66F7">
              <w:rPr>
                <w:b/>
              </w:rPr>
              <w:t>New</w:t>
            </w:r>
            <w:r w:rsidRPr="00D63203">
              <w:rPr>
                <w:bCs/>
              </w:rPr>
              <w:t xml:space="preserve"> :</w:t>
            </w:r>
          </w:p>
          <w:p w14:paraId="25586CAA" w14:textId="77777777" w:rsidR="002D16B3" w:rsidRDefault="002D16B3" w:rsidP="006D1AB9">
            <w:pPr>
              <w:pStyle w:val="VersionHead"/>
              <w:spacing w:before="120" w:after="120"/>
              <w:rPr>
                <w:bCs/>
              </w:rPr>
            </w:pPr>
            <w:r w:rsidRPr="00D63203">
              <w:rPr>
                <w:bCs/>
              </w:rPr>
              <w:t>The following new artefacts have been included</w:t>
            </w:r>
            <w:r>
              <w:rPr>
                <w:bCs/>
              </w:rPr>
              <w:t xml:space="preserve"> in the ATO CBC 2021 Package</w:t>
            </w:r>
            <w:r w:rsidRPr="00D63203">
              <w:rPr>
                <w:bCs/>
              </w:rPr>
              <w:t>:</w:t>
            </w:r>
          </w:p>
          <w:p w14:paraId="4C4D71C6" w14:textId="77777777" w:rsidR="002D16B3" w:rsidRPr="00745731" w:rsidRDefault="002D16B3" w:rsidP="006D1AB9">
            <w:pPr>
              <w:pStyle w:val="Version2"/>
              <w:numPr>
                <w:ilvl w:val="0"/>
                <w:numId w:val="27"/>
              </w:numPr>
              <w:spacing w:after="120"/>
              <w:rPr>
                <w:bCs/>
                <w:kern w:val="22"/>
              </w:rPr>
            </w:pPr>
            <w:r w:rsidRPr="00745731">
              <w:rPr>
                <w:bCs/>
                <w:kern w:val="22"/>
              </w:rPr>
              <w:t>ATO LCMSF.0003 2021 Message Structure.xlsx</w:t>
            </w:r>
          </w:p>
          <w:p w14:paraId="5212A5BA" w14:textId="77777777" w:rsidR="002D16B3" w:rsidRDefault="002D16B3" w:rsidP="006D1AB9">
            <w:pPr>
              <w:pStyle w:val="Version2"/>
              <w:numPr>
                <w:ilvl w:val="0"/>
                <w:numId w:val="27"/>
              </w:numPr>
              <w:spacing w:after="120"/>
              <w:rPr>
                <w:bCs/>
                <w:kern w:val="22"/>
              </w:rPr>
            </w:pPr>
            <w:r w:rsidRPr="00745731">
              <w:rPr>
                <w:bCs/>
                <w:kern w:val="22"/>
              </w:rPr>
              <w:t>ATO LCMSF.0003 2021 Schema.zip</w:t>
            </w:r>
          </w:p>
          <w:p w14:paraId="306CA085" w14:textId="77777777" w:rsidR="002D16B3" w:rsidRPr="006F3EAF" w:rsidRDefault="002D16B3" w:rsidP="006D1AB9">
            <w:pPr>
              <w:pStyle w:val="Version2"/>
              <w:spacing w:after="120"/>
              <w:rPr>
                <w:b/>
                <w:kern w:val="22"/>
              </w:rPr>
            </w:pPr>
            <w:r w:rsidRPr="006F3EAF">
              <w:rPr>
                <w:b/>
                <w:kern w:val="22"/>
              </w:rPr>
              <w:t>Pending:</w:t>
            </w:r>
          </w:p>
          <w:p w14:paraId="5256E0E3" w14:textId="77777777" w:rsidR="002D16B3" w:rsidRDefault="002D16B3" w:rsidP="006D1AB9">
            <w:pPr>
              <w:pStyle w:val="Version2"/>
              <w:spacing w:after="120"/>
              <w:rPr>
                <w:bCs/>
                <w:kern w:val="22"/>
              </w:rPr>
            </w:pPr>
            <w:r>
              <w:rPr>
                <w:bCs/>
                <w:kern w:val="22"/>
              </w:rPr>
              <w:lastRenderedPageBreak/>
              <w:t>The following artefact is pending and will be made available in a future release:</w:t>
            </w:r>
          </w:p>
          <w:p w14:paraId="69FE44BF" w14:textId="77777777" w:rsidR="002D16B3" w:rsidRPr="006F3EAF" w:rsidRDefault="002D16B3" w:rsidP="006D1AB9">
            <w:pPr>
              <w:pStyle w:val="Version2"/>
              <w:numPr>
                <w:ilvl w:val="0"/>
                <w:numId w:val="27"/>
              </w:numPr>
              <w:spacing w:after="120"/>
              <w:rPr>
                <w:bCs/>
                <w:kern w:val="22"/>
              </w:rPr>
            </w:pPr>
            <w:r w:rsidRPr="00745731">
              <w:rPr>
                <w:bCs/>
                <w:kern w:val="22"/>
              </w:rPr>
              <w:t>ATO LCMSF.0003 2021</w:t>
            </w:r>
            <w:r>
              <w:rPr>
                <w:bCs/>
                <w:kern w:val="22"/>
              </w:rPr>
              <w:t xml:space="preserve"> Validation Rules</w:t>
            </w:r>
            <w:r w:rsidRPr="00745731">
              <w:rPr>
                <w:bCs/>
                <w:kern w:val="22"/>
              </w:rPr>
              <w:t>.xlsx</w:t>
            </w:r>
          </w:p>
          <w:p w14:paraId="5AA03CE2" w14:textId="77777777" w:rsidR="002D16B3" w:rsidRPr="00D63203" w:rsidRDefault="002D16B3" w:rsidP="006D1AB9">
            <w:pPr>
              <w:pStyle w:val="VersionHead"/>
              <w:spacing w:before="120"/>
              <w:rPr>
                <w:bCs/>
              </w:rPr>
            </w:pPr>
            <w:r w:rsidRPr="005A66F7">
              <w:rPr>
                <w:b/>
              </w:rPr>
              <w:t>Present</w:t>
            </w:r>
            <w:r w:rsidRPr="00D63203">
              <w:rPr>
                <w:bCs/>
              </w:rPr>
              <w:t xml:space="preserve">: </w:t>
            </w:r>
          </w:p>
          <w:p w14:paraId="504CA0B6" w14:textId="77777777" w:rsidR="002D16B3" w:rsidRPr="00D63203" w:rsidRDefault="002D16B3" w:rsidP="006D1AB9">
            <w:pPr>
              <w:pStyle w:val="VersionHead"/>
              <w:spacing w:before="120"/>
              <w:rPr>
                <w:bCs/>
              </w:rPr>
            </w:pPr>
            <w:r w:rsidRPr="00D63203">
              <w:rPr>
                <w:bCs/>
              </w:rPr>
              <w:t>The following artefact ha</w:t>
            </w:r>
            <w:r>
              <w:rPr>
                <w:bCs/>
              </w:rPr>
              <w:t>s</w:t>
            </w:r>
            <w:r w:rsidRPr="00D63203">
              <w:rPr>
                <w:bCs/>
              </w:rPr>
              <w:t xml:space="preserve"> been included in the </w:t>
            </w:r>
            <w:r>
              <w:rPr>
                <w:bCs/>
              </w:rPr>
              <w:t>ATO CBC 2</w:t>
            </w:r>
            <w:r w:rsidRPr="00D63203">
              <w:rPr>
                <w:bCs/>
              </w:rPr>
              <w:t>02</w:t>
            </w:r>
            <w:r>
              <w:rPr>
                <w:bCs/>
              </w:rPr>
              <w:t>1</w:t>
            </w:r>
            <w:r w:rsidRPr="00D63203">
              <w:rPr>
                <w:bCs/>
              </w:rPr>
              <w:t xml:space="preserve"> package from the ATO CBC 20</w:t>
            </w:r>
            <w:r>
              <w:rPr>
                <w:bCs/>
              </w:rPr>
              <w:t>20</w:t>
            </w:r>
            <w:r w:rsidRPr="00D63203">
              <w:rPr>
                <w:bCs/>
              </w:rPr>
              <w:t xml:space="preserve"> Package v1.</w:t>
            </w:r>
            <w:r>
              <w:rPr>
                <w:bCs/>
              </w:rPr>
              <w:t>0 published on the 1</w:t>
            </w:r>
            <w:r w:rsidRPr="006F3EAF">
              <w:rPr>
                <w:bCs/>
                <w:vertAlign w:val="superscript"/>
              </w:rPr>
              <w:t>st</w:t>
            </w:r>
            <w:r>
              <w:rPr>
                <w:bCs/>
              </w:rPr>
              <w:t xml:space="preserve"> of October 2020</w:t>
            </w:r>
            <w:r w:rsidRPr="00D63203">
              <w:rPr>
                <w:bCs/>
              </w:rPr>
              <w:t xml:space="preserve">. No change to </w:t>
            </w:r>
            <w:r>
              <w:rPr>
                <w:bCs/>
              </w:rPr>
              <w:t>this</w:t>
            </w:r>
            <w:r w:rsidRPr="00D63203">
              <w:rPr>
                <w:bCs/>
              </w:rPr>
              <w:t xml:space="preserve"> artefact. </w:t>
            </w:r>
          </w:p>
          <w:p w14:paraId="26BE5490" w14:textId="77777777" w:rsidR="002D16B3" w:rsidRPr="006F3EAF" w:rsidRDefault="002D16B3" w:rsidP="006D1AB9">
            <w:pPr>
              <w:pStyle w:val="Version2"/>
              <w:numPr>
                <w:ilvl w:val="0"/>
                <w:numId w:val="27"/>
              </w:numPr>
              <w:spacing w:after="120"/>
              <w:rPr>
                <w:bCs/>
                <w:kern w:val="22"/>
              </w:rPr>
            </w:pPr>
            <w:r w:rsidRPr="00D63203">
              <w:rPr>
                <w:bCs/>
                <w:kern w:val="22"/>
              </w:rPr>
              <w:t>ATO CBC.0002 2020 Validation Rules.xlsx</w:t>
            </w:r>
          </w:p>
        </w:tc>
      </w:tr>
    </w:tbl>
    <w:p w14:paraId="66E63CCD" w14:textId="77777777" w:rsidR="00B85F54" w:rsidRDefault="00B85F54" w:rsidP="002E11A1">
      <w:pPr>
        <w:pStyle w:val="Maintext"/>
        <w:jc w:val="both"/>
      </w:pPr>
    </w:p>
    <w:sectPr w:rsidR="00B85F54" w:rsidSect="000029BE">
      <w:headerReference w:type="default" r:id="rId28"/>
      <w:footerReference w:type="default" r:id="rId29"/>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0020" w14:textId="77777777" w:rsidR="005973CA" w:rsidRDefault="005973CA">
      <w:r>
        <w:separator/>
      </w:r>
    </w:p>
  </w:endnote>
  <w:endnote w:type="continuationSeparator" w:id="0">
    <w:p w14:paraId="708FA23F" w14:textId="77777777" w:rsidR="005973CA" w:rsidRDefault="005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5973CA" w14:paraId="28EEDCD8" w14:textId="77777777">
      <w:trPr>
        <w:trHeight w:hRule="exact" w:val="567"/>
      </w:trPr>
      <w:tc>
        <w:tcPr>
          <w:tcW w:w="3629" w:type="dxa"/>
          <w:vAlign w:val="bottom"/>
        </w:tcPr>
        <w:p w14:paraId="60C370C8" w14:textId="77777777" w:rsidR="005973CA" w:rsidRPr="00961BA8" w:rsidRDefault="005973CA">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5973CA" w:rsidRDefault="005973CA">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5973CA" w:rsidRDefault="005973CA"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27625">
            <w:fldChar w:fldCharType="begin"/>
          </w:r>
          <w:r w:rsidR="00F27625">
            <w:instrText xml:space="preserve"> NUMPAGES   \* MERGEFORMAT </w:instrText>
          </w:r>
          <w:r w:rsidR="00F27625">
            <w:fldChar w:fldCharType="separate"/>
          </w:r>
          <w:r>
            <w:rPr>
              <w:noProof/>
            </w:rPr>
            <w:t>10</w:t>
          </w:r>
          <w:r w:rsidR="00F27625">
            <w:rPr>
              <w:noProof/>
            </w:rPr>
            <w:fldChar w:fldCharType="end"/>
          </w:r>
        </w:p>
      </w:tc>
    </w:tr>
  </w:tbl>
  <w:p w14:paraId="6E9B104D" w14:textId="77777777" w:rsidR="005973CA" w:rsidRPr="004E35EF" w:rsidRDefault="005973CA"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D6C3DEA" w:rsidR="005973CA" w:rsidRPr="00830054" w:rsidRDefault="005973CA"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5973CA" w:rsidRPr="00607411" w:rsidRDefault="005973CA"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09636490" w:rsidR="005973CA" w:rsidRPr="009A241C" w:rsidRDefault="005973CA"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5973CA" w:rsidRPr="00607411" w:rsidRDefault="005973CA"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37F5BD34" w:rsidR="005973CA" w:rsidRPr="009A241C" w:rsidRDefault="005973CA"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5973CA" w:rsidRPr="00607411" w:rsidRDefault="005973CA"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A104" w14:textId="77777777" w:rsidR="005973CA" w:rsidRDefault="005973CA">
      <w:r>
        <w:separator/>
      </w:r>
    </w:p>
  </w:footnote>
  <w:footnote w:type="continuationSeparator" w:id="0">
    <w:p w14:paraId="5DE2EAE3" w14:textId="77777777" w:rsidR="005973CA" w:rsidRDefault="0059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5973CA" w:rsidRPr="00BE2B9A" w14:paraId="5B0A19F6" w14:textId="77777777">
      <w:trPr>
        <w:trHeight w:hRule="exact" w:val="567"/>
      </w:trPr>
      <w:tc>
        <w:tcPr>
          <w:tcW w:w="3629" w:type="dxa"/>
          <w:shd w:val="clear" w:color="auto" w:fill="auto"/>
        </w:tcPr>
        <w:p w14:paraId="408C3B7C" w14:textId="77777777" w:rsidR="005973CA" w:rsidRPr="00BE2B9A" w:rsidRDefault="005973CA"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5973CA" w:rsidRPr="00BE2B9A" w:rsidRDefault="00F27625" w:rsidP="000E5315">
          <w:pPr>
            <w:pStyle w:val="Header"/>
            <w:spacing w:before="160" w:after="100"/>
            <w:jc w:val="right"/>
            <w:rPr>
              <w:sz w:val="15"/>
            </w:rPr>
          </w:pPr>
          <w:r>
            <w:fldChar w:fldCharType="begin"/>
          </w:r>
          <w:r>
            <w:instrText xml:space="preserve"> TITLE  \* Upper  \* MERGEFORMAT </w:instrText>
          </w:r>
          <w:r>
            <w:fldChar w:fldCharType="separate"/>
          </w:r>
          <w:r w:rsidR="005973CA">
            <w:rPr>
              <w:caps w:val="0"/>
            </w:rPr>
            <w:t>ATO ACRONYM.0001 YEAR PACKAGE V0.0 CONTENTS TEMPLATE</w:t>
          </w:r>
          <w:r>
            <w:rPr>
              <w:caps w:val="0"/>
            </w:rPr>
            <w:fldChar w:fldCharType="end"/>
          </w:r>
        </w:p>
      </w:tc>
    </w:tr>
  </w:tbl>
  <w:p w14:paraId="2D92E6BB" w14:textId="77777777" w:rsidR="005973CA" w:rsidRPr="004E35EF" w:rsidRDefault="005973CA"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5973CA" w:rsidRDefault="00597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37D5CDA4" w:rsidR="005973CA" w:rsidRPr="009A241C" w:rsidRDefault="005973CA"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35047190"/>
        <w:placeholder>
          <w:docPart w:val="914106C0221443C6836D39262CCF43D7"/>
        </w:placeholder>
        <w:dataBinding w:prefixMappings="xmlns:ns0='http://purl.org/dc/elements/1.1/' xmlns:ns1='http://schemas.openxmlformats.org/package/2006/metadata/core-properties' " w:xpath="/ns1:coreProperties[1]/ns0:title[1]" w:storeItemID="{6C3C8BC8-F283-45AE-878A-BAB7291924A1}"/>
        <w:text/>
      </w:sdtPr>
      <w:sdtEndPr/>
      <w:sdtContent>
        <w:r w:rsidR="004F3D56">
          <w:rPr>
            <w:color w:val="335876"/>
            <w:sz w:val="16"/>
            <w:szCs w:val="16"/>
          </w:rPr>
          <w:t>ATO CBC 2021 Package v</w:t>
        </w:r>
        <w:r w:rsidR="00980BFB">
          <w:rPr>
            <w:color w:val="335876"/>
            <w:sz w:val="16"/>
            <w:szCs w:val="16"/>
          </w:rPr>
          <w:t>1.0</w:t>
        </w:r>
        <w:r w:rsidR="004F3D56">
          <w:rPr>
            <w:color w:val="335876"/>
            <w:sz w:val="16"/>
            <w:szCs w:val="16"/>
          </w:rPr>
          <w:t xml:space="preserve"> Contents</w:t>
        </w:r>
      </w:sdtContent>
    </w:sdt>
  </w:p>
  <w:p w14:paraId="6EFD1E52" w14:textId="77777777" w:rsidR="005973CA" w:rsidRPr="00607411" w:rsidRDefault="005973CA"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5973CA" w:rsidRDefault="005973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5973CA" w:rsidRDefault="005973CA" w:rsidP="008D1A4A">
    <w:pPr>
      <w:pStyle w:val="Header"/>
      <w:pBdr>
        <w:bottom w:val="single" w:sz="4" w:space="0" w:color="auto"/>
      </w:pBdr>
      <w:tabs>
        <w:tab w:val="right" w:pos="15451"/>
      </w:tabs>
      <w:rPr>
        <w:color w:val="335876"/>
        <w:sz w:val="16"/>
        <w:szCs w:val="16"/>
      </w:rPr>
    </w:pPr>
  </w:p>
  <w:p w14:paraId="37DAF2B3" w14:textId="38486981" w:rsidR="005973CA" w:rsidRPr="009A241C" w:rsidRDefault="005973CA"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sdt>
      <w:sdtPr>
        <w:rPr>
          <w:color w:val="335876"/>
          <w:sz w:val="16"/>
          <w:szCs w:val="16"/>
        </w:rPr>
        <w:alias w:val="Title"/>
        <w:tag w:val=""/>
        <w:id w:val="-695768217"/>
        <w:placeholder>
          <w:docPart w:val="0327E4AF3DF84417A920C9BCE12A8A04"/>
        </w:placeholder>
        <w:dataBinding w:prefixMappings="xmlns:ns0='http://purl.org/dc/elements/1.1/' xmlns:ns1='http://schemas.openxmlformats.org/package/2006/metadata/core-properties' " w:xpath="/ns1:coreProperties[1]/ns0:title[1]" w:storeItemID="{6C3C8BC8-F283-45AE-878A-BAB7291924A1}"/>
        <w:text/>
      </w:sdtPr>
      <w:sdtEndPr/>
      <w:sdtContent>
        <w:r w:rsidR="004F3D56">
          <w:rPr>
            <w:color w:val="335876"/>
            <w:sz w:val="16"/>
            <w:szCs w:val="16"/>
          </w:rPr>
          <w:t>ATO CBC 2021 Package v</w:t>
        </w:r>
        <w:r w:rsidR="00980BFB">
          <w:rPr>
            <w:color w:val="335876"/>
            <w:sz w:val="16"/>
            <w:szCs w:val="16"/>
          </w:rPr>
          <w:t>1.0</w:t>
        </w:r>
        <w:r w:rsidR="004F3D56">
          <w:rPr>
            <w:color w:val="335876"/>
            <w:sz w:val="16"/>
            <w:szCs w:val="16"/>
          </w:rPr>
          <w:t xml:space="preserve"> Contents</w:t>
        </w:r>
      </w:sdtContent>
    </w:sdt>
  </w:p>
  <w:p w14:paraId="659D7C7D" w14:textId="77777777" w:rsidR="005973CA" w:rsidRPr="00607411" w:rsidRDefault="005973CA"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4FC" w14:textId="390C1D93" w:rsidR="005973CA" w:rsidRPr="008D1A4A" w:rsidRDefault="005973CA"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719511412"/>
        <w:placeholder>
          <w:docPart w:val="B975CF28B7C64A71BFDF83F4CBFADE2C"/>
        </w:placeholder>
        <w:dataBinding w:prefixMappings="xmlns:ns0='http://purl.org/dc/elements/1.1/' xmlns:ns1='http://schemas.openxmlformats.org/package/2006/metadata/core-properties' " w:xpath="/ns1:coreProperties[1]/ns0:title[1]" w:storeItemID="{6C3C8BC8-F283-45AE-878A-BAB7291924A1}"/>
        <w:text/>
      </w:sdtPr>
      <w:sdtEndPr/>
      <w:sdtContent>
        <w:r w:rsidR="00980BFB">
          <w:rPr>
            <w:color w:val="335876"/>
            <w:sz w:val="16"/>
            <w:szCs w:val="16"/>
          </w:rPr>
          <w:t>ATO CBC 2021 Package v1.0 Contents</w:t>
        </w:r>
      </w:sdtContent>
    </w:sdt>
  </w:p>
  <w:p w14:paraId="20E64954" w14:textId="77777777" w:rsidR="005973CA" w:rsidRPr="00607411" w:rsidRDefault="005973CA"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F6521DF"/>
    <w:multiLevelType w:val="hybridMultilevel"/>
    <w:tmpl w:val="58B8F7AE"/>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38345A0E"/>
    <w:multiLevelType w:val="hybridMultilevel"/>
    <w:tmpl w:val="7B0E4E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2"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0"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458B3A40"/>
    <w:multiLevelType w:val="hybridMultilevel"/>
    <w:tmpl w:val="D7BE3EE6"/>
    <w:lvl w:ilvl="0" w:tplc="0C090001">
      <w:start w:val="1"/>
      <w:numFmt w:val="bullet"/>
      <w:lvlText w:val=""/>
      <w:lvlJc w:val="left"/>
      <w:pPr>
        <w:ind w:left="360" w:hanging="360"/>
      </w:pPr>
      <w:rPr>
        <w:rFonts w:ascii="Symbol" w:hAnsi="Symbol" w:hint="default"/>
      </w:rPr>
    </w:lvl>
    <w:lvl w:ilvl="1" w:tplc="7FB4B98A">
      <w:start w:val="4"/>
      <w:numFmt w:val="bullet"/>
      <w:lvlText w:val="-"/>
      <w:lvlJc w:val="left"/>
      <w:pPr>
        <w:ind w:left="1080" w:hanging="360"/>
      </w:pPr>
      <w:rPr>
        <w:rFonts w:ascii="Arial" w:eastAsia="Helvetic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9"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4"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5"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2"/>
  </w:num>
  <w:num w:numId="3">
    <w:abstractNumId w:val="101"/>
  </w:num>
  <w:num w:numId="4">
    <w:abstractNumId w:val="49"/>
  </w:num>
  <w:num w:numId="5">
    <w:abstractNumId w:val="91"/>
  </w:num>
  <w:num w:numId="6">
    <w:abstractNumId w:val="40"/>
  </w:num>
  <w:num w:numId="7">
    <w:abstractNumId w:val="83"/>
  </w:num>
  <w:num w:numId="8">
    <w:abstractNumId w:val="57"/>
  </w:num>
  <w:num w:numId="9">
    <w:abstractNumId w:val="94"/>
  </w:num>
  <w:num w:numId="10">
    <w:abstractNumId w:val="38"/>
  </w:num>
  <w:num w:numId="11">
    <w:abstractNumId w:val="62"/>
  </w:num>
  <w:num w:numId="12">
    <w:abstractNumId w:val="0"/>
  </w:num>
  <w:num w:numId="13">
    <w:abstractNumId w:val="78"/>
  </w:num>
  <w:num w:numId="14">
    <w:abstractNumId w:val="43"/>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82"/>
  </w:num>
  <w:num w:numId="18">
    <w:abstractNumId w:val="64"/>
  </w:num>
  <w:num w:numId="19">
    <w:abstractNumId w:val="50"/>
  </w:num>
  <w:num w:numId="20">
    <w:abstractNumId w:val="59"/>
  </w:num>
  <w:num w:numId="21">
    <w:abstractNumId w:val="54"/>
  </w:num>
  <w:num w:numId="22">
    <w:abstractNumId w:val="3"/>
  </w:num>
  <w:num w:numId="23">
    <w:abstractNumId w:val="76"/>
  </w:num>
  <w:num w:numId="24">
    <w:abstractNumId w:val="26"/>
  </w:num>
  <w:num w:numId="25">
    <w:abstractNumId w:val="88"/>
  </w:num>
  <w:num w:numId="26">
    <w:abstractNumId w:val="13"/>
  </w:num>
  <w:num w:numId="27">
    <w:abstractNumId w:val="73"/>
  </w:num>
  <w:num w:numId="28">
    <w:abstractNumId w:val="19"/>
  </w:num>
  <w:num w:numId="29">
    <w:abstractNumId w:val="9"/>
  </w:num>
  <w:num w:numId="30">
    <w:abstractNumId w:val="16"/>
  </w:num>
  <w:num w:numId="31">
    <w:abstractNumId w:val="31"/>
  </w:num>
  <w:num w:numId="32">
    <w:abstractNumId w:val="95"/>
  </w:num>
  <w:num w:numId="33">
    <w:abstractNumId w:val="93"/>
  </w:num>
  <w:num w:numId="34">
    <w:abstractNumId w:val="61"/>
  </w:num>
  <w:num w:numId="35">
    <w:abstractNumId w:val="27"/>
  </w:num>
  <w:num w:numId="36">
    <w:abstractNumId w:val="51"/>
  </w:num>
  <w:num w:numId="37">
    <w:abstractNumId w:val="52"/>
  </w:num>
  <w:num w:numId="38">
    <w:abstractNumId w:val="6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C04"/>
    <w:rsid w:val="0000678A"/>
    <w:rsid w:val="00006A99"/>
    <w:rsid w:val="000075E8"/>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573"/>
    <w:rsid w:val="00055FC3"/>
    <w:rsid w:val="000567F9"/>
    <w:rsid w:val="00056A48"/>
    <w:rsid w:val="00057601"/>
    <w:rsid w:val="00057D83"/>
    <w:rsid w:val="00057EE3"/>
    <w:rsid w:val="000603D0"/>
    <w:rsid w:val="00062B2B"/>
    <w:rsid w:val="00062DAA"/>
    <w:rsid w:val="00063250"/>
    <w:rsid w:val="00063FFB"/>
    <w:rsid w:val="00064B60"/>
    <w:rsid w:val="00064BC5"/>
    <w:rsid w:val="00064D63"/>
    <w:rsid w:val="000656D4"/>
    <w:rsid w:val="0006596C"/>
    <w:rsid w:val="00065FDE"/>
    <w:rsid w:val="00066793"/>
    <w:rsid w:val="00067100"/>
    <w:rsid w:val="0006768F"/>
    <w:rsid w:val="00067C80"/>
    <w:rsid w:val="000706F4"/>
    <w:rsid w:val="00071BB8"/>
    <w:rsid w:val="000720A9"/>
    <w:rsid w:val="000723F8"/>
    <w:rsid w:val="00073B2F"/>
    <w:rsid w:val="000740C3"/>
    <w:rsid w:val="000754CD"/>
    <w:rsid w:val="00075D54"/>
    <w:rsid w:val="000774E8"/>
    <w:rsid w:val="000844C4"/>
    <w:rsid w:val="0008474B"/>
    <w:rsid w:val="00084A87"/>
    <w:rsid w:val="00085BE3"/>
    <w:rsid w:val="00090D01"/>
    <w:rsid w:val="00090D9D"/>
    <w:rsid w:val="00090EE1"/>
    <w:rsid w:val="000913C5"/>
    <w:rsid w:val="00091CB1"/>
    <w:rsid w:val="000926B0"/>
    <w:rsid w:val="00092EC5"/>
    <w:rsid w:val="0009498C"/>
    <w:rsid w:val="00094C98"/>
    <w:rsid w:val="00095394"/>
    <w:rsid w:val="00095DCA"/>
    <w:rsid w:val="00095EF9"/>
    <w:rsid w:val="00095FE3"/>
    <w:rsid w:val="00096214"/>
    <w:rsid w:val="00096567"/>
    <w:rsid w:val="00096D70"/>
    <w:rsid w:val="000A0406"/>
    <w:rsid w:val="000A0A4B"/>
    <w:rsid w:val="000A1383"/>
    <w:rsid w:val="000A1754"/>
    <w:rsid w:val="000A1CEC"/>
    <w:rsid w:val="000A1EF9"/>
    <w:rsid w:val="000A28D6"/>
    <w:rsid w:val="000A2929"/>
    <w:rsid w:val="000A2CD7"/>
    <w:rsid w:val="000A50DC"/>
    <w:rsid w:val="000A594E"/>
    <w:rsid w:val="000A5A62"/>
    <w:rsid w:val="000A5CA0"/>
    <w:rsid w:val="000A63D0"/>
    <w:rsid w:val="000A679F"/>
    <w:rsid w:val="000A771C"/>
    <w:rsid w:val="000B2D2F"/>
    <w:rsid w:val="000B2E81"/>
    <w:rsid w:val="000B3165"/>
    <w:rsid w:val="000B3738"/>
    <w:rsid w:val="000B3BFE"/>
    <w:rsid w:val="000B4ECD"/>
    <w:rsid w:val="000B548E"/>
    <w:rsid w:val="000B55A8"/>
    <w:rsid w:val="000B58DD"/>
    <w:rsid w:val="000B5C31"/>
    <w:rsid w:val="000B67A6"/>
    <w:rsid w:val="000B6E46"/>
    <w:rsid w:val="000B78D1"/>
    <w:rsid w:val="000C0729"/>
    <w:rsid w:val="000C1871"/>
    <w:rsid w:val="000C1961"/>
    <w:rsid w:val="000C1974"/>
    <w:rsid w:val="000C1C7D"/>
    <w:rsid w:val="000C206A"/>
    <w:rsid w:val="000C2849"/>
    <w:rsid w:val="000C35F8"/>
    <w:rsid w:val="000C42F1"/>
    <w:rsid w:val="000C4474"/>
    <w:rsid w:val="000C4953"/>
    <w:rsid w:val="000C6567"/>
    <w:rsid w:val="000C676C"/>
    <w:rsid w:val="000C7F9D"/>
    <w:rsid w:val="000C7FC8"/>
    <w:rsid w:val="000D07CB"/>
    <w:rsid w:val="000D1CD5"/>
    <w:rsid w:val="000D1D32"/>
    <w:rsid w:val="000D1E02"/>
    <w:rsid w:val="000D24CF"/>
    <w:rsid w:val="000D26D2"/>
    <w:rsid w:val="000D3A3C"/>
    <w:rsid w:val="000D41AC"/>
    <w:rsid w:val="000D4F0D"/>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C9A"/>
    <w:rsid w:val="000F1055"/>
    <w:rsid w:val="000F28FD"/>
    <w:rsid w:val="000F2B20"/>
    <w:rsid w:val="000F3398"/>
    <w:rsid w:val="000F38D0"/>
    <w:rsid w:val="000F3AD9"/>
    <w:rsid w:val="000F486D"/>
    <w:rsid w:val="000F750F"/>
    <w:rsid w:val="00100C8C"/>
    <w:rsid w:val="00102501"/>
    <w:rsid w:val="00103405"/>
    <w:rsid w:val="00103562"/>
    <w:rsid w:val="00104132"/>
    <w:rsid w:val="00104779"/>
    <w:rsid w:val="0010598B"/>
    <w:rsid w:val="0010660B"/>
    <w:rsid w:val="00106DA3"/>
    <w:rsid w:val="00107A8F"/>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131"/>
    <w:rsid w:val="001208FD"/>
    <w:rsid w:val="00120C5F"/>
    <w:rsid w:val="00121371"/>
    <w:rsid w:val="00121F1E"/>
    <w:rsid w:val="00122A8D"/>
    <w:rsid w:val="00122F16"/>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832"/>
    <w:rsid w:val="001469A6"/>
    <w:rsid w:val="001477A0"/>
    <w:rsid w:val="00150122"/>
    <w:rsid w:val="00150148"/>
    <w:rsid w:val="0015307C"/>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4A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405B"/>
    <w:rsid w:val="001A4060"/>
    <w:rsid w:val="001A5AAD"/>
    <w:rsid w:val="001A5E13"/>
    <w:rsid w:val="001A6F72"/>
    <w:rsid w:val="001B03B1"/>
    <w:rsid w:val="001B12D5"/>
    <w:rsid w:val="001B1FE4"/>
    <w:rsid w:val="001B2A2A"/>
    <w:rsid w:val="001B2D8F"/>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18DA"/>
    <w:rsid w:val="001C2DA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713"/>
    <w:rsid w:val="001E6B2E"/>
    <w:rsid w:val="001E6CB1"/>
    <w:rsid w:val="001E794B"/>
    <w:rsid w:val="001F03DF"/>
    <w:rsid w:val="001F14BC"/>
    <w:rsid w:val="001F239F"/>
    <w:rsid w:val="001F2E62"/>
    <w:rsid w:val="001F3A75"/>
    <w:rsid w:val="001F470A"/>
    <w:rsid w:val="001F6305"/>
    <w:rsid w:val="001F6395"/>
    <w:rsid w:val="001F6C1D"/>
    <w:rsid w:val="002002F4"/>
    <w:rsid w:val="00200CE3"/>
    <w:rsid w:val="00202E70"/>
    <w:rsid w:val="002037CB"/>
    <w:rsid w:val="002039D6"/>
    <w:rsid w:val="00203AC0"/>
    <w:rsid w:val="002044A2"/>
    <w:rsid w:val="002071A1"/>
    <w:rsid w:val="00211D19"/>
    <w:rsid w:val="00214661"/>
    <w:rsid w:val="00214A1B"/>
    <w:rsid w:val="00215BC2"/>
    <w:rsid w:val="002166B0"/>
    <w:rsid w:val="00217A88"/>
    <w:rsid w:val="00220C56"/>
    <w:rsid w:val="00221373"/>
    <w:rsid w:val="00223303"/>
    <w:rsid w:val="00224E7B"/>
    <w:rsid w:val="00226189"/>
    <w:rsid w:val="00226F98"/>
    <w:rsid w:val="0022703D"/>
    <w:rsid w:val="002270F9"/>
    <w:rsid w:val="00227EE8"/>
    <w:rsid w:val="00230330"/>
    <w:rsid w:val="00230D49"/>
    <w:rsid w:val="00230DBB"/>
    <w:rsid w:val="00231D5C"/>
    <w:rsid w:val="0023277B"/>
    <w:rsid w:val="002335E5"/>
    <w:rsid w:val="0023370F"/>
    <w:rsid w:val="002337FF"/>
    <w:rsid w:val="00233932"/>
    <w:rsid w:val="0023469D"/>
    <w:rsid w:val="00234C9D"/>
    <w:rsid w:val="002353BA"/>
    <w:rsid w:val="002361A3"/>
    <w:rsid w:val="00237007"/>
    <w:rsid w:val="00240EFD"/>
    <w:rsid w:val="0024111A"/>
    <w:rsid w:val="00241AED"/>
    <w:rsid w:val="00241C0B"/>
    <w:rsid w:val="002457F7"/>
    <w:rsid w:val="00245BB9"/>
    <w:rsid w:val="00245EC2"/>
    <w:rsid w:val="00247769"/>
    <w:rsid w:val="0024777D"/>
    <w:rsid w:val="00247C52"/>
    <w:rsid w:val="00247E83"/>
    <w:rsid w:val="002502E7"/>
    <w:rsid w:val="00250516"/>
    <w:rsid w:val="00250879"/>
    <w:rsid w:val="002510C7"/>
    <w:rsid w:val="00251C68"/>
    <w:rsid w:val="00251F86"/>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18A0"/>
    <w:rsid w:val="002822CC"/>
    <w:rsid w:val="00282657"/>
    <w:rsid w:val="002829BB"/>
    <w:rsid w:val="00283C53"/>
    <w:rsid w:val="002847D0"/>
    <w:rsid w:val="00285FB1"/>
    <w:rsid w:val="002870E6"/>
    <w:rsid w:val="00290C23"/>
    <w:rsid w:val="00292AC0"/>
    <w:rsid w:val="002933CF"/>
    <w:rsid w:val="0029403C"/>
    <w:rsid w:val="00294AAE"/>
    <w:rsid w:val="00294D92"/>
    <w:rsid w:val="00295101"/>
    <w:rsid w:val="00295337"/>
    <w:rsid w:val="00295BF1"/>
    <w:rsid w:val="002960F4"/>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1CD1"/>
    <w:rsid w:val="002B2710"/>
    <w:rsid w:val="002B2F4D"/>
    <w:rsid w:val="002B3215"/>
    <w:rsid w:val="002B408B"/>
    <w:rsid w:val="002B5F5A"/>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329"/>
    <w:rsid w:val="002C7D2C"/>
    <w:rsid w:val="002D023F"/>
    <w:rsid w:val="002D0603"/>
    <w:rsid w:val="002D0778"/>
    <w:rsid w:val="002D0822"/>
    <w:rsid w:val="002D16B3"/>
    <w:rsid w:val="002D2339"/>
    <w:rsid w:val="002D2584"/>
    <w:rsid w:val="002D298C"/>
    <w:rsid w:val="002D29B7"/>
    <w:rsid w:val="002D3594"/>
    <w:rsid w:val="002D65BD"/>
    <w:rsid w:val="002D7548"/>
    <w:rsid w:val="002D77E1"/>
    <w:rsid w:val="002D781E"/>
    <w:rsid w:val="002D7ADD"/>
    <w:rsid w:val="002E07E3"/>
    <w:rsid w:val="002E0EC7"/>
    <w:rsid w:val="002E11A1"/>
    <w:rsid w:val="002E153E"/>
    <w:rsid w:val="002E22E2"/>
    <w:rsid w:val="002E2B73"/>
    <w:rsid w:val="002E2DF7"/>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559"/>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47D"/>
    <w:rsid w:val="00371509"/>
    <w:rsid w:val="00372336"/>
    <w:rsid w:val="00373B6A"/>
    <w:rsid w:val="00373C96"/>
    <w:rsid w:val="0037411A"/>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1194"/>
    <w:rsid w:val="003D2237"/>
    <w:rsid w:val="003D24B2"/>
    <w:rsid w:val="003D2912"/>
    <w:rsid w:val="003D2914"/>
    <w:rsid w:val="003D2FD8"/>
    <w:rsid w:val="003D35FA"/>
    <w:rsid w:val="003D3B86"/>
    <w:rsid w:val="003D44D8"/>
    <w:rsid w:val="003D497B"/>
    <w:rsid w:val="003D4C1A"/>
    <w:rsid w:val="003D5A14"/>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922"/>
    <w:rsid w:val="003F3D57"/>
    <w:rsid w:val="003F4F52"/>
    <w:rsid w:val="003F5567"/>
    <w:rsid w:val="003F5E86"/>
    <w:rsid w:val="003F683E"/>
    <w:rsid w:val="003F6D79"/>
    <w:rsid w:val="003F6EEC"/>
    <w:rsid w:val="003F7047"/>
    <w:rsid w:val="003F70E5"/>
    <w:rsid w:val="003F7183"/>
    <w:rsid w:val="003F7763"/>
    <w:rsid w:val="004001F2"/>
    <w:rsid w:val="00400855"/>
    <w:rsid w:val="00400EB3"/>
    <w:rsid w:val="0040101B"/>
    <w:rsid w:val="004015DB"/>
    <w:rsid w:val="004028F5"/>
    <w:rsid w:val="00402BBF"/>
    <w:rsid w:val="00402CEF"/>
    <w:rsid w:val="00402E42"/>
    <w:rsid w:val="00402F2C"/>
    <w:rsid w:val="0040347F"/>
    <w:rsid w:val="00403AF6"/>
    <w:rsid w:val="00403C30"/>
    <w:rsid w:val="00404C0D"/>
    <w:rsid w:val="00406A56"/>
    <w:rsid w:val="00406FEE"/>
    <w:rsid w:val="004074BB"/>
    <w:rsid w:val="004079E0"/>
    <w:rsid w:val="00407AA8"/>
    <w:rsid w:val="00411932"/>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395E"/>
    <w:rsid w:val="004241C3"/>
    <w:rsid w:val="004253FB"/>
    <w:rsid w:val="0042754A"/>
    <w:rsid w:val="0042773A"/>
    <w:rsid w:val="0042789E"/>
    <w:rsid w:val="00430C80"/>
    <w:rsid w:val="00431470"/>
    <w:rsid w:val="00431497"/>
    <w:rsid w:val="004317CA"/>
    <w:rsid w:val="004323DA"/>
    <w:rsid w:val="00432947"/>
    <w:rsid w:val="0043299B"/>
    <w:rsid w:val="004337BD"/>
    <w:rsid w:val="00434600"/>
    <w:rsid w:val="00434823"/>
    <w:rsid w:val="00434B66"/>
    <w:rsid w:val="00434DDB"/>
    <w:rsid w:val="00434FD1"/>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5960"/>
    <w:rsid w:val="00496BB4"/>
    <w:rsid w:val="00496EB6"/>
    <w:rsid w:val="00496EFC"/>
    <w:rsid w:val="004975C2"/>
    <w:rsid w:val="00497CEC"/>
    <w:rsid w:val="004A1108"/>
    <w:rsid w:val="004A1CF7"/>
    <w:rsid w:val="004A2591"/>
    <w:rsid w:val="004A29BB"/>
    <w:rsid w:val="004A32D4"/>
    <w:rsid w:val="004A41BA"/>
    <w:rsid w:val="004A41D7"/>
    <w:rsid w:val="004A5EC0"/>
    <w:rsid w:val="004A65E1"/>
    <w:rsid w:val="004A6F98"/>
    <w:rsid w:val="004A7A36"/>
    <w:rsid w:val="004A7B23"/>
    <w:rsid w:val="004A7D2F"/>
    <w:rsid w:val="004B019E"/>
    <w:rsid w:val="004B09E8"/>
    <w:rsid w:val="004B177E"/>
    <w:rsid w:val="004B6049"/>
    <w:rsid w:val="004B695D"/>
    <w:rsid w:val="004B6F52"/>
    <w:rsid w:val="004B6F9F"/>
    <w:rsid w:val="004B718F"/>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F41"/>
    <w:rsid w:val="004E7359"/>
    <w:rsid w:val="004E7844"/>
    <w:rsid w:val="004F02C4"/>
    <w:rsid w:val="004F0CC0"/>
    <w:rsid w:val="004F13AA"/>
    <w:rsid w:val="004F15AB"/>
    <w:rsid w:val="004F178C"/>
    <w:rsid w:val="004F199B"/>
    <w:rsid w:val="004F2BBF"/>
    <w:rsid w:val="004F3AD0"/>
    <w:rsid w:val="004F3CE4"/>
    <w:rsid w:val="004F3D56"/>
    <w:rsid w:val="004F4408"/>
    <w:rsid w:val="004F56F9"/>
    <w:rsid w:val="004F5CDA"/>
    <w:rsid w:val="004F6C94"/>
    <w:rsid w:val="004F75FA"/>
    <w:rsid w:val="004F7F6E"/>
    <w:rsid w:val="005002A9"/>
    <w:rsid w:val="00500600"/>
    <w:rsid w:val="00501332"/>
    <w:rsid w:val="0050138F"/>
    <w:rsid w:val="00501537"/>
    <w:rsid w:val="005017A6"/>
    <w:rsid w:val="00501AA9"/>
    <w:rsid w:val="00501C7F"/>
    <w:rsid w:val="00501C88"/>
    <w:rsid w:val="00502A1A"/>
    <w:rsid w:val="00502BE9"/>
    <w:rsid w:val="00502D02"/>
    <w:rsid w:val="0050442A"/>
    <w:rsid w:val="005049E2"/>
    <w:rsid w:val="00504E53"/>
    <w:rsid w:val="005052D2"/>
    <w:rsid w:val="005057B5"/>
    <w:rsid w:val="00505ADF"/>
    <w:rsid w:val="00510355"/>
    <w:rsid w:val="005104E2"/>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4475"/>
    <w:rsid w:val="00545CF0"/>
    <w:rsid w:val="00546E56"/>
    <w:rsid w:val="00546F34"/>
    <w:rsid w:val="00547135"/>
    <w:rsid w:val="0055024B"/>
    <w:rsid w:val="0055060E"/>
    <w:rsid w:val="00550CB7"/>
    <w:rsid w:val="00550EFD"/>
    <w:rsid w:val="005510DE"/>
    <w:rsid w:val="0055132E"/>
    <w:rsid w:val="00551D73"/>
    <w:rsid w:val="00551F9C"/>
    <w:rsid w:val="00552325"/>
    <w:rsid w:val="00552399"/>
    <w:rsid w:val="0055382B"/>
    <w:rsid w:val="0055389F"/>
    <w:rsid w:val="0055413F"/>
    <w:rsid w:val="00554AE3"/>
    <w:rsid w:val="00556F36"/>
    <w:rsid w:val="005578E9"/>
    <w:rsid w:val="00557F4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459"/>
    <w:rsid w:val="005959B1"/>
    <w:rsid w:val="005960FB"/>
    <w:rsid w:val="005970C6"/>
    <w:rsid w:val="005973CA"/>
    <w:rsid w:val="00597F23"/>
    <w:rsid w:val="005A19D3"/>
    <w:rsid w:val="005A1D0F"/>
    <w:rsid w:val="005A2235"/>
    <w:rsid w:val="005A28BF"/>
    <w:rsid w:val="005A2CD0"/>
    <w:rsid w:val="005A31B4"/>
    <w:rsid w:val="005A372D"/>
    <w:rsid w:val="005A38C3"/>
    <w:rsid w:val="005A4035"/>
    <w:rsid w:val="005A484E"/>
    <w:rsid w:val="005A5464"/>
    <w:rsid w:val="005A5B3D"/>
    <w:rsid w:val="005A5B4A"/>
    <w:rsid w:val="005A5FD8"/>
    <w:rsid w:val="005A66F7"/>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B09"/>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661"/>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559"/>
    <w:rsid w:val="005F1E4B"/>
    <w:rsid w:val="005F23AF"/>
    <w:rsid w:val="005F2827"/>
    <w:rsid w:val="005F2AD5"/>
    <w:rsid w:val="005F2BBB"/>
    <w:rsid w:val="005F459A"/>
    <w:rsid w:val="005F51C6"/>
    <w:rsid w:val="005F533D"/>
    <w:rsid w:val="005F5547"/>
    <w:rsid w:val="0060046C"/>
    <w:rsid w:val="00600F25"/>
    <w:rsid w:val="006013ED"/>
    <w:rsid w:val="006015F4"/>
    <w:rsid w:val="00601EFC"/>
    <w:rsid w:val="00602ADA"/>
    <w:rsid w:val="00603326"/>
    <w:rsid w:val="006036D6"/>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841"/>
    <w:rsid w:val="0063793C"/>
    <w:rsid w:val="00640DE2"/>
    <w:rsid w:val="00640F28"/>
    <w:rsid w:val="0064160D"/>
    <w:rsid w:val="0064171A"/>
    <w:rsid w:val="00641B6C"/>
    <w:rsid w:val="00641F80"/>
    <w:rsid w:val="00642A05"/>
    <w:rsid w:val="00642BE7"/>
    <w:rsid w:val="0064356F"/>
    <w:rsid w:val="006437C2"/>
    <w:rsid w:val="00644028"/>
    <w:rsid w:val="00644694"/>
    <w:rsid w:val="0064485B"/>
    <w:rsid w:val="00645436"/>
    <w:rsid w:val="006455DB"/>
    <w:rsid w:val="006472DD"/>
    <w:rsid w:val="006473D0"/>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0B9"/>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69E"/>
    <w:rsid w:val="00686C89"/>
    <w:rsid w:val="00687069"/>
    <w:rsid w:val="006875FD"/>
    <w:rsid w:val="0068797B"/>
    <w:rsid w:val="00690DE3"/>
    <w:rsid w:val="00691652"/>
    <w:rsid w:val="00692B0D"/>
    <w:rsid w:val="00692EA1"/>
    <w:rsid w:val="00693FB9"/>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88C"/>
    <w:rsid w:val="006D0D32"/>
    <w:rsid w:val="006D1AB9"/>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8F"/>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3EAF"/>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0F9"/>
    <w:rsid w:val="00710A98"/>
    <w:rsid w:val="00711323"/>
    <w:rsid w:val="00712011"/>
    <w:rsid w:val="0071377E"/>
    <w:rsid w:val="00714C12"/>
    <w:rsid w:val="00714DC2"/>
    <w:rsid w:val="0071608F"/>
    <w:rsid w:val="00717003"/>
    <w:rsid w:val="00720295"/>
    <w:rsid w:val="00722BAB"/>
    <w:rsid w:val="007232AB"/>
    <w:rsid w:val="0072388D"/>
    <w:rsid w:val="0072445C"/>
    <w:rsid w:val="00725198"/>
    <w:rsid w:val="00725AA9"/>
    <w:rsid w:val="00726676"/>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251D"/>
    <w:rsid w:val="0074317F"/>
    <w:rsid w:val="00743B71"/>
    <w:rsid w:val="0074449B"/>
    <w:rsid w:val="00744B17"/>
    <w:rsid w:val="00745087"/>
    <w:rsid w:val="00745731"/>
    <w:rsid w:val="007459E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0C6C"/>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77788"/>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2D58"/>
    <w:rsid w:val="0079363C"/>
    <w:rsid w:val="00793BA3"/>
    <w:rsid w:val="00794664"/>
    <w:rsid w:val="00796BC7"/>
    <w:rsid w:val="00796BD9"/>
    <w:rsid w:val="00796D92"/>
    <w:rsid w:val="007A0023"/>
    <w:rsid w:val="007A0276"/>
    <w:rsid w:val="007A0F1E"/>
    <w:rsid w:val="007A31B5"/>
    <w:rsid w:val="007A3DC2"/>
    <w:rsid w:val="007A45F8"/>
    <w:rsid w:val="007A5563"/>
    <w:rsid w:val="007A5CDD"/>
    <w:rsid w:val="007A5CEF"/>
    <w:rsid w:val="007A6587"/>
    <w:rsid w:val="007A6801"/>
    <w:rsid w:val="007A780E"/>
    <w:rsid w:val="007A7BC8"/>
    <w:rsid w:val="007B0261"/>
    <w:rsid w:val="007B1B42"/>
    <w:rsid w:val="007B1C12"/>
    <w:rsid w:val="007B1EF2"/>
    <w:rsid w:val="007B2F25"/>
    <w:rsid w:val="007B365E"/>
    <w:rsid w:val="007B414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5872"/>
    <w:rsid w:val="007D58A4"/>
    <w:rsid w:val="007D64EE"/>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75C"/>
    <w:rsid w:val="008118B5"/>
    <w:rsid w:val="00811C01"/>
    <w:rsid w:val="008123A3"/>
    <w:rsid w:val="008138ED"/>
    <w:rsid w:val="00813A8D"/>
    <w:rsid w:val="00814A68"/>
    <w:rsid w:val="00814B9B"/>
    <w:rsid w:val="008155B2"/>
    <w:rsid w:val="00815FD8"/>
    <w:rsid w:val="0081647A"/>
    <w:rsid w:val="008165AD"/>
    <w:rsid w:val="00816A11"/>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519"/>
    <w:rsid w:val="00847993"/>
    <w:rsid w:val="00850130"/>
    <w:rsid w:val="008501CD"/>
    <w:rsid w:val="00850941"/>
    <w:rsid w:val="0085131F"/>
    <w:rsid w:val="00851D6E"/>
    <w:rsid w:val="008524DF"/>
    <w:rsid w:val="00852B6A"/>
    <w:rsid w:val="00852E17"/>
    <w:rsid w:val="00853488"/>
    <w:rsid w:val="00853AF5"/>
    <w:rsid w:val="00854950"/>
    <w:rsid w:val="008556A2"/>
    <w:rsid w:val="00855D2C"/>
    <w:rsid w:val="00855D60"/>
    <w:rsid w:val="00856D1B"/>
    <w:rsid w:val="008575A1"/>
    <w:rsid w:val="00860200"/>
    <w:rsid w:val="008608FD"/>
    <w:rsid w:val="0086178A"/>
    <w:rsid w:val="00862A60"/>
    <w:rsid w:val="00862FB3"/>
    <w:rsid w:val="008630F2"/>
    <w:rsid w:val="008630FC"/>
    <w:rsid w:val="00863C9C"/>
    <w:rsid w:val="0086662F"/>
    <w:rsid w:val="00866657"/>
    <w:rsid w:val="00866E3A"/>
    <w:rsid w:val="00867D1F"/>
    <w:rsid w:val="008716EF"/>
    <w:rsid w:val="00871FDD"/>
    <w:rsid w:val="00872158"/>
    <w:rsid w:val="008734CC"/>
    <w:rsid w:val="00873804"/>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905B9"/>
    <w:rsid w:val="008908DB"/>
    <w:rsid w:val="0089131C"/>
    <w:rsid w:val="00891483"/>
    <w:rsid w:val="008915CB"/>
    <w:rsid w:val="008919E9"/>
    <w:rsid w:val="008927DC"/>
    <w:rsid w:val="00892CA9"/>
    <w:rsid w:val="00892E28"/>
    <w:rsid w:val="00893059"/>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3C2"/>
    <w:rsid w:val="008C69BD"/>
    <w:rsid w:val="008C6DF7"/>
    <w:rsid w:val="008C73C1"/>
    <w:rsid w:val="008C7539"/>
    <w:rsid w:val="008C770E"/>
    <w:rsid w:val="008C7D16"/>
    <w:rsid w:val="008C7F25"/>
    <w:rsid w:val="008D01C8"/>
    <w:rsid w:val="008D1A4A"/>
    <w:rsid w:val="008D1CBE"/>
    <w:rsid w:val="008D29A4"/>
    <w:rsid w:val="008D29C8"/>
    <w:rsid w:val="008D311E"/>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0E60"/>
    <w:rsid w:val="008F10A5"/>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733D"/>
    <w:rsid w:val="008F7859"/>
    <w:rsid w:val="009003F2"/>
    <w:rsid w:val="0090068F"/>
    <w:rsid w:val="00900B03"/>
    <w:rsid w:val="00900F0F"/>
    <w:rsid w:val="0090112C"/>
    <w:rsid w:val="00901345"/>
    <w:rsid w:val="009018BE"/>
    <w:rsid w:val="00901C6F"/>
    <w:rsid w:val="00904D91"/>
    <w:rsid w:val="00905A0A"/>
    <w:rsid w:val="00906178"/>
    <w:rsid w:val="00906980"/>
    <w:rsid w:val="00910B5D"/>
    <w:rsid w:val="00914853"/>
    <w:rsid w:val="00915010"/>
    <w:rsid w:val="0091665C"/>
    <w:rsid w:val="00916B13"/>
    <w:rsid w:val="0091732C"/>
    <w:rsid w:val="009173BE"/>
    <w:rsid w:val="009200BD"/>
    <w:rsid w:val="00920849"/>
    <w:rsid w:val="00921D3D"/>
    <w:rsid w:val="009229A7"/>
    <w:rsid w:val="00923E29"/>
    <w:rsid w:val="009245A2"/>
    <w:rsid w:val="00925DA0"/>
    <w:rsid w:val="0092600D"/>
    <w:rsid w:val="0092705D"/>
    <w:rsid w:val="00927438"/>
    <w:rsid w:val="0093135D"/>
    <w:rsid w:val="00931F84"/>
    <w:rsid w:val="00935CA1"/>
    <w:rsid w:val="0093738A"/>
    <w:rsid w:val="009402BB"/>
    <w:rsid w:val="009406D6"/>
    <w:rsid w:val="00941A85"/>
    <w:rsid w:val="00941D34"/>
    <w:rsid w:val="009421E7"/>
    <w:rsid w:val="009433CF"/>
    <w:rsid w:val="00943E25"/>
    <w:rsid w:val="00945FA2"/>
    <w:rsid w:val="0094618C"/>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34C8"/>
    <w:rsid w:val="00973C9D"/>
    <w:rsid w:val="0097693C"/>
    <w:rsid w:val="00977F05"/>
    <w:rsid w:val="0098090F"/>
    <w:rsid w:val="00980BFB"/>
    <w:rsid w:val="0098139E"/>
    <w:rsid w:val="00981811"/>
    <w:rsid w:val="00982177"/>
    <w:rsid w:val="00983949"/>
    <w:rsid w:val="009843B2"/>
    <w:rsid w:val="009847A1"/>
    <w:rsid w:val="00986288"/>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E90"/>
    <w:rsid w:val="009A3F8D"/>
    <w:rsid w:val="009A5BBE"/>
    <w:rsid w:val="009A7D20"/>
    <w:rsid w:val="009B03B8"/>
    <w:rsid w:val="009B05E2"/>
    <w:rsid w:val="009B06E0"/>
    <w:rsid w:val="009B19D6"/>
    <w:rsid w:val="009B1C76"/>
    <w:rsid w:val="009B2171"/>
    <w:rsid w:val="009B243B"/>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2C4"/>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638"/>
    <w:rsid w:val="009E4309"/>
    <w:rsid w:val="009E43DD"/>
    <w:rsid w:val="009E4BBF"/>
    <w:rsid w:val="009E4C4D"/>
    <w:rsid w:val="009E6334"/>
    <w:rsid w:val="009E67EF"/>
    <w:rsid w:val="009E6A7C"/>
    <w:rsid w:val="009E6B3D"/>
    <w:rsid w:val="009E77CF"/>
    <w:rsid w:val="009E79B8"/>
    <w:rsid w:val="009E7E0C"/>
    <w:rsid w:val="009F108F"/>
    <w:rsid w:val="009F110B"/>
    <w:rsid w:val="009F16ED"/>
    <w:rsid w:val="009F17E2"/>
    <w:rsid w:val="009F2279"/>
    <w:rsid w:val="009F22F4"/>
    <w:rsid w:val="009F291C"/>
    <w:rsid w:val="009F354E"/>
    <w:rsid w:val="009F437F"/>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61454"/>
    <w:rsid w:val="00A61532"/>
    <w:rsid w:val="00A6203D"/>
    <w:rsid w:val="00A62631"/>
    <w:rsid w:val="00A637C5"/>
    <w:rsid w:val="00A63F5D"/>
    <w:rsid w:val="00A6460E"/>
    <w:rsid w:val="00A64FD0"/>
    <w:rsid w:val="00A652DA"/>
    <w:rsid w:val="00A65FF2"/>
    <w:rsid w:val="00A67D97"/>
    <w:rsid w:val="00A70D74"/>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7F0"/>
    <w:rsid w:val="00AB1B0D"/>
    <w:rsid w:val="00AB1B69"/>
    <w:rsid w:val="00AB2CF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1C88"/>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3E9B"/>
    <w:rsid w:val="00AF3EEE"/>
    <w:rsid w:val="00AF56B9"/>
    <w:rsid w:val="00AF6208"/>
    <w:rsid w:val="00AF6462"/>
    <w:rsid w:val="00AF662F"/>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9B4"/>
    <w:rsid w:val="00B54B33"/>
    <w:rsid w:val="00B5695A"/>
    <w:rsid w:val="00B56A81"/>
    <w:rsid w:val="00B578A8"/>
    <w:rsid w:val="00B57BC6"/>
    <w:rsid w:val="00B606A5"/>
    <w:rsid w:val="00B60B29"/>
    <w:rsid w:val="00B60FFD"/>
    <w:rsid w:val="00B61871"/>
    <w:rsid w:val="00B61A67"/>
    <w:rsid w:val="00B627F1"/>
    <w:rsid w:val="00B64D3E"/>
    <w:rsid w:val="00B65544"/>
    <w:rsid w:val="00B6568D"/>
    <w:rsid w:val="00B65B7C"/>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6C3"/>
    <w:rsid w:val="00B83C55"/>
    <w:rsid w:val="00B84D9D"/>
    <w:rsid w:val="00B85D3B"/>
    <w:rsid w:val="00B85DAF"/>
    <w:rsid w:val="00B85F54"/>
    <w:rsid w:val="00B866D6"/>
    <w:rsid w:val="00B86BD3"/>
    <w:rsid w:val="00B872C7"/>
    <w:rsid w:val="00B875B9"/>
    <w:rsid w:val="00B879B8"/>
    <w:rsid w:val="00B87C5A"/>
    <w:rsid w:val="00B90579"/>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461"/>
    <w:rsid w:val="00BA20CD"/>
    <w:rsid w:val="00BA34FB"/>
    <w:rsid w:val="00BA3C03"/>
    <w:rsid w:val="00BA43CC"/>
    <w:rsid w:val="00BA6E61"/>
    <w:rsid w:val="00BB1B85"/>
    <w:rsid w:val="00BB1D98"/>
    <w:rsid w:val="00BB232F"/>
    <w:rsid w:val="00BB28CC"/>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7248"/>
    <w:rsid w:val="00BC724C"/>
    <w:rsid w:val="00BC78EF"/>
    <w:rsid w:val="00BD045B"/>
    <w:rsid w:val="00BD2403"/>
    <w:rsid w:val="00BD2542"/>
    <w:rsid w:val="00BD2F93"/>
    <w:rsid w:val="00BD328C"/>
    <w:rsid w:val="00BD33A5"/>
    <w:rsid w:val="00BD4857"/>
    <w:rsid w:val="00BD5AEC"/>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3AC"/>
    <w:rsid w:val="00C0178B"/>
    <w:rsid w:val="00C02D26"/>
    <w:rsid w:val="00C03756"/>
    <w:rsid w:val="00C037D4"/>
    <w:rsid w:val="00C03A09"/>
    <w:rsid w:val="00C04CF6"/>
    <w:rsid w:val="00C05CCA"/>
    <w:rsid w:val="00C11073"/>
    <w:rsid w:val="00C117E7"/>
    <w:rsid w:val="00C13177"/>
    <w:rsid w:val="00C13ACE"/>
    <w:rsid w:val="00C14B08"/>
    <w:rsid w:val="00C14D99"/>
    <w:rsid w:val="00C15A86"/>
    <w:rsid w:val="00C15B37"/>
    <w:rsid w:val="00C16008"/>
    <w:rsid w:val="00C178D9"/>
    <w:rsid w:val="00C20420"/>
    <w:rsid w:val="00C209EF"/>
    <w:rsid w:val="00C209F6"/>
    <w:rsid w:val="00C20E86"/>
    <w:rsid w:val="00C210C0"/>
    <w:rsid w:val="00C21961"/>
    <w:rsid w:val="00C21C4C"/>
    <w:rsid w:val="00C21F4C"/>
    <w:rsid w:val="00C2232B"/>
    <w:rsid w:val="00C22616"/>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5011"/>
    <w:rsid w:val="00C35896"/>
    <w:rsid w:val="00C361E9"/>
    <w:rsid w:val="00C361FF"/>
    <w:rsid w:val="00C37261"/>
    <w:rsid w:val="00C37373"/>
    <w:rsid w:val="00C40740"/>
    <w:rsid w:val="00C41AFF"/>
    <w:rsid w:val="00C42F2E"/>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BF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666"/>
    <w:rsid w:val="00C70BE6"/>
    <w:rsid w:val="00C71BC6"/>
    <w:rsid w:val="00C72132"/>
    <w:rsid w:val="00C732EB"/>
    <w:rsid w:val="00C73EBB"/>
    <w:rsid w:val="00C749F5"/>
    <w:rsid w:val="00C75750"/>
    <w:rsid w:val="00C759ED"/>
    <w:rsid w:val="00C7630D"/>
    <w:rsid w:val="00C76A49"/>
    <w:rsid w:val="00C7703A"/>
    <w:rsid w:val="00C7792C"/>
    <w:rsid w:val="00C77B5E"/>
    <w:rsid w:val="00C80581"/>
    <w:rsid w:val="00C8126C"/>
    <w:rsid w:val="00C83307"/>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582"/>
    <w:rsid w:val="00C97711"/>
    <w:rsid w:val="00C97871"/>
    <w:rsid w:val="00C97C3C"/>
    <w:rsid w:val="00CA0CCB"/>
    <w:rsid w:val="00CA1948"/>
    <w:rsid w:val="00CA1CD2"/>
    <w:rsid w:val="00CA1D96"/>
    <w:rsid w:val="00CA1DC5"/>
    <w:rsid w:val="00CA1E4B"/>
    <w:rsid w:val="00CA21DD"/>
    <w:rsid w:val="00CA2487"/>
    <w:rsid w:val="00CA2548"/>
    <w:rsid w:val="00CA3553"/>
    <w:rsid w:val="00CA36BA"/>
    <w:rsid w:val="00CA4E74"/>
    <w:rsid w:val="00CA74B6"/>
    <w:rsid w:val="00CA759E"/>
    <w:rsid w:val="00CB00FF"/>
    <w:rsid w:val="00CB0485"/>
    <w:rsid w:val="00CB1DF9"/>
    <w:rsid w:val="00CB2918"/>
    <w:rsid w:val="00CB4076"/>
    <w:rsid w:val="00CB4327"/>
    <w:rsid w:val="00CB6802"/>
    <w:rsid w:val="00CB7CC2"/>
    <w:rsid w:val="00CC01D4"/>
    <w:rsid w:val="00CC036E"/>
    <w:rsid w:val="00CC0DB2"/>
    <w:rsid w:val="00CC27BC"/>
    <w:rsid w:val="00CC2BBA"/>
    <w:rsid w:val="00CC2E56"/>
    <w:rsid w:val="00CC37F6"/>
    <w:rsid w:val="00CC42F8"/>
    <w:rsid w:val="00CC449A"/>
    <w:rsid w:val="00CC4882"/>
    <w:rsid w:val="00CC5031"/>
    <w:rsid w:val="00CC7335"/>
    <w:rsid w:val="00CC7CCF"/>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31F2"/>
    <w:rsid w:val="00CE46CD"/>
    <w:rsid w:val="00CE4931"/>
    <w:rsid w:val="00CE6D5E"/>
    <w:rsid w:val="00CE70FA"/>
    <w:rsid w:val="00CE742E"/>
    <w:rsid w:val="00CF0FFD"/>
    <w:rsid w:val="00CF1149"/>
    <w:rsid w:val="00CF3E19"/>
    <w:rsid w:val="00CF4032"/>
    <w:rsid w:val="00CF4241"/>
    <w:rsid w:val="00CF4B0D"/>
    <w:rsid w:val="00CF5D40"/>
    <w:rsid w:val="00CF5E13"/>
    <w:rsid w:val="00CF62EC"/>
    <w:rsid w:val="00CF6315"/>
    <w:rsid w:val="00CF658C"/>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1A80"/>
    <w:rsid w:val="00D43589"/>
    <w:rsid w:val="00D44670"/>
    <w:rsid w:val="00D51512"/>
    <w:rsid w:val="00D52094"/>
    <w:rsid w:val="00D529A5"/>
    <w:rsid w:val="00D537C7"/>
    <w:rsid w:val="00D53BAB"/>
    <w:rsid w:val="00D53D34"/>
    <w:rsid w:val="00D53E79"/>
    <w:rsid w:val="00D540B2"/>
    <w:rsid w:val="00D54399"/>
    <w:rsid w:val="00D55904"/>
    <w:rsid w:val="00D55EA4"/>
    <w:rsid w:val="00D57222"/>
    <w:rsid w:val="00D57B5B"/>
    <w:rsid w:val="00D603C8"/>
    <w:rsid w:val="00D60986"/>
    <w:rsid w:val="00D60D62"/>
    <w:rsid w:val="00D617C0"/>
    <w:rsid w:val="00D619F7"/>
    <w:rsid w:val="00D637EB"/>
    <w:rsid w:val="00D64531"/>
    <w:rsid w:val="00D70522"/>
    <w:rsid w:val="00D7130A"/>
    <w:rsid w:val="00D7188D"/>
    <w:rsid w:val="00D72DBB"/>
    <w:rsid w:val="00D746D8"/>
    <w:rsid w:val="00D74C6A"/>
    <w:rsid w:val="00D75A3F"/>
    <w:rsid w:val="00D813F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135"/>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897"/>
    <w:rsid w:val="00DD404C"/>
    <w:rsid w:val="00DD4A16"/>
    <w:rsid w:val="00DD6C05"/>
    <w:rsid w:val="00DD716B"/>
    <w:rsid w:val="00DD7A1D"/>
    <w:rsid w:val="00DE08F8"/>
    <w:rsid w:val="00DE0DD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5804"/>
    <w:rsid w:val="00DF5913"/>
    <w:rsid w:val="00DF62D8"/>
    <w:rsid w:val="00DF63EA"/>
    <w:rsid w:val="00DF6C85"/>
    <w:rsid w:val="00DF77EF"/>
    <w:rsid w:val="00E00498"/>
    <w:rsid w:val="00E005BD"/>
    <w:rsid w:val="00E009EB"/>
    <w:rsid w:val="00E00C5A"/>
    <w:rsid w:val="00E01923"/>
    <w:rsid w:val="00E02874"/>
    <w:rsid w:val="00E02953"/>
    <w:rsid w:val="00E04C5E"/>
    <w:rsid w:val="00E052E9"/>
    <w:rsid w:val="00E05D94"/>
    <w:rsid w:val="00E06050"/>
    <w:rsid w:val="00E0694D"/>
    <w:rsid w:val="00E07D3F"/>
    <w:rsid w:val="00E10471"/>
    <w:rsid w:val="00E10488"/>
    <w:rsid w:val="00E10FD2"/>
    <w:rsid w:val="00E11AA6"/>
    <w:rsid w:val="00E12154"/>
    <w:rsid w:val="00E13128"/>
    <w:rsid w:val="00E1584E"/>
    <w:rsid w:val="00E1678E"/>
    <w:rsid w:val="00E175AC"/>
    <w:rsid w:val="00E17723"/>
    <w:rsid w:val="00E21474"/>
    <w:rsid w:val="00E21754"/>
    <w:rsid w:val="00E21A3F"/>
    <w:rsid w:val="00E2200C"/>
    <w:rsid w:val="00E22991"/>
    <w:rsid w:val="00E22D70"/>
    <w:rsid w:val="00E232B2"/>
    <w:rsid w:val="00E25631"/>
    <w:rsid w:val="00E25D81"/>
    <w:rsid w:val="00E26365"/>
    <w:rsid w:val="00E278D1"/>
    <w:rsid w:val="00E279AC"/>
    <w:rsid w:val="00E27A49"/>
    <w:rsid w:val="00E3074D"/>
    <w:rsid w:val="00E30979"/>
    <w:rsid w:val="00E32C2C"/>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880"/>
    <w:rsid w:val="00E7191E"/>
    <w:rsid w:val="00E72095"/>
    <w:rsid w:val="00E721B4"/>
    <w:rsid w:val="00E72F68"/>
    <w:rsid w:val="00E73D8A"/>
    <w:rsid w:val="00E7406C"/>
    <w:rsid w:val="00E74A22"/>
    <w:rsid w:val="00E75478"/>
    <w:rsid w:val="00E75ACE"/>
    <w:rsid w:val="00E75D06"/>
    <w:rsid w:val="00E75FE8"/>
    <w:rsid w:val="00E76168"/>
    <w:rsid w:val="00E7646D"/>
    <w:rsid w:val="00E764B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51"/>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7304"/>
    <w:rsid w:val="00ED7AA8"/>
    <w:rsid w:val="00EE2124"/>
    <w:rsid w:val="00EE222A"/>
    <w:rsid w:val="00EE39EF"/>
    <w:rsid w:val="00EE3CE0"/>
    <w:rsid w:val="00EE48C4"/>
    <w:rsid w:val="00EE596F"/>
    <w:rsid w:val="00EE5E28"/>
    <w:rsid w:val="00EF0A16"/>
    <w:rsid w:val="00EF0AB1"/>
    <w:rsid w:val="00EF0E24"/>
    <w:rsid w:val="00EF36C2"/>
    <w:rsid w:val="00EF3700"/>
    <w:rsid w:val="00EF3C0A"/>
    <w:rsid w:val="00EF3FCE"/>
    <w:rsid w:val="00EF5369"/>
    <w:rsid w:val="00EF64B3"/>
    <w:rsid w:val="00F00243"/>
    <w:rsid w:val="00F01EC3"/>
    <w:rsid w:val="00F028C1"/>
    <w:rsid w:val="00F03009"/>
    <w:rsid w:val="00F0435B"/>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57FC"/>
    <w:rsid w:val="00F25E70"/>
    <w:rsid w:val="00F26BCB"/>
    <w:rsid w:val="00F270A4"/>
    <w:rsid w:val="00F27625"/>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59E7"/>
    <w:rsid w:val="00F7617D"/>
    <w:rsid w:val="00F76986"/>
    <w:rsid w:val="00F76A1F"/>
    <w:rsid w:val="00F776E5"/>
    <w:rsid w:val="00F77D87"/>
    <w:rsid w:val="00F80BA0"/>
    <w:rsid w:val="00F80CFC"/>
    <w:rsid w:val="00F81861"/>
    <w:rsid w:val="00F81D2D"/>
    <w:rsid w:val="00F81F83"/>
    <w:rsid w:val="00F81FC6"/>
    <w:rsid w:val="00F8243B"/>
    <w:rsid w:val="00F824CB"/>
    <w:rsid w:val="00F82B8E"/>
    <w:rsid w:val="00F82EE8"/>
    <w:rsid w:val="00F833DF"/>
    <w:rsid w:val="00F83B73"/>
    <w:rsid w:val="00F848C3"/>
    <w:rsid w:val="00F84B29"/>
    <w:rsid w:val="00F856C9"/>
    <w:rsid w:val="00F86B04"/>
    <w:rsid w:val="00F86ECB"/>
    <w:rsid w:val="00F872FA"/>
    <w:rsid w:val="00F873B8"/>
    <w:rsid w:val="00F9024F"/>
    <w:rsid w:val="00F907AE"/>
    <w:rsid w:val="00F91078"/>
    <w:rsid w:val="00F916F8"/>
    <w:rsid w:val="00F934A2"/>
    <w:rsid w:val="00F93A30"/>
    <w:rsid w:val="00F93CC0"/>
    <w:rsid w:val="00F9432F"/>
    <w:rsid w:val="00F950A1"/>
    <w:rsid w:val="00F95323"/>
    <w:rsid w:val="00F9559B"/>
    <w:rsid w:val="00F95DBD"/>
    <w:rsid w:val="00F97725"/>
    <w:rsid w:val="00F97D36"/>
    <w:rsid w:val="00FA12EA"/>
    <w:rsid w:val="00FA1656"/>
    <w:rsid w:val="00FA2244"/>
    <w:rsid w:val="00FA27CF"/>
    <w:rsid w:val="00FA2EEE"/>
    <w:rsid w:val="00FA3D44"/>
    <w:rsid w:val="00FA3DCE"/>
    <w:rsid w:val="00FA4289"/>
    <w:rsid w:val="00FA4ACF"/>
    <w:rsid w:val="00FA510C"/>
    <w:rsid w:val="00FA5773"/>
    <w:rsid w:val="00FA6780"/>
    <w:rsid w:val="00FB002E"/>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7C0"/>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53F"/>
    <w:rsid w:val="00FF16CF"/>
    <w:rsid w:val="00FF1B2D"/>
    <w:rsid w:val="00FF1DA1"/>
    <w:rsid w:val="00FF246C"/>
    <w:rsid w:val="00FF3318"/>
    <w:rsid w:val="00FF4021"/>
    <w:rsid w:val="00FF43C3"/>
    <w:rsid w:val="00FF4A39"/>
    <w:rsid w:val="00FF5129"/>
    <w:rsid w:val="00FF53CE"/>
    <w:rsid w:val="00FF5A8D"/>
    <w:rsid w:val="00FF5E4A"/>
    <w:rsid w:val="00FF6CC9"/>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8E40A6E"/>
  <w15:docId w15:val="{DAAC0109-A5CF-4A01-9228-FC68DB09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customStyle="1" w:styleId="wordsection1Char">
    <w:name w:val="wordsection1 Char"/>
    <w:basedOn w:val="DefaultParagraphFont"/>
    <w:link w:val="wordsection1"/>
    <w:uiPriority w:val="99"/>
    <w:locked/>
    <w:rsid w:val="009F2279"/>
    <w:rPr>
      <w:lang w:eastAsia="en-GB"/>
    </w:rPr>
  </w:style>
  <w:style w:type="paragraph" w:customStyle="1" w:styleId="wordsection1">
    <w:name w:val="wordsection1"/>
    <w:basedOn w:val="Normal"/>
    <w:link w:val="wordsection1Char"/>
    <w:uiPriority w:val="99"/>
    <w:rsid w:val="009F2279"/>
    <w:pPr>
      <w:spacing w:before="100" w:beforeAutospacing="1" w:after="100" w:afterAutospacing="1"/>
    </w:pPr>
    <w:rPr>
      <w:rFonts w:ascii="Times New Roman" w:hAnsi="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1275012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1078821">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2233819">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67869633">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oecd.org/tax/beps/country-by-country-reporting-xml-schema-user-guide-for-tax-administrations-june-2019.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ecd.org/tax/country-by-country-reporting-xml-schema-user-guide-for-tax-administrations.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s://www.oecd.org/tax/country-by-country-reporting-xml-schema-user-guide-for-tax-administrations.htm"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4106C0221443C6836D39262CCF43D7"/>
        <w:category>
          <w:name w:val="General"/>
          <w:gallery w:val="placeholder"/>
        </w:category>
        <w:types>
          <w:type w:val="bbPlcHdr"/>
        </w:types>
        <w:behaviors>
          <w:behavior w:val="content"/>
        </w:behaviors>
        <w:guid w:val="{84F3A928-6E55-4D9A-9DE5-E43F76885B5C}"/>
      </w:docPartPr>
      <w:docPartBody>
        <w:p w:rsidR="00C621EF" w:rsidRDefault="00C621EF">
          <w:r w:rsidRPr="000F58FB">
            <w:rPr>
              <w:rStyle w:val="PlaceholderText"/>
            </w:rPr>
            <w:t>[Title]</w:t>
          </w:r>
        </w:p>
      </w:docPartBody>
    </w:docPart>
    <w:docPart>
      <w:docPartPr>
        <w:name w:val="0327E4AF3DF84417A920C9BCE12A8A04"/>
        <w:category>
          <w:name w:val="General"/>
          <w:gallery w:val="placeholder"/>
        </w:category>
        <w:types>
          <w:type w:val="bbPlcHdr"/>
        </w:types>
        <w:behaviors>
          <w:behavior w:val="content"/>
        </w:behaviors>
        <w:guid w:val="{E7BE7DC4-AF90-4C6C-B835-8916C4B8A5A8}"/>
      </w:docPartPr>
      <w:docPartBody>
        <w:p w:rsidR="00C621EF" w:rsidRDefault="00C621EF">
          <w:r w:rsidRPr="000F58FB">
            <w:rPr>
              <w:rStyle w:val="PlaceholderText"/>
            </w:rPr>
            <w:t>[Title]</w:t>
          </w:r>
        </w:p>
      </w:docPartBody>
    </w:docPart>
    <w:docPart>
      <w:docPartPr>
        <w:name w:val="B975CF28B7C64A71BFDF83F4CBFADE2C"/>
        <w:category>
          <w:name w:val="General"/>
          <w:gallery w:val="placeholder"/>
        </w:category>
        <w:types>
          <w:type w:val="bbPlcHdr"/>
        </w:types>
        <w:behaviors>
          <w:behavior w:val="content"/>
        </w:behaviors>
        <w:guid w:val="{9425281F-455A-45EE-8C6B-0A7CB211EF40}"/>
      </w:docPartPr>
      <w:docPartBody>
        <w:p w:rsidR="000903D1" w:rsidRDefault="00C621EF">
          <w:r w:rsidRPr="000F58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5133"/>
    <w:rsid w:val="000903D1"/>
    <w:rsid w:val="00165679"/>
    <w:rsid w:val="001B539C"/>
    <w:rsid w:val="001D1AE7"/>
    <w:rsid w:val="00231A74"/>
    <w:rsid w:val="002B011E"/>
    <w:rsid w:val="002F7897"/>
    <w:rsid w:val="00315949"/>
    <w:rsid w:val="00396F36"/>
    <w:rsid w:val="003F3257"/>
    <w:rsid w:val="004C5756"/>
    <w:rsid w:val="0050283C"/>
    <w:rsid w:val="00542699"/>
    <w:rsid w:val="005B3B26"/>
    <w:rsid w:val="00623BEA"/>
    <w:rsid w:val="00687158"/>
    <w:rsid w:val="00691222"/>
    <w:rsid w:val="006E1ABE"/>
    <w:rsid w:val="00746748"/>
    <w:rsid w:val="00751272"/>
    <w:rsid w:val="00765FA1"/>
    <w:rsid w:val="008214A6"/>
    <w:rsid w:val="00836DC8"/>
    <w:rsid w:val="008701D5"/>
    <w:rsid w:val="00896C71"/>
    <w:rsid w:val="00951C19"/>
    <w:rsid w:val="009E0931"/>
    <w:rsid w:val="00A15E10"/>
    <w:rsid w:val="00A244DD"/>
    <w:rsid w:val="00AE7389"/>
    <w:rsid w:val="00AF66BE"/>
    <w:rsid w:val="00B3753D"/>
    <w:rsid w:val="00B64998"/>
    <w:rsid w:val="00BA26F1"/>
    <w:rsid w:val="00BA5647"/>
    <w:rsid w:val="00BB2A4F"/>
    <w:rsid w:val="00C621EF"/>
    <w:rsid w:val="00C958AD"/>
    <w:rsid w:val="00CA08C6"/>
    <w:rsid w:val="00CF12D8"/>
    <w:rsid w:val="00CF5031"/>
    <w:rsid w:val="00D4463F"/>
    <w:rsid w:val="00D719C9"/>
    <w:rsid w:val="00DE0ABE"/>
    <w:rsid w:val="00E41502"/>
    <w:rsid w:val="00F2252A"/>
    <w:rsid w:val="00F75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BE0B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1EF"/>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UWAP6TQF35DU-983241972-42316</_dlc_DocId>
    <_dlc_DocIdUrl xmlns="609ac5f6-0d75-4c55-a681-0835f604f482">
      <Url>http://atowss/sites/SWS/_layouts/15/DocIdRedir.aspx?ID=UWAP6TQF35DU-983241972-42316</Url>
      <Description>UWAP6TQF35DU-983241972-42316</Description>
    </_dlc_DocIdUrl>
    <Document_x0020_Status xmlns="fc59432e-ae4a-4421-baa1-eafb91367645">Published Final</Document_x0020_Status>
    <Publication_x0020_Date xmlns="fc59432e-ae4a-4421-baa1-eafb91367645">2021-05-19T14:00:00+00:00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Significant Global Entity Obligations</Domai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5D28-7139-4E22-A8E8-D49DB0E3BB0C}">
  <ds:schemaRefs>
    <ds:schemaRef ds:uri="http://schemas.microsoft.com/sharepoint/events"/>
  </ds:schemaRefs>
</ds:datastoreItem>
</file>

<file path=customXml/itemProps2.xml><?xml version="1.0" encoding="utf-8"?>
<ds:datastoreItem xmlns:ds="http://schemas.openxmlformats.org/officeDocument/2006/customXml" ds:itemID="{EF2AAC79-025C-44CC-A6B2-9AADB0AD5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09ac5f6-0d75-4c55-a681-0835f604f482"/>
    <ds:schemaRef ds:uri="fc59432e-ae4a-4421-baa1-eafb91367645"/>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7E8F59C-E15C-40AE-92CB-2F5DFEA9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2023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ATO CBC 2021 Package v1.0 Contents</vt:lpstr>
    </vt:vector>
  </TitlesOfParts>
  <Company>Standard Business Reporting</Company>
  <LinksUpToDate>false</LinksUpToDate>
  <CharactersWithSpaces>15008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CBC 2021 Package v1.0 Contents</dc:title>
  <dc:creator>Australian Taxation Office</dc:creator>
  <dc:description/>
  <cp:lastModifiedBy>Christine Teer</cp:lastModifiedBy>
  <cp:revision>2</cp:revision>
  <cp:lastPrinted>2017-08-22T23:50:00Z</cp:lastPrinted>
  <dcterms:created xsi:type="dcterms:W3CDTF">2021-05-20T05:51:00Z</dcterms:created>
  <dcterms:modified xsi:type="dcterms:W3CDTF">2021-05-20T05:51:00Z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c2f15328-a7a2-43ae-837e-cef146ca63cf</vt:lpwstr>
  </property>
</Properties>
</file>