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Layout w:type="fixed"/>
        <w:tblCellMar>
          <w:left w:w="0" w:type="dxa"/>
          <w:right w:w="0" w:type="dxa"/>
        </w:tblCellMar>
        <w:tblLook w:val="01E0" w:firstRow="1" w:lastRow="1" w:firstColumn="1" w:lastColumn="1" w:noHBand="0" w:noVBand="0"/>
      </w:tblPr>
      <w:tblGrid>
        <w:gridCol w:w="6660"/>
        <w:gridCol w:w="2979"/>
      </w:tblGrid>
      <w:tr w:rsidR="002F67F1" w:rsidRPr="009B06E0" w:rsidTr="008F7DA6">
        <w:trPr>
          <w:trHeight w:hRule="exact" w:val="1798"/>
        </w:trPr>
        <w:tc>
          <w:tcPr>
            <w:tcW w:w="9639" w:type="dxa"/>
            <w:gridSpan w:val="2"/>
            <w:vAlign w:val="bottom"/>
          </w:tcPr>
          <w:p w:rsidR="002F67F1" w:rsidRPr="009B06E0" w:rsidRDefault="00967457" w:rsidP="008F7DA6">
            <w:pPr>
              <w:spacing w:before="60" w:after="60"/>
              <w:jc w:val="center"/>
              <w:rPr>
                <w:rFonts w:cs="Arial"/>
                <w:noProof/>
              </w:rPr>
            </w:pPr>
            <w:bookmarkStart w:id="0" w:name="_GoBack"/>
            <w:bookmarkEnd w:id="0"/>
            <w:r>
              <w:rPr>
                <w:rFonts w:cs="Tahoma"/>
                <w:noProof/>
                <w:sz w:val="120"/>
                <w:szCs w:val="120"/>
              </w:rPr>
              <w:pict w14:anchorId="166BBA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77" type="#_x0000_t136" style="position:absolute;left:0;text-align:left;margin-left:13.85pt;margin-top:251.55pt;width:412.4pt;height:247.45pt;rotation:315;z-index:-251658240;mso-position-horizontal-relative:margin;mso-position-vertical-relative:margin" o:allowincell="f" fillcolor="silver" stroked="f">
                  <v:fill opacity=".5"/>
                  <v:textpath style="font-family:&quot;Calibri&quot;;font-size:1pt" string="DRAFT"/>
                  <w10:wrap anchorx="margin" anchory="margin"/>
                </v:shape>
              </w:pict>
            </w:r>
            <w:r w:rsidR="002F67F1">
              <w:rPr>
                <w:noProof/>
              </w:rPr>
              <w:drawing>
                <wp:anchor distT="0" distB="0" distL="114300" distR="114300" simplePos="0" relativeHeight="251657216" behindDoc="1" locked="1" layoutInCell="1" allowOverlap="1" wp14:anchorId="166BBA22" wp14:editId="166BBA23">
                  <wp:simplePos x="0" y="0"/>
                  <wp:positionH relativeFrom="page">
                    <wp:align>center</wp:align>
                  </wp:positionH>
                  <wp:positionV relativeFrom="page">
                    <wp:align>top</wp:align>
                  </wp:positionV>
                  <wp:extent cx="6878320" cy="1762125"/>
                  <wp:effectExtent l="0" t="0" r="0" b="9525"/>
                  <wp:wrapNone/>
                  <wp:docPr id="17" name="Picture 17"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78320" cy="1762125"/>
                          </a:xfrm>
                          <a:prstGeom prst="rect">
                            <a:avLst/>
                          </a:prstGeom>
                          <a:noFill/>
                        </pic:spPr>
                      </pic:pic>
                    </a:graphicData>
                  </a:graphic>
                  <wp14:sizeRelH relativeFrom="page">
                    <wp14:pctWidth>0</wp14:pctWidth>
                  </wp14:sizeRelH>
                  <wp14:sizeRelV relativeFrom="page">
                    <wp14:pctHeight>0</wp14:pctHeight>
                  </wp14:sizeRelV>
                </wp:anchor>
              </w:drawing>
            </w:r>
            <w:r w:rsidR="002F67F1" w:rsidRPr="009B06E0">
              <w:rPr>
                <w:rFonts w:cs="Arial"/>
              </w:rPr>
              <w:t xml:space="preserve">   </w:t>
            </w:r>
          </w:p>
        </w:tc>
      </w:tr>
      <w:tr w:rsidR="002F67F1" w:rsidRPr="009B06E0" w:rsidTr="008F7DA6">
        <w:tc>
          <w:tcPr>
            <w:tcW w:w="9639" w:type="dxa"/>
            <w:gridSpan w:val="2"/>
            <w:vAlign w:val="bottom"/>
          </w:tcPr>
          <w:p w:rsidR="002F67F1" w:rsidRPr="009B06E0" w:rsidRDefault="002F67F1" w:rsidP="008F7DA6">
            <w:pPr>
              <w:pStyle w:val="FileRefRow"/>
              <w:spacing w:before="60" w:after="60"/>
              <w:jc w:val="right"/>
              <w:rPr>
                <w:rFonts w:cs="Arial"/>
              </w:rPr>
            </w:pPr>
          </w:p>
        </w:tc>
      </w:tr>
      <w:tr w:rsidR="002F67F1" w:rsidRPr="009B06E0" w:rsidTr="008F7DA6">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2"/>
            <w:tcBorders>
              <w:top w:val="nil"/>
              <w:left w:val="nil"/>
              <w:bottom w:val="nil"/>
              <w:right w:val="nil"/>
            </w:tcBorders>
            <w:vAlign w:val="bottom"/>
          </w:tcPr>
          <w:p w:rsidR="002F67F1" w:rsidRPr="009B06E0" w:rsidRDefault="002F67F1" w:rsidP="008F7DA6">
            <w:pPr>
              <w:pStyle w:val="ReportTitle"/>
              <w:spacing w:before="60"/>
              <w:ind w:left="440"/>
              <w:rPr>
                <w:rFonts w:cs="Arial"/>
              </w:rPr>
            </w:pPr>
            <w:r w:rsidRPr="009B06E0">
              <w:rPr>
                <w:rFonts w:cs="Arial"/>
              </w:rPr>
              <w:t>Standard Business Reporting</w:t>
            </w:r>
          </w:p>
          <w:p w:rsidR="002F67F1" w:rsidRPr="006A040E" w:rsidRDefault="002F67F1" w:rsidP="008F7DA6">
            <w:pPr>
              <w:pStyle w:val="ReportTitle"/>
              <w:spacing w:before="60" w:after="0" w:line="240" w:lineRule="auto"/>
              <w:ind w:left="442"/>
              <w:rPr>
                <w:sz w:val="50"/>
              </w:rPr>
            </w:pPr>
            <w:r w:rsidRPr="006A040E">
              <w:rPr>
                <w:sz w:val="50"/>
              </w:rPr>
              <w:t xml:space="preserve">Australian Taxation Office – </w:t>
            </w:r>
          </w:p>
          <w:p w:rsidR="002F67F1" w:rsidRPr="00DE573A" w:rsidRDefault="002F67F1" w:rsidP="008F7DA6">
            <w:pPr>
              <w:pStyle w:val="ReportTitle"/>
              <w:spacing w:before="60"/>
              <w:ind w:left="440"/>
              <w:rPr>
                <w:sz w:val="50"/>
              </w:rPr>
            </w:pPr>
            <w:r>
              <w:rPr>
                <w:sz w:val="50"/>
              </w:rPr>
              <w:t xml:space="preserve">Common Business Implementation </w:t>
            </w:r>
            <w:r w:rsidR="00423D49">
              <w:rPr>
                <w:sz w:val="50"/>
              </w:rPr>
              <w:t xml:space="preserve">and Taxpayer Declaration </w:t>
            </w:r>
            <w:r>
              <w:rPr>
                <w:sz w:val="50"/>
              </w:rPr>
              <w:t>Guide</w:t>
            </w:r>
          </w:p>
          <w:p w:rsidR="002F67F1" w:rsidRPr="00B26D4A" w:rsidRDefault="002F67F1" w:rsidP="008F7DA6">
            <w:pPr>
              <w:pStyle w:val="-subtitle"/>
              <w:spacing w:before="240"/>
              <w:ind w:left="425"/>
              <w:rPr>
                <w:rFonts w:ascii="Arial" w:hAnsi="Arial"/>
                <w:sz w:val="28"/>
              </w:rPr>
            </w:pPr>
            <w:r w:rsidRPr="00B26D4A">
              <w:rPr>
                <w:rFonts w:ascii="Arial" w:hAnsi="Arial"/>
                <w:sz w:val="28"/>
              </w:rPr>
              <w:t>Date</w:t>
            </w:r>
            <w:r>
              <w:rPr>
                <w:rFonts w:ascii="Arial" w:hAnsi="Arial"/>
                <w:sz w:val="28"/>
              </w:rPr>
              <w:t xml:space="preserve">: </w:t>
            </w:r>
            <w:r w:rsidR="00A563DE">
              <w:rPr>
                <w:rFonts w:ascii="Arial" w:hAnsi="Arial"/>
                <w:sz w:val="28"/>
              </w:rPr>
              <w:t>2</w:t>
            </w:r>
            <w:r w:rsidR="00853B0D">
              <w:rPr>
                <w:rFonts w:ascii="Arial" w:hAnsi="Arial"/>
                <w:sz w:val="28"/>
              </w:rPr>
              <w:t>7</w:t>
            </w:r>
            <w:r w:rsidR="00A563DE">
              <w:rPr>
                <w:rFonts w:ascii="Arial" w:hAnsi="Arial"/>
                <w:sz w:val="28"/>
              </w:rPr>
              <w:t xml:space="preserve"> </w:t>
            </w:r>
            <w:r w:rsidR="00833670">
              <w:rPr>
                <w:rFonts w:ascii="Arial" w:hAnsi="Arial"/>
                <w:sz w:val="28"/>
              </w:rPr>
              <w:t>Febr</w:t>
            </w:r>
            <w:r w:rsidR="00A563DE">
              <w:rPr>
                <w:rFonts w:ascii="Arial" w:hAnsi="Arial"/>
                <w:sz w:val="28"/>
              </w:rPr>
              <w:t>uary 2020</w:t>
            </w:r>
          </w:p>
          <w:p w:rsidR="002F67F1" w:rsidRPr="00B26D4A" w:rsidRDefault="002F67F1" w:rsidP="008F7DA6">
            <w:pPr>
              <w:pStyle w:val="-subtitle"/>
              <w:spacing w:before="240"/>
              <w:ind w:left="425"/>
              <w:rPr>
                <w:rFonts w:ascii="Arial" w:hAnsi="Arial"/>
                <w:sz w:val="28"/>
              </w:rPr>
            </w:pPr>
            <w:bookmarkStart w:id="1" w:name="OLE_LINK3"/>
            <w:bookmarkStart w:id="2" w:name="OLE_LINK4"/>
            <w:r>
              <w:rPr>
                <w:rFonts w:ascii="Arial" w:hAnsi="Arial"/>
                <w:sz w:val="28"/>
              </w:rPr>
              <w:t xml:space="preserve">Draft </w:t>
            </w:r>
          </w:p>
          <w:bookmarkEnd w:id="1"/>
          <w:bookmarkEnd w:id="2"/>
          <w:p w:rsidR="002F67F1" w:rsidRPr="006B7540" w:rsidRDefault="002F67F1" w:rsidP="008F7DA6">
            <w:pPr>
              <w:pStyle w:val="-subtitle"/>
              <w:spacing w:before="240"/>
              <w:ind w:left="425"/>
              <w:rPr>
                <w:rFonts w:ascii="Arial" w:hAnsi="Arial"/>
                <w:sz w:val="28"/>
              </w:rPr>
            </w:pPr>
          </w:p>
          <w:p w:rsidR="002F67F1" w:rsidRPr="009B06E0" w:rsidRDefault="002F67F1" w:rsidP="008F7DA6">
            <w:pPr>
              <w:pStyle w:val="ReportDescription"/>
              <w:spacing w:before="60" w:after="60"/>
              <w:rPr>
                <w:rFonts w:cs="Arial"/>
              </w:rPr>
            </w:pPr>
          </w:p>
        </w:tc>
      </w:tr>
      <w:tr w:rsidR="002F67F1" w:rsidRPr="009B06E0" w:rsidTr="008F7DA6">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2"/>
            <w:tcBorders>
              <w:top w:val="nil"/>
              <w:left w:val="nil"/>
              <w:bottom w:val="nil"/>
              <w:right w:val="nil"/>
            </w:tcBorders>
            <w:tcMar>
              <w:left w:w="227" w:type="dxa"/>
              <w:right w:w="227" w:type="dxa"/>
            </w:tcMar>
            <w:vAlign w:val="bottom"/>
          </w:tcPr>
          <w:p w:rsidR="002F67F1" w:rsidRPr="009B06E0" w:rsidRDefault="002F67F1" w:rsidP="008F7DA6">
            <w:pPr>
              <w:pBdr>
                <w:bottom w:val="single" w:sz="4" w:space="0" w:color="auto"/>
              </w:pBdr>
              <w:rPr>
                <w:rFonts w:cs="Arial"/>
              </w:rPr>
            </w:pPr>
          </w:p>
        </w:tc>
      </w:tr>
      <w:tr w:rsidR="002F67F1" w:rsidRPr="009B06E0" w:rsidTr="008F7DA6">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tcBorders>
              <w:top w:val="nil"/>
              <w:left w:val="nil"/>
              <w:bottom w:val="nil"/>
              <w:right w:val="nil"/>
            </w:tcBorders>
            <w:vAlign w:val="bottom"/>
          </w:tcPr>
          <w:p w:rsidR="002F67F1" w:rsidRPr="009D0761" w:rsidRDefault="002F67F1" w:rsidP="008F7DA6">
            <w:pPr>
              <w:spacing w:before="60" w:after="60"/>
              <w:rPr>
                <w:rFonts w:cs="Arial"/>
              </w:rPr>
            </w:pPr>
            <w:r>
              <w:rPr>
                <w:noProof/>
              </w:rPr>
              <w:drawing>
                <wp:inline distT="0" distB="0" distL="0" distR="0" wp14:anchorId="3B62FCC9" wp14:editId="5F88707A">
                  <wp:extent cx="176530" cy="176530"/>
                  <wp:effectExtent l="0" t="0" r="0" b="0"/>
                  <wp:docPr id="7" name="Picture 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tention_pm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 cy="176530"/>
                          </a:xfrm>
                          <a:prstGeom prst="rect">
                            <a:avLst/>
                          </a:prstGeom>
                          <a:noFill/>
                          <a:ln>
                            <a:noFill/>
                          </a:ln>
                        </pic:spPr>
                      </pic:pic>
                    </a:graphicData>
                  </a:graphic>
                </wp:inline>
              </w:drawing>
            </w:r>
            <w:r w:rsidRPr="009D0761">
              <w:rPr>
                <w:rFonts w:cs="Arial"/>
              </w:rPr>
              <w:t xml:space="preserve">  This document and its attachments are </w:t>
            </w:r>
            <w:r w:rsidRPr="009D0761">
              <w:rPr>
                <w:rFonts w:cs="Arial"/>
                <w:b/>
              </w:rPr>
              <w:fldChar w:fldCharType="begin">
                <w:ffData>
                  <w:name w:val="bkmkClassification"/>
                  <w:enabled/>
                  <w:calcOnExit w:val="0"/>
                  <w:textInput>
                    <w:default w:val="Unclassified"/>
                  </w:textInput>
                </w:ffData>
              </w:fldChar>
            </w:r>
            <w:r w:rsidRPr="009D0761">
              <w:rPr>
                <w:rFonts w:cs="Arial"/>
                <w:b/>
              </w:rPr>
              <w:instrText xml:space="preserve"> FORMTEXT </w:instrText>
            </w:r>
            <w:r w:rsidRPr="009D0761">
              <w:rPr>
                <w:rFonts w:cs="Arial"/>
                <w:b/>
              </w:rPr>
            </w:r>
            <w:r w:rsidRPr="009D0761">
              <w:rPr>
                <w:rFonts w:cs="Arial"/>
                <w:b/>
              </w:rPr>
              <w:fldChar w:fldCharType="separate"/>
            </w:r>
            <w:r w:rsidRPr="009D0761">
              <w:rPr>
                <w:rFonts w:cs="Arial"/>
                <w:b/>
                <w:noProof/>
              </w:rPr>
              <w:t>Unclassified</w:t>
            </w:r>
            <w:r w:rsidRPr="009D0761">
              <w:rPr>
                <w:rFonts w:cs="Arial"/>
                <w:b/>
              </w:rPr>
              <w:fldChar w:fldCharType="end"/>
            </w:r>
          </w:p>
        </w:tc>
        <w:tc>
          <w:tcPr>
            <w:tcW w:w="2979" w:type="dxa"/>
            <w:tcBorders>
              <w:top w:val="nil"/>
              <w:left w:val="nil"/>
              <w:bottom w:val="nil"/>
              <w:right w:val="nil"/>
            </w:tcBorders>
            <w:vAlign w:val="bottom"/>
          </w:tcPr>
          <w:p w:rsidR="002F67F1" w:rsidRPr="009B06E0" w:rsidRDefault="002F67F1" w:rsidP="008F7DA6">
            <w:pPr>
              <w:spacing w:before="60" w:after="60"/>
            </w:pPr>
            <w:r>
              <w:rPr>
                <w:noProof/>
              </w:rPr>
              <w:drawing>
                <wp:inline distT="0" distB="0" distL="0" distR="0" wp14:anchorId="104FE0C6" wp14:editId="636EC759">
                  <wp:extent cx="171450" cy="171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2F67F1" w:rsidRPr="009B06E0" w:rsidTr="008F7DA6">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Borders>
              <w:top w:val="nil"/>
              <w:left w:val="nil"/>
              <w:bottom w:val="nil"/>
              <w:right w:val="nil"/>
            </w:tcBorders>
          </w:tcPr>
          <w:p w:rsidR="002F67F1" w:rsidRPr="009B06E0" w:rsidRDefault="002F67F1" w:rsidP="008F7DA6">
            <w:pPr>
              <w:pStyle w:val="Maintext"/>
              <w:spacing w:before="60" w:after="60"/>
              <w:rPr>
                <w:rStyle w:val="Classification"/>
                <w:caps w:val="0"/>
              </w:rPr>
            </w:pPr>
          </w:p>
        </w:tc>
        <w:tc>
          <w:tcPr>
            <w:tcW w:w="2979" w:type="dxa"/>
            <w:tcBorders>
              <w:top w:val="nil"/>
              <w:left w:val="nil"/>
              <w:bottom w:val="nil"/>
              <w:right w:val="nil"/>
            </w:tcBorders>
          </w:tcPr>
          <w:p w:rsidR="002F67F1" w:rsidRPr="009B06E0" w:rsidRDefault="002F67F1" w:rsidP="008F7DA6">
            <w:pPr>
              <w:spacing w:before="60" w:after="60"/>
            </w:pPr>
            <w:r w:rsidRPr="009B06E0">
              <w:rPr>
                <w:sz w:val="18"/>
                <w:szCs w:val="18"/>
              </w:rPr>
              <w:t xml:space="preserve">For further information or questions, contact the SBR Service Desk at </w:t>
            </w:r>
            <w:hyperlink r:id="rId14" w:history="1">
              <w:r w:rsidRPr="00836D79">
                <w:rPr>
                  <w:rStyle w:val="Hyperlink"/>
                  <w:sz w:val="18"/>
                  <w:szCs w:val="18"/>
                </w:rPr>
                <w:t>SBRServiceDesk@sbr.gov.au</w:t>
              </w:r>
            </w:hyperlink>
            <w:r>
              <w:rPr>
                <w:sz w:val="18"/>
                <w:szCs w:val="18"/>
              </w:rPr>
              <w:t xml:space="preserve"> or call </w:t>
            </w:r>
            <w:r w:rsidRPr="009B06E0">
              <w:rPr>
                <w:sz w:val="18"/>
                <w:szCs w:val="18"/>
              </w:rPr>
              <w:t>1300 488 231. International callers may use +61-2-6216 5577</w:t>
            </w:r>
          </w:p>
        </w:tc>
      </w:tr>
    </w:tbl>
    <w:p w:rsidR="001F4666" w:rsidRPr="001504DD" w:rsidRDefault="002F67F1" w:rsidP="00994810">
      <w:pPr>
        <w:pStyle w:val="VersionHeadA"/>
      </w:pPr>
      <w:r>
        <w:br w:type="page"/>
      </w:r>
      <w:r w:rsidR="001F4666" w:rsidRPr="001504DD">
        <w:lastRenderedPageBreak/>
        <w:t>VERSION CONTROL</w:t>
      </w:r>
    </w:p>
    <w:p w:rsidR="001F4666" w:rsidRPr="001504DD" w:rsidRDefault="001F4666" w:rsidP="00BF44D8">
      <w:pPr>
        <w:rPr>
          <w:rFonts w:cs="Arial"/>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6"/>
        <w:gridCol w:w="2451"/>
        <w:gridCol w:w="5427"/>
      </w:tblGrid>
      <w:tr w:rsidR="001F4666" w:rsidRPr="006E23CA" w:rsidTr="00DA7567">
        <w:tc>
          <w:tcPr>
            <w:tcW w:w="1636" w:type="dxa"/>
            <w:tcBorders>
              <w:top w:val="single" w:sz="2" w:space="0" w:color="auto"/>
              <w:left w:val="single" w:sz="2" w:space="0" w:color="auto"/>
              <w:bottom w:val="single" w:sz="2" w:space="0" w:color="auto"/>
              <w:right w:val="single" w:sz="2" w:space="0" w:color="auto"/>
            </w:tcBorders>
            <w:shd w:val="clear" w:color="auto" w:fill="C6D9F1"/>
          </w:tcPr>
          <w:p w:rsidR="001F4666" w:rsidRPr="006E23CA" w:rsidRDefault="001F4666" w:rsidP="005709D0">
            <w:pPr>
              <w:pStyle w:val="VersionHead"/>
              <w:spacing w:before="120" w:after="120"/>
              <w:rPr>
                <w:b/>
                <w:sz w:val="20"/>
                <w:szCs w:val="20"/>
              </w:rPr>
            </w:pPr>
            <w:bookmarkStart w:id="3" w:name="_Hlk230516160"/>
            <w:r w:rsidRPr="006E23CA">
              <w:rPr>
                <w:b/>
                <w:sz w:val="20"/>
                <w:szCs w:val="20"/>
              </w:rPr>
              <w:t>Version</w:t>
            </w:r>
          </w:p>
        </w:tc>
        <w:tc>
          <w:tcPr>
            <w:tcW w:w="2451" w:type="dxa"/>
            <w:tcBorders>
              <w:top w:val="single" w:sz="2" w:space="0" w:color="auto"/>
              <w:left w:val="single" w:sz="2" w:space="0" w:color="auto"/>
              <w:bottom w:val="single" w:sz="2" w:space="0" w:color="auto"/>
              <w:right w:val="single" w:sz="2" w:space="0" w:color="auto"/>
            </w:tcBorders>
            <w:shd w:val="clear" w:color="auto" w:fill="C6D9F1"/>
          </w:tcPr>
          <w:p w:rsidR="001F4666" w:rsidRPr="006E23CA" w:rsidRDefault="006E23CA" w:rsidP="005709D0">
            <w:pPr>
              <w:pStyle w:val="VersionHead"/>
              <w:spacing w:before="120" w:after="120"/>
              <w:rPr>
                <w:b/>
                <w:sz w:val="20"/>
                <w:szCs w:val="20"/>
              </w:rPr>
            </w:pPr>
            <w:r>
              <w:rPr>
                <w:b/>
                <w:sz w:val="20"/>
                <w:szCs w:val="20"/>
              </w:rPr>
              <w:t>D</w:t>
            </w:r>
            <w:r w:rsidR="001F4666" w:rsidRPr="006E23CA">
              <w:rPr>
                <w:b/>
                <w:sz w:val="20"/>
                <w:szCs w:val="20"/>
              </w:rPr>
              <w:t>ate</w:t>
            </w:r>
          </w:p>
        </w:tc>
        <w:tc>
          <w:tcPr>
            <w:tcW w:w="5427" w:type="dxa"/>
            <w:tcBorders>
              <w:top w:val="single" w:sz="2" w:space="0" w:color="auto"/>
              <w:left w:val="single" w:sz="2" w:space="0" w:color="auto"/>
              <w:bottom w:val="single" w:sz="2" w:space="0" w:color="auto"/>
              <w:right w:val="single" w:sz="2" w:space="0" w:color="auto"/>
            </w:tcBorders>
            <w:shd w:val="clear" w:color="auto" w:fill="C6D9F1"/>
          </w:tcPr>
          <w:p w:rsidR="001F4666" w:rsidRPr="006E23CA" w:rsidRDefault="001F4666" w:rsidP="005709D0">
            <w:pPr>
              <w:pStyle w:val="VersionHead"/>
              <w:spacing w:before="120" w:after="120"/>
              <w:rPr>
                <w:b/>
                <w:sz w:val="20"/>
                <w:szCs w:val="20"/>
              </w:rPr>
            </w:pPr>
            <w:r w:rsidRPr="006E23CA">
              <w:rPr>
                <w:b/>
                <w:sz w:val="20"/>
                <w:szCs w:val="20"/>
              </w:rPr>
              <w:t>Description of changes</w:t>
            </w:r>
          </w:p>
        </w:tc>
      </w:tr>
      <w:tr w:rsidR="001F4666" w:rsidRPr="00F90067" w:rsidTr="00DA7567">
        <w:tc>
          <w:tcPr>
            <w:tcW w:w="1636" w:type="dxa"/>
            <w:tcBorders>
              <w:top w:val="single" w:sz="2" w:space="0" w:color="auto"/>
              <w:bottom w:val="single" w:sz="2" w:space="0" w:color="auto"/>
            </w:tcBorders>
          </w:tcPr>
          <w:p w:rsidR="001F4666" w:rsidRPr="00B6733F" w:rsidRDefault="00DF5430" w:rsidP="0004097D">
            <w:pPr>
              <w:pStyle w:val="Version2"/>
              <w:spacing w:before="120" w:after="120"/>
              <w:rPr>
                <w:sz w:val="20"/>
                <w:szCs w:val="20"/>
              </w:rPr>
            </w:pPr>
            <w:r>
              <w:rPr>
                <w:sz w:val="20"/>
                <w:szCs w:val="20"/>
              </w:rPr>
              <w:t>1.0</w:t>
            </w:r>
          </w:p>
        </w:tc>
        <w:tc>
          <w:tcPr>
            <w:tcW w:w="2451" w:type="dxa"/>
            <w:tcBorders>
              <w:top w:val="single" w:sz="2" w:space="0" w:color="auto"/>
              <w:bottom w:val="single" w:sz="2" w:space="0" w:color="auto"/>
            </w:tcBorders>
          </w:tcPr>
          <w:p w:rsidR="001F4666" w:rsidRPr="00B6733F" w:rsidRDefault="00A563DE" w:rsidP="00853B0D">
            <w:pPr>
              <w:pStyle w:val="Version2"/>
              <w:spacing w:before="120" w:after="120"/>
              <w:rPr>
                <w:sz w:val="20"/>
                <w:szCs w:val="20"/>
              </w:rPr>
            </w:pPr>
            <w:r>
              <w:rPr>
                <w:sz w:val="20"/>
                <w:szCs w:val="20"/>
              </w:rPr>
              <w:t>2</w:t>
            </w:r>
            <w:r w:rsidR="00853B0D">
              <w:rPr>
                <w:sz w:val="20"/>
                <w:szCs w:val="20"/>
              </w:rPr>
              <w:t>7</w:t>
            </w:r>
            <w:r w:rsidR="00775FF3" w:rsidRPr="00B6733F">
              <w:rPr>
                <w:sz w:val="20"/>
                <w:szCs w:val="20"/>
              </w:rPr>
              <w:t>/</w:t>
            </w:r>
            <w:r>
              <w:rPr>
                <w:sz w:val="20"/>
                <w:szCs w:val="20"/>
              </w:rPr>
              <w:t>0</w:t>
            </w:r>
            <w:r w:rsidR="00833670">
              <w:rPr>
                <w:sz w:val="20"/>
                <w:szCs w:val="20"/>
              </w:rPr>
              <w:t>2</w:t>
            </w:r>
            <w:r w:rsidR="00775FF3" w:rsidRPr="00B6733F">
              <w:rPr>
                <w:sz w:val="20"/>
                <w:szCs w:val="20"/>
              </w:rPr>
              <w:t>/</w:t>
            </w:r>
            <w:r>
              <w:rPr>
                <w:sz w:val="20"/>
                <w:szCs w:val="20"/>
              </w:rPr>
              <w:t>20</w:t>
            </w:r>
          </w:p>
        </w:tc>
        <w:tc>
          <w:tcPr>
            <w:tcW w:w="5427" w:type="dxa"/>
            <w:tcBorders>
              <w:top w:val="single" w:sz="2" w:space="0" w:color="auto"/>
              <w:bottom w:val="single" w:sz="2" w:space="0" w:color="auto"/>
            </w:tcBorders>
          </w:tcPr>
          <w:p w:rsidR="001F4666" w:rsidRPr="00B6733F" w:rsidRDefault="002A37FC" w:rsidP="008E189F">
            <w:pPr>
              <w:pStyle w:val="Version2"/>
              <w:spacing w:before="120" w:after="120"/>
              <w:rPr>
                <w:sz w:val="20"/>
                <w:szCs w:val="20"/>
              </w:rPr>
            </w:pPr>
            <w:r w:rsidRPr="00B6733F">
              <w:rPr>
                <w:sz w:val="20"/>
                <w:szCs w:val="20"/>
              </w:rPr>
              <w:t xml:space="preserve">Draft </w:t>
            </w:r>
            <w:r w:rsidR="00F70D1B" w:rsidRPr="00B6733F">
              <w:rPr>
                <w:sz w:val="20"/>
                <w:szCs w:val="20"/>
              </w:rPr>
              <w:t>for publication</w:t>
            </w:r>
          </w:p>
        </w:tc>
      </w:tr>
      <w:bookmarkEnd w:id="3"/>
    </w:tbl>
    <w:p w:rsidR="00001BBF" w:rsidRDefault="00001BBF" w:rsidP="005709D0">
      <w:pPr>
        <w:pStyle w:val="VersionHeadA"/>
        <w:ind w:right="-844"/>
      </w:pPr>
    </w:p>
    <w:p w:rsidR="004240BB" w:rsidRDefault="004240BB" w:rsidP="005709D0">
      <w:pPr>
        <w:pStyle w:val="VersionHeadA"/>
        <w:ind w:right="-844"/>
      </w:pPr>
    </w:p>
    <w:p w:rsidR="00001BBF" w:rsidRPr="001504DD" w:rsidRDefault="00001BBF" w:rsidP="005709D0">
      <w:pPr>
        <w:pStyle w:val="VersionHeadA"/>
        <w:ind w:right="-844"/>
      </w:pPr>
      <w:r w:rsidRPr="001504DD">
        <w:t>ENDORSEMENT</w:t>
      </w:r>
    </w:p>
    <w:p w:rsidR="00001BBF" w:rsidRPr="00B02D64" w:rsidRDefault="00001BBF" w:rsidP="00001BBF">
      <w:pPr>
        <w:pStyle w:val="VersionHead"/>
        <w:tabs>
          <w:tab w:val="left" w:pos="5103"/>
        </w:tabs>
        <w:rPr>
          <w:sz w:val="28"/>
          <w:szCs w:val="28"/>
        </w:rPr>
      </w:pPr>
      <w:r w:rsidRPr="00B02D64">
        <w:rPr>
          <w:sz w:val="28"/>
          <w:szCs w:val="28"/>
        </w:rPr>
        <w:t>APPROVAL</w:t>
      </w:r>
    </w:p>
    <w:p w:rsidR="00A92934" w:rsidRPr="008E189F" w:rsidRDefault="00A92934" w:rsidP="00001BBF">
      <w:pPr>
        <w:pStyle w:val="VersionHead"/>
        <w:tabs>
          <w:tab w:val="left" w:pos="5103"/>
        </w:tabs>
        <w:rPr>
          <w:b/>
          <w:sz w:val="20"/>
          <w:szCs w:val="20"/>
        </w:rPr>
      </w:pPr>
    </w:p>
    <w:p w:rsidR="00A92934" w:rsidRPr="008E189F" w:rsidRDefault="00A92934" w:rsidP="00A92934">
      <w:pPr>
        <w:pStyle w:val="Version2"/>
        <w:tabs>
          <w:tab w:val="left" w:pos="2835"/>
        </w:tabs>
        <w:rPr>
          <w:sz w:val="20"/>
          <w:szCs w:val="20"/>
        </w:rPr>
      </w:pPr>
      <w:r w:rsidRPr="008E189F">
        <w:rPr>
          <w:sz w:val="20"/>
          <w:szCs w:val="20"/>
        </w:rPr>
        <w:t xml:space="preserve">Kathy </w:t>
      </w:r>
      <w:proofErr w:type="spellStart"/>
      <w:r w:rsidRPr="008E189F">
        <w:rPr>
          <w:sz w:val="20"/>
          <w:szCs w:val="20"/>
        </w:rPr>
        <w:t>Deliyannis</w:t>
      </w:r>
      <w:proofErr w:type="spellEnd"/>
      <w:r w:rsidRPr="008E189F">
        <w:rPr>
          <w:sz w:val="20"/>
          <w:szCs w:val="20"/>
        </w:rPr>
        <w:tab/>
        <w:t xml:space="preserve"> Acting Director</w:t>
      </w:r>
    </w:p>
    <w:p w:rsidR="00A92934" w:rsidRPr="008E189F" w:rsidRDefault="00A92934" w:rsidP="00A92934">
      <w:pPr>
        <w:pStyle w:val="Version2"/>
        <w:tabs>
          <w:tab w:val="left" w:pos="2835"/>
        </w:tabs>
        <w:rPr>
          <w:sz w:val="20"/>
          <w:szCs w:val="20"/>
        </w:rPr>
      </w:pPr>
      <w:r w:rsidRPr="008E189F">
        <w:rPr>
          <w:sz w:val="20"/>
          <w:szCs w:val="20"/>
        </w:rPr>
        <w:tab/>
        <w:t xml:space="preserve"> Law and Policy</w:t>
      </w:r>
    </w:p>
    <w:p w:rsidR="00A92934" w:rsidRPr="008E189F" w:rsidRDefault="00A92934" w:rsidP="00A92934">
      <w:pPr>
        <w:pStyle w:val="Version2"/>
        <w:tabs>
          <w:tab w:val="left" w:pos="2835"/>
        </w:tabs>
        <w:rPr>
          <w:sz w:val="20"/>
          <w:szCs w:val="20"/>
        </w:rPr>
      </w:pPr>
      <w:r w:rsidRPr="008E189F">
        <w:rPr>
          <w:sz w:val="20"/>
          <w:szCs w:val="20"/>
        </w:rPr>
        <w:tab/>
        <w:t xml:space="preserve"> Debt</w:t>
      </w:r>
    </w:p>
    <w:p w:rsidR="00A92934" w:rsidRPr="008E189F" w:rsidRDefault="00A92934" w:rsidP="00A92934">
      <w:pPr>
        <w:pStyle w:val="Version2"/>
        <w:tabs>
          <w:tab w:val="left" w:pos="2835"/>
        </w:tabs>
        <w:rPr>
          <w:sz w:val="20"/>
          <w:szCs w:val="20"/>
        </w:rPr>
      </w:pPr>
      <w:r w:rsidRPr="008E189F">
        <w:rPr>
          <w:sz w:val="20"/>
          <w:szCs w:val="20"/>
        </w:rPr>
        <w:tab/>
        <w:t xml:space="preserve"> Australian Taxation Office</w:t>
      </w:r>
    </w:p>
    <w:p w:rsidR="00001BBF" w:rsidRPr="008F744C" w:rsidRDefault="00001BBF" w:rsidP="00941F21">
      <w:pPr>
        <w:pStyle w:val="Version2"/>
        <w:tabs>
          <w:tab w:val="left" w:pos="2835"/>
        </w:tabs>
      </w:pPr>
    </w:p>
    <w:p w:rsidR="00AD3907" w:rsidRDefault="00AD3907" w:rsidP="00AD3907">
      <w:pPr>
        <w:pStyle w:val="Version2"/>
        <w:tabs>
          <w:tab w:val="left" w:pos="2835"/>
        </w:tabs>
      </w:pPr>
    </w:p>
    <w:p w:rsidR="00AD3907" w:rsidRPr="00903547" w:rsidRDefault="00AD3907" w:rsidP="00903547">
      <w:pPr>
        <w:pStyle w:val="Version2"/>
        <w:tabs>
          <w:tab w:val="left" w:pos="2835"/>
        </w:tabs>
        <w:ind w:left="0"/>
        <w:rPr>
          <w:sz w:val="20"/>
        </w:rPr>
      </w:pPr>
      <w:r w:rsidRPr="00903547">
        <w:rPr>
          <w:sz w:val="20"/>
        </w:rPr>
        <w:t>David Baker</w:t>
      </w:r>
      <w:r>
        <w:rPr>
          <w:sz w:val="20"/>
          <w:szCs w:val="20"/>
        </w:rPr>
        <w:t xml:space="preserve"> </w:t>
      </w:r>
      <w:r>
        <w:rPr>
          <w:sz w:val="20"/>
          <w:szCs w:val="20"/>
        </w:rPr>
        <w:tab/>
        <w:t xml:space="preserve"> </w:t>
      </w:r>
      <w:r w:rsidRPr="00903547">
        <w:rPr>
          <w:sz w:val="20"/>
        </w:rPr>
        <w:t>Director</w:t>
      </w:r>
    </w:p>
    <w:p w:rsidR="00AD3907" w:rsidRPr="00903547" w:rsidRDefault="00AD3907" w:rsidP="00903547">
      <w:pPr>
        <w:pStyle w:val="Version2"/>
        <w:tabs>
          <w:tab w:val="left" w:pos="2835"/>
        </w:tabs>
        <w:ind w:left="0"/>
        <w:rPr>
          <w:sz w:val="20"/>
        </w:rPr>
      </w:pPr>
      <w:r>
        <w:rPr>
          <w:sz w:val="20"/>
          <w:szCs w:val="20"/>
        </w:rPr>
        <w:tab/>
        <w:t xml:space="preserve"> Intermediaries Digital Services</w:t>
      </w:r>
      <w:r w:rsidRPr="00903547">
        <w:rPr>
          <w:sz w:val="20"/>
        </w:rPr>
        <w:t xml:space="preserve"> Support</w:t>
      </w:r>
    </w:p>
    <w:p w:rsidR="00AD3907" w:rsidRDefault="00AD3907" w:rsidP="00AD3907">
      <w:pPr>
        <w:pStyle w:val="Version2"/>
        <w:tabs>
          <w:tab w:val="left" w:pos="2835"/>
        </w:tabs>
        <w:rPr>
          <w:sz w:val="20"/>
          <w:szCs w:val="20"/>
        </w:rPr>
      </w:pPr>
      <w:r>
        <w:rPr>
          <w:sz w:val="20"/>
          <w:szCs w:val="20"/>
        </w:rPr>
        <w:tab/>
      </w:r>
      <w:r>
        <w:rPr>
          <w:sz w:val="20"/>
          <w:szCs w:val="20"/>
        </w:rPr>
        <w:tab/>
        <w:t>Individuals and Intermediaries</w:t>
      </w:r>
    </w:p>
    <w:p w:rsidR="00AD3907" w:rsidRPr="00903547" w:rsidRDefault="00AD3907" w:rsidP="00903547">
      <w:pPr>
        <w:pStyle w:val="VersionHeadA"/>
        <w:ind w:right="-844"/>
        <w:rPr>
          <w:b/>
        </w:rPr>
      </w:pPr>
      <w:r>
        <w:rPr>
          <w:sz w:val="20"/>
          <w:szCs w:val="20"/>
        </w:rPr>
        <w:tab/>
        <w:t xml:space="preserve">                                       </w:t>
      </w:r>
      <w:r w:rsidRPr="00903547">
        <w:rPr>
          <w:sz w:val="20"/>
        </w:rPr>
        <w:t>Australian Taxation Office</w:t>
      </w:r>
    </w:p>
    <w:p w:rsidR="00E46861" w:rsidRDefault="00E46861" w:rsidP="004D4EE0">
      <w:pPr>
        <w:pStyle w:val="VersionHeadA"/>
        <w:ind w:right="-844"/>
      </w:pPr>
    </w:p>
    <w:p w:rsidR="004240BB" w:rsidRDefault="004240BB" w:rsidP="004D4EE0">
      <w:pPr>
        <w:pStyle w:val="VersionHeadA"/>
        <w:ind w:right="-844"/>
      </w:pPr>
    </w:p>
    <w:p w:rsidR="004240BB" w:rsidRDefault="004240BB" w:rsidP="004D4EE0">
      <w:pPr>
        <w:pStyle w:val="VersionHeadA"/>
        <w:ind w:right="-844"/>
      </w:pPr>
    </w:p>
    <w:p w:rsidR="004240BB" w:rsidRDefault="004240BB" w:rsidP="004D4EE0">
      <w:pPr>
        <w:pStyle w:val="VersionHeadA"/>
        <w:ind w:right="-844"/>
      </w:pPr>
    </w:p>
    <w:p w:rsidR="007E740D" w:rsidRDefault="007E740D" w:rsidP="004D4EE0">
      <w:pPr>
        <w:pStyle w:val="VersionHeadA"/>
        <w:ind w:right="-844"/>
      </w:pPr>
    </w:p>
    <w:p w:rsidR="00D952C2" w:rsidRDefault="00D952C2" w:rsidP="004D4EE0">
      <w:pPr>
        <w:pStyle w:val="VersionHeadA"/>
        <w:ind w:right="-844"/>
      </w:pPr>
      <w:r>
        <w:t>C</w:t>
      </w:r>
      <w:r w:rsidRPr="00410B73">
        <w:rPr>
          <w:sz w:val="32"/>
        </w:rPr>
        <w:t>OPYRIGHT</w:t>
      </w:r>
    </w:p>
    <w:p w:rsidR="00AD3907" w:rsidRDefault="00AD3907" w:rsidP="00AD3907">
      <w:pPr>
        <w:rPr>
          <w:rFonts w:cs="Arial"/>
          <w:sz w:val="20"/>
          <w:szCs w:val="20"/>
        </w:rPr>
      </w:pPr>
      <w:r>
        <w:rPr>
          <w:rFonts w:cs="Arial"/>
          <w:sz w:val="20"/>
          <w:szCs w:val="20"/>
        </w:rPr>
        <w:t>© Commonwealth of Australia 20</w:t>
      </w:r>
      <w:r w:rsidR="00A563DE">
        <w:rPr>
          <w:rFonts w:cs="Arial"/>
          <w:sz w:val="20"/>
          <w:szCs w:val="20"/>
        </w:rPr>
        <w:t>20</w:t>
      </w:r>
    </w:p>
    <w:p w:rsidR="00AD3907" w:rsidRPr="00903547" w:rsidRDefault="00AD3907" w:rsidP="00903547">
      <w:r>
        <w:rPr>
          <w:rFonts w:cs="Arial"/>
          <w:sz w:val="20"/>
          <w:szCs w:val="20"/>
          <w:u w:val="single"/>
        </w:rPr>
        <w:t xml:space="preserve"> </w:t>
      </w:r>
      <w:r>
        <w:rPr>
          <w:rFonts w:cs="Arial"/>
        </w:rPr>
        <w:br/>
      </w:r>
      <w:r>
        <w:rPr>
          <w:rFonts w:cs="Arial"/>
          <w:sz w:val="20"/>
          <w:szCs w:val="20"/>
        </w:rPr>
        <w:t xml:space="preserve">This work is copyright. Use of this Information and Material is subject to the terms and conditions in the "SBR Disclaimer and Conditions of Use" that is available at </w:t>
      </w:r>
      <w:hyperlink r:id="rId15" w:history="1">
        <w:r w:rsidRPr="00903547">
          <w:rPr>
            <w:rStyle w:val="Hyperlink"/>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Standard Business Reporting Agencies and their personnel. </w:t>
      </w:r>
    </w:p>
    <w:p w:rsidR="00AD3907" w:rsidRPr="00903547" w:rsidRDefault="00AD3907" w:rsidP="00903547"/>
    <w:p w:rsidR="00AD3907" w:rsidRDefault="00AD3907" w:rsidP="00AD3907">
      <w:pPr>
        <w:rPr>
          <w:rFonts w:cs="Arial"/>
        </w:rPr>
      </w:pPr>
      <w:r>
        <w:rPr>
          <w:rFonts w:cs="Arial"/>
          <w:sz w:val="20"/>
          <w:szCs w:val="20"/>
        </w:rPr>
        <w:t>You must include this copyright notice in all copies of this Information and Material that you create. If you modify, adapt or prepare derivative works of the Information and Material, the notice must still be included but you must add your own copyright statement to your modification, adaptation or derivative work that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Standard Business Reporting Taxonomy is owned by the relevant SBR Agency.</w:t>
      </w:r>
    </w:p>
    <w:p w:rsidR="001F4666" w:rsidRPr="001504DD" w:rsidRDefault="001F4666" w:rsidP="0014713B">
      <w:pPr>
        <w:rPr>
          <w:rFonts w:cs="Arial"/>
        </w:rPr>
        <w:sectPr w:rsidR="001F4666" w:rsidRPr="001504DD" w:rsidSect="008F7DA6">
          <w:headerReference w:type="even" r:id="rId16"/>
          <w:headerReference w:type="default" r:id="rId17"/>
          <w:footerReference w:type="even" r:id="rId18"/>
          <w:footerReference w:type="default" r:id="rId19"/>
          <w:headerReference w:type="first" r:id="rId20"/>
          <w:footerReference w:type="first" r:id="rId21"/>
          <w:pgSz w:w="11906" w:h="16838" w:code="9"/>
          <w:pgMar w:top="1304" w:right="1304" w:bottom="1304" w:left="1304" w:header="425" w:footer="680" w:gutter="0"/>
          <w:cols w:space="708"/>
          <w:formProt w:val="0"/>
          <w:titlePg/>
          <w:docGrid w:linePitch="360"/>
        </w:sectPr>
      </w:pPr>
      <w:r w:rsidRPr="001504DD" w:rsidDel="00F84E4B">
        <w:rPr>
          <w:rFonts w:cs="Arial"/>
        </w:rPr>
        <w:t xml:space="preserve"> </w:t>
      </w:r>
    </w:p>
    <w:p w:rsidR="001F4666" w:rsidRPr="00BF48A5" w:rsidRDefault="00D952C2" w:rsidP="00BA43CC">
      <w:pPr>
        <w:spacing w:after="120"/>
        <w:rPr>
          <w:rFonts w:cs="Arial"/>
          <w:b/>
          <w:sz w:val="36"/>
          <w:szCs w:val="36"/>
        </w:rPr>
      </w:pPr>
      <w:r>
        <w:rPr>
          <w:rFonts w:cs="Arial"/>
          <w:b/>
          <w:sz w:val="36"/>
          <w:szCs w:val="36"/>
        </w:rPr>
        <w:lastRenderedPageBreak/>
        <w:t>TABLE OF CONTENTS</w:t>
      </w:r>
    </w:p>
    <w:p w:rsidR="00187CE0" w:rsidRPr="00187CE0" w:rsidRDefault="000C2260">
      <w:pPr>
        <w:pStyle w:val="TOC1"/>
        <w:tabs>
          <w:tab w:val="left" w:pos="442"/>
        </w:tabs>
        <w:rPr>
          <w:rFonts w:asciiTheme="minorHAnsi" w:eastAsiaTheme="minorEastAsia" w:hAnsiTheme="minorHAnsi" w:cstheme="minorBidi"/>
          <w:noProof/>
          <w:sz w:val="20"/>
          <w:szCs w:val="20"/>
        </w:rPr>
      </w:pPr>
      <w:r w:rsidRPr="00187CE0">
        <w:rPr>
          <w:sz w:val="20"/>
          <w:szCs w:val="20"/>
        </w:rPr>
        <w:fldChar w:fldCharType="begin"/>
      </w:r>
      <w:r w:rsidRPr="00187CE0">
        <w:rPr>
          <w:sz w:val="20"/>
          <w:szCs w:val="20"/>
        </w:rPr>
        <w:instrText xml:space="preserve"> TOC \o "1-3" \h \z \u </w:instrText>
      </w:r>
      <w:r w:rsidRPr="00187CE0">
        <w:rPr>
          <w:sz w:val="20"/>
          <w:szCs w:val="20"/>
        </w:rPr>
        <w:fldChar w:fldCharType="separate"/>
      </w:r>
      <w:hyperlink w:anchor="_Toc33182880" w:history="1">
        <w:r w:rsidR="00187CE0" w:rsidRPr="00187CE0">
          <w:rPr>
            <w:rStyle w:val="Hyperlink"/>
            <w:sz w:val="20"/>
            <w:szCs w:val="20"/>
            <w:lang w:val="en-US"/>
          </w:rPr>
          <w:t>1</w:t>
        </w:r>
        <w:r w:rsidR="00187CE0" w:rsidRPr="00187CE0">
          <w:rPr>
            <w:rFonts w:asciiTheme="minorHAnsi" w:eastAsiaTheme="minorEastAsia" w:hAnsiTheme="minorHAnsi" w:cstheme="minorBidi"/>
            <w:noProof/>
            <w:sz w:val="20"/>
            <w:szCs w:val="20"/>
          </w:rPr>
          <w:tab/>
        </w:r>
        <w:r w:rsidR="00187CE0" w:rsidRPr="00187CE0">
          <w:rPr>
            <w:rStyle w:val="Hyperlink"/>
            <w:sz w:val="20"/>
            <w:szCs w:val="20"/>
          </w:rPr>
          <w:t>Introduction</w:t>
        </w:r>
        <w:r w:rsidR="00187CE0" w:rsidRPr="00187CE0">
          <w:rPr>
            <w:noProof/>
            <w:webHidden/>
            <w:sz w:val="20"/>
            <w:szCs w:val="20"/>
          </w:rPr>
          <w:tab/>
        </w:r>
        <w:r w:rsidR="00187CE0" w:rsidRPr="00187CE0">
          <w:rPr>
            <w:noProof/>
            <w:webHidden/>
            <w:sz w:val="20"/>
            <w:szCs w:val="20"/>
          </w:rPr>
          <w:fldChar w:fldCharType="begin"/>
        </w:r>
        <w:r w:rsidR="00187CE0" w:rsidRPr="00187CE0">
          <w:rPr>
            <w:noProof/>
            <w:webHidden/>
            <w:sz w:val="20"/>
            <w:szCs w:val="20"/>
          </w:rPr>
          <w:instrText xml:space="preserve"> PAGEREF _Toc33182880 \h </w:instrText>
        </w:r>
        <w:r w:rsidR="00187CE0" w:rsidRPr="00187CE0">
          <w:rPr>
            <w:noProof/>
            <w:webHidden/>
            <w:sz w:val="20"/>
            <w:szCs w:val="20"/>
          </w:rPr>
        </w:r>
        <w:r w:rsidR="00187CE0" w:rsidRPr="00187CE0">
          <w:rPr>
            <w:noProof/>
            <w:webHidden/>
            <w:sz w:val="20"/>
            <w:szCs w:val="20"/>
          </w:rPr>
          <w:fldChar w:fldCharType="separate"/>
        </w:r>
        <w:r w:rsidR="00187CE0" w:rsidRPr="00187CE0">
          <w:rPr>
            <w:noProof/>
            <w:webHidden/>
            <w:sz w:val="20"/>
            <w:szCs w:val="20"/>
          </w:rPr>
          <w:t>5</w:t>
        </w:r>
        <w:r w:rsidR="00187CE0" w:rsidRPr="00187CE0">
          <w:rPr>
            <w:noProof/>
            <w:webHidden/>
            <w:sz w:val="20"/>
            <w:szCs w:val="20"/>
          </w:rPr>
          <w:fldChar w:fldCharType="end"/>
        </w:r>
      </w:hyperlink>
    </w:p>
    <w:p w:rsidR="00187CE0" w:rsidRPr="00187CE0" w:rsidRDefault="00967457">
      <w:pPr>
        <w:pStyle w:val="TOC2"/>
        <w:rPr>
          <w:rFonts w:asciiTheme="minorHAnsi" w:eastAsiaTheme="minorEastAsia" w:hAnsiTheme="minorHAnsi" w:cstheme="minorBidi"/>
          <w:noProof/>
          <w:sz w:val="20"/>
          <w:szCs w:val="20"/>
        </w:rPr>
      </w:pPr>
      <w:hyperlink w:anchor="_Toc33182881" w:history="1">
        <w:r w:rsidR="00187CE0" w:rsidRPr="00187CE0">
          <w:rPr>
            <w:rStyle w:val="Hyperlink"/>
            <w:rFonts w:cs="Arial"/>
            <w:sz w:val="20"/>
            <w:szCs w:val="20"/>
          </w:rPr>
          <w:t>1.1</w:t>
        </w:r>
        <w:r w:rsidR="00187CE0" w:rsidRPr="00187CE0">
          <w:rPr>
            <w:rFonts w:asciiTheme="minorHAnsi" w:eastAsiaTheme="minorEastAsia" w:hAnsiTheme="minorHAnsi" w:cstheme="minorBidi"/>
            <w:noProof/>
            <w:sz w:val="20"/>
            <w:szCs w:val="20"/>
          </w:rPr>
          <w:tab/>
        </w:r>
        <w:r w:rsidR="00187CE0" w:rsidRPr="00187CE0">
          <w:rPr>
            <w:rStyle w:val="Hyperlink"/>
            <w:rFonts w:cs="Arial"/>
            <w:sz w:val="20"/>
            <w:szCs w:val="20"/>
          </w:rPr>
          <w:t>Purpose and audience</w:t>
        </w:r>
        <w:r w:rsidR="00187CE0" w:rsidRPr="00187CE0">
          <w:rPr>
            <w:noProof/>
            <w:webHidden/>
            <w:sz w:val="20"/>
            <w:szCs w:val="20"/>
          </w:rPr>
          <w:tab/>
        </w:r>
        <w:r w:rsidR="00187CE0" w:rsidRPr="00187CE0">
          <w:rPr>
            <w:noProof/>
            <w:webHidden/>
            <w:sz w:val="20"/>
            <w:szCs w:val="20"/>
          </w:rPr>
          <w:fldChar w:fldCharType="begin"/>
        </w:r>
        <w:r w:rsidR="00187CE0" w:rsidRPr="00187CE0">
          <w:rPr>
            <w:noProof/>
            <w:webHidden/>
            <w:sz w:val="20"/>
            <w:szCs w:val="20"/>
          </w:rPr>
          <w:instrText xml:space="preserve"> PAGEREF _Toc33182881 \h </w:instrText>
        </w:r>
        <w:r w:rsidR="00187CE0" w:rsidRPr="00187CE0">
          <w:rPr>
            <w:noProof/>
            <w:webHidden/>
            <w:sz w:val="20"/>
            <w:szCs w:val="20"/>
          </w:rPr>
        </w:r>
        <w:r w:rsidR="00187CE0" w:rsidRPr="00187CE0">
          <w:rPr>
            <w:noProof/>
            <w:webHidden/>
            <w:sz w:val="20"/>
            <w:szCs w:val="20"/>
          </w:rPr>
          <w:fldChar w:fldCharType="separate"/>
        </w:r>
        <w:r w:rsidR="00187CE0" w:rsidRPr="00187CE0">
          <w:rPr>
            <w:noProof/>
            <w:webHidden/>
            <w:sz w:val="20"/>
            <w:szCs w:val="20"/>
          </w:rPr>
          <w:t>5</w:t>
        </w:r>
        <w:r w:rsidR="00187CE0" w:rsidRPr="00187CE0">
          <w:rPr>
            <w:noProof/>
            <w:webHidden/>
            <w:sz w:val="20"/>
            <w:szCs w:val="20"/>
          </w:rPr>
          <w:fldChar w:fldCharType="end"/>
        </w:r>
      </w:hyperlink>
    </w:p>
    <w:p w:rsidR="00187CE0" w:rsidRPr="00187CE0" w:rsidRDefault="00967457">
      <w:pPr>
        <w:pStyle w:val="TOC2"/>
        <w:rPr>
          <w:rFonts w:asciiTheme="minorHAnsi" w:eastAsiaTheme="minorEastAsia" w:hAnsiTheme="minorHAnsi" w:cstheme="minorBidi"/>
          <w:noProof/>
          <w:sz w:val="20"/>
          <w:szCs w:val="20"/>
        </w:rPr>
      </w:pPr>
      <w:hyperlink w:anchor="_Toc33182882" w:history="1">
        <w:r w:rsidR="00187CE0" w:rsidRPr="00187CE0">
          <w:rPr>
            <w:rStyle w:val="Hyperlink"/>
            <w:rFonts w:cs="Arial"/>
            <w:sz w:val="20"/>
            <w:szCs w:val="20"/>
            <w:lang w:val="en-US"/>
          </w:rPr>
          <w:t>1.2</w:t>
        </w:r>
        <w:r w:rsidR="00187CE0" w:rsidRPr="00187CE0">
          <w:rPr>
            <w:rFonts w:asciiTheme="minorHAnsi" w:eastAsiaTheme="minorEastAsia" w:hAnsiTheme="minorHAnsi" w:cstheme="minorBidi"/>
            <w:noProof/>
            <w:sz w:val="20"/>
            <w:szCs w:val="20"/>
          </w:rPr>
          <w:tab/>
        </w:r>
        <w:r w:rsidR="00187CE0" w:rsidRPr="00187CE0">
          <w:rPr>
            <w:rStyle w:val="Hyperlink"/>
            <w:rFonts w:cs="Arial"/>
            <w:sz w:val="20"/>
            <w:szCs w:val="20"/>
          </w:rPr>
          <w:t>Document Context</w:t>
        </w:r>
        <w:r w:rsidR="00187CE0" w:rsidRPr="00187CE0">
          <w:rPr>
            <w:noProof/>
            <w:webHidden/>
            <w:sz w:val="20"/>
            <w:szCs w:val="20"/>
          </w:rPr>
          <w:tab/>
        </w:r>
        <w:r w:rsidR="00187CE0" w:rsidRPr="00187CE0">
          <w:rPr>
            <w:noProof/>
            <w:webHidden/>
            <w:sz w:val="20"/>
            <w:szCs w:val="20"/>
          </w:rPr>
          <w:fldChar w:fldCharType="begin"/>
        </w:r>
        <w:r w:rsidR="00187CE0" w:rsidRPr="00187CE0">
          <w:rPr>
            <w:noProof/>
            <w:webHidden/>
            <w:sz w:val="20"/>
            <w:szCs w:val="20"/>
          </w:rPr>
          <w:instrText xml:space="preserve"> PAGEREF _Toc33182882 \h </w:instrText>
        </w:r>
        <w:r w:rsidR="00187CE0" w:rsidRPr="00187CE0">
          <w:rPr>
            <w:noProof/>
            <w:webHidden/>
            <w:sz w:val="20"/>
            <w:szCs w:val="20"/>
          </w:rPr>
        </w:r>
        <w:r w:rsidR="00187CE0" w:rsidRPr="00187CE0">
          <w:rPr>
            <w:noProof/>
            <w:webHidden/>
            <w:sz w:val="20"/>
            <w:szCs w:val="20"/>
          </w:rPr>
          <w:fldChar w:fldCharType="separate"/>
        </w:r>
        <w:r w:rsidR="00187CE0" w:rsidRPr="00187CE0">
          <w:rPr>
            <w:noProof/>
            <w:webHidden/>
            <w:sz w:val="20"/>
            <w:szCs w:val="20"/>
          </w:rPr>
          <w:t>5</w:t>
        </w:r>
        <w:r w:rsidR="00187CE0" w:rsidRPr="00187CE0">
          <w:rPr>
            <w:noProof/>
            <w:webHidden/>
            <w:sz w:val="20"/>
            <w:szCs w:val="20"/>
          </w:rPr>
          <w:fldChar w:fldCharType="end"/>
        </w:r>
      </w:hyperlink>
    </w:p>
    <w:p w:rsidR="00187CE0" w:rsidRPr="00187CE0" w:rsidRDefault="00967457">
      <w:pPr>
        <w:pStyle w:val="TOC2"/>
        <w:rPr>
          <w:rFonts w:asciiTheme="minorHAnsi" w:eastAsiaTheme="minorEastAsia" w:hAnsiTheme="minorHAnsi" w:cstheme="minorBidi"/>
          <w:noProof/>
          <w:sz w:val="20"/>
          <w:szCs w:val="20"/>
        </w:rPr>
      </w:pPr>
      <w:hyperlink w:anchor="_Toc33182883" w:history="1">
        <w:r w:rsidR="00187CE0" w:rsidRPr="00187CE0">
          <w:rPr>
            <w:rStyle w:val="Hyperlink"/>
            <w:rFonts w:cs="Arial"/>
            <w:sz w:val="20"/>
            <w:szCs w:val="20"/>
          </w:rPr>
          <w:t>1.3</w:t>
        </w:r>
        <w:r w:rsidR="00187CE0" w:rsidRPr="00187CE0">
          <w:rPr>
            <w:rFonts w:asciiTheme="minorHAnsi" w:eastAsiaTheme="minorEastAsia" w:hAnsiTheme="minorHAnsi" w:cstheme="minorBidi"/>
            <w:noProof/>
            <w:sz w:val="20"/>
            <w:szCs w:val="20"/>
          </w:rPr>
          <w:tab/>
        </w:r>
        <w:r w:rsidR="00187CE0" w:rsidRPr="00187CE0">
          <w:rPr>
            <w:rStyle w:val="Hyperlink"/>
            <w:rFonts w:cs="Arial"/>
            <w:sz w:val="20"/>
            <w:szCs w:val="20"/>
          </w:rPr>
          <w:t>Glossary</w:t>
        </w:r>
        <w:r w:rsidR="00187CE0" w:rsidRPr="00187CE0">
          <w:rPr>
            <w:noProof/>
            <w:webHidden/>
            <w:sz w:val="20"/>
            <w:szCs w:val="20"/>
          </w:rPr>
          <w:tab/>
        </w:r>
        <w:r w:rsidR="00187CE0" w:rsidRPr="00187CE0">
          <w:rPr>
            <w:noProof/>
            <w:webHidden/>
            <w:sz w:val="20"/>
            <w:szCs w:val="20"/>
          </w:rPr>
          <w:fldChar w:fldCharType="begin"/>
        </w:r>
        <w:r w:rsidR="00187CE0" w:rsidRPr="00187CE0">
          <w:rPr>
            <w:noProof/>
            <w:webHidden/>
            <w:sz w:val="20"/>
            <w:szCs w:val="20"/>
          </w:rPr>
          <w:instrText xml:space="preserve"> PAGEREF _Toc33182883 \h </w:instrText>
        </w:r>
        <w:r w:rsidR="00187CE0" w:rsidRPr="00187CE0">
          <w:rPr>
            <w:noProof/>
            <w:webHidden/>
            <w:sz w:val="20"/>
            <w:szCs w:val="20"/>
          </w:rPr>
        </w:r>
        <w:r w:rsidR="00187CE0" w:rsidRPr="00187CE0">
          <w:rPr>
            <w:noProof/>
            <w:webHidden/>
            <w:sz w:val="20"/>
            <w:szCs w:val="20"/>
          </w:rPr>
          <w:fldChar w:fldCharType="separate"/>
        </w:r>
        <w:r w:rsidR="00187CE0" w:rsidRPr="00187CE0">
          <w:rPr>
            <w:noProof/>
            <w:webHidden/>
            <w:sz w:val="20"/>
            <w:szCs w:val="20"/>
          </w:rPr>
          <w:t>5</w:t>
        </w:r>
        <w:r w:rsidR="00187CE0" w:rsidRPr="00187CE0">
          <w:rPr>
            <w:noProof/>
            <w:webHidden/>
            <w:sz w:val="20"/>
            <w:szCs w:val="20"/>
          </w:rPr>
          <w:fldChar w:fldCharType="end"/>
        </w:r>
      </w:hyperlink>
    </w:p>
    <w:p w:rsidR="00187CE0" w:rsidRPr="00187CE0" w:rsidRDefault="00967457">
      <w:pPr>
        <w:pStyle w:val="TOC1"/>
        <w:tabs>
          <w:tab w:val="left" w:pos="442"/>
        </w:tabs>
        <w:rPr>
          <w:rFonts w:asciiTheme="minorHAnsi" w:eastAsiaTheme="minorEastAsia" w:hAnsiTheme="minorHAnsi" w:cstheme="minorBidi"/>
          <w:noProof/>
          <w:sz w:val="20"/>
          <w:szCs w:val="20"/>
        </w:rPr>
      </w:pPr>
      <w:hyperlink w:anchor="_Toc33182884" w:history="1">
        <w:r w:rsidR="00187CE0" w:rsidRPr="00187CE0">
          <w:rPr>
            <w:rStyle w:val="Hyperlink"/>
            <w:sz w:val="20"/>
            <w:szCs w:val="20"/>
          </w:rPr>
          <w:t>2</w:t>
        </w:r>
        <w:r w:rsidR="00187CE0" w:rsidRPr="00187CE0">
          <w:rPr>
            <w:rFonts w:asciiTheme="minorHAnsi" w:eastAsiaTheme="minorEastAsia" w:hAnsiTheme="minorHAnsi" w:cstheme="minorBidi"/>
            <w:noProof/>
            <w:sz w:val="20"/>
            <w:szCs w:val="20"/>
          </w:rPr>
          <w:tab/>
        </w:r>
        <w:r w:rsidR="00187CE0" w:rsidRPr="00187CE0">
          <w:rPr>
            <w:rStyle w:val="Hyperlink"/>
            <w:sz w:val="20"/>
            <w:szCs w:val="20"/>
          </w:rPr>
          <w:t>Background to SBR</w:t>
        </w:r>
        <w:r w:rsidR="00187CE0" w:rsidRPr="00187CE0">
          <w:rPr>
            <w:noProof/>
            <w:webHidden/>
            <w:sz w:val="20"/>
            <w:szCs w:val="20"/>
          </w:rPr>
          <w:tab/>
        </w:r>
        <w:r w:rsidR="00187CE0" w:rsidRPr="00187CE0">
          <w:rPr>
            <w:noProof/>
            <w:webHidden/>
            <w:sz w:val="20"/>
            <w:szCs w:val="20"/>
          </w:rPr>
          <w:fldChar w:fldCharType="begin"/>
        </w:r>
        <w:r w:rsidR="00187CE0" w:rsidRPr="00187CE0">
          <w:rPr>
            <w:noProof/>
            <w:webHidden/>
            <w:sz w:val="20"/>
            <w:szCs w:val="20"/>
          </w:rPr>
          <w:instrText xml:space="preserve"> PAGEREF _Toc33182884 \h </w:instrText>
        </w:r>
        <w:r w:rsidR="00187CE0" w:rsidRPr="00187CE0">
          <w:rPr>
            <w:noProof/>
            <w:webHidden/>
            <w:sz w:val="20"/>
            <w:szCs w:val="20"/>
          </w:rPr>
        </w:r>
        <w:r w:rsidR="00187CE0" w:rsidRPr="00187CE0">
          <w:rPr>
            <w:noProof/>
            <w:webHidden/>
            <w:sz w:val="20"/>
            <w:szCs w:val="20"/>
          </w:rPr>
          <w:fldChar w:fldCharType="separate"/>
        </w:r>
        <w:r w:rsidR="00187CE0" w:rsidRPr="00187CE0">
          <w:rPr>
            <w:noProof/>
            <w:webHidden/>
            <w:sz w:val="20"/>
            <w:szCs w:val="20"/>
          </w:rPr>
          <w:t>8</w:t>
        </w:r>
        <w:r w:rsidR="00187CE0" w:rsidRPr="00187CE0">
          <w:rPr>
            <w:noProof/>
            <w:webHidden/>
            <w:sz w:val="20"/>
            <w:szCs w:val="20"/>
          </w:rPr>
          <w:fldChar w:fldCharType="end"/>
        </w:r>
      </w:hyperlink>
    </w:p>
    <w:p w:rsidR="00187CE0" w:rsidRPr="00187CE0" w:rsidRDefault="00967457">
      <w:pPr>
        <w:pStyle w:val="TOC2"/>
        <w:rPr>
          <w:rFonts w:asciiTheme="minorHAnsi" w:eastAsiaTheme="minorEastAsia" w:hAnsiTheme="minorHAnsi" w:cstheme="minorBidi"/>
          <w:noProof/>
          <w:sz w:val="20"/>
          <w:szCs w:val="20"/>
        </w:rPr>
      </w:pPr>
      <w:hyperlink w:anchor="_Toc33182885" w:history="1">
        <w:r w:rsidR="00187CE0" w:rsidRPr="00187CE0">
          <w:rPr>
            <w:rStyle w:val="Hyperlink"/>
            <w:rFonts w:cs="Arial"/>
            <w:sz w:val="20"/>
            <w:szCs w:val="20"/>
          </w:rPr>
          <w:t>2.1</w:t>
        </w:r>
        <w:r w:rsidR="00187CE0" w:rsidRPr="00187CE0">
          <w:rPr>
            <w:rFonts w:asciiTheme="minorHAnsi" w:eastAsiaTheme="minorEastAsia" w:hAnsiTheme="minorHAnsi" w:cstheme="minorBidi"/>
            <w:noProof/>
            <w:sz w:val="20"/>
            <w:szCs w:val="20"/>
          </w:rPr>
          <w:tab/>
        </w:r>
        <w:r w:rsidR="00187CE0" w:rsidRPr="00187CE0">
          <w:rPr>
            <w:rStyle w:val="Hyperlink"/>
            <w:rFonts w:cs="Arial"/>
            <w:sz w:val="20"/>
            <w:szCs w:val="20"/>
          </w:rPr>
          <w:t>What is SBR and who can use it?</w:t>
        </w:r>
        <w:r w:rsidR="00187CE0" w:rsidRPr="00187CE0">
          <w:rPr>
            <w:noProof/>
            <w:webHidden/>
            <w:sz w:val="20"/>
            <w:szCs w:val="20"/>
          </w:rPr>
          <w:tab/>
        </w:r>
        <w:r w:rsidR="00187CE0" w:rsidRPr="00187CE0">
          <w:rPr>
            <w:noProof/>
            <w:webHidden/>
            <w:sz w:val="20"/>
            <w:szCs w:val="20"/>
          </w:rPr>
          <w:fldChar w:fldCharType="begin"/>
        </w:r>
        <w:r w:rsidR="00187CE0" w:rsidRPr="00187CE0">
          <w:rPr>
            <w:noProof/>
            <w:webHidden/>
            <w:sz w:val="20"/>
            <w:szCs w:val="20"/>
          </w:rPr>
          <w:instrText xml:space="preserve"> PAGEREF _Toc33182885 \h </w:instrText>
        </w:r>
        <w:r w:rsidR="00187CE0" w:rsidRPr="00187CE0">
          <w:rPr>
            <w:noProof/>
            <w:webHidden/>
            <w:sz w:val="20"/>
            <w:szCs w:val="20"/>
          </w:rPr>
        </w:r>
        <w:r w:rsidR="00187CE0" w:rsidRPr="00187CE0">
          <w:rPr>
            <w:noProof/>
            <w:webHidden/>
            <w:sz w:val="20"/>
            <w:szCs w:val="20"/>
          </w:rPr>
          <w:fldChar w:fldCharType="separate"/>
        </w:r>
        <w:r w:rsidR="00187CE0" w:rsidRPr="00187CE0">
          <w:rPr>
            <w:noProof/>
            <w:webHidden/>
            <w:sz w:val="20"/>
            <w:szCs w:val="20"/>
          </w:rPr>
          <w:t>8</w:t>
        </w:r>
        <w:r w:rsidR="00187CE0" w:rsidRPr="00187CE0">
          <w:rPr>
            <w:noProof/>
            <w:webHidden/>
            <w:sz w:val="20"/>
            <w:szCs w:val="20"/>
          </w:rPr>
          <w:fldChar w:fldCharType="end"/>
        </w:r>
      </w:hyperlink>
    </w:p>
    <w:p w:rsidR="00187CE0" w:rsidRPr="00187CE0" w:rsidRDefault="00967457">
      <w:pPr>
        <w:pStyle w:val="TOC2"/>
        <w:rPr>
          <w:rFonts w:asciiTheme="minorHAnsi" w:eastAsiaTheme="minorEastAsia" w:hAnsiTheme="minorHAnsi" w:cstheme="minorBidi"/>
          <w:noProof/>
          <w:sz w:val="20"/>
          <w:szCs w:val="20"/>
        </w:rPr>
      </w:pPr>
      <w:hyperlink w:anchor="_Toc33182886" w:history="1">
        <w:r w:rsidR="00187CE0" w:rsidRPr="00187CE0">
          <w:rPr>
            <w:rStyle w:val="Hyperlink"/>
            <w:rFonts w:cs="Arial"/>
            <w:sz w:val="20"/>
            <w:szCs w:val="20"/>
          </w:rPr>
          <w:t>2.2</w:t>
        </w:r>
        <w:r w:rsidR="00187CE0" w:rsidRPr="00187CE0">
          <w:rPr>
            <w:rFonts w:asciiTheme="minorHAnsi" w:eastAsiaTheme="minorEastAsia" w:hAnsiTheme="minorHAnsi" w:cstheme="minorBidi"/>
            <w:noProof/>
            <w:sz w:val="20"/>
            <w:szCs w:val="20"/>
          </w:rPr>
          <w:tab/>
        </w:r>
        <w:r w:rsidR="00187CE0" w:rsidRPr="00187CE0">
          <w:rPr>
            <w:rStyle w:val="Hyperlink"/>
            <w:rFonts w:cs="Arial"/>
            <w:sz w:val="20"/>
            <w:szCs w:val="20"/>
          </w:rPr>
          <w:t>Responsibilities of Digital service providers Implementing Cloud software Authentication and Authorisation(CAA)</w:t>
        </w:r>
        <w:r w:rsidR="00187CE0" w:rsidRPr="00187CE0">
          <w:rPr>
            <w:noProof/>
            <w:webHidden/>
            <w:sz w:val="20"/>
            <w:szCs w:val="20"/>
          </w:rPr>
          <w:tab/>
        </w:r>
        <w:r w:rsidR="00187CE0" w:rsidRPr="00187CE0">
          <w:rPr>
            <w:noProof/>
            <w:webHidden/>
            <w:sz w:val="20"/>
            <w:szCs w:val="20"/>
          </w:rPr>
          <w:fldChar w:fldCharType="begin"/>
        </w:r>
        <w:r w:rsidR="00187CE0" w:rsidRPr="00187CE0">
          <w:rPr>
            <w:noProof/>
            <w:webHidden/>
            <w:sz w:val="20"/>
            <w:szCs w:val="20"/>
          </w:rPr>
          <w:instrText xml:space="preserve"> PAGEREF _Toc33182886 \h </w:instrText>
        </w:r>
        <w:r w:rsidR="00187CE0" w:rsidRPr="00187CE0">
          <w:rPr>
            <w:noProof/>
            <w:webHidden/>
            <w:sz w:val="20"/>
            <w:szCs w:val="20"/>
          </w:rPr>
        </w:r>
        <w:r w:rsidR="00187CE0" w:rsidRPr="00187CE0">
          <w:rPr>
            <w:noProof/>
            <w:webHidden/>
            <w:sz w:val="20"/>
            <w:szCs w:val="20"/>
          </w:rPr>
          <w:fldChar w:fldCharType="separate"/>
        </w:r>
        <w:r w:rsidR="00187CE0" w:rsidRPr="00187CE0">
          <w:rPr>
            <w:noProof/>
            <w:webHidden/>
            <w:sz w:val="20"/>
            <w:szCs w:val="20"/>
          </w:rPr>
          <w:t>9</w:t>
        </w:r>
        <w:r w:rsidR="00187CE0" w:rsidRPr="00187CE0">
          <w:rPr>
            <w:noProof/>
            <w:webHidden/>
            <w:sz w:val="20"/>
            <w:szCs w:val="20"/>
          </w:rPr>
          <w:fldChar w:fldCharType="end"/>
        </w:r>
      </w:hyperlink>
    </w:p>
    <w:p w:rsidR="00187CE0" w:rsidRPr="00187CE0" w:rsidRDefault="00967457">
      <w:pPr>
        <w:pStyle w:val="TOC2"/>
        <w:rPr>
          <w:rFonts w:asciiTheme="minorHAnsi" w:eastAsiaTheme="minorEastAsia" w:hAnsiTheme="minorHAnsi" w:cstheme="minorBidi"/>
          <w:noProof/>
          <w:sz w:val="20"/>
          <w:szCs w:val="20"/>
        </w:rPr>
      </w:pPr>
      <w:hyperlink w:anchor="_Toc33182887" w:history="1">
        <w:r w:rsidR="00187CE0" w:rsidRPr="00187CE0">
          <w:rPr>
            <w:rStyle w:val="Hyperlink"/>
            <w:rFonts w:cs="Arial"/>
            <w:sz w:val="20"/>
            <w:szCs w:val="20"/>
          </w:rPr>
          <w:t>2.3</w:t>
        </w:r>
        <w:r w:rsidR="00187CE0" w:rsidRPr="00187CE0">
          <w:rPr>
            <w:rFonts w:asciiTheme="minorHAnsi" w:eastAsiaTheme="minorEastAsia" w:hAnsiTheme="minorHAnsi" w:cstheme="minorBidi"/>
            <w:noProof/>
            <w:sz w:val="20"/>
            <w:szCs w:val="20"/>
          </w:rPr>
          <w:tab/>
        </w:r>
        <w:r w:rsidR="00187CE0" w:rsidRPr="00187CE0">
          <w:rPr>
            <w:rStyle w:val="Hyperlink"/>
            <w:rFonts w:cs="Arial"/>
            <w:sz w:val="20"/>
            <w:szCs w:val="20"/>
          </w:rPr>
          <w:t>Taxonomy</w:t>
        </w:r>
        <w:r w:rsidR="00187CE0" w:rsidRPr="00187CE0">
          <w:rPr>
            <w:noProof/>
            <w:webHidden/>
            <w:sz w:val="20"/>
            <w:szCs w:val="20"/>
          </w:rPr>
          <w:tab/>
        </w:r>
        <w:r w:rsidR="00187CE0" w:rsidRPr="00187CE0">
          <w:rPr>
            <w:noProof/>
            <w:webHidden/>
            <w:sz w:val="20"/>
            <w:szCs w:val="20"/>
          </w:rPr>
          <w:fldChar w:fldCharType="begin"/>
        </w:r>
        <w:r w:rsidR="00187CE0" w:rsidRPr="00187CE0">
          <w:rPr>
            <w:noProof/>
            <w:webHidden/>
            <w:sz w:val="20"/>
            <w:szCs w:val="20"/>
          </w:rPr>
          <w:instrText xml:space="preserve"> PAGEREF _Toc33182887 \h </w:instrText>
        </w:r>
        <w:r w:rsidR="00187CE0" w:rsidRPr="00187CE0">
          <w:rPr>
            <w:noProof/>
            <w:webHidden/>
            <w:sz w:val="20"/>
            <w:szCs w:val="20"/>
          </w:rPr>
        </w:r>
        <w:r w:rsidR="00187CE0" w:rsidRPr="00187CE0">
          <w:rPr>
            <w:noProof/>
            <w:webHidden/>
            <w:sz w:val="20"/>
            <w:szCs w:val="20"/>
          </w:rPr>
          <w:fldChar w:fldCharType="separate"/>
        </w:r>
        <w:r w:rsidR="00187CE0" w:rsidRPr="00187CE0">
          <w:rPr>
            <w:noProof/>
            <w:webHidden/>
            <w:sz w:val="20"/>
            <w:szCs w:val="20"/>
          </w:rPr>
          <w:t>10</w:t>
        </w:r>
        <w:r w:rsidR="00187CE0" w:rsidRPr="00187CE0">
          <w:rPr>
            <w:noProof/>
            <w:webHidden/>
            <w:sz w:val="20"/>
            <w:szCs w:val="20"/>
          </w:rPr>
          <w:fldChar w:fldCharType="end"/>
        </w:r>
      </w:hyperlink>
    </w:p>
    <w:p w:rsidR="00187CE0" w:rsidRPr="00187CE0" w:rsidRDefault="00967457">
      <w:pPr>
        <w:pStyle w:val="TOC2"/>
        <w:rPr>
          <w:rFonts w:asciiTheme="minorHAnsi" w:eastAsiaTheme="minorEastAsia" w:hAnsiTheme="minorHAnsi" w:cstheme="minorBidi"/>
          <w:noProof/>
          <w:sz w:val="20"/>
          <w:szCs w:val="20"/>
        </w:rPr>
      </w:pPr>
      <w:hyperlink w:anchor="_Toc33182888" w:history="1">
        <w:r w:rsidR="00187CE0" w:rsidRPr="00187CE0">
          <w:rPr>
            <w:rStyle w:val="Hyperlink"/>
            <w:rFonts w:cs="Arial"/>
            <w:sz w:val="20"/>
            <w:szCs w:val="20"/>
          </w:rPr>
          <w:t>2.4</w:t>
        </w:r>
        <w:r w:rsidR="00187CE0" w:rsidRPr="00187CE0">
          <w:rPr>
            <w:rFonts w:asciiTheme="minorHAnsi" w:eastAsiaTheme="minorEastAsia" w:hAnsiTheme="minorHAnsi" w:cstheme="minorBidi"/>
            <w:noProof/>
            <w:sz w:val="20"/>
            <w:szCs w:val="20"/>
          </w:rPr>
          <w:tab/>
        </w:r>
        <w:r w:rsidR="00187CE0" w:rsidRPr="00187CE0">
          <w:rPr>
            <w:rStyle w:val="Hyperlink"/>
            <w:rFonts w:cs="Arial"/>
            <w:sz w:val="20"/>
            <w:szCs w:val="20"/>
          </w:rPr>
          <w:t>Actions and Services Offered</w:t>
        </w:r>
        <w:r w:rsidR="00187CE0" w:rsidRPr="00187CE0">
          <w:rPr>
            <w:noProof/>
            <w:webHidden/>
            <w:sz w:val="20"/>
            <w:szCs w:val="20"/>
          </w:rPr>
          <w:tab/>
        </w:r>
        <w:r w:rsidR="00187CE0" w:rsidRPr="00187CE0">
          <w:rPr>
            <w:noProof/>
            <w:webHidden/>
            <w:sz w:val="20"/>
            <w:szCs w:val="20"/>
          </w:rPr>
          <w:fldChar w:fldCharType="begin"/>
        </w:r>
        <w:r w:rsidR="00187CE0" w:rsidRPr="00187CE0">
          <w:rPr>
            <w:noProof/>
            <w:webHidden/>
            <w:sz w:val="20"/>
            <w:szCs w:val="20"/>
          </w:rPr>
          <w:instrText xml:space="preserve"> PAGEREF _Toc33182888 \h </w:instrText>
        </w:r>
        <w:r w:rsidR="00187CE0" w:rsidRPr="00187CE0">
          <w:rPr>
            <w:noProof/>
            <w:webHidden/>
            <w:sz w:val="20"/>
            <w:szCs w:val="20"/>
          </w:rPr>
        </w:r>
        <w:r w:rsidR="00187CE0" w:rsidRPr="00187CE0">
          <w:rPr>
            <w:noProof/>
            <w:webHidden/>
            <w:sz w:val="20"/>
            <w:szCs w:val="20"/>
          </w:rPr>
          <w:fldChar w:fldCharType="separate"/>
        </w:r>
        <w:r w:rsidR="00187CE0" w:rsidRPr="00187CE0">
          <w:rPr>
            <w:noProof/>
            <w:webHidden/>
            <w:sz w:val="20"/>
            <w:szCs w:val="20"/>
          </w:rPr>
          <w:t>11</w:t>
        </w:r>
        <w:r w:rsidR="00187CE0" w:rsidRPr="00187CE0">
          <w:rPr>
            <w:noProof/>
            <w:webHidden/>
            <w:sz w:val="20"/>
            <w:szCs w:val="20"/>
          </w:rPr>
          <w:fldChar w:fldCharType="end"/>
        </w:r>
      </w:hyperlink>
    </w:p>
    <w:p w:rsidR="00187CE0" w:rsidRPr="00187CE0" w:rsidRDefault="00967457">
      <w:pPr>
        <w:pStyle w:val="TOC2"/>
        <w:rPr>
          <w:rFonts w:asciiTheme="minorHAnsi" w:eastAsiaTheme="minorEastAsia" w:hAnsiTheme="minorHAnsi" w:cstheme="minorBidi"/>
          <w:noProof/>
          <w:sz w:val="20"/>
          <w:szCs w:val="20"/>
        </w:rPr>
      </w:pPr>
      <w:hyperlink w:anchor="_Toc33182889" w:history="1">
        <w:r w:rsidR="00187CE0" w:rsidRPr="00187CE0">
          <w:rPr>
            <w:rStyle w:val="Hyperlink"/>
            <w:rFonts w:cs="Arial"/>
            <w:sz w:val="20"/>
            <w:szCs w:val="20"/>
          </w:rPr>
          <w:t>2.5</w:t>
        </w:r>
        <w:r w:rsidR="00187CE0" w:rsidRPr="00187CE0">
          <w:rPr>
            <w:rFonts w:asciiTheme="minorHAnsi" w:eastAsiaTheme="minorEastAsia" w:hAnsiTheme="minorHAnsi" w:cstheme="minorBidi"/>
            <w:noProof/>
            <w:sz w:val="20"/>
            <w:szCs w:val="20"/>
          </w:rPr>
          <w:tab/>
        </w:r>
        <w:r w:rsidR="00187CE0" w:rsidRPr="00187CE0">
          <w:rPr>
            <w:rStyle w:val="Hyperlink"/>
            <w:rFonts w:cs="Arial"/>
            <w:sz w:val="20"/>
            <w:szCs w:val="20"/>
          </w:rPr>
          <w:t>Messaging capability</w:t>
        </w:r>
        <w:r w:rsidR="00187CE0" w:rsidRPr="00187CE0">
          <w:rPr>
            <w:noProof/>
            <w:webHidden/>
            <w:sz w:val="20"/>
            <w:szCs w:val="20"/>
          </w:rPr>
          <w:tab/>
        </w:r>
        <w:r w:rsidR="00187CE0" w:rsidRPr="00187CE0">
          <w:rPr>
            <w:noProof/>
            <w:webHidden/>
            <w:sz w:val="20"/>
            <w:szCs w:val="20"/>
          </w:rPr>
          <w:fldChar w:fldCharType="begin"/>
        </w:r>
        <w:r w:rsidR="00187CE0" w:rsidRPr="00187CE0">
          <w:rPr>
            <w:noProof/>
            <w:webHidden/>
            <w:sz w:val="20"/>
            <w:szCs w:val="20"/>
          </w:rPr>
          <w:instrText xml:space="preserve"> PAGEREF _Toc33182889 \h </w:instrText>
        </w:r>
        <w:r w:rsidR="00187CE0" w:rsidRPr="00187CE0">
          <w:rPr>
            <w:noProof/>
            <w:webHidden/>
            <w:sz w:val="20"/>
            <w:szCs w:val="20"/>
          </w:rPr>
        </w:r>
        <w:r w:rsidR="00187CE0" w:rsidRPr="00187CE0">
          <w:rPr>
            <w:noProof/>
            <w:webHidden/>
            <w:sz w:val="20"/>
            <w:szCs w:val="20"/>
          </w:rPr>
          <w:fldChar w:fldCharType="separate"/>
        </w:r>
        <w:r w:rsidR="00187CE0" w:rsidRPr="00187CE0">
          <w:rPr>
            <w:noProof/>
            <w:webHidden/>
            <w:sz w:val="20"/>
            <w:szCs w:val="20"/>
          </w:rPr>
          <w:t>12</w:t>
        </w:r>
        <w:r w:rsidR="00187CE0" w:rsidRPr="00187CE0">
          <w:rPr>
            <w:noProof/>
            <w:webHidden/>
            <w:sz w:val="20"/>
            <w:szCs w:val="20"/>
          </w:rPr>
          <w:fldChar w:fldCharType="end"/>
        </w:r>
      </w:hyperlink>
    </w:p>
    <w:p w:rsidR="00187CE0" w:rsidRPr="00187CE0" w:rsidRDefault="00967457">
      <w:pPr>
        <w:pStyle w:val="TOC3"/>
        <w:tabs>
          <w:tab w:val="left" w:pos="1200"/>
        </w:tabs>
        <w:rPr>
          <w:rFonts w:asciiTheme="minorHAnsi" w:eastAsiaTheme="minorEastAsia" w:hAnsiTheme="minorHAnsi" w:cstheme="minorBidi"/>
          <w:sz w:val="20"/>
          <w:szCs w:val="20"/>
        </w:rPr>
      </w:pPr>
      <w:hyperlink w:anchor="_Toc33182890" w:history="1">
        <w:r w:rsidR="00187CE0" w:rsidRPr="00187CE0">
          <w:rPr>
            <w:rStyle w:val="Hyperlink"/>
            <w:sz w:val="20"/>
            <w:szCs w:val="20"/>
          </w:rPr>
          <w:t>2.5.1</w:t>
        </w:r>
        <w:r w:rsidR="00187CE0" w:rsidRPr="00187CE0">
          <w:rPr>
            <w:rFonts w:asciiTheme="minorHAnsi" w:eastAsiaTheme="minorEastAsia" w:hAnsiTheme="minorHAnsi" w:cstheme="minorBidi"/>
            <w:sz w:val="20"/>
            <w:szCs w:val="20"/>
          </w:rPr>
          <w:tab/>
        </w:r>
        <w:r w:rsidR="00187CE0" w:rsidRPr="00187CE0">
          <w:rPr>
            <w:rStyle w:val="Hyperlink"/>
            <w:sz w:val="20"/>
            <w:szCs w:val="20"/>
          </w:rPr>
          <w:t>Services available in each SBR channel</w:t>
        </w:r>
        <w:r w:rsidR="00187CE0" w:rsidRPr="00187CE0">
          <w:rPr>
            <w:webHidden/>
            <w:sz w:val="20"/>
            <w:szCs w:val="20"/>
          </w:rPr>
          <w:tab/>
        </w:r>
        <w:r w:rsidR="00187CE0" w:rsidRPr="00187CE0">
          <w:rPr>
            <w:webHidden/>
            <w:sz w:val="20"/>
            <w:szCs w:val="20"/>
          </w:rPr>
          <w:fldChar w:fldCharType="begin"/>
        </w:r>
        <w:r w:rsidR="00187CE0" w:rsidRPr="00187CE0">
          <w:rPr>
            <w:webHidden/>
            <w:sz w:val="20"/>
            <w:szCs w:val="20"/>
          </w:rPr>
          <w:instrText xml:space="preserve"> PAGEREF _Toc33182890 \h </w:instrText>
        </w:r>
        <w:r w:rsidR="00187CE0" w:rsidRPr="00187CE0">
          <w:rPr>
            <w:webHidden/>
            <w:sz w:val="20"/>
            <w:szCs w:val="20"/>
          </w:rPr>
        </w:r>
        <w:r w:rsidR="00187CE0" w:rsidRPr="00187CE0">
          <w:rPr>
            <w:webHidden/>
            <w:sz w:val="20"/>
            <w:szCs w:val="20"/>
          </w:rPr>
          <w:fldChar w:fldCharType="separate"/>
        </w:r>
        <w:r w:rsidR="00187CE0" w:rsidRPr="00187CE0">
          <w:rPr>
            <w:webHidden/>
            <w:sz w:val="20"/>
            <w:szCs w:val="20"/>
          </w:rPr>
          <w:t>12</w:t>
        </w:r>
        <w:r w:rsidR="00187CE0" w:rsidRPr="00187CE0">
          <w:rPr>
            <w:webHidden/>
            <w:sz w:val="20"/>
            <w:szCs w:val="20"/>
          </w:rPr>
          <w:fldChar w:fldCharType="end"/>
        </w:r>
      </w:hyperlink>
    </w:p>
    <w:p w:rsidR="00187CE0" w:rsidRPr="00187CE0" w:rsidRDefault="00967457">
      <w:pPr>
        <w:pStyle w:val="TOC1"/>
        <w:tabs>
          <w:tab w:val="left" w:pos="442"/>
        </w:tabs>
        <w:rPr>
          <w:rFonts w:asciiTheme="minorHAnsi" w:eastAsiaTheme="minorEastAsia" w:hAnsiTheme="minorHAnsi" w:cstheme="minorBidi"/>
          <w:noProof/>
          <w:sz w:val="20"/>
          <w:szCs w:val="20"/>
        </w:rPr>
      </w:pPr>
      <w:hyperlink w:anchor="_Toc33182891" w:history="1">
        <w:r w:rsidR="00187CE0" w:rsidRPr="00187CE0">
          <w:rPr>
            <w:rStyle w:val="Hyperlink"/>
            <w:sz w:val="20"/>
            <w:szCs w:val="20"/>
          </w:rPr>
          <w:t>3</w:t>
        </w:r>
        <w:r w:rsidR="00187CE0" w:rsidRPr="00187CE0">
          <w:rPr>
            <w:rFonts w:asciiTheme="minorHAnsi" w:eastAsiaTheme="minorEastAsia" w:hAnsiTheme="minorHAnsi" w:cstheme="minorBidi"/>
            <w:noProof/>
            <w:sz w:val="20"/>
            <w:szCs w:val="20"/>
          </w:rPr>
          <w:tab/>
        </w:r>
        <w:r w:rsidR="00187CE0" w:rsidRPr="00187CE0">
          <w:rPr>
            <w:rStyle w:val="Hyperlink"/>
            <w:sz w:val="20"/>
            <w:szCs w:val="20"/>
          </w:rPr>
          <w:t>Authorisation</w:t>
        </w:r>
        <w:r w:rsidR="00187CE0" w:rsidRPr="00187CE0">
          <w:rPr>
            <w:noProof/>
            <w:webHidden/>
            <w:sz w:val="20"/>
            <w:szCs w:val="20"/>
          </w:rPr>
          <w:tab/>
        </w:r>
        <w:r w:rsidR="00187CE0" w:rsidRPr="00187CE0">
          <w:rPr>
            <w:noProof/>
            <w:webHidden/>
            <w:sz w:val="20"/>
            <w:szCs w:val="20"/>
          </w:rPr>
          <w:fldChar w:fldCharType="begin"/>
        </w:r>
        <w:r w:rsidR="00187CE0" w:rsidRPr="00187CE0">
          <w:rPr>
            <w:noProof/>
            <w:webHidden/>
            <w:sz w:val="20"/>
            <w:szCs w:val="20"/>
          </w:rPr>
          <w:instrText xml:space="preserve"> PAGEREF _Toc33182891 \h </w:instrText>
        </w:r>
        <w:r w:rsidR="00187CE0" w:rsidRPr="00187CE0">
          <w:rPr>
            <w:noProof/>
            <w:webHidden/>
            <w:sz w:val="20"/>
            <w:szCs w:val="20"/>
          </w:rPr>
        </w:r>
        <w:r w:rsidR="00187CE0" w:rsidRPr="00187CE0">
          <w:rPr>
            <w:noProof/>
            <w:webHidden/>
            <w:sz w:val="20"/>
            <w:szCs w:val="20"/>
          </w:rPr>
          <w:fldChar w:fldCharType="separate"/>
        </w:r>
        <w:r w:rsidR="00187CE0" w:rsidRPr="00187CE0">
          <w:rPr>
            <w:noProof/>
            <w:webHidden/>
            <w:sz w:val="20"/>
            <w:szCs w:val="20"/>
          </w:rPr>
          <w:t>13</w:t>
        </w:r>
        <w:r w:rsidR="00187CE0" w:rsidRPr="00187CE0">
          <w:rPr>
            <w:noProof/>
            <w:webHidden/>
            <w:sz w:val="20"/>
            <w:szCs w:val="20"/>
          </w:rPr>
          <w:fldChar w:fldCharType="end"/>
        </w:r>
      </w:hyperlink>
    </w:p>
    <w:p w:rsidR="00187CE0" w:rsidRPr="00187CE0" w:rsidRDefault="00967457">
      <w:pPr>
        <w:pStyle w:val="TOC2"/>
        <w:rPr>
          <w:rFonts w:asciiTheme="minorHAnsi" w:eastAsiaTheme="minorEastAsia" w:hAnsiTheme="minorHAnsi" w:cstheme="minorBidi"/>
          <w:noProof/>
          <w:sz w:val="20"/>
          <w:szCs w:val="20"/>
        </w:rPr>
      </w:pPr>
      <w:hyperlink w:anchor="_Toc33182892" w:history="1">
        <w:r w:rsidR="00187CE0" w:rsidRPr="00187CE0">
          <w:rPr>
            <w:rStyle w:val="Hyperlink"/>
            <w:sz w:val="20"/>
            <w:szCs w:val="20"/>
          </w:rPr>
          <w:t>3.1</w:t>
        </w:r>
        <w:r w:rsidR="00187CE0" w:rsidRPr="00187CE0">
          <w:rPr>
            <w:rFonts w:asciiTheme="minorHAnsi" w:eastAsiaTheme="minorEastAsia" w:hAnsiTheme="minorHAnsi" w:cstheme="minorBidi"/>
            <w:noProof/>
            <w:sz w:val="20"/>
            <w:szCs w:val="20"/>
          </w:rPr>
          <w:tab/>
        </w:r>
        <w:r w:rsidR="00187CE0" w:rsidRPr="00187CE0">
          <w:rPr>
            <w:rStyle w:val="Hyperlink"/>
            <w:rFonts w:cs="Arial"/>
            <w:sz w:val="20"/>
            <w:szCs w:val="20"/>
          </w:rPr>
          <w:t>Overview</w:t>
        </w:r>
        <w:r w:rsidR="00187CE0" w:rsidRPr="00187CE0">
          <w:rPr>
            <w:noProof/>
            <w:webHidden/>
            <w:sz w:val="20"/>
            <w:szCs w:val="20"/>
          </w:rPr>
          <w:tab/>
        </w:r>
        <w:r w:rsidR="00187CE0" w:rsidRPr="00187CE0">
          <w:rPr>
            <w:noProof/>
            <w:webHidden/>
            <w:sz w:val="20"/>
            <w:szCs w:val="20"/>
          </w:rPr>
          <w:fldChar w:fldCharType="begin"/>
        </w:r>
        <w:r w:rsidR="00187CE0" w:rsidRPr="00187CE0">
          <w:rPr>
            <w:noProof/>
            <w:webHidden/>
            <w:sz w:val="20"/>
            <w:szCs w:val="20"/>
          </w:rPr>
          <w:instrText xml:space="preserve"> PAGEREF _Toc33182892 \h </w:instrText>
        </w:r>
        <w:r w:rsidR="00187CE0" w:rsidRPr="00187CE0">
          <w:rPr>
            <w:noProof/>
            <w:webHidden/>
            <w:sz w:val="20"/>
            <w:szCs w:val="20"/>
          </w:rPr>
        </w:r>
        <w:r w:rsidR="00187CE0" w:rsidRPr="00187CE0">
          <w:rPr>
            <w:noProof/>
            <w:webHidden/>
            <w:sz w:val="20"/>
            <w:szCs w:val="20"/>
          </w:rPr>
          <w:fldChar w:fldCharType="separate"/>
        </w:r>
        <w:r w:rsidR="00187CE0" w:rsidRPr="00187CE0">
          <w:rPr>
            <w:noProof/>
            <w:webHidden/>
            <w:sz w:val="20"/>
            <w:szCs w:val="20"/>
          </w:rPr>
          <w:t>13</w:t>
        </w:r>
        <w:r w:rsidR="00187CE0" w:rsidRPr="00187CE0">
          <w:rPr>
            <w:noProof/>
            <w:webHidden/>
            <w:sz w:val="20"/>
            <w:szCs w:val="20"/>
          </w:rPr>
          <w:fldChar w:fldCharType="end"/>
        </w:r>
      </w:hyperlink>
    </w:p>
    <w:p w:rsidR="00187CE0" w:rsidRPr="00187CE0" w:rsidRDefault="00967457">
      <w:pPr>
        <w:pStyle w:val="TOC3"/>
        <w:tabs>
          <w:tab w:val="left" w:pos="1200"/>
        </w:tabs>
        <w:rPr>
          <w:rFonts w:asciiTheme="minorHAnsi" w:eastAsiaTheme="minorEastAsia" w:hAnsiTheme="minorHAnsi" w:cstheme="minorBidi"/>
          <w:sz w:val="20"/>
          <w:szCs w:val="20"/>
        </w:rPr>
      </w:pPr>
      <w:hyperlink w:anchor="_Toc33182893" w:history="1">
        <w:r w:rsidR="00187CE0" w:rsidRPr="00187CE0">
          <w:rPr>
            <w:rStyle w:val="Hyperlink"/>
            <w:sz w:val="20"/>
            <w:szCs w:val="20"/>
          </w:rPr>
          <w:t>3.1.1</w:t>
        </w:r>
        <w:r w:rsidR="00187CE0" w:rsidRPr="00187CE0">
          <w:rPr>
            <w:rFonts w:asciiTheme="minorHAnsi" w:eastAsiaTheme="minorEastAsia" w:hAnsiTheme="minorHAnsi" w:cstheme="minorBidi"/>
            <w:sz w:val="20"/>
            <w:szCs w:val="20"/>
          </w:rPr>
          <w:tab/>
        </w:r>
        <w:r w:rsidR="00187CE0" w:rsidRPr="00187CE0">
          <w:rPr>
            <w:rStyle w:val="Hyperlink"/>
            <w:sz w:val="20"/>
            <w:szCs w:val="20"/>
          </w:rPr>
          <w:t>Process</w:t>
        </w:r>
        <w:r w:rsidR="00187CE0" w:rsidRPr="00187CE0">
          <w:rPr>
            <w:webHidden/>
            <w:sz w:val="20"/>
            <w:szCs w:val="20"/>
          </w:rPr>
          <w:tab/>
        </w:r>
        <w:r w:rsidR="00187CE0" w:rsidRPr="00187CE0">
          <w:rPr>
            <w:webHidden/>
            <w:sz w:val="20"/>
            <w:szCs w:val="20"/>
          </w:rPr>
          <w:fldChar w:fldCharType="begin"/>
        </w:r>
        <w:r w:rsidR="00187CE0" w:rsidRPr="00187CE0">
          <w:rPr>
            <w:webHidden/>
            <w:sz w:val="20"/>
            <w:szCs w:val="20"/>
          </w:rPr>
          <w:instrText xml:space="preserve"> PAGEREF _Toc33182893 \h </w:instrText>
        </w:r>
        <w:r w:rsidR="00187CE0" w:rsidRPr="00187CE0">
          <w:rPr>
            <w:webHidden/>
            <w:sz w:val="20"/>
            <w:szCs w:val="20"/>
          </w:rPr>
        </w:r>
        <w:r w:rsidR="00187CE0" w:rsidRPr="00187CE0">
          <w:rPr>
            <w:webHidden/>
            <w:sz w:val="20"/>
            <w:szCs w:val="20"/>
          </w:rPr>
          <w:fldChar w:fldCharType="separate"/>
        </w:r>
        <w:r w:rsidR="00187CE0" w:rsidRPr="00187CE0">
          <w:rPr>
            <w:webHidden/>
            <w:sz w:val="20"/>
            <w:szCs w:val="20"/>
          </w:rPr>
          <w:t>13</w:t>
        </w:r>
        <w:r w:rsidR="00187CE0" w:rsidRPr="00187CE0">
          <w:rPr>
            <w:webHidden/>
            <w:sz w:val="20"/>
            <w:szCs w:val="20"/>
          </w:rPr>
          <w:fldChar w:fldCharType="end"/>
        </w:r>
      </w:hyperlink>
    </w:p>
    <w:p w:rsidR="00187CE0" w:rsidRPr="00187CE0" w:rsidRDefault="00967457">
      <w:pPr>
        <w:pStyle w:val="TOC3"/>
        <w:tabs>
          <w:tab w:val="left" w:pos="1200"/>
        </w:tabs>
        <w:rPr>
          <w:rFonts w:asciiTheme="minorHAnsi" w:eastAsiaTheme="minorEastAsia" w:hAnsiTheme="minorHAnsi" w:cstheme="minorBidi"/>
          <w:sz w:val="20"/>
          <w:szCs w:val="20"/>
        </w:rPr>
      </w:pPr>
      <w:hyperlink w:anchor="_Toc33182894" w:history="1">
        <w:r w:rsidR="00187CE0" w:rsidRPr="00187CE0">
          <w:rPr>
            <w:rStyle w:val="Hyperlink"/>
            <w:sz w:val="20"/>
            <w:szCs w:val="20"/>
          </w:rPr>
          <w:t>3.1.2</w:t>
        </w:r>
        <w:r w:rsidR="00187CE0" w:rsidRPr="00187CE0">
          <w:rPr>
            <w:rFonts w:asciiTheme="minorHAnsi" w:eastAsiaTheme="minorEastAsia" w:hAnsiTheme="minorHAnsi" w:cstheme="minorBidi"/>
            <w:sz w:val="20"/>
            <w:szCs w:val="20"/>
          </w:rPr>
          <w:tab/>
        </w:r>
        <w:r w:rsidR="00187CE0" w:rsidRPr="00187CE0">
          <w:rPr>
            <w:rStyle w:val="Hyperlink"/>
            <w:sz w:val="20"/>
            <w:szCs w:val="20"/>
          </w:rPr>
          <w:t>Machine Credentials</w:t>
        </w:r>
        <w:r w:rsidR="00187CE0" w:rsidRPr="00187CE0">
          <w:rPr>
            <w:webHidden/>
            <w:sz w:val="20"/>
            <w:szCs w:val="20"/>
          </w:rPr>
          <w:tab/>
        </w:r>
        <w:r w:rsidR="00187CE0" w:rsidRPr="00187CE0">
          <w:rPr>
            <w:webHidden/>
            <w:sz w:val="20"/>
            <w:szCs w:val="20"/>
          </w:rPr>
          <w:fldChar w:fldCharType="begin"/>
        </w:r>
        <w:r w:rsidR="00187CE0" w:rsidRPr="00187CE0">
          <w:rPr>
            <w:webHidden/>
            <w:sz w:val="20"/>
            <w:szCs w:val="20"/>
          </w:rPr>
          <w:instrText xml:space="preserve"> PAGEREF _Toc33182894 \h </w:instrText>
        </w:r>
        <w:r w:rsidR="00187CE0" w:rsidRPr="00187CE0">
          <w:rPr>
            <w:webHidden/>
            <w:sz w:val="20"/>
            <w:szCs w:val="20"/>
          </w:rPr>
        </w:r>
        <w:r w:rsidR="00187CE0" w:rsidRPr="00187CE0">
          <w:rPr>
            <w:webHidden/>
            <w:sz w:val="20"/>
            <w:szCs w:val="20"/>
          </w:rPr>
          <w:fldChar w:fldCharType="separate"/>
        </w:r>
        <w:r w:rsidR="00187CE0" w:rsidRPr="00187CE0">
          <w:rPr>
            <w:webHidden/>
            <w:sz w:val="20"/>
            <w:szCs w:val="20"/>
          </w:rPr>
          <w:t>13</w:t>
        </w:r>
        <w:r w:rsidR="00187CE0" w:rsidRPr="00187CE0">
          <w:rPr>
            <w:webHidden/>
            <w:sz w:val="20"/>
            <w:szCs w:val="20"/>
          </w:rPr>
          <w:fldChar w:fldCharType="end"/>
        </w:r>
      </w:hyperlink>
    </w:p>
    <w:p w:rsidR="00187CE0" w:rsidRPr="00187CE0" w:rsidRDefault="00967457">
      <w:pPr>
        <w:pStyle w:val="TOC3"/>
        <w:tabs>
          <w:tab w:val="left" w:pos="1200"/>
        </w:tabs>
        <w:rPr>
          <w:rFonts w:asciiTheme="minorHAnsi" w:eastAsiaTheme="minorEastAsia" w:hAnsiTheme="minorHAnsi" w:cstheme="minorBidi"/>
          <w:sz w:val="20"/>
          <w:szCs w:val="20"/>
        </w:rPr>
      </w:pPr>
      <w:hyperlink w:anchor="_Toc33182895" w:history="1">
        <w:r w:rsidR="00187CE0" w:rsidRPr="00187CE0">
          <w:rPr>
            <w:rStyle w:val="Hyperlink"/>
            <w:sz w:val="20"/>
            <w:szCs w:val="20"/>
          </w:rPr>
          <w:t>3.1.3</w:t>
        </w:r>
        <w:r w:rsidR="00187CE0" w:rsidRPr="00187CE0">
          <w:rPr>
            <w:rFonts w:asciiTheme="minorHAnsi" w:eastAsiaTheme="minorEastAsia" w:hAnsiTheme="minorHAnsi" w:cstheme="minorBidi"/>
            <w:sz w:val="20"/>
            <w:szCs w:val="20"/>
          </w:rPr>
          <w:tab/>
        </w:r>
        <w:r w:rsidR="00187CE0" w:rsidRPr="00187CE0">
          <w:rPr>
            <w:rStyle w:val="Hyperlink"/>
            <w:sz w:val="20"/>
            <w:szCs w:val="20"/>
          </w:rPr>
          <w:t>How to obtain a Machine credential administrator role</w:t>
        </w:r>
        <w:r w:rsidR="00187CE0" w:rsidRPr="00187CE0">
          <w:rPr>
            <w:webHidden/>
            <w:sz w:val="20"/>
            <w:szCs w:val="20"/>
          </w:rPr>
          <w:tab/>
        </w:r>
        <w:r w:rsidR="00187CE0" w:rsidRPr="00187CE0">
          <w:rPr>
            <w:webHidden/>
            <w:sz w:val="20"/>
            <w:szCs w:val="20"/>
          </w:rPr>
          <w:fldChar w:fldCharType="begin"/>
        </w:r>
        <w:r w:rsidR="00187CE0" w:rsidRPr="00187CE0">
          <w:rPr>
            <w:webHidden/>
            <w:sz w:val="20"/>
            <w:szCs w:val="20"/>
          </w:rPr>
          <w:instrText xml:space="preserve"> PAGEREF _Toc33182895 \h </w:instrText>
        </w:r>
        <w:r w:rsidR="00187CE0" w:rsidRPr="00187CE0">
          <w:rPr>
            <w:webHidden/>
            <w:sz w:val="20"/>
            <w:szCs w:val="20"/>
          </w:rPr>
        </w:r>
        <w:r w:rsidR="00187CE0" w:rsidRPr="00187CE0">
          <w:rPr>
            <w:webHidden/>
            <w:sz w:val="20"/>
            <w:szCs w:val="20"/>
          </w:rPr>
          <w:fldChar w:fldCharType="separate"/>
        </w:r>
        <w:r w:rsidR="00187CE0" w:rsidRPr="00187CE0">
          <w:rPr>
            <w:webHidden/>
            <w:sz w:val="20"/>
            <w:szCs w:val="20"/>
          </w:rPr>
          <w:t>13</w:t>
        </w:r>
        <w:r w:rsidR="00187CE0" w:rsidRPr="00187CE0">
          <w:rPr>
            <w:webHidden/>
            <w:sz w:val="20"/>
            <w:szCs w:val="20"/>
          </w:rPr>
          <w:fldChar w:fldCharType="end"/>
        </w:r>
      </w:hyperlink>
    </w:p>
    <w:p w:rsidR="00187CE0" w:rsidRPr="00187CE0" w:rsidRDefault="00967457">
      <w:pPr>
        <w:pStyle w:val="TOC3"/>
        <w:tabs>
          <w:tab w:val="left" w:pos="1200"/>
        </w:tabs>
        <w:rPr>
          <w:rFonts w:asciiTheme="minorHAnsi" w:eastAsiaTheme="minorEastAsia" w:hAnsiTheme="minorHAnsi" w:cstheme="minorBidi"/>
          <w:sz w:val="20"/>
          <w:szCs w:val="20"/>
        </w:rPr>
      </w:pPr>
      <w:hyperlink w:anchor="_Toc33182896" w:history="1">
        <w:r w:rsidR="00187CE0" w:rsidRPr="00187CE0">
          <w:rPr>
            <w:rStyle w:val="Hyperlink"/>
            <w:sz w:val="20"/>
            <w:szCs w:val="20"/>
          </w:rPr>
          <w:t>3.1.4</w:t>
        </w:r>
        <w:r w:rsidR="00187CE0" w:rsidRPr="00187CE0">
          <w:rPr>
            <w:rFonts w:asciiTheme="minorHAnsi" w:eastAsiaTheme="minorEastAsia" w:hAnsiTheme="minorHAnsi" w:cstheme="minorBidi"/>
            <w:sz w:val="20"/>
            <w:szCs w:val="20"/>
          </w:rPr>
          <w:tab/>
        </w:r>
        <w:r w:rsidR="00187CE0" w:rsidRPr="00187CE0">
          <w:rPr>
            <w:rStyle w:val="Hyperlink"/>
            <w:sz w:val="20"/>
            <w:szCs w:val="20"/>
          </w:rPr>
          <w:t>Downloading and installing machine credentials for desktop users</w:t>
        </w:r>
        <w:r w:rsidR="00187CE0" w:rsidRPr="00187CE0">
          <w:rPr>
            <w:webHidden/>
            <w:sz w:val="20"/>
            <w:szCs w:val="20"/>
          </w:rPr>
          <w:tab/>
        </w:r>
        <w:r w:rsidR="00187CE0" w:rsidRPr="00187CE0">
          <w:rPr>
            <w:webHidden/>
            <w:sz w:val="20"/>
            <w:szCs w:val="20"/>
          </w:rPr>
          <w:fldChar w:fldCharType="begin"/>
        </w:r>
        <w:r w:rsidR="00187CE0" w:rsidRPr="00187CE0">
          <w:rPr>
            <w:webHidden/>
            <w:sz w:val="20"/>
            <w:szCs w:val="20"/>
          </w:rPr>
          <w:instrText xml:space="preserve"> PAGEREF _Toc33182896 \h </w:instrText>
        </w:r>
        <w:r w:rsidR="00187CE0" w:rsidRPr="00187CE0">
          <w:rPr>
            <w:webHidden/>
            <w:sz w:val="20"/>
            <w:szCs w:val="20"/>
          </w:rPr>
        </w:r>
        <w:r w:rsidR="00187CE0" w:rsidRPr="00187CE0">
          <w:rPr>
            <w:webHidden/>
            <w:sz w:val="20"/>
            <w:szCs w:val="20"/>
          </w:rPr>
          <w:fldChar w:fldCharType="separate"/>
        </w:r>
        <w:r w:rsidR="00187CE0" w:rsidRPr="00187CE0">
          <w:rPr>
            <w:webHidden/>
            <w:sz w:val="20"/>
            <w:szCs w:val="20"/>
          </w:rPr>
          <w:t>13</w:t>
        </w:r>
        <w:r w:rsidR="00187CE0" w:rsidRPr="00187CE0">
          <w:rPr>
            <w:webHidden/>
            <w:sz w:val="20"/>
            <w:szCs w:val="20"/>
          </w:rPr>
          <w:fldChar w:fldCharType="end"/>
        </w:r>
      </w:hyperlink>
    </w:p>
    <w:p w:rsidR="00187CE0" w:rsidRPr="00187CE0" w:rsidRDefault="00967457">
      <w:pPr>
        <w:pStyle w:val="TOC3"/>
        <w:tabs>
          <w:tab w:val="left" w:pos="1200"/>
        </w:tabs>
        <w:rPr>
          <w:rFonts w:asciiTheme="minorHAnsi" w:eastAsiaTheme="minorEastAsia" w:hAnsiTheme="minorHAnsi" w:cstheme="minorBidi"/>
          <w:sz w:val="20"/>
          <w:szCs w:val="20"/>
        </w:rPr>
      </w:pPr>
      <w:hyperlink w:anchor="_Toc33182897" w:history="1">
        <w:r w:rsidR="00187CE0" w:rsidRPr="00187CE0">
          <w:rPr>
            <w:rStyle w:val="Hyperlink"/>
            <w:sz w:val="20"/>
            <w:szCs w:val="20"/>
          </w:rPr>
          <w:t>3.1.5</w:t>
        </w:r>
        <w:r w:rsidR="00187CE0" w:rsidRPr="00187CE0">
          <w:rPr>
            <w:rFonts w:asciiTheme="minorHAnsi" w:eastAsiaTheme="minorEastAsia" w:hAnsiTheme="minorHAnsi" w:cstheme="minorBidi"/>
            <w:sz w:val="20"/>
            <w:szCs w:val="20"/>
          </w:rPr>
          <w:tab/>
        </w:r>
        <w:r w:rsidR="00187CE0" w:rsidRPr="00187CE0">
          <w:rPr>
            <w:rStyle w:val="Hyperlink"/>
            <w:sz w:val="20"/>
            <w:szCs w:val="20"/>
          </w:rPr>
          <w:t>Downloading and installing machine credentials for cloud based users</w:t>
        </w:r>
        <w:r w:rsidR="00187CE0" w:rsidRPr="00187CE0">
          <w:rPr>
            <w:webHidden/>
            <w:sz w:val="20"/>
            <w:szCs w:val="20"/>
          </w:rPr>
          <w:tab/>
        </w:r>
        <w:r w:rsidR="00187CE0" w:rsidRPr="00187CE0">
          <w:rPr>
            <w:webHidden/>
            <w:sz w:val="20"/>
            <w:szCs w:val="20"/>
          </w:rPr>
          <w:fldChar w:fldCharType="begin"/>
        </w:r>
        <w:r w:rsidR="00187CE0" w:rsidRPr="00187CE0">
          <w:rPr>
            <w:webHidden/>
            <w:sz w:val="20"/>
            <w:szCs w:val="20"/>
          </w:rPr>
          <w:instrText xml:space="preserve"> PAGEREF _Toc33182897 \h </w:instrText>
        </w:r>
        <w:r w:rsidR="00187CE0" w:rsidRPr="00187CE0">
          <w:rPr>
            <w:webHidden/>
            <w:sz w:val="20"/>
            <w:szCs w:val="20"/>
          </w:rPr>
        </w:r>
        <w:r w:rsidR="00187CE0" w:rsidRPr="00187CE0">
          <w:rPr>
            <w:webHidden/>
            <w:sz w:val="20"/>
            <w:szCs w:val="20"/>
          </w:rPr>
          <w:fldChar w:fldCharType="separate"/>
        </w:r>
        <w:r w:rsidR="00187CE0" w:rsidRPr="00187CE0">
          <w:rPr>
            <w:webHidden/>
            <w:sz w:val="20"/>
            <w:szCs w:val="20"/>
          </w:rPr>
          <w:t>13</w:t>
        </w:r>
        <w:r w:rsidR="00187CE0" w:rsidRPr="00187CE0">
          <w:rPr>
            <w:webHidden/>
            <w:sz w:val="20"/>
            <w:szCs w:val="20"/>
          </w:rPr>
          <w:fldChar w:fldCharType="end"/>
        </w:r>
      </w:hyperlink>
    </w:p>
    <w:p w:rsidR="00187CE0" w:rsidRPr="00187CE0" w:rsidRDefault="00967457">
      <w:pPr>
        <w:pStyle w:val="TOC2"/>
        <w:rPr>
          <w:rFonts w:asciiTheme="minorHAnsi" w:eastAsiaTheme="minorEastAsia" w:hAnsiTheme="minorHAnsi" w:cstheme="minorBidi"/>
          <w:noProof/>
          <w:sz w:val="20"/>
          <w:szCs w:val="20"/>
        </w:rPr>
      </w:pPr>
      <w:hyperlink w:anchor="_Toc33182898" w:history="1">
        <w:r w:rsidR="00187CE0" w:rsidRPr="00187CE0">
          <w:rPr>
            <w:rStyle w:val="Hyperlink"/>
            <w:rFonts w:cs="Arial"/>
            <w:sz w:val="20"/>
            <w:szCs w:val="20"/>
          </w:rPr>
          <w:t>3.2</w:t>
        </w:r>
        <w:r w:rsidR="00187CE0" w:rsidRPr="00187CE0">
          <w:rPr>
            <w:rFonts w:asciiTheme="minorHAnsi" w:eastAsiaTheme="minorEastAsia" w:hAnsiTheme="minorHAnsi" w:cstheme="minorBidi"/>
            <w:noProof/>
            <w:sz w:val="20"/>
            <w:szCs w:val="20"/>
          </w:rPr>
          <w:tab/>
        </w:r>
        <w:r w:rsidR="00187CE0" w:rsidRPr="00187CE0">
          <w:rPr>
            <w:rStyle w:val="Hyperlink"/>
            <w:rFonts w:cs="Arial"/>
            <w:sz w:val="20"/>
            <w:szCs w:val="20"/>
          </w:rPr>
          <w:t>Access Manager</w:t>
        </w:r>
        <w:r w:rsidR="00187CE0" w:rsidRPr="00187CE0">
          <w:rPr>
            <w:noProof/>
            <w:webHidden/>
            <w:sz w:val="20"/>
            <w:szCs w:val="20"/>
          </w:rPr>
          <w:tab/>
        </w:r>
        <w:r w:rsidR="00187CE0" w:rsidRPr="00187CE0">
          <w:rPr>
            <w:noProof/>
            <w:webHidden/>
            <w:sz w:val="20"/>
            <w:szCs w:val="20"/>
          </w:rPr>
          <w:fldChar w:fldCharType="begin"/>
        </w:r>
        <w:r w:rsidR="00187CE0" w:rsidRPr="00187CE0">
          <w:rPr>
            <w:noProof/>
            <w:webHidden/>
            <w:sz w:val="20"/>
            <w:szCs w:val="20"/>
          </w:rPr>
          <w:instrText xml:space="preserve"> PAGEREF _Toc33182898 \h </w:instrText>
        </w:r>
        <w:r w:rsidR="00187CE0" w:rsidRPr="00187CE0">
          <w:rPr>
            <w:noProof/>
            <w:webHidden/>
            <w:sz w:val="20"/>
            <w:szCs w:val="20"/>
          </w:rPr>
        </w:r>
        <w:r w:rsidR="00187CE0" w:rsidRPr="00187CE0">
          <w:rPr>
            <w:noProof/>
            <w:webHidden/>
            <w:sz w:val="20"/>
            <w:szCs w:val="20"/>
          </w:rPr>
          <w:fldChar w:fldCharType="separate"/>
        </w:r>
        <w:r w:rsidR="00187CE0" w:rsidRPr="00187CE0">
          <w:rPr>
            <w:noProof/>
            <w:webHidden/>
            <w:sz w:val="20"/>
            <w:szCs w:val="20"/>
          </w:rPr>
          <w:t>14</w:t>
        </w:r>
        <w:r w:rsidR="00187CE0" w:rsidRPr="00187CE0">
          <w:rPr>
            <w:noProof/>
            <w:webHidden/>
            <w:sz w:val="20"/>
            <w:szCs w:val="20"/>
          </w:rPr>
          <w:fldChar w:fldCharType="end"/>
        </w:r>
      </w:hyperlink>
    </w:p>
    <w:p w:rsidR="00187CE0" w:rsidRPr="00187CE0" w:rsidRDefault="00967457">
      <w:pPr>
        <w:pStyle w:val="TOC3"/>
        <w:tabs>
          <w:tab w:val="left" w:pos="1200"/>
        </w:tabs>
        <w:rPr>
          <w:rFonts w:asciiTheme="minorHAnsi" w:eastAsiaTheme="minorEastAsia" w:hAnsiTheme="minorHAnsi" w:cstheme="minorBidi"/>
          <w:sz w:val="20"/>
          <w:szCs w:val="20"/>
        </w:rPr>
      </w:pPr>
      <w:hyperlink w:anchor="_Toc33182899" w:history="1">
        <w:r w:rsidR="00187CE0" w:rsidRPr="00187CE0">
          <w:rPr>
            <w:rStyle w:val="Hyperlink"/>
            <w:sz w:val="20"/>
            <w:szCs w:val="20"/>
          </w:rPr>
          <w:t>3.2.1</w:t>
        </w:r>
        <w:r w:rsidR="00187CE0" w:rsidRPr="00187CE0">
          <w:rPr>
            <w:rFonts w:asciiTheme="minorHAnsi" w:eastAsiaTheme="minorEastAsia" w:hAnsiTheme="minorHAnsi" w:cstheme="minorBidi"/>
            <w:sz w:val="20"/>
            <w:szCs w:val="20"/>
          </w:rPr>
          <w:tab/>
        </w:r>
        <w:r w:rsidR="00187CE0" w:rsidRPr="00187CE0">
          <w:rPr>
            <w:rStyle w:val="Hyperlink"/>
            <w:sz w:val="20"/>
            <w:szCs w:val="20"/>
          </w:rPr>
          <w:t>Authentication and Authorisation</w:t>
        </w:r>
        <w:r w:rsidR="00187CE0" w:rsidRPr="00187CE0">
          <w:rPr>
            <w:webHidden/>
            <w:sz w:val="20"/>
            <w:szCs w:val="20"/>
          </w:rPr>
          <w:tab/>
        </w:r>
        <w:r w:rsidR="00187CE0" w:rsidRPr="00187CE0">
          <w:rPr>
            <w:webHidden/>
            <w:sz w:val="20"/>
            <w:szCs w:val="20"/>
          </w:rPr>
          <w:fldChar w:fldCharType="begin"/>
        </w:r>
        <w:r w:rsidR="00187CE0" w:rsidRPr="00187CE0">
          <w:rPr>
            <w:webHidden/>
            <w:sz w:val="20"/>
            <w:szCs w:val="20"/>
          </w:rPr>
          <w:instrText xml:space="preserve"> PAGEREF _Toc33182899 \h </w:instrText>
        </w:r>
        <w:r w:rsidR="00187CE0" w:rsidRPr="00187CE0">
          <w:rPr>
            <w:webHidden/>
            <w:sz w:val="20"/>
            <w:szCs w:val="20"/>
          </w:rPr>
        </w:r>
        <w:r w:rsidR="00187CE0" w:rsidRPr="00187CE0">
          <w:rPr>
            <w:webHidden/>
            <w:sz w:val="20"/>
            <w:szCs w:val="20"/>
          </w:rPr>
          <w:fldChar w:fldCharType="separate"/>
        </w:r>
        <w:r w:rsidR="00187CE0" w:rsidRPr="00187CE0">
          <w:rPr>
            <w:webHidden/>
            <w:sz w:val="20"/>
            <w:szCs w:val="20"/>
          </w:rPr>
          <w:t>14</w:t>
        </w:r>
        <w:r w:rsidR="00187CE0" w:rsidRPr="00187CE0">
          <w:rPr>
            <w:webHidden/>
            <w:sz w:val="20"/>
            <w:szCs w:val="20"/>
          </w:rPr>
          <w:fldChar w:fldCharType="end"/>
        </w:r>
      </w:hyperlink>
    </w:p>
    <w:p w:rsidR="00187CE0" w:rsidRPr="00187CE0" w:rsidRDefault="00967457">
      <w:pPr>
        <w:pStyle w:val="TOC1"/>
        <w:tabs>
          <w:tab w:val="left" w:pos="442"/>
        </w:tabs>
        <w:rPr>
          <w:rFonts w:asciiTheme="minorHAnsi" w:eastAsiaTheme="minorEastAsia" w:hAnsiTheme="minorHAnsi" w:cstheme="minorBidi"/>
          <w:noProof/>
          <w:sz w:val="20"/>
          <w:szCs w:val="20"/>
        </w:rPr>
      </w:pPr>
      <w:hyperlink w:anchor="_Toc33182900" w:history="1">
        <w:r w:rsidR="00187CE0" w:rsidRPr="00187CE0">
          <w:rPr>
            <w:rStyle w:val="Hyperlink"/>
            <w:sz w:val="20"/>
            <w:szCs w:val="20"/>
          </w:rPr>
          <w:t>4</w:t>
        </w:r>
        <w:r w:rsidR="00187CE0" w:rsidRPr="00187CE0">
          <w:rPr>
            <w:rFonts w:asciiTheme="minorHAnsi" w:eastAsiaTheme="minorEastAsia" w:hAnsiTheme="minorHAnsi" w:cstheme="minorBidi"/>
            <w:noProof/>
            <w:sz w:val="20"/>
            <w:szCs w:val="20"/>
          </w:rPr>
          <w:tab/>
        </w:r>
        <w:r w:rsidR="00187CE0" w:rsidRPr="00187CE0">
          <w:rPr>
            <w:rStyle w:val="Hyperlink"/>
            <w:sz w:val="20"/>
            <w:szCs w:val="20"/>
          </w:rPr>
          <w:t>Message Types and Error Handling</w:t>
        </w:r>
        <w:r w:rsidR="00187CE0" w:rsidRPr="00187CE0">
          <w:rPr>
            <w:noProof/>
            <w:webHidden/>
            <w:sz w:val="20"/>
            <w:szCs w:val="20"/>
          </w:rPr>
          <w:tab/>
        </w:r>
        <w:r w:rsidR="00187CE0" w:rsidRPr="00187CE0">
          <w:rPr>
            <w:noProof/>
            <w:webHidden/>
            <w:sz w:val="20"/>
            <w:szCs w:val="20"/>
          </w:rPr>
          <w:fldChar w:fldCharType="begin"/>
        </w:r>
        <w:r w:rsidR="00187CE0" w:rsidRPr="00187CE0">
          <w:rPr>
            <w:noProof/>
            <w:webHidden/>
            <w:sz w:val="20"/>
            <w:szCs w:val="20"/>
          </w:rPr>
          <w:instrText xml:space="preserve"> PAGEREF _Toc33182900 \h </w:instrText>
        </w:r>
        <w:r w:rsidR="00187CE0" w:rsidRPr="00187CE0">
          <w:rPr>
            <w:noProof/>
            <w:webHidden/>
            <w:sz w:val="20"/>
            <w:szCs w:val="20"/>
          </w:rPr>
        </w:r>
        <w:r w:rsidR="00187CE0" w:rsidRPr="00187CE0">
          <w:rPr>
            <w:noProof/>
            <w:webHidden/>
            <w:sz w:val="20"/>
            <w:szCs w:val="20"/>
          </w:rPr>
          <w:fldChar w:fldCharType="separate"/>
        </w:r>
        <w:r w:rsidR="00187CE0" w:rsidRPr="00187CE0">
          <w:rPr>
            <w:noProof/>
            <w:webHidden/>
            <w:sz w:val="20"/>
            <w:szCs w:val="20"/>
          </w:rPr>
          <w:t>16</w:t>
        </w:r>
        <w:r w:rsidR="00187CE0" w:rsidRPr="00187CE0">
          <w:rPr>
            <w:noProof/>
            <w:webHidden/>
            <w:sz w:val="20"/>
            <w:szCs w:val="20"/>
          </w:rPr>
          <w:fldChar w:fldCharType="end"/>
        </w:r>
      </w:hyperlink>
    </w:p>
    <w:p w:rsidR="00187CE0" w:rsidRPr="00187CE0" w:rsidRDefault="00967457">
      <w:pPr>
        <w:pStyle w:val="TOC2"/>
        <w:rPr>
          <w:rFonts w:asciiTheme="minorHAnsi" w:eastAsiaTheme="minorEastAsia" w:hAnsiTheme="minorHAnsi" w:cstheme="minorBidi"/>
          <w:noProof/>
          <w:sz w:val="20"/>
          <w:szCs w:val="20"/>
        </w:rPr>
      </w:pPr>
      <w:hyperlink w:anchor="_Toc33182901" w:history="1">
        <w:r w:rsidR="00187CE0" w:rsidRPr="00187CE0">
          <w:rPr>
            <w:rStyle w:val="Hyperlink"/>
            <w:rFonts w:cs="Arial"/>
            <w:sz w:val="20"/>
            <w:szCs w:val="20"/>
          </w:rPr>
          <w:t>4.1</w:t>
        </w:r>
        <w:r w:rsidR="00187CE0" w:rsidRPr="00187CE0">
          <w:rPr>
            <w:rFonts w:asciiTheme="minorHAnsi" w:eastAsiaTheme="minorEastAsia" w:hAnsiTheme="minorHAnsi" w:cstheme="minorBidi"/>
            <w:noProof/>
            <w:sz w:val="20"/>
            <w:szCs w:val="20"/>
          </w:rPr>
          <w:tab/>
        </w:r>
        <w:r w:rsidR="00187CE0" w:rsidRPr="00187CE0">
          <w:rPr>
            <w:rStyle w:val="Hyperlink"/>
            <w:rFonts w:cs="Arial"/>
            <w:sz w:val="20"/>
            <w:szCs w:val="20"/>
          </w:rPr>
          <w:t>Request Message Types</w:t>
        </w:r>
        <w:r w:rsidR="00187CE0" w:rsidRPr="00187CE0">
          <w:rPr>
            <w:noProof/>
            <w:webHidden/>
            <w:sz w:val="20"/>
            <w:szCs w:val="20"/>
          </w:rPr>
          <w:tab/>
        </w:r>
        <w:r w:rsidR="00187CE0" w:rsidRPr="00187CE0">
          <w:rPr>
            <w:noProof/>
            <w:webHidden/>
            <w:sz w:val="20"/>
            <w:szCs w:val="20"/>
          </w:rPr>
          <w:fldChar w:fldCharType="begin"/>
        </w:r>
        <w:r w:rsidR="00187CE0" w:rsidRPr="00187CE0">
          <w:rPr>
            <w:noProof/>
            <w:webHidden/>
            <w:sz w:val="20"/>
            <w:szCs w:val="20"/>
          </w:rPr>
          <w:instrText xml:space="preserve"> PAGEREF _Toc33182901 \h </w:instrText>
        </w:r>
        <w:r w:rsidR="00187CE0" w:rsidRPr="00187CE0">
          <w:rPr>
            <w:noProof/>
            <w:webHidden/>
            <w:sz w:val="20"/>
            <w:szCs w:val="20"/>
          </w:rPr>
        </w:r>
        <w:r w:rsidR="00187CE0" w:rsidRPr="00187CE0">
          <w:rPr>
            <w:noProof/>
            <w:webHidden/>
            <w:sz w:val="20"/>
            <w:szCs w:val="20"/>
          </w:rPr>
          <w:fldChar w:fldCharType="separate"/>
        </w:r>
        <w:r w:rsidR="00187CE0" w:rsidRPr="00187CE0">
          <w:rPr>
            <w:noProof/>
            <w:webHidden/>
            <w:sz w:val="20"/>
            <w:szCs w:val="20"/>
          </w:rPr>
          <w:t>16</w:t>
        </w:r>
        <w:r w:rsidR="00187CE0" w:rsidRPr="00187CE0">
          <w:rPr>
            <w:noProof/>
            <w:webHidden/>
            <w:sz w:val="20"/>
            <w:szCs w:val="20"/>
          </w:rPr>
          <w:fldChar w:fldCharType="end"/>
        </w:r>
      </w:hyperlink>
    </w:p>
    <w:p w:rsidR="00187CE0" w:rsidRPr="00187CE0" w:rsidRDefault="00967457">
      <w:pPr>
        <w:pStyle w:val="TOC2"/>
        <w:rPr>
          <w:rFonts w:asciiTheme="minorHAnsi" w:eastAsiaTheme="minorEastAsia" w:hAnsiTheme="minorHAnsi" w:cstheme="minorBidi"/>
          <w:noProof/>
          <w:sz w:val="20"/>
          <w:szCs w:val="20"/>
        </w:rPr>
      </w:pPr>
      <w:hyperlink w:anchor="_Toc33182902" w:history="1">
        <w:r w:rsidR="00187CE0" w:rsidRPr="00187CE0">
          <w:rPr>
            <w:rStyle w:val="Hyperlink"/>
            <w:rFonts w:cs="Arial"/>
            <w:sz w:val="20"/>
            <w:szCs w:val="20"/>
          </w:rPr>
          <w:t>4.2</w:t>
        </w:r>
        <w:r w:rsidR="00187CE0" w:rsidRPr="00187CE0">
          <w:rPr>
            <w:rFonts w:asciiTheme="minorHAnsi" w:eastAsiaTheme="minorEastAsia" w:hAnsiTheme="minorHAnsi" w:cstheme="minorBidi"/>
            <w:noProof/>
            <w:sz w:val="20"/>
            <w:szCs w:val="20"/>
          </w:rPr>
          <w:tab/>
        </w:r>
        <w:r w:rsidR="00187CE0" w:rsidRPr="00187CE0">
          <w:rPr>
            <w:rStyle w:val="Hyperlink"/>
            <w:rFonts w:cs="Arial"/>
            <w:sz w:val="20"/>
            <w:szCs w:val="20"/>
          </w:rPr>
          <w:t>Response Message Types</w:t>
        </w:r>
        <w:r w:rsidR="00187CE0" w:rsidRPr="00187CE0">
          <w:rPr>
            <w:noProof/>
            <w:webHidden/>
            <w:sz w:val="20"/>
            <w:szCs w:val="20"/>
          </w:rPr>
          <w:tab/>
        </w:r>
        <w:r w:rsidR="00187CE0" w:rsidRPr="00187CE0">
          <w:rPr>
            <w:noProof/>
            <w:webHidden/>
            <w:sz w:val="20"/>
            <w:szCs w:val="20"/>
          </w:rPr>
          <w:fldChar w:fldCharType="begin"/>
        </w:r>
        <w:r w:rsidR="00187CE0" w:rsidRPr="00187CE0">
          <w:rPr>
            <w:noProof/>
            <w:webHidden/>
            <w:sz w:val="20"/>
            <w:szCs w:val="20"/>
          </w:rPr>
          <w:instrText xml:space="preserve"> PAGEREF _Toc33182902 \h </w:instrText>
        </w:r>
        <w:r w:rsidR="00187CE0" w:rsidRPr="00187CE0">
          <w:rPr>
            <w:noProof/>
            <w:webHidden/>
            <w:sz w:val="20"/>
            <w:szCs w:val="20"/>
          </w:rPr>
        </w:r>
        <w:r w:rsidR="00187CE0" w:rsidRPr="00187CE0">
          <w:rPr>
            <w:noProof/>
            <w:webHidden/>
            <w:sz w:val="20"/>
            <w:szCs w:val="20"/>
          </w:rPr>
          <w:fldChar w:fldCharType="separate"/>
        </w:r>
        <w:r w:rsidR="00187CE0" w:rsidRPr="00187CE0">
          <w:rPr>
            <w:noProof/>
            <w:webHidden/>
            <w:sz w:val="20"/>
            <w:szCs w:val="20"/>
          </w:rPr>
          <w:t>16</w:t>
        </w:r>
        <w:r w:rsidR="00187CE0" w:rsidRPr="00187CE0">
          <w:rPr>
            <w:noProof/>
            <w:webHidden/>
            <w:sz w:val="20"/>
            <w:szCs w:val="20"/>
          </w:rPr>
          <w:fldChar w:fldCharType="end"/>
        </w:r>
      </w:hyperlink>
    </w:p>
    <w:p w:rsidR="00187CE0" w:rsidRPr="00187CE0" w:rsidRDefault="00967457">
      <w:pPr>
        <w:pStyle w:val="TOC2"/>
        <w:rPr>
          <w:rFonts w:asciiTheme="minorHAnsi" w:eastAsiaTheme="minorEastAsia" w:hAnsiTheme="minorHAnsi" w:cstheme="minorBidi"/>
          <w:noProof/>
          <w:sz w:val="20"/>
          <w:szCs w:val="20"/>
        </w:rPr>
      </w:pPr>
      <w:hyperlink w:anchor="_Toc33182903" w:history="1">
        <w:r w:rsidR="00187CE0" w:rsidRPr="00187CE0">
          <w:rPr>
            <w:rStyle w:val="Hyperlink"/>
            <w:rFonts w:cs="Arial"/>
            <w:sz w:val="20"/>
            <w:szCs w:val="20"/>
          </w:rPr>
          <w:t>4.3</w:t>
        </w:r>
        <w:r w:rsidR="00187CE0" w:rsidRPr="00187CE0">
          <w:rPr>
            <w:rFonts w:asciiTheme="minorHAnsi" w:eastAsiaTheme="minorEastAsia" w:hAnsiTheme="minorHAnsi" w:cstheme="minorBidi"/>
            <w:noProof/>
            <w:sz w:val="20"/>
            <w:szCs w:val="20"/>
          </w:rPr>
          <w:tab/>
        </w:r>
        <w:r w:rsidR="00187CE0" w:rsidRPr="00187CE0">
          <w:rPr>
            <w:rStyle w:val="Hyperlink"/>
            <w:rFonts w:cs="Arial"/>
            <w:sz w:val="20"/>
            <w:szCs w:val="20"/>
          </w:rPr>
          <w:t>Validation – SBR Core Services vs. SBR ebMS3</w:t>
        </w:r>
        <w:r w:rsidR="00187CE0" w:rsidRPr="00187CE0">
          <w:rPr>
            <w:noProof/>
            <w:webHidden/>
            <w:sz w:val="20"/>
            <w:szCs w:val="20"/>
          </w:rPr>
          <w:tab/>
        </w:r>
        <w:r w:rsidR="00187CE0" w:rsidRPr="00187CE0">
          <w:rPr>
            <w:noProof/>
            <w:webHidden/>
            <w:sz w:val="20"/>
            <w:szCs w:val="20"/>
          </w:rPr>
          <w:fldChar w:fldCharType="begin"/>
        </w:r>
        <w:r w:rsidR="00187CE0" w:rsidRPr="00187CE0">
          <w:rPr>
            <w:noProof/>
            <w:webHidden/>
            <w:sz w:val="20"/>
            <w:szCs w:val="20"/>
          </w:rPr>
          <w:instrText xml:space="preserve"> PAGEREF _Toc33182903 \h </w:instrText>
        </w:r>
        <w:r w:rsidR="00187CE0" w:rsidRPr="00187CE0">
          <w:rPr>
            <w:noProof/>
            <w:webHidden/>
            <w:sz w:val="20"/>
            <w:szCs w:val="20"/>
          </w:rPr>
        </w:r>
        <w:r w:rsidR="00187CE0" w:rsidRPr="00187CE0">
          <w:rPr>
            <w:noProof/>
            <w:webHidden/>
            <w:sz w:val="20"/>
            <w:szCs w:val="20"/>
          </w:rPr>
          <w:fldChar w:fldCharType="separate"/>
        </w:r>
        <w:r w:rsidR="00187CE0" w:rsidRPr="00187CE0">
          <w:rPr>
            <w:noProof/>
            <w:webHidden/>
            <w:sz w:val="20"/>
            <w:szCs w:val="20"/>
          </w:rPr>
          <w:t>17</w:t>
        </w:r>
        <w:r w:rsidR="00187CE0" w:rsidRPr="00187CE0">
          <w:rPr>
            <w:noProof/>
            <w:webHidden/>
            <w:sz w:val="20"/>
            <w:szCs w:val="20"/>
          </w:rPr>
          <w:fldChar w:fldCharType="end"/>
        </w:r>
      </w:hyperlink>
    </w:p>
    <w:p w:rsidR="00187CE0" w:rsidRPr="00187CE0" w:rsidRDefault="00967457">
      <w:pPr>
        <w:pStyle w:val="TOC3"/>
        <w:tabs>
          <w:tab w:val="left" w:pos="1200"/>
        </w:tabs>
        <w:rPr>
          <w:rFonts w:asciiTheme="minorHAnsi" w:eastAsiaTheme="minorEastAsia" w:hAnsiTheme="minorHAnsi" w:cstheme="minorBidi"/>
          <w:sz w:val="20"/>
          <w:szCs w:val="20"/>
        </w:rPr>
      </w:pPr>
      <w:hyperlink w:anchor="_Toc33182904" w:history="1">
        <w:r w:rsidR="00187CE0" w:rsidRPr="00187CE0">
          <w:rPr>
            <w:rStyle w:val="Hyperlink"/>
            <w:sz w:val="20"/>
            <w:szCs w:val="20"/>
          </w:rPr>
          <w:t>4.3.1</w:t>
        </w:r>
        <w:r w:rsidR="00187CE0" w:rsidRPr="00187CE0">
          <w:rPr>
            <w:rFonts w:asciiTheme="minorHAnsi" w:eastAsiaTheme="minorEastAsia" w:hAnsiTheme="minorHAnsi" w:cstheme="minorBidi"/>
            <w:sz w:val="20"/>
            <w:szCs w:val="20"/>
          </w:rPr>
          <w:tab/>
        </w:r>
        <w:r w:rsidR="00187CE0" w:rsidRPr="00187CE0">
          <w:rPr>
            <w:rStyle w:val="Hyperlink"/>
            <w:sz w:val="20"/>
            <w:szCs w:val="20"/>
          </w:rPr>
          <w:t>SBR Core Services validation</w:t>
        </w:r>
        <w:r w:rsidR="00187CE0" w:rsidRPr="00187CE0">
          <w:rPr>
            <w:webHidden/>
            <w:sz w:val="20"/>
            <w:szCs w:val="20"/>
          </w:rPr>
          <w:tab/>
        </w:r>
        <w:r w:rsidR="00187CE0" w:rsidRPr="00187CE0">
          <w:rPr>
            <w:webHidden/>
            <w:sz w:val="20"/>
            <w:szCs w:val="20"/>
          </w:rPr>
          <w:fldChar w:fldCharType="begin"/>
        </w:r>
        <w:r w:rsidR="00187CE0" w:rsidRPr="00187CE0">
          <w:rPr>
            <w:webHidden/>
            <w:sz w:val="20"/>
            <w:szCs w:val="20"/>
          </w:rPr>
          <w:instrText xml:space="preserve"> PAGEREF _Toc33182904 \h </w:instrText>
        </w:r>
        <w:r w:rsidR="00187CE0" w:rsidRPr="00187CE0">
          <w:rPr>
            <w:webHidden/>
            <w:sz w:val="20"/>
            <w:szCs w:val="20"/>
          </w:rPr>
        </w:r>
        <w:r w:rsidR="00187CE0" w:rsidRPr="00187CE0">
          <w:rPr>
            <w:webHidden/>
            <w:sz w:val="20"/>
            <w:szCs w:val="20"/>
          </w:rPr>
          <w:fldChar w:fldCharType="separate"/>
        </w:r>
        <w:r w:rsidR="00187CE0" w:rsidRPr="00187CE0">
          <w:rPr>
            <w:webHidden/>
            <w:sz w:val="20"/>
            <w:szCs w:val="20"/>
          </w:rPr>
          <w:t>17</w:t>
        </w:r>
        <w:r w:rsidR="00187CE0" w:rsidRPr="00187CE0">
          <w:rPr>
            <w:webHidden/>
            <w:sz w:val="20"/>
            <w:szCs w:val="20"/>
          </w:rPr>
          <w:fldChar w:fldCharType="end"/>
        </w:r>
      </w:hyperlink>
    </w:p>
    <w:p w:rsidR="00187CE0" w:rsidRPr="00187CE0" w:rsidRDefault="00967457">
      <w:pPr>
        <w:pStyle w:val="TOC3"/>
        <w:tabs>
          <w:tab w:val="left" w:pos="1200"/>
        </w:tabs>
        <w:rPr>
          <w:rFonts w:asciiTheme="minorHAnsi" w:eastAsiaTheme="minorEastAsia" w:hAnsiTheme="minorHAnsi" w:cstheme="minorBidi"/>
          <w:sz w:val="20"/>
          <w:szCs w:val="20"/>
        </w:rPr>
      </w:pPr>
      <w:hyperlink w:anchor="_Toc33182905" w:history="1">
        <w:r w:rsidR="00187CE0" w:rsidRPr="00187CE0">
          <w:rPr>
            <w:rStyle w:val="Hyperlink"/>
            <w:sz w:val="20"/>
            <w:szCs w:val="20"/>
          </w:rPr>
          <w:t>4.3.2</w:t>
        </w:r>
        <w:r w:rsidR="00187CE0" w:rsidRPr="00187CE0">
          <w:rPr>
            <w:rFonts w:asciiTheme="minorHAnsi" w:eastAsiaTheme="minorEastAsia" w:hAnsiTheme="minorHAnsi" w:cstheme="minorBidi"/>
            <w:sz w:val="20"/>
            <w:szCs w:val="20"/>
          </w:rPr>
          <w:tab/>
        </w:r>
        <w:r w:rsidR="00187CE0" w:rsidRPr="00187CE0">
          <w:rPr>
            <w:rStyle w:val="Hyperlink"/>
            <w:sz w:val="20"/>
            <w:szCs w:val="20"/>
          </w:rPr>
          <w:t>SBR ebMS3 validation</w:t>
        </w:r>
        <w:r w:rsidR="00187CE0" w:rsidRPr="00187CE0">
          <w:rPr>
            <w:webHidden/>
            <w:sz w:val="20"/>
            <w:szCs w:val="20"/>
          </w:rPr>
          <w:tab/>
        </w:r>
        <w:r w:rsidR="00187CE0" w:rsidRPr="00187CE0">
          <w:rPr>
            <w:webHidden/>
            <w:sz w:val="20"/>
            <w:szCs w:val="20"/>
          </w:rPr>
          <w:fldChar w:fldCharType="begin"/>
        </w:r>
        <w:r w:rsidR="00187CE0" w:rsidRPr="00187CE0">
          <w:rPr>
            <w:webHidden/>
            <w:sz w:val="20"/>
            <w:szCs w:val="20"/>
          </w:rPr>
          <w:instrText xml:space="preserve"> PAGEREF _Toc33182905 \h </w:instrText>
        </w:r>
        <w:r w:rsidR="00187CE0" w:rsidRPr="00187CE0">
          <w:rPr>
            <w:webHidden/>
            <w:sz w:val="20"/>
            <w:szCs w:val="20"/>
          </w:rPr>
        </w:r>
        <w:r w:rsidR="00187CE0" w:rsidRPr="00187CE0">
          <w:rPr>
            <w:webHidden/>
            <w:sz w:val="20"/>
            <w:szCs w:val="20"/>
          </w:rPr>
          <w:fldChar w:fldCharType="separate"/>
        </w:r>
        <w:r w:rsidR="00187CE0" w:rsidRPr="00187CE0">
          <w:rPr>
            <w:webHidden/>
            <w:sz w:val="20"/>
            <w:szCs w:val="20"/>
          </w:rPr>
          <w:t>17</w:t>
        </w:r>
        <w:r w:rsidR="00187CE0" w:rsidRPr="00187CE0">
          <w:rPr>
            <w:webHidden/>
            <w:sz w:val="20"/>
            <w:szCs w:val="20"/>
          </w:rPr>
          <w:fldChar w:fldCharType="end"/>
        </w:r>
      </w:hyperlink>
    </w:p>
    <w:p w:rsidR="00187CE0" w:rsidRPr="00187CE0" w:rsidRDefault="00967457">
      <w:pPr>
        <w:pStyle w:val="TOC2"/>
        <w:rPr>
          <w:rFonts w:asciiTheme="minorHAnsi" w:eastAsiaTheme="minorEastAsia" w:hAnsiTheme="minorHAnsi" w:cstheme="minorBidi"/>
          <w:noProof/>
          <w:sz w:val="20"/>
          <w:szCs w:val="20"/>
        </w:rPr>
      </w:pPr>
      <w:hyperlink w:anchor="_Toc33182906" w:history="1">
        <w:r w:rsidR="00187CE0" w:rsidRPr="00187CE0">
          <w:rPr>
            <w:rStyle w:val="Hyperlink"/>
            <w:rFonts w:cs="Arial"/>
            <w:sz w:val="20"/>
            <w:szCs w:val="20"/>
          </w:rPr>
          <w:t>4.4</w:t>
        </w:r>
        <w:r w:rsidR="00187CE0" w:rsidRPr="00187CE0">
          <w:rPr>
            <w:rFonts w:asciiTheme="minorHAnsi" w:eastAsiaTheme="minorEastAsia" w:hAnsiTheme="minorHAnsi" w:cstheme="minorBidi"/>
            <w:noProof/>
            <w:sz w:val="20"/>
            <w:szCs w:val="20"/>
          </w:rPr>
          <w:tab/>
        </w:r>
        <w:r w:rsidR="00187CE0" w:rsidRPr="00187CE0">
          <w:rPr>
            <w:rStyle w:val="Hyperlink"/>
            <w:rFonts w:cs="Arial"/>
            <w:sz w:val="20"/>
            <w:szCs w:val="20"/>
          </w:rPr>
          <w:t>Error Handling</w:t>
        </w:r>
        <w:r w:rsidR="00187CE0" w:rsidRPr="00187CE0">
          <w:rPr>
            <w:noProof/>
            <w:webHidden/>
            <w:sz w:val="20"/>
            <w:szCs w:val="20"/>
          </w:rPr>
          <w:tab/>
        </w:r>
        <w:r w:rsidR="00187CE0" w:rsidRPr="00187CE0">
          <w:rPr>
            <w:noProof/>
            <w:webHidden/>
            <w:sz w:val="20"/>
            <w:szCs w:val="20"/>
          </w:rPr>
          <w:fldChar w:fldCharType="begin"/>
        </w:r>
        <w:r w:rsidR="00187CE0" w:rsidRPr="00187CE0">
          <w:rPr>
            <w:noProof/>
            <w:webHidden/>
            <w:sz w:val="20"/>
            <w:szCs w:val="20"/>
          </w:rPr>
          <w:instrText xml:space="preserve"> PAGEREF _Toc33182906 \h </w:instrText>
        </w:r>
        <w:r w:rsidR="00187CE0" w:rsidRPr="00187CE0">
          <w:rPr>
            <w:noProof/>
            <w:webHidden/>
            <w:sz w:val="20"/>
            <w:szCs w:val="20"/>
          </w:rPr>
        </w:r>
        <w:r w:rsidR="00187CE0" w:rsidRPr="00187CE0">
          <w:rPr>
            <w:noProof/>
            <w:webHidden/>
            <w:sz w:val="20"/>
            <w:szCs w:val="20"/>
          </w:rPr>
          <w:fldChar w:fldCharType="separate"/>
        </w:r>
        <w:r w:rsidR="00187CE0" w:rsidRPr="00187CE0">
          <w:rPr>
            <w:noProof/>
            <w:webHidden/>
            <w:sz w:val="20"/>
            <w:szCs w:val="20"/>
          </w:rPr>
          <w:t>18</w:t>
        </w:r>
        <w:r w:rsidR="00187CE0" w:rsidRPr="00187CE0">
          <w:rPr>
            <w:noProof/>
            <w:webHidden/>
            <w:sz w:val="20"/>
            <w:szCs w:val="20"/>
          </w:rPr>
          <w:fldChar w:fldCharType="end"/>
        </w:r>
      </w:hyperlink>
    </w:p>
    <w:p w:rsidR="00187CE0" w:rsidRPr="00187CE0" w:rsidRDefault="00967457">
      <w:pPr>
        <w:pStyle w:val="TOC1"/>
        <w:tabs>
          <w:tab w:val="left" w:pos="442"/>
        </w:tabs>
        <w:rPr>
          <w:rFonts w:asciiTheme="minorHAnsi" w:eastAsiaTheme="minorEastAsia" w:hAnsiTheme="minorHAnsi" w:cstheme="minorBidi"/>
          <w:noProof/>
          <w:sz w:val="20"/>
          <w:szCs w:val="20"/>
        </w:rPr>
      </w:pPr>
      <w:hyperlink w:anchor="_Toc33182907" w:history="1">
        <w:r w:rsidR="00187CE0" w:rsidRPr="00187CE0">
          <w:rPr>
            <w:rStyle w:val="Hyperlink"/>
            <w:sz w:val="20"/>
            <w:szCs w:val="20"/>
          </w:rPr>
          <w:t>5</w:t>
        </w:r>
        <w:r w:rsidR="00187CE0" w:rsidRPr="00187CE0">
          <w:rPr>
            <w:rFonts w:asciiTheme="minorHAnsi" w:eastAsiaTheme="minorEastAsia" w:hAnsiTheme="minorHAnsi" w:cstheme="minorBidi"/>
            <w:noProof/>
            <w:sz w:val="20"/>
            <w:szCs w:val="20"/>
          </w:rPr>
          <w:tab/>
        </w:r>
        <w:r w:rsidR="00187CE0" w:rsidRPr="00187CE0">
          <w:rPr>
            <w:rStyle w:val="Hyperlink"/>
            <w:sz w:val="20"/>
            <w:szCs w:val="20"/>
          </w:rPr>
          <w:t>Design Considerations</w:t>
        </w:r>
        <w:r w:rsidR="00187CE0" w:rsidRPr="00187CE0">
          <w:rPr>
            <w:noProof/>
            <w:webHidden/>
            <w:sz w:val="20"/>
            <w:szCs w:val="20"/>
          </w:rPr>
          <w:tab/>
        </w:r>
        <w:r w:rsidR="00187CE0" w:rsidRPr="00187CE0">
          <w:rPr>
            <w:noProof/>
            <w:webHidden/>
            <w:sz w:val="20"/>
            <w:szCs w:val="20"/>
          </w:rPr>
          <w:fldChar w:fldCharType="begin"/>
        </w:r>
        <w:r w:rsidR="00187CE0" w:rsidRPr="00187CE0">
          <w:rPr>
            <w:noProof/>
            <w:webHidden/>
            <w:sz w:val="20"/>
            <w:szCs w:val="20"/>
          </w:rPr>
          <w:instrText xml:space="preserve"> PAGEREF _Toc33182907 \h </w:instrText>
        </w:r>
        <w:r w:rsidR="00187CE0" w:rsidRPr="00187CE0">
          <w:rPr>
            <w:noProof/>
            <w:webHidden/>
            <w:sz w:val="20"/>
            <w:szCs w:val="20"/>
          </w:rPr>
        </w:r>
        <w:r w:rsidR="00187CE0" w:rsidRPr="00187CE0">
          <w:rPr>
            <w:noProof/>
            <w:webHidden/>
            <w:sz w:val="20"/>
            <w:szCs w:val="20"/>
          </w:rPr>
          <w:fldChar w:fldCharType="separate"/>
        </w:r>
        <w:r w:rsidR="00187CE0" w:rsidRPr="00187CE0">
          <w:rPr>
            <w:noProof/>
            <w:webHidden/>
            <w:sz w:val="20"/>
            <w:szCs w:val="20"/>
          </w:rPr>
          <w:t>19</w:t>
        </w:r>
        <w:r w:rsidR="00187CE0" w:rsidRPr="00187CE0">
          <w:rPr>
            <w:noProof/>
            <w:webHidden/>
            <w:sz w:val="20"/>
            <w:szCs w:val="20"/>
          </w:rPr>
          <w:fldChar w:fldCharType="end"/>
        </w:r>
      </w:hyperlink>
    </w:p>
    <w:p w:rsidR="00187CE0" w:rsidRPr="00187CE0" w:rsidRDefault="00967457">
      <w:pPr>
        <w:pStyle w:val="TOC2"/>
        <w:rPr>
          <w:rFonts w:asciiTheme="minorHAnsi" w:eastAsiaTheme="minorEastAsia" w:hAnsiTheme="minorHAnsi" w:cstheme="minorBidi"/>
          <w:noProof/>
          <w:sz w:val="20"/>
          <w:szCs w:val="20"/>
        </w:rPr>
      </w:pPr>
      <w:hyperlink w:anchor="_Toc33182908" w:history="1">
        <w:r w:rsidR="00187CE0" w:rsidRPr="00187CE0">
          <w:rPr>
            <w:rStyle w:val="Hyperlink"/>
            <w:rFonts w:cs="Arial"/>
            <w:sz w:val="20"/>
            <w:szCs w:val="20"/>
          </w:rPr>
          <w:t>5.1</w:t>
        </w:r>
        <w:r w:rsidR="00187CE0" w:rsidRPr="00187CE0">
          <w:rPr>
            <w:rFonts w:asciiTheme="minorHAnsi" w:eastAsiaTheme="minorEastAsia" w:hAnsiTheme="minorHAnsi" w:cstheme="minorBidi"/>
            <w:noProof/>
            <w:sz w:val="20"/>
            <w:szCs w:val="20"/>
          </w:rPr>
          <w:tab/>
        </w:r>
        <w:r w:rsidR="00187CE0" w:rsidRPr="00187CE0">
          <w:rPr>
            <w:rStyle w:val="Hyperlink"/>
            <w:rFonts w:cs="Arial"/>
            <w:sz w:val="20"/>
            <w:szCs w:val="20"/>
          </w:rPr>
          <w:t>Using the Additional Information element</w:t>
        </w:r>
        <w:r w:rsidR="00187CE0" w:rsidRPr="00187CE0">
          <w:rPr>
            <w:noProof/>
            <w:webHidden/>
            <w:sz w:val="20"/>
            <w:szCs w:val="20"/>
          </w:rPr>
          <w:tab/>
        </w:r>
        <w:r w:rsidR="00187CE0" w:rsidRPr="00187CE0">
          <w:rPr>
            <w:noProof/>
            <w:webHidden/>
            <w:sz w:val="20"/>
            <w:szCs w:val="20"/>
          </w:rPr>
          <w:fldChar w:fldCharType="begin"/>
        </w:r>
        <w:r w:rsidR="00187CE0" w:rsidRPr="00187CE0">
          <w:rPr>
            <w:noProof/>
            <w:webHidden/>
            <w:sz w:val="20"/>
            <w:szCs w:val="20"/>
          </w:rPr>
          <w:instrText xml:space="preserve"> PAGEREF _Toc33182908 \h </w:instrText>
        </w:r>
        <w:r w:rsidR="00187CE0" w:rsidRPr="00187CE0">
          <w:rPr>
            <w:noProof/>
            <w:webHidden/>
            <w:sz w:val="20"/>
            <w:szCs w:val="20"/>
          </w:rPr>
        </w:r>
        <w:r w:rsidR="00187CE0" w:rsidRPr="00187CE0">
          <w:rPr>
            <w:noProof/>
            <w:webHidden/>
            <w:sz w:val="20"/>
            <w:szCs w:val="20"/>
          </w:rPr>
          <w:fldChar w:fldCharType="separate"/>
        </w:r>
        <w:r w:rsidR="00187CE0" w:rsidRPr="00187CE0">
          <w:rPr>
            <w:noProof/>
            <w:webHidden/>
            <w:sz w:val="20"/>
            <w:szCs w:val="20"/>
          </w:rPr>
          <w:t>19</w:t>
        </w:r>
        <w:r w:rsidR="00187CE0" w:rsidRPr="00187CE0">
          <w:rPr>
            <w:noProof/>
            <w:webHidden/>
            <w:sz w:val="20"/>
            <w:szCs w:val="20"/>
          </w:rPr>
          <w:fldChar w:fldCharType="end"/>
        </w:r>
      </w:hyperlink>
    </w:p>
    <w:p w:rsidR="00187CE0" w:rsidRPr="00187CE0" w:rsidRDefault="00967457">
      <w:pPr>
        <w:pStyle w:val="TOC2"/>
        <w:rPr>
          <w:rFonts w:asciiTheme="minorHAnsi" w:eastAsiaTheme="minorEastAsia" w:hAnsiTheme="minorHAnsi" w:cstheme="minorBidi"/>
          <w:noProof/>
          <w:sz w:val="20"/>
          <w:szCs w:val="20"/>
        </w:rPr>
      </w:pPr>
      <w:hyperlink w:anchor="_Toc33182909" w:history="1">
        <w:r w:rsidR="00187CE0" w:rsidRPr="00187CE0">
          <w:rPr>
            <w:rStyle w:val="Hyperlink"/>
            <w:rFonts w:cs="Arial"/>
            <w:sz w:val="20"/>
            <w:szCs w:val="20"/>
          </w:rPr>
          <w:t>5.2</w:t>
        </w:r>
        <w:r w:rsidR="00187CE0" w:rsidRPr="00187CE0">
          <w:rPr>
            <w:rFonts w:asciiTheme="minorHAnsi" w:eastAsiaTheme="minorEastAsia" w:hAnsiTheme="minorHAnsi" w:cstheme="minorBidi"/>
            <w:noProof/>
            <w:sz w:val="20"/>
            <w:szCs w:val="20"/>
          </w:rPr>
          <w:tab/>
        </w:r>
        <w:r w:rsidR="00187CE0" w:rsidRPr="00187CE0">
          <w:rPr>
            <w:rStyle w:val="Hyperlink"/>
            <w:rFonts w:cs="Arial"/>
            <w:sz w:val="20"/>
            <w:szCs w:val="20"/>
          </w:rPr>
          <w:t>Prior year returns via sbr ebms3</w:t>
        </w:r>
        <w:r w:rsidR="00187CE0" w:rsidRPr="00187CE0">
          <w:rPr>
            <w:noProof/>
            <w:webHidden/>
            <w:sz w:val="20"/>
            <w:szCs w:val="20"/>
          </w:rPr>
          <w:tab/>
        </w:r>
        <w:r w:rsidR="00187CE0" w:rsidRPr="00187CE0">
          <w:rPr>
            <w:noProof/>
            <w:webHidden/>
            <w:sz w:val="20"/>
            <w:szCs w:val="20"/>
          </w:rPr>
          <w:fldChar w:fldCharType="begin"/>
        </w:r>
        <w:r w:rsidR="00187CE0" w:rsidRPr="00187CE0">
          <w:rPr>
            <w:noProof/>
            <w:webHidden/>
            <w:sz w:val="20"/>
            <w:szCs w:val="20"/>
          </w:rPr>
          <w:instrText xml:space="preserve"> PAGEREF _Toc33182909 \h </w:instrText>
        </w:r>
        <w:r w:rsidR="00187CE0" w:rsidRPr="00187CE0">
          <w:rPr>
            <w:noProof/>
            <w:webHidden/>
            <w:sz w:val="20"/>
            <w:szCs w:val="20"/>
          </w:rPr>
        </w:r>
        <w:r w:rsidR="00187CE0" w:rsidRPr="00187CE0">
          <w:rPr>
            <w:noProof/>
            <w:webHidden/>
            <w:sz w:val="20"/>
            <w:szCs w:val="20"/>
          </w:rPr>
          <w:fldChar w:fldCharType="separate"/>
        </w:r>
        <w:r w:rsidR="00187CE0" w:rsidRPr="00187CE0">
          <w:rPr>
            <w:noProof/>
            <w:webHidden/>
            <w:sz w:val="20"/>
            <w:szCs w:val="20"/>
          </w:rPr>
          <w:t>20</w:t>
        </w:r>
        <w:r w:rsidR="00187CE0" w:rsidRPr="00187CE0">
          <w:rPr>
            <w:noProof/>
            <w:webHidden/>
            <w:sz w:val="20"/>
            <w:szCs w:val="20"/>
          </w:rPr>
          <w:fldChar w:fldCharType="end"/>
        </w:r>
      </w:hyperlink>
    </w:p>
    <w:p w:rsidR="00187CE0" w:rsidRPr="00187CE0" w:rsidRDefault="00967457">
      <w:pPr>
        <w:pStyle w:val="TOC1"/>
        <w:tabs>
          <w:tab w:val="left" w:pos="442"/>
        </w:tabs>
        <w:rPr>
          <w:rFonts w:asciiTheme="minorHAnsi" w:eastAsiaTheme="minorEastAsia" w:hAnsiTheme="minorHAnsi" w:cstheme="minorBidi"/>
          <w:noProof/>
          <w:sz w:val="20"/>
          <w:szCs w:val="20"/>
        </w:rPr>
      </w:pPr>
      <w:hyperlink w:anchor="_Toc33182910" w:history="1">
        <w:r w:rsidR="00187CE0" w:rsidRPr="00187CE0">
          <w:rPr>
            <w:rStyle w:val="Hyperlink"/>
            <w:sz w:val="20"/>
            <w:szCs w:val="20"/>
          </w:rPr>
          <w:t>6</w:t>
        </w:r>
        <w:r w:rsidR="00187CE0" w:rsidRPr="00187CE0">
          <w:rPr>
            <w:rFonts w:asciiTheme="minorHAnsi" w:eastAsiaTheme="minorEastAsia" w:hAnsiTheme="minorHAnsi" w:cstheme="minorBidi"/>
            <w:noProof/>
            <w:sz w:val="20"/>
            <w:szCs w:val="20"/>
          </w:rPr>
          <w:tab/>
        </w:r>
        <w:r w:rsidR="00187CE0" w:rsidRPr="00187CE0">
          <w:rPr>
            <w:rStyle w:val="Hyperlink"/>
            <w:sz w:val="20"/>
            <w:szCs w:val="20"/>
          </w:rPr>
          <w:t>Taxpayer declarations</w:t>
        </w:r>
        <w:r w:rsidR="00187CE0" w:rsidRPr="00187CE0">
          <w:rPr>
            <w:noProof/>
            <w:webHidden/>
            <w:sz w:val="20"/>
            <w:szCs w:val="20"/>
          </w:rPr>
          <w:tab/>
        </w:r>
        <w:r w:rsidR="00187CE0" w:rsidRPr="00187CE0">
          <w:rPr>
            <w:noProof/>
            <w:webHidden/>
            <w:sz w:val="20"/>
            <w:szCs w:val="20"/>
          </w:rPr>
          <w:fldChar w:fldCharType="begin"/>
        </w:r>
        <w:r w:rsidR="00187CE0" w:rsidRPr="00187CE0">
          <w:rPr>
            <w:noProof/>
            <w:webHidden/>
            <w:sz w:val="20"/>
            <w:szCs w:val="20"/>
          </w:rPr>
          <w:instrText xml:space="preserve"> PAGEREF _Toc33182910 \h </w:instrText>
        </w:r>
        <w:r w:rsidR="00187CE0" w:rsidRPr="00187CE0">
          <w:rPr>
            <w:noProof/>
            <w:webHidden/>
            <w:sz w:val="20"/>
            <w:szCs w:val="20"/>
          </w:rPr>
        </w:r>
        <w:r w:rsidR="00187CE0" w:rsidRPr="00187CE0">
          <w:rPr>
            <w:noProof/>
            <w:webHidden/>
            <w:sz w:val="20"/>
            <w:szCs w:val="20"/>
          </w:rPr>
          <w:fldChar w:fldCharType="separate"/>
        </w:r>
        <w:r w:rsidR="00187CE0" w:rsidRPr="00187CE0">
          <w:rPr>
            <w:noProof/>
            <w:webHidden/>
            <w:sz w:val="20"/>
            <w:szCs w:val="20"/>
          </w:rPr>
          <w:t>21</w:t>
        </w:r>
        <w:r w:rsidR="00187CE0" w:rsidRPr="00187CE0">
          <w:rPr>
            <w:noProof/>
            <w:webHidden/>
            <w:sz w:val="20"/>
            <w:szCs w:val="20"/>
          </w:rPr>
          <w:fldChar w:fldCharType="end"/>
        </w:r>
      </w:hyperlink>
    </w:p>
    <w:p w:rsidR="00187CE0" w:rsidRPr="00187CE0" w:rsidRDefault="00967457">
      <w:pPr>
        <w:pStyle w:val="TOC2"/>
        <w:rPr>
          <w:rFonts w:asciiTheme="minorHAnsi" w:eastAsiaTheme="minorEastAsia" w:hAnsiTheme="minorHAnsi" w:cstheme="minorBidi"/>
          <w:noProof/>
          <w:sz w:val="20"/>
          <w:szCs w:val="20"/>
        </w:rPr>
      </w:pPr>
      <w:hyperlink w:anchor="_Toc33182911" w:history="1">
        <w:r w:rsidR="00187CE0" w:rsidRPr="00187CE0">
          <w:rPr>
            <w:rStyle w:val="Hyperlink"/>
            <w:sz w:val="20"/>
            <w:szCs w:val="20"/>
          </w:rPr>
          <w:t>6.1</w:t>
        </w:r>
        <w:r w:rsidR="00187CE0" w:rsidRPr="00187CE0">
          <w:rPr>
            <w:rFonts w:asciiTheme="minorHAnsi" w:eastAsiaTheme="minorEastAsia" w:hAnsiTheme="minorHAnsi" w:cstheme="minorBidi"/>
            <w:noProof/>
            <w:sz w:val="20"/>
            <w:szCs w:val="20"/>
          </w:rPr>
          <w:tab/>
        </w:r>
        <w:r w:rsidR="00187CE0" w:rsidRPr="00187CE0">
          <w:rPr>
            <w:rStyle w:val="Hyperlink"/>
            <w:sz w:val="20"/>
            <w:szCs w:val="20"/>
          </w:rPr>
          <w:t>Purpose</w:t>
        </w:r>
        <w:r w:rsidR="00187CE0" w:rsidRPr="00187CE0">
          <w:rPr>
            <w:noProof/>
            <w:webHidden/>
            <w:sz w:val="20"/>
            <w:szCs w:val="20"/>
          </w:rPr>
          <w:tab/>
        </w:r>
        <w:r w:rsidR="00187CE0" w:rsidRPr="00187CE0">
          <w:rPr>
            <w:noProof/>
            <w:webHidden/>
            <w:sz w:val="20"/>
            <w:szCs w:val="20"/>
          </w:rPr>
          <w:fldChar w:fldCharType="begin"/>
        </w:r>
        <w:r w:rsidR="00187CE0" w:rsidRPr="00187CE0">
          <w:rPr>
            <w:noProof/>
            <w:webHidden/>
            <w:sz w:val="20"/>
            <w:szCs w:val="20"/>
          </w:rPr>
          <w:instrText xml:space="preserve"> PAGEREF _Toc33182911 \h </w:instrText>
        </w:r>
        <w:r w:rsidR="00187CE0" w:rsidRPr="00187CE0">
          <w:rPr>
            <w:noProof/>
            <w:webHidden/>
            <w:sz w:val="20"/>
            <w:szCs w:val="20"/>
          </w:rPr>
        </w:r>
        <w:r w:rsidR="00187CE0" w:rsidRPr="00187CE0">
          <w:rPr>
            <w:noProof/>
            <w:webHidden/>
            <w:sz w:val="20"/>
            <w:szCs w:val="20"/>
          </w:rPr>
          <w:fldChar w:fldCharType="separate"/>
        </w:r>
        <w:r w:rsidR="00187CE0" w:rsidRPr="00187CE0">
          <w:rPr>
            <w:noProof/>
            <w:webHidden/>
            <w:sz w:val="20"/>
            <w:szCs w:val="20"/>
          </w:rPr>
          <w:t>21</w:t>
        </w:r>
        <w:r w:rsidR="00187CE0" w:rsidRPr="00187CE0">
          <w:rPr>
            <w:noProof/>
            <w:webHidden/>
            <w:sz w:val="20"/>
            <w:szCs w:val="20"/>
          </w:rPr>
          <w:fldChar w:fldCharType="end"/>
        </w:r>
      </w:hyperlink>
    </w:p>
    <w:p w:rsidR="00187CE0" w:rsidRPr="00187CE0" w:rsidRDefault="00967457">
      <w:pPr>
        <w:pStyle w:val="TOC2"/>
        <w:rPr>
          <w:rFonts w:asciiTheme="minorHAnsi" w:eastAsiaTheme="minorEastAsia" w:hAnsiTheme="minorHAnsi" w:cstheme="minorBidi"/>
          <w:noProof/>
          <w:sz w:val="20"/>
          <w:szCs w:val="20"/>
        </w:rPr>
      </w:pPr>
      <w:hyperlink w:anchor="_Toc33182912" w:history="1">
        <w:r w:rsidR="00187CE0" w:rsidRPr="00187CE0">
          <w:rPr>
            <w:rStyle w:val="Hyperlink"/>
            <w:sz w:val="20"/>
            <w:szCs w:val="20"/>
          </w:rPr>
          <w:t>6.2</w:t>
        </w:r>
        <w:r w:rsidR="00187CE0" w:rsidRPr="00187CE0">
          <w:rPr>
            <w:rFonts w:asciiTheme="minorHAnsi" w:eastAsiaTheme="minorEastAsia" w:hAnsiTheme="minorHAnsi" w:cstheme="minorBidi"/>
            <w:noProof/>
            <w:sz w:val="20"/>
            <w:szCs w:val="20"/>
          </w:rPr>
          <w:tab/>
        </w:r>
        <w:r w:rsidR="00187CE0" w:rsidRPr="00187CE0">
          <w:rPr>
            <w:rStyle w:val="Hyperlink"/>
            <w:sz w:val="20"/>
            <w:szCs w:val="20"/>
          </w:rPr>
          <w:t>Scope</w:t>
        </w:r>
        <w:r w:rsidR="00187CE0" w:rsidRPr="00187CE0">
          <w:rPr>
            <w:noProof/>
            <w:webHidden/>
            <w:sz w:val="20"/>
            <w:szCs w:val="20"/>
          </w:rPr>
          <w:tab/>
        </w:r>
        <w:r w:rsidR="00187CE0" w:rsidRPr="00187CE0">
          <w:rPr>
            <w:noProof/>
            <w:webHidden/>
            <w:sz w:val="20"/>
            <w:szCs w:val="20"/>
          </w:rPr>
          <w:fldChar w:fldCharType="begin"/>
        </w:r>
        <w:r w:rsidR="00187CE0" w:rsidRPr="00187CE0">
          <w:rPr>
            <w:noProof/>
            <w:webHidden/>
            <w:sz w:val="20"/>
            <w:szCs w:val="20"/>
          </w:rPr>
          <w:instrText xml:space="preserve"> PAGEREF _Toc33182912 \h </w:instrText>
        </w:r>
        <w:r w:rsidR="00187CE0" w:rsidRPr="00187CE0">
          <w:rPr>
            <w:noProof/>
            <w:webHidden/>
            <w:sz w:val="20"/>
            <w:szCs w:val="20"/>
          </w:rPr>
        </w:r>
        <w:r w:rsidR="00187CE0" w:rsidRPr="00187CE0">
          <w:rPr>
            <w:noProof/>
            <w:webHidden/>
            <w:sz w:val="20"/>
            <w:szCs w:val="20"/>
          </w:rPr>
          <w:fldChar w:fldCharType="separate"/>
        </w:r>
        <w:r w:rsidR="00187CE0" w:rsidRPr="00187CE0">
          <w:rPr>
            <w:noProof/>
            <w:webHidden/>
            <w:sz w:val="20"/>
            <w:szCs w:val="20"/>
          </w:rPr>
          <w:t>21</w:t>
        </w:r>
        <w:r w:rsidR="00187CE0" w:rsidRPr="00187CE0">
          <w:rPr>
            <w:noProof/>
            <w:webHidden/>
            <w:sz w:val="20"/>
            <w:szCs w:val="20"/>
          </w:rPr>
          <w:fldChar w:fldCharType="end"/>
        </w:r>
      </w:hyperlink>
    </w:p>
    <w:p w:rsidR="00187CE0" w:rsidRPr="00187CE0" w:rsidRDefault="00967457">
      <w:pPr>
        <w:pStyle w:val="TOC2"/>
        <w:rPr>
          <w:rFonts w:asciiTheme="minorHAnsi" w:eastAsiaTheme="minorEastAsia" w:hAnsiTheme="minorHAnsi" w:cstheme="minorBidi"/>
          <w:noProof/>
          <w:sz w:val="20"/>
          <w:szCs w:val="20"/>
        </w:rPr>
      </w:pPr>
      <w:hyperlink w:anchor="_Toc33182913" w:history="1">
        <w:r w:rsidR="00187CE0" w:rsidRPr="00187CE0">
          <w:rPr>
            <w:rStyle w:val="Hyperlink"/>
            <w:sz w:val="20"/>
            <w:szCs w:val="20"/>
          </w:rPr>
          <w:t>6.3</w:t>
        </w:r>
        <w:r w:rsidR="00187CE0" w:rsidRPr="00187CE0">
          <w:rPr>
            <w:rFonts w:asciiTheme="minorHAnsi" w:eastAsiaTheme="minorEastAsia" w:hAnsiTheme="minorHAnsi" w:cstheme="minorBidi"/>
            <w:noProof/>
            <w:sz w:val="20"/>
            <w:szCs w:val="20"/>
          </w:rPr>
          <w:tab/>
        </w:r>
        <w:r w:rsidR="00187CE0" w:rsidRPr="00187CE0">
          <w:rPr>
            <w:rStyle w:val="Hyperlink"/>
            <w:sz w:val="20"/>
            <w:szCs w:val="20"/>
          </w:rPr>
          <w:t>Privacy</w:t>
        </w:r>
        <w:r w:rsidR="00187CE0" w:rsidRPr="00187CE0">
          <w:rPr>
            <w:noProof/>
            <w:webHidden/>
            <w:sz w:val="20"/>
            <w:szCs w:val="20"/>
          </w:rPr>
          <w:tab/>
        </w:r>
        <w:r w:rsidR="00187CE0" w:rsidRPr="00187CE0">
          <w:rPr>
            <w:noProof/>
            <w:webHidden/>
            <w:sz w:val="20"/>
            <w:szCs w:val="20"/>
          </w:rPr>
          <w:fldChar w:fldCharType="begin"/>
        </w:r>
        <w:r w:rsidR="00187CE0" w:rsidRPr="00187CE0">
          <w:rPr>
            <w:noProof/>
            <w:webHidden/>
            <w:sz w:val="20"/>
            <w:szCs w:val="20"/>
          </w:rPr>
          <w:instrText xml:space="preserve"> PAGEREF _Toc33182913 \h </w:instrText>
        </w:r>
        <w:r w:rsidR="00187CE0" w:rsidRPr="00187CE0">
          <w:rPr>
            <w:noProof/>
            <w:webHidden/>
            <w:sz w:val="20"/>
            <w:szCs w:val="20"/>
          </w:rPr>
        </w:r>
        <w:r w:rsidR="00187CE0" w:rsidRPr="00187CE0">
          <w:rPr>
            <w:noProof/>
            <w:webHidden/>
            <w:sz w:val="20"/>
            <w:szCs w:val="20"/>
          </w:rPr>
          <w:fldChar w:fldCharType="separate"/>
        </w:r>
        <w:r w:rsidR="00187CE0" w:rsidRPr="00187CE0">
          <w:rPr>
            <w:noProof/>
            <w:webHidden/>
            <w:sz w:val="20"/>
            <w:szCs w:val="20"/>
          </w:rPr>
          <w:t>21</w:t>
        </w:r>
        <w:r w:rsidR="00187CE0" w:rsidRPr="00187CE0">
          <w:rPr>
            <w:noProof/>
            <w:webHidden/>
            <w:sz w:val="20"/>
            <w:szCs w:val="20"/>
          </w:rPr>
          <w:fldChar w:fldCharType="end"/>
        </w:r>
      </w:hyperlink>
    </w:p>
    <w:p w:rsidR="00187CE0" w:rsidRPr="00187CE0" w:rsidRDefault="00967457">
      <w:pPr>
        <w:pStyle w:val="TOC2"/>
        <w:rPr>
          <w:rFonts w:asciiTheme="minorHAnsi" w:eastAsiaTheme="minorEastAsia" w:hAnsiTheme="minorHAnsi" w:cstheme="minorBidi"/>
          <w:noProof/>
          <w:sz w:val="20"/>
          <w:szCs w:val="20"/>
        </w:rPr>
      </w:pPr>
      <w:hyperlink w:anchor="_Toc33182914" w:history="1">
        <w:r w:rsidR="00187CE0" w:rsidRPr="00187CE0">
          <w:rPr>
            <w:rStyle w:val="Hyperlink"/>
            <w:sz w:val="20"/>
            <w:szCs w:val="20"/>
          </w:rPr>
          <w:t>6.4</w:t>
        </w:r>
        <w:r w:rsidR="00187CE0" w:rsidRPr="00187CE0">
          <w:rPr>
            <w:rFonts w:asciiTheme="minorHAnsi" w:eastAsiaTheme="minorEastAsia" w:hAnsiTheme="minorHAnsi" w:cstheme="minorBidi"/>
            <w:noProof/>
            <w:sz w:val="20"/>
            <w:szCs w:val="20"/>
          </w:rPr>
          <w:tab/>
        </w:r>
        <w:r w:rsidR="00187CE0" w:rsidRPr="00187CE0">
          <w:rPr>
            <w:rStyle w:val="Hyperlink"/>
            <w:sz w:val="20"/>
            <w:szCs w:val="20"/>
          </w:rPr>
          <w:t>Declaration</w:t>
        </w:r>
        <w:r w:rsidR="00187CE0" w:rsidRPr="00187CE0">
          <w:rPr>
            <w:noProof/>
            <w:webHidden/>
            <w:sz w:val="20"/>
            <w:szCs w:val="20"/>
          </w:rPr>
          <w:tab/>
        </w:r>
        <w:r w:rsidR="00187CE0" w:rsidRPr="00187CE0">
          <w:rPr>
            <w:noProof/>
            <w:webHidden/>
            <w:sz w:val="20"/>
            <w:szCs w:val="20"/>
          </w:rPr>
          <w:fldChar w:fldCharType="begin"/>
        </w:r>
        <w:r w:rsidR="00187CE0" w:rsidRPr="00187CE0">
          <w:rPr>
            <w:noProof/>
            <w:webHidden/>
            <w:sz w:val="20"/>
            <w:szCs w:val="20"/>
          </w:rPr>
          <w:instrText xml:space="preserve"> PAGEREF _Toc33182914 \h </w:instrText>
        </w:r>
        <w:r w:rsidR="00187CE0" w:rsidRPr="00187CE0">
          <w:rPr>
            <w:noProof/>
            <w:webHidden/>
            <w:sz w:val="20"/>
            <w:szCs w:val="20"/>
          </w:rPr>
        </w:r>
        <w:r w:rsidR="00187CE0" w:rsidRPr="00187CE0">
          <w:rPr>
            <w:noProof/>
            <w:webHidden/>
            <w:sz w:val="20"/>
            <w:szCs w:val="20"/>
          </w:rPr>
          <w:fldChar w:fldCharType="separate"/>
        </w:r>
        <w:r w:rsidR="00187CE0" w:rsidRPr="00187CE0">
          <w:rPr>
            <w:noProof/>
            <w:webHidden/>
            <w:sz w:val="20"/>
            <w:szCs w:val="20"/>
          </w:rPr>
          <w:t>21</w:t>
        </w:r>
        <w:r w:rsidR="00187CE0" w:rsidRPr="00187CE0">
          <w:rPr>
            <w:noProof/>
            <w:webHidden/>
            <w:sz w:val="20"/>
            <w:szCs w:val="20"/>
          </w:rPr>
          <w:fldChar w:fldCharType="end"/>
        </w:r>
      </w:hyperlink>
    </w:p>
    <w:p w:rsidR="00187CE0" w:rsidRPr="00187CE0" w:rsidRDefault="00967457">
      <w:pPr>
        <w:pStyle w:val="TOC2"/>
        <w:rPr>
          <w:rFonts w:asciiTheme="minorHAnsi" w:eastAsiaTheme="minorEastAsia" w:hAnsiTheme="minorHAnsi" w:cstheme="minorBidi"/>
          <w:noProof/>
          <w:sz w:val="20"/>
          <w:szCs w:val="20"/>
        </w:rPr>
      </w:pPr>
      <w:hyperlink w:anchor="_Toc33182915" w:history="1">
        <w:r w:rsidR="00187CE0" w:rsidRPr="00187CE0">
          <w:rPr>
            <w:rStyle w:val="Hyperlink"/>
            <w:sz w:val="20"/>
            <w:szCs w:val="20"/>
          </w:rPr>
          <w:t>6.5</w:t>
        </w:r>
        <w:r w:rsidR="00187CE0" w:rsidRPr="00187CE0">
          <w:rPr>
            <w:rFonts w:asciiTheme="minorHAnsi" w:eastAsiaTheme="minorEastAsia" w:hAnsiTheme="minorHAnsi" w:cstheme="minorBidi"/>
            <w:noProof/>
            <w:sz w:val="20"/>
            <w:szCs w:val="20"/>
          </w:rPr>
          <w:tab/>
        </w:r>
        <w:r w:rsidR="00187CE0" w:rsidRPr="00187CE0">
          <w:rPr>
            <w:rStyle w:val="Hyperlink"/>
            <w:sz w:val="20"/>
            <w:szCs w:val="20"/>
          </w:rPr>
          <w:t>Key Elements</w:t>
        </w:r>
        <w:r w:rsidR="00187CE0" w:rsidRPr="00187CE0">
          <w:rPr>
            <w:noProof/>
            <w:webHidden/>
            <w:sz w:val="20"/>
            <w:szCs w:val="20"/>
          </w:rPr>
          <w:tab/>
        </w:r>
        <w:r w:rsidR="00187CE0" w:rsidRPr="00187CE0">
          <w:rPr>
            <w:noProof/>
            <w:webHidden/>
            <w:sz w:val="20"/>
            <w:szCs w:val="20"/>
          </w:rPr>
          <w:fldChar w:fldCharType="begin"/>
        </w:r>
        <w:r w:rsidR="00187CE0" w:rsidRPr="00187CE0">
          <w:rPr>
            <w:noProof/>
            <w:webHidden/>
            <w:sz w:val="20"/>
            <w:szCs w:val="20"/>
          </w:rPr>
          <w:instrText xml:space="preserve"> PAGEREF _Toc33182915 \h </w:instrText>
        </w:r>
        <w:r w:rsidR="00187CE0" w:rsidRPr="00187CE0">
          <w:rPr>
            <w:noProof/>
            <w:webHidden/>
            <w:sz w:val="20"/>
            <w:szCs w:val="20"/>
          </w:rPr>
        </w:r>
        <w:r w:rsidR="00187CE0" w:rsidRPr="00187CE0">
          <w:rPr>
            <w:noProof/>
            <w:webHidden/>
            <w:sz w:val="20"/>
            <w:szCs w:val="20"/>
          </w:rPr>
          <w:fldChar w:fldCharType="separate"/>
        </w:r>
        <w:r w:rsidR="00187CE0" w:rsidRPr="00187CE0">
          <w:rPr>
            <w:noProof/>
            <w:webHidden/>
            <w:sz w:val="20"/>
            <w:szCs w:val="20"/>
          </w:rPr>
          <w:t>22</w:t>
        </w:r>
        <w:r w:rsidR="00187CE0" w:rsidRPr="00187CE0">
          <w:rPr>
            <w:noProof/>
            <w:webHidden/>
            <w:sz w:val="20"/>
            <w:szCs w:val="20"/>
          </w:rPr>
          <w:fldChar w:fldCharType="end"/>
        </w:r>
      </w:hyperlink>
    </w:p>
    <w:p w:rsidR="00187CE0" w:rsidRPr="00187CE0" w:rsidRDefault="00967457">
      <w:pPr>
        <w:pStyle w:val="TOC2"/>
        <w:rPr>
          <w:rFonts w:asciiTheme="minorHAnsi" w:eastAsiaTheme="minorEastAsia" w:hAnsiTheme="minorHAnsi" w:cstheme="minorBidi"/>
          <w:noProof/>
          <w:sz w:val="20"/>
          <w:szCs w:val="20"/>
        </w:rPr>
      </w:pPr>
      <w:hyperlink w:anchor="_Toc33182916" w:history="1">
        <w:r w:rsidR="00187CE0" w:rsidRPr="00187CE0">
          <w:rPr>
            <w:rStyle w:val="Hyperlink"/>
            <w:sz w:val="20"/>
            <w:szCs w:val="20"/>
          </w:rPr>
          <w:t>6.6</w:t>
        </w:r>
        <w:r w:rsidR="00187CE0" w:rsidRPr="00187CE0">
          <w:rPr>
            <w:rFonts w:asciiTheme="minorHAnsi" w:eastAsiaTheme="minorEastAsia" w:hAnsiTheme="minorHAnsi" w:cstheme="minorBidi"/>
            <w:noProof/>
            <w:sz w:val="20"/>
            <w:szCs w:val="20"/>
          </w:rPr>
          <w:tab/>
        </w:r>
        <w:r w:rsidR="00187CE0" w:rsidRPr="00187CE0">
          <w:rPr>
            <w:rStyle w:val="Hyperlink"/>
            <w:sz w:val="20"/>
            <w:szCs w:val="20"/>
          </w:rPr>
          <w:t>Suggested text</w:t>
        </w:r>
        <w:r w:rsidR="00187CE0" w:rsidRPr="00187CE0">
          <w:rPr>
            <w:noProof/>
            <w:webHidden/>
            <w:sz w:val="20"/>
            <w:szCs w:val="20"/>
          </w:rPr>
          <w:tab/>
        </w:r>
        <w:r w:rsidR="00187CE0" w:rsidRPr="00187CE0">
          <w:rPr>
            <w:noProof/>
            <w:webHidden/>
            <w:sz w:val="20"/>
            <w:szCs w:val="20"/>
          </w:rPr>
          <w:fldChar w:fldCharType="begin"/>
        </w:r>
        <w:r w:rsidR="00187CE0" w:rsidRPr="00187CE0">
          <w:rPr>
            <w:noProof/>
            <w:webHidden/>
            <w:sz w:val="20"/>
            <w:szCs w:val="20"/>
          </w:rPr>
          <w:instrText xml:space="preserve"> PAGEREF _Toc33182916 \h </w:instrText>
        </w:r>
        <w:r w:rsidR="00187CE0" w:rsidRPr="00187CE0">
          <w:rPr>
            <w:noProof/>
            <w:webHidden/>
            <w:sz w:val="20"/>
            <w:szCs w:val="20"/>
          </w:rPr>
        </w:r>
        <w:r w:rsidR="00187CE0" w:rsidRPr="00187CE0">
          <w:rPr>
            <w:noProof/>
            <w:webHidden/>
            <w:sz w:val="20"/>
            <w:szCs w:val="20"/>
          </w:rPr>
          <w:fldChar w:fldCharType="separate"/>
        </w:r>
        <w:r w:rsidR="00187CE0" w:rsidRPr="00187CE0">
          <w:rPr>
            <w:noProof/>
            <w:webHidden/>
            <w:sz w:val="20"/>
            <w:szCs w:val="20"/>
          </w:rPr>
          <w:t>22</w:t>
        </w:r>
        <w:r w:rsidR="00187CE0" w:rsidRPr="00187CE0">
          <w:rPr>
            <w:noProof/>
            <w:webHidden/>
            <w:sz w:val="20"/>
            <w:szCs w:val="20"/>
          </w:rPr>
          <w:fldChar w:fldCharType="end"/>
        </w:r>
      </w:hyperlink>
    </w:p>
    <w:p w:rsidR="00187CE0" w:rsidRPr="00187CE0" w:rsidRDefault="00967457">
      <w:pPr>
        <w:pStyle w:val="TOC1"/>
        <w:rPr>
          <w:rFonts w:asciiTheme="minorHAnsi" w:eastAsiaTheme="minorEastAsia" w:hAnsiTheme="minorHAnsi" w:cstheme="minorBidi"/>
          <w:noProof/>
          <w:sz w:val="20"/>
          <w:szCs w:val="20"/>
        </w:rPr>
      </w:pPr>
      <w:hyperlink w:anchor="_Toc33182917" w:history="1">
        <w:r w:rsidR="00187CE0" w:rsidRPr="00187CE0">
          <w:rPr>
            <w:rStyle w:val="Hyperlink"/>
            <w:sz w:val="20"/>
            <w:szCs w:val="20"/>
          </w:rPr>
          <w:t>Appendix A</w:t>
        </w:r>
        <w:r w:rsidR="00187CE0" w:rsidRPr="00187CE0">
          <w:rPr>
            <w:noProof/>
            <w:webHidden/>
            <w:sz w:val="20"/>
            <w:szCs w:val="20"/>
          </w:rPr>
          <w:tab/>
        </w:r>
        <w:r w:rsidR="00187CE0" w:rsidRPr="00187CE0">
          <w:rPr>
            <w:noProof/>
            <w:webHidden/>
            <w:sz w:val="20"/>
            <w:szCs w:val="20"/>
          </w:rPr>
          <w:fldChar w:fldCharType="begin"/>
        </w:r>
        <w:r w:rsidR="00187CE0" w:rsidRPr="00187CE0">
          <w:rPr>
            <w:noProof/>
            <w:webHidden/>
            <w:sz w:val="20"/>
            <w:szCs w:val="20"/>
          </w:rPr>
          <w:instrText xml:space="preserve"> PAGEREF _Toc33182917 \h </w:instrText>
        </w:r>
        <w:r w:rsidR="00187CE0" w:rsidRPr="00187CE0">
          <w:rPr>
            <w:noProof/>
            <w:webHidden/>
            <w:sz w:val="20"/>
            <w:szCs w:val="20"/>
          </w:rPr>
        </w:r>
        <w:r w:rsidR="00187CE0" w:rsidRPr="00187CE0">
          <w:rPr>
            <w:noProof/>
            <w:webHidden/>
            <w:sz w:val="20"/>
            <w:szCs w:val="20"/>
          </w:rPr>
          <w:fldChar w:fldCharType="separate"/>
        </w:r>
        <w:r w:rsidR="00187CE0" w:rsidRPr="00187CE0">
          <w:rPr>
            <w:noProof/>
            <w:webHidden/>
            <w:sz w:val="20"/>
            <w:szCs w:val="20"/>
          </w:rPr>
          <w:t>25</w:t>
        </w:r>
        <w:r w:rsidR="00187CE0" w:rsidRPr="00187CE0">
          <w:rPr>
            <w:noProof/>
            <w:webHidden/>
            <w:sz w:val="20"/>
            <w:szCs w:val="20"/>
          </w:rPr>
          <w:fldChar w:fldCharType="end"/>
        </w:r>
      </w:hyperlink>
    </w:p>
    <w:p w:rsidR="0055616E" w:rsidRPr="00187CE0" w:rsidRDefault="000C2260" w:rsidP="00CC4740">
      <w:pPr>
        <w:pStyle w:val="TableofFigures"/>
        <w:tabs>
          <w:tab w:val="right" w:leader="dot" w:pos="9288"/>
        </w:tabs>
        <w:rPr>
          <w:sz w:val="20"/>
          <w:szCs w:val="20"/>
        </w:rPr>
      </w:pPr>
      <w:r w:rsidRPr="00187CE0">
        <w:rPr>
          <w:rFonts w:cs="Arial"/>
          <w:sz w:val="20"/>
          <w:szCs w:val="20"/>
        </w:rPr>
        <w:lastRenderedPageBreak/>
        <w:fldChar w:fldCharType="end"/>
      </w:r>
    </w:p>
    <w:p w:rsidR="0055616E" w:rsidRPr="00187CE0" w:rsidRDefault="0055616E" w:rsidP="0055616E">
      <w:pPr>
        <w:rPr>
          <w:sz w:val="20"/>
          <w:szCs w:val="20"/>
        </w:rPr>
      </w:pPr>
    </w:p>
    <w:p w:rsidR="000B08E5" w:rsidRPr="00187CE0" w:rsidRDefault="00E114B3">
      <w:pPr>
        <w:pStyle w:val="TableofFigures"/>
        <w:tabs>
          <w:tab w:val="right" w:leader="dot" w:pos="9288"/>
        </w:tabs>
        <w:rPr>
          <w:rFonts w:eastAsiaTheme="minorEastAsia" w:cs="Arial"/>
          <w:noProof/>
          <w:sz w:val="20"/>
          <w:szCs w:val="20"/>
        </w:rPr>
      </w:pPr>
      <w:r w:rsidRPr="00187CE0">
        <w:rPr>
          <w:rFonts w:cs="Arial"/>
          <w:sz w:val="20"/>
          <w:szCs w:val="20"/>
        </w:rPr>
        <w:fldChar w:fldCharType="begin"/>
      </w:r>
      <w:r w:rsidRPr="00187CE0">
        <w:rPr>
          <w:rFonts w:cs="Arial"/>
          <w:sz w:val="20"/>
          <w:szCs w:val="20"/>
        </w:rPr>
        <w:instrText xml:space="preserve"> TOC \h \z \c "Table" </w:instrText>
      </w:r>
      <w:r w:rsidRPr="00187CE0">
        <w:rPr>
          <w:rFonts w:cs="Arial"/>
          <w:sz w:val="20"/>
          <w:szCs w:val="20"/>
        </w:rPr>
        <w:fldChar w:fldCharType="separate"/>
      </w:r>
      <w:hyperlink w:anchor="_Toc31631672" w:history="1">
        <w:r w:rsidR="000B08E5" w:rsidRPr="00187CE0">
          <w:rPr>
            <w:rStyle w:val="Hyperlink"/>
            <w:rFonts w:cs="Arial"/>
            <w:sz w:val="20"/>
            <w:szCs w:val="20"/>
          </w:rPr>
          <w:t>Table 1: Glossary of terms</w:t>
        </w:r>
        <w:r w:rsidR="000B08E5" w:rsidRPr="00187CE0">
          <w:rPr>
            <w:rFonts w:cs="Arial"/>
            <w:noProof/>
            <w:webHidden/>
            <w:sz w:val="20"/>
            <w:szCs w:val="20"/>
          </w:rPr>
          <w:tab/>
        </w:r>
        <w:r w:rsidR="000B08E5" w:rsidRPr="00187CE0">
          <w:rPr>
            <w:rFonts w:cs="Arial"/>
            <w:noProof/>
            <w:webHidden/>
            <w:sz w:val="20"/>
            <w:szCs w:val="20"/>
          </w:rPr>
          <w:fldChar w:fldCharType="begin"/>
        </w:r>
        <w:r w:rsidR="000B08E5" w:rsidRPr="00187CE0">
          <w:rPr>
            <w:rFonts w:cs="Arial"/>
            <w:noProof/>
            <w:webHidden/>
            <w:sz w:val="20"/>
            <w:szCs w:val="20"/>
          </w:rPr>
          <w:instrText xml:space="preserve"> PAGEREF _Toc31631672 \h </w:instrText>
        </w:r>
        <w:r w:rsidR="000B08E5" w:rsidRPr="00187CE0">
          <w:rPr>
            <w:rFonts w:cs="Arial"/>
            <w:noProof/>
            <w:webHidden/>
            <w:sz w:val="20"/>
            <w:szCs w:val="20"/>
          </w:rPr>
        </w:r>
        <w:r w:rsidR="000B08E5" w:rsidRPr="00187CE0">
          <w:rPr>
            <w:rFonts w:cs="Arial"/>
            <w:noProof/>
            <w:webHidden/>
            <w:sz w:val="20"/>
            <w:szCs w:val="20"/>
          </w:rPr>
          <w:fldChar w:fldCharType="separate"/>
        </w:r>
        <w:r w:rsidR="000B08E5" w:rsidRPr="00187CE0">
          <w:rPr>
            <w:rFonts w:cs="Arial"/>
            <w:noProof/>
            <w:webHidden/>
            <w:sz w:val="20"/>
            <w:szCs w:val="20"/>
          </w:rPr>
          <w:t>7</w:t>
        </w:r>
        <w:r w:rsidR="000B08E5" w:rsidRPr="00187CE0">
          <w:rPr>
            <w:rFonts w:cs="Arial"/>
            <w:noProof/>
            <w:webHidden/>
            <w:sz w:val="20"/>
            <w:szCs w:val="20"/>
          </w:rPr>
          <w:fldChar w:fldCharType="end"/>
        </w:r>
      </w:hyperlink>
    </w:p>
    <w:p w:rsidR="000B08E5" w:rsidRPr="00187CE0" w:rsidRDefault="00967457">
      <w:pPr>
        <w:pStyle w:val="TableofFigures"/>
        <w:tabs>
          <w:tab w:val="right" w:leader="dot" w:pos="9288"/>
        </w:tabs>
        <w:rPr>
          <w:rFonts w:eastAsiaTheme="minorEastAsia" w:cs="Arial"/>
          <w:noProof/>
          <w:sz w:val="20"/>
          <w:szCs w:val="20"/>
        </w:rPr>
      </w:pPr>
      <w:hyperlink w:anchor="_Toc31631673" w:history="1">
        <w:r w:rsidR="000B08E5" w:rsidRPr="00187CE0">
          <w:rPr>
            <w:rStyle w:val="Hyperlink"/>
            <w:rFonts w:cs="Arial"/>
            <w:sz w:val="20"/>
            <w:szCs w:val="20"/>
          </w:rPr>
          <w:t>Table 2: Additional context labels</w:t>
        </w:r>
        <w:r w:rsidR="000B08E5" w:rsidRPr="00187CE0">
          <w:rPr>
            <w:rFonts w:cs="Arial"/>
            <w:noProof/>
            <w:webHidden/>
            <w:sz w:val="20"/>
            <w:szCs w:val="20"/>
          </w:rPr>
          <w:tab/>
        </w:r>
        <w:r w:rsidR="000B08E5" w:rsidRPr="00187CE0">
          <w:rPr>
            <w:rFonts w:cs="Arial"/>
            <w:noProof/>
            <w:webHidden/>
            <w:sz w:val="20"/>
            <w:szCs w:val="20"/>
          </w:rPr>
          <w:fldChar w:fldCharType="begin"/>
        </w:r>
        <w:r w:rsidR="000B08E5" w:rsidRPr="00187CE0">
          <w:rPr>
            <w:rFonts w:cs="Arial"/>
            <w:noProof/>
            <w:webHidden/>
            <w:sz w:val="20"/>
            <w:szCs w:val="20"/>
          </w:rPr>
          <w:instrText xml:space="preserve"> PAGEREF _Toc31631673 \h </w:instrText>
        </w:r>
        <w:r w:rsidR="000B08E5" w:rsidRPr="00187CE0">
          <w:rPr>
            <w:rFonts w:cs="Arial"/>
            <w:noProof/>
            <w:webHidden/>
            <w:sz w:val="20"/>
            <w:szCs w:val="20"/>
          </w:rPr>
        </w:r>
        <w:r w:rsidR="000B08E5" w:rsidRPr="00187CE0">
          <w:rPr>
            <w:rFonts w:cs="Arial"/>
            <w:noProof/>
            <w:webHidden/>
            <w:sz w:val="20"/>
            <w:szCs w:val="20"/>
          </w:rPr>
          <w:fldChar w:fldCharType="separate"/>
        </w:r>
        <w:r w:rsidR="000B08E5" w:rsidRPr="00187CE0">
          <w:rPr>
            <w:rFonts w:cs="Arial"/>
            <w:noProof/>
            <w:webHidden/>
            <w:sz w:val="20"/>
            <w:szCs w:val="20"/>
          </w:rPr>
          <w:t>10</w:t>
        </w:r>
        <w:r w:rsidR="000B08E5" w:rsidRPr="00187CE0">
          <w:rPr>
            <w:rFonts w:cs="Arial"/>
            <w:noProof/>
            <w:webHidden/>
            <w:sz w:val="20"/>
            <w:szCs w:val="20"/>
          </w:rPr>
          <w:fldChar w:fldCharType="end"/>
        </w:r>
      </w:hyperlink>
    </w:p>
    <w:p w:rsidR="000B08E5" w:rsidRPr="00187CE0" w:rsidRDefault="00967457">
      <w:pPr>
        <w:pStyle w:val="TableofFigures"/>
        <w:tabs>
          <w:tab w:val="right" w:leader="dot" w:pos="9288"/>
        </w:tabs>
        <w:rPr>
          <w:rFonts w:eastAsiaTheme="minorEastAsia" w:cs="Arial"/>
          <w:noProof/>
          <w:sz w:val="20"/>
          <w:szCs w:val="20"/>
        </w:rPr>
      </w:pPr>
      <w:hyperlink w:anchor="_Toc31631674" w:history="1">
        <w:r w:rsidR="000B08E5" w:rsidRPr="00187CE0">
          <w:rPr>
            <w:rStyle w:val="Hyperlink"/>
            <w:rFonts w:cs="Arial"/>
            <w:sz w:val="20"/>
            <w:szCs w:val="20"/>
          </w:rPr>
          <w:t>Table 3: Actions available in SBR</w:t>
        </w:r>
        <w:r w:rsidR="000B08E5" w:rsidRPr="00187CE0">
          <w:rPr>
            <w:rFonts w:cs="Arial"/>
            <w:noProof/>
            <w:webHidden/>
            <w:sz w:val="20"/>
            <w:szCs w:val="20"/>
          </w:rPr>
          <w:tab/>
        </w:r>
        <w:r w:rsidR="000B08E5" w:rsidRPr="00187CE0">
          <w:rPr>
            <w:rFonts w:cs="Arial"/>
            <w:noProof/>
            <w:webHidden/>
            <w:sz w:val="20"/>
            <w:szCs w:val="20"/>
          </w:rPr>
          <w:fldChar w:fldCharType="begin"/>
        </w:r>
        <w:r w:rsidR="000B08E5" w:rsidRPr="00187CE0">
          <w:rPr>
            <w:rFonts w:cs="Arial"/>
            <w:noProof/>
            <w:webHidden/>
            <w:sz w:val="20"/>
            <w:szCs w:val="20"/>
          </w:rPr>
          <w:instrText xml:space="preserve"> PAGEREF _Toc31631674 \h </w:instrText>
        </w:r>
        <w:r w:rsidR="000B08E5" w:rsidRPr="00187CE0">
          <w:rPr>
            <w:rFonts w:cs="Arial"/>
            <w:noProof/>
            <w:webHidden/>
            <w:sz w:val="20"/>
            <w:szCs w:val="20"/>
          </w:rPr>
        </w:r>
        <w:r w:rsidR="000B08E5" w:rsidRPr="00187CE0">
          <w:rPr>
            <w:rFonts w:cs="Arial"/>
            <w:noProof/>
            <w:webHidden/>
            <w:sz w:val="20"/>
            <w:szCs w:val="20"/>
          </w:rPr>
          <w:fldChar w:fldCharType="separate"/>
        </w:r>
        <w:r w:rsidR="000B08E5" w:rsidRPr="00187CE0">
          <w:rPr>
            <w:rFonts w:cs="Arial"/>
            <w:noProof/>
            <w:webHidden/>
            <w:sz w:val="20"/>
            <w:szCs w:val="20"/>
          </w:rPr>
          <w:t>11</w:t>
        </w:r>
        <w:r w:rsidR="000B08E5" w:rsidRPr="00187CE0">
          <w:rPr>
            <w:rFonts w:cs="Arial"/>
            <w:noProof/>
            <w:webHidden/>
            <w:sz w:val="20"/>
            <w:szCs w:val="20"/>
          </w:rPr>
          <w:fldChar w:fldCharType="end"/>
        </w:r>
      </w:hyperlink>
    </w:p>
    <w:p w:rsidR="000B08E5" w:rsidRPr="00187CE0" w:rsidRDefault="00967457">
      <w:pPr>
        <w:pStyle w:val="TableofFigures"/>
        <w:tabs>
          <w:tab w:val="right" w:leader="dot" w:pos="9288"/>
        </w:tabs>
        <w:rPr>
          <w:rStyle w:val="Hyperlink"/>
          <w:rFonts w:cs="Arial"/>
          <w:sz w:val="20"/>
          <w:szCs w:val="20"/>
        </w:rPr>
      </w:pPr>
      <w:hyperlink w:anchor="_Toc31631675" w:history="1">
        <w:r w:rsidR="000B08E5" w:rsidRPr="00187CE0">
          <w:rPr>
            <w:rStyle w:val="Hyperlink"/>
            <w:rFonts w:cs="Arial"/>
            <w:sz w:val="20"/>
            <w:szCs w:val="20"/>
          </w:rPr>
          <w:t xml:space="preserve">Table </w:t>
        </w:r>
        <w:r w:rsidR="0055616E" w:rsidRPr="00187CE0">
          <w:rPr>
            <w:rStyle w:val="Hyperlink"/>
            <w:rFonts w:cs="Arial"/>
            <w:sz w:val="20"/>
            <w:szCs w:val="20"/>
          </w:rPr>
          <w:t>4</w:t>
        </w:r>
        <w:r w:rsidR="000B08E5" w:rsidRPr="00187CE0">
          <w:rPr>
            <w:rStyle w:val="Hyperlink"/>
            <w:rFonts w:cs="Arial"/>
            <w:sz w:val="20"/>
            <w:szCs w:val="20"/>
          </w:rPr>
          <w:t>: Request message types and expected behaviours</w:t>
        </w:r>
        <w:r w:rsidR="000B08E5" w:rsidRPr="00187CE0">
          <w:rPr>
            <w:rFonts w:cs="Arial"/>
            <w:noProof/>
            <w:webHidden/>
            <w:sz w:val="20"/>
            <w:szCs w:val="20"/>
          </w:rPr>
          <w:tab/>
        </w:r>
        <w:r w:rsidR="000B08E5" w:rsidRPr="00187CE0">
          <w:rPr>
            <w:rFonts w:cs="Arial"/>
            <w:noProof/>
            <w:webHidden/>
            <w:sz w:val="20"/>
            <w:szCs w:val="20"/>
          </w:rPr>
          <w:fldChar w:fldCharType="begin"/>
        </w:r>
        <w:r w:rsidR="000B08E5" w:rsidRPr="00187CE0">
          <w:rPr>
            <w:rFonts w:cs="Arial"/>
            <w:noProof/>
            <w:webHidden/>
            <w:sz w:val="20"/>
            <w:szCs w:val="20"/>
          </w:rPr>
          <w:instrText xml:space="preserve"> PAGEREF _Toc31631675 \h </w:instrText>
        </w:r>
        <w:r w:rsidR="000B08E5" w:rsidRPr="00187CE0">
          <w:rPr>
            <w:rFonts w:cs="Arial"/>
            <w:noProof/>
            <w:webHidden/>
            <w:sz w:val="20"/>
            <w:szCs w:val="20"/>
          </w:rPr>
        </w:r>
        <w:r w:rsidR="000B08E5" w:rsidRPr="00187CE0">
          <w:rPr>
            <w:rFonts w:cs="Arial"/>
            <w:noProof/>
            <w:webHidden/>
            <w:sz w:val="20"/>
            <w:szCs w:val="20"/>
          </w:rPr>
          <w:fldChar w:fldCharType="separate"/>
        </w:r>
        <w:r w:rsidR="000B08E5" w:rsidRPr="00187CE0">
          <w:rPr>
            <w:rFonts w:cs="Arial"/>
            <w:noProof/>
            <w:webHidden/>
            <w:sz w:val="20"/>
            <w:szCs w:val="20"/>
          </w:rPr>
          <w:t>15</w:t>
        </w:r>
        <w:r w:rsidR="000B08E5" w:rsidRPr="00187CE0">
          <w:rPr>
            <w:rFonts w:cs="Arial"/>
            <w:noProof/>
            <w:webHidden/>
            <w:sz w:val="20"/>
            <w:szCs w:val="20"/>
          </w:rPr>
          <w:fldChar w:fldCharType="end"/>
        </w:r>
      </w:hyperlink>
    </w:p>
    <w:p w:rsidR="0055616E" w:rsidRPr="00187CE0" w:rsidRDefault="00967457" w:rsidP="0055616E">
      <w:pPr>
        <w:pStyle w:val="TableofFigures"/>
        <w:tabs>
          <w:tab w:val="right" w:leader="dot" w:pos="9288"/>
        </w:tabs>
        <w:rPr>
          <w:rStyle w:val="Hyperlink"/>
          <w:rFonts w:cs="Arial"/>
          <w:sz w:val="20"/>
          <w:szCs w:val="20"/>
        </w:rPr>
      </w:pPr>
      <w:hyperlink w:anchor="_Toc31631675" w:history="1">
        <w:r w:rsidR="0055616E" w:rsidRPr="00187CE0">
          <w:rPr>
            <w:rStyle w:val="Hyperlink"/>
            <w:rFonts w:cs="Arial"/>
            <w:sz w:val="20"/>
            <w:szCs w:val="20"/>
          </w:rPr>
          <w:t>Table 5: Response message types</w:t>
        </w:r>
        <w:r w:rsidR="0055616E" w:rsidRPr="00187CE0">
          <w:rPr>
            <w:rFonts w:cs="Arial"/>
            <w:noProof/>
            <w:webHidden/>
            <w:sz w:val="20"/>
            <w:szCs w:val="20"/>
          </w:rPr>
          <w:tab/>
        </w:r>
        <w:r w:rsidR="0055616E" w:rsidRPr="00187CE0">
          <w:rPr>
            <w:rFonts w:cs="Arial"/>
            <w:noProof/>
            <w:webHidden/>
            <w:sz w:val="20"/>
            <w:szCs w:val="20"/>
          </w:rPr>
          <w:fldChar w:fldCharType="begin"/>
        </w:r>
        <w:r w:rsidR="0055616E" w:rsidRPr="00187CE0">
          <w:rPr>
            <w:rFonts w:cs="Arial"/>
            <w:noProof/>
            <w:webHidden/>
            <w:sz w:val="20"/>
            <w:szCs w:val="20"/>
          </w:rPr>
          <w:instrText xml:space="preserve"> PAGEREF _Toc31631675 \h </w:instrText>
        </w:r>
        <w:r w:rsidR="0055616E" w:rsidRPr="00187CE0">
          <w:rPr>
            <w:rFonts w:cs="Arial"/>
            <w:noProof/>
            <w:webHidden/>
            <w:sz w:val="20"/>
            <w:szCs w:val="20"/>
          </w:rPr>
        </w:r>
        <w:r w:rsidR="0055616E" w:rsidRPr="00187CE0">
          <w:rPr>
            <w:rFonts w:cs="Arial"/>
            <w:noProof/>
            <w:webHidden/>
            <w:sz w:val="20"/>
            <w:szCs w:val="20"/>
          </w:rPr>
          <w:fldChar w:fldCharType="separate"/>
        </w:r>
        <w:r w:rsidR="0055616E" w:rsidRPr="00187CE0">
          <w:rPr>
            <w:rFonts w:cs="Arial"/>
            <w:noProof/>
            <w:webHidden/>
            <w:sz w:val="20"/>
            <w:szCs w:val="20"/>
          </w:rPr>
          <w:t>15</w:t>
        </w:r>
        <w:r w:rsidR="0055616E" w:rsidRPr="00187CE0">
          <w:rPr>
            <w:rFonts w:cs="Arial"/>
            <w:noProof/>
            <w:webHidden/>
            <w:sz w:val="20"/>
            <w:szCs w:val="20"/>
          </w:rPr>
          <w:fldChar w:fldCharType="end"/>
        </w:r>
      </w:hyperlink>
    </w:p>
    <w:p w:rsidR="0055616E" w:rsidRPr="00187CE0" w:rsidRDefault="00967457" w:rsidP="0055616E">
      <w:pPr>
        <w:pStyle w:val="TableofFigures"/>
        <w:tabs>
          <w:tab w:val="right" w:leader="dot" w:pos="9288"/>
        </w:tabs>
        <w:rPr>
          <w:rStyle w:val="Hyperlink"/>
          <w:rFonts w:cs="Arial"/>
          <w:b w:val="0"/>
          <w:sz w:val="20"/>
          <w:szCs w:val="20"/>
        </w:rPr>
      </w:pPr>
      <w:hyperlink w:anchor="_Toc31631675" w:history="1">
        <w:r w:rsidR="0055616E" w:rsidRPr="00187CE0">
          <w:rPr>
            <w:rStyle w:val="Hyperlink"/>
            <w:rFonts w:cs="Arial"/>
            <w:sz w:val="20"/>
            <w:szCs w:val="20"/>
          </w:rPr>
          <w:t>Table 6: Examples of helpful free text scenarios</w:t>
        </w:r>
        <w:r w:rsidR="0055616E" w:rsidRPr="00187CE0">
          <w:rPr>
            <w:rFonts w:cs="Arial"/>
            <w:noProof/>
            <w:webHidden/>
            <w:sz w:val="20"/>
            <w:szCs w:val="20"/>
          </w:rPr>
          <w:tab/>
        </w:r>
        <w:r w:rsidR="0055616E" w:rsidRPr="00187CE0">
          <w:rPr>
            <w:rFonts w:cs="Arial"/>
            <w:noProof/>
            <w:webHidden/>
            <w:sz w:val="20"/>
            <w:szCs w:val="20"/>
          </w:rPr>
          <w:fldChar w:fldCharType="begin"/>
        </w:r>
        <w:r w:rsidR="0055616E" w:rsidRPr="00187CE0">
          <w:rPr>
            <w:rFonts w:cs="Arial"/>
            <w:noProof/>
            <w:webHidden/>
            <w:sz w:val="20"/>
            <w:szCs w:val="20"/>
          </w:rPr>
          <w:instrText xml:space="preserve"> PAGEREF _Toc31631675 \h </w:instrText>
        </w:r>
        <w:r w:rsidR="0055616E" w:rsidRPr="00187CE0">
          <w:rPr>
            <w:rFonts w:cs="Arial"/>
            <w:noProof/>
            <w:webHidden/>
            <w:sz w:val="20"/>
            <w:szCs w:val="20"/>
          </w:rPr>
        </w:r>
        <w:r w:rsidR="0055616E" w:rsidRPr="00187CE0">
          <w:rPr>
            <w:rFonts w:cs="Arial"/>
            <w:noProof/>
            <w:webHidden/>
            <w:sz w:val="20"/>
            <w:szCs w:val="20"/>
          </w:rPr>
          <w:fldChar w:fldCharType="separate"/>
        </w:r>
        <w:r w:rsidR="0055616E" w:rsidRPr="00187CE0">
          <w:rPr>
            <w:rFonts w:cs="Arial"/>
            <w:noProof/>
            <w:webHidden/>
            <w:sz w:val="20"/>
            <w:szCs w:val="20"/>
          </w:rPr>
          <w:t>1</w:t>
        </w:r>
        <w:r w:rsidR="0055616E" w:rsidRPr="00187CE0">
          <w:rPr>
            <w:rFonts w:cs="Arial"/>
            <w:noProof/>
            <w:webHidden/>
            <w:sz w:val="20"/>
            <w:szCs w:val="20"/>
          </w:rPr>
          <w:fldChar w:fldCharType="end"/>
        </w:r>
      </w:hyperlink>
      <w:r w:rsidR="00751E62" w:rsidRPr="00187CE0">
        <w:rPr>
          <w:rStyle w:val="Hyperlink"/>
          <w:rFonts w:cs="Arial"/>
          <w:b w:val="0"/>
          <w:color w:val="auto"/>
          <w:sz w:val="20"/>
          <w:szCs w:val="20"/>
          <w:u w:val="none"/>
        </w:rPr>
        <w:t>9</w:t>
      </w:r>
    </w:p>
    <w:p w:rsidR="0055616E" w:rsidRPr="00187CE0" w:rsidRDefault="0055616E" w:rsidP="0055616E">
      <w:pPr>
        <w:rPr>
          <w:rFonts w:eastAsiaTheme="minorEastAsia"/>
          <w:sz w:val="20"/>
          <w:szCs w:val="20"/>
        </w:rPr>
      </w:pPr>
    </w:p>
    <w:p w:rsidR="008B2E62" w:rsidRPr="00187CE0" w:rsidRDefault="00E114B3">
      <w:pPr>
        <w:pStyle w:val="TableofFigures"/>
        <w:tabs>
          <w:tab w:val="right" w:leader="dot" w:pos="9288"/>
        </w:tabs>
        <w:rPr>
          <w:rFonts w:eastAsiaTheme="minorEastAsia" w:cs="Arial"/>
          <w:noProof/>
          <w:sz w:val="20"/>
          <w:szCs w:val="20"/>
        </w:rPr>
      </w:pPr>
      <w:r w:rsidRPr="00187CE0">
        <w:rPr>
          <w:rFonts w:cs="Arial"/>
          <w:sz w:val="20"/>
          <w:szCs w:val="20"/>
        </w:rPr>
        <w:fldChar w:fldCharType="end"/>
      </w:r>
      <w:r w:rsidR="00C84CD2" w:rsidRPr="00187CE0">
        <w:rPr>
          <w:rFonts w:cs="Arial"/>
          <w:sz w:val="20"/>
          <w:szCs w:val="20"/>
        </w:rPr>
        <w:fldChar w:fldCharType="begin"/>
      </w:r>
      <w:r w:rsidR="00C84CD2" w:rsidRPr="00187CE0">
        <w:rPr>
          <w:rFonts w:cs="Arial"/>
          <w:sz w:val="20"/>
          <w:szCs w:val="20"/>
        </w:rPr>
        <w:instrText xml:space="preserve"> TOC \h \z \c "Figure" </w:instrText>
      </w:r>
      <w:r w:rsidR="00C84CD2" w:rsidRPr="00187CE0">
        <w:rPr>
          <w:rFonts w:cs="Arial"/>
          <w:sz w:val="20"/>
          <w:szCs w:val="20"/>
        </w:rPr>
        <w:fldChar w:fldCharType="separate"/>
      </w:r>
      <w:hyperlink w:anchor="_Toc29362351" w:history="1">
        <w:r w:rsidR="008B2E62" w:rsidRPr="00187CE0">
          <w:rPr>
            <w:rStyle w:val="Hyperlink"/>
            <w:rFonts w:cs="Arial"/>
            <w:sz w:val="20"/>
            <w:szCs w:val="20"/>
          </w:rPr>
          <w:t>Figure 1: Access Manager authentication and authorisation</w:t>
        </w:r>
        <w:r w:rsidR="008B2E62" w:rsidRPr="00187CE0">
          <w:rPr>
            <w:rFonts w:cs="Arial"/>
            <w:noProof/>
            <w:webHidden/>
            <w:sz w:val="20"/>
            <w:szCs w:val="20"/>
          </w:rPr>
          <w:tab/>
        </w:r>
        <w:r w:rsidR="008B2E62" w:rsidRPr="00187CE0">
          <w:rPr>
            <w:rFonts w:cs="Arial"/>
            <w:noProof/>
            <w:webHidden/>
            <w:sz w:val="20"/>
            <w:szCs w:val="20"/>
          </w:rPr>
          <w:fldChar w:fldCharType="begin"/>
        </w:r>
        <w:r w:rsidR="008B2E62" w:rsidRPr="00187CE0">
          <w:rPr>
            <w:rFonts w:cs="Arial"/>
            <w:noProof/>
            <w:webHidden/>
            <w:sz w:val="20"/>
            <w:szCs w:val="20"/>
          </w:rPr>
          <w:instrText xml:space="preserve"> PAGEREF _Toc29362351 \h </w:instrText>
        </w:r>
        <w:r w:rsidR="008B2E62" w:rsidRPr="00187CE0">
          <w:rPr>
            <w:rFonts w:cs="Arial"/>
            <w:noProof/>
            <w:webHidden/>
            <w:sz w:val="20"/>
            <w:szCs w:val="20"/>
          </w:rPr>
        </w:r>
        <w:r w:rsidR="008B2E62" w:rsidRPr="00187CE0">
          <w:rPr>
            <w:rFonts w:cs="Arial"/>
            <w:noProof/>
            <w:webHidden/>
            <w:sz w:val="20"/>
            <w:szCs w:val="20"/>
          </w:rPr>
          <w:fldChar w:fldCharType="separate"/>
        </w:r>
        <w:r w:rsidR="000B08E5" w:rsidRPr="00187CE0">
          <w:rPr>
            <w:rFonts w:cs="Arial"/>
            <w:noProof/>
            <w:webHidden/>
            <w:sz w:val="20"/>
            <w:szCs w:val="20"/>
          </w:rPr>
          <w:t>14</w:t>
        </w:r>
        <w:r w:rsidR="008B2E62" w:rsidRPr="00187CE0">
          <w:rPr>
            <w:rFonts w:cs="Arial"/>
            <w:noProof/>
            <w:webHidden/>
            <w:sz w:val="20"/>
            <w:szCs w:val="20"/>
          </w:rPr>
          <w:fldChar w:fldCharType="end"/>
        </w:r>
      </w:hyperlink>
    </w:p>
    <w:p w:rsidR="008B2E62" w:rsidRPr="00187CE0" w:rsidRDefault="00967457">
      <w:pPr>
        <w:pStyle w:val="TableofFigures"/>
        <w:tabs>
          <w:tab w:val="right" w:leader="dot" w:pos="9288"/>
        </w:tabs>
        <w:rPr>
          <w:rFonts w:eastAsiaTheme="minorEastAsia" w:cs="Arial"/>
          <w:noProof/>
          <w:sz w:val="20"/>
          <w:szCs w:val="20"/>
        </w:rPr>
      </w:pPr>
      <w:hyperlink w:anchor="_Toc29362352" w:history="1">
        <w:r w:rsidR="008B2E62" w:rsidRPr="00187CE0">
          <w:rPr>
            <w:rStyle w:val="Hyperlink"/>
            <w:rFonts w:cs="Arial"/>
            <w:sz w:val="20"/>
            <w:szCs w:val="20"/>
          </w:rPr>
          <w:t>Figure 2: Context of declarations</w:t>
        </w:r>
        <w:r w:rsidR="008B2E62" w:rsidRPr="00187CE0">
          <w:rPr>
            <w:rFonts w:cs="Arial"/>
            <w:noProof/>
            <w:webHidden/>
            <w:sz w:val="20"/>
            <w:szCs w:val="20"/>
          </w:rPr>
          <w:tab/>
        </w:r>
        <w:r w:rsidR="008B2E62" w:rsidRPr="00187CE0">
          <w:rPr>
            <w:rFonts w:cs="Arial"/>
            <w:noProof/>
            <w:webHidden/>
            <w:sz w:val="20"/>
            <w:szCs w:val="20"/>
          </w:rPr>
          <w:fldChar w:fldCharType="begin"/>
        </w:r>
        <w:r w:rsidR="008B2E62" w:rsidRPr="00187CE0">
          <w:rPr>
            <w:rFonts w:cs="Arial"/>
            <w:noProof/>
            <w:webHidden/>
            <w:sz w:val="20"/>
            <w:szCs w:val="20"/>
          </w:rPr>
          <w:instrText xml:space="preserve"> PAGEREF _Toc29362352 \h </w:instrText>
        </w:r>
        <w:r w:rsidR="008B2E62" w:rsidRPr="00187CE0">
          <w:rPr>
            <w:rFonts w:cs="Arial"/>
            <w:noProof/>
            <w:webHidden/>
            <w:sz w:val="20"/>
            <w:szCs w:val="20"/>
          </w:rPr>
        </w:r>
        <w:r w:rsidR="008B2E62" w:rsidRPr="00187CE0">
          <w:rPr>
            <w:rFonts w:cs="Arial"/>
            <w:noProof/>
            <w:webHidden/>
            <w:sz w:val="20"/>
            <w:szCs w:val="20"/>
          </w:rPr>
          <w:fldChar w:fldCharType="separate"/>
        </w:r>
        <w:r w:rsidR="000B08E5" w:rsidRPr="00187CE0">
          <w:rPr>
            <w:rFonts w:cs="Arial"/>
            <w:noProof/>
            <w:webHidden/>
            <w:sz w:val="20"/>
            <w:szCs w:val="20"/>
          </w:rPr>
          <w:t>2</w:t>
        </w:r>
        <w:r w:rsidR="008B2E62" w:rsidRPr="00187CE0">
          <w:rPr>
            <w:rFonts w:cs="Arial"/>
            <w:noProof/>
            <w:webHidden/>
            <w:sz w:val="20"/>
            <w:szCs w:val="20"/>
          </w:rPr>
          <w:fldChar w:fldCharType="end"/>
        </w:r>
      </w:hyperlink>
      <w:r w:rsidR="00C973D7" w:rsidRPr="00187CE0">
        <w:rPr>
          <w:rFonts w:cs="Arial"/>
          <w:noProof/>
          <w:sz w:val="20"/>
          <w:szCs w:val="20"/>
        </w:rPr>
        <w:t>5</w:t>
      </w:r>
    </w:p>
    <w:p w:rsidR="001F4666" w:rsidRPr="00187CE0" w:rsidRDefault="00C84CD2" w:rsidP="00921529">
      <w:pPr>
        <w:spacing w:after="120"/>
        <w:rPr>
          <w:rFonts w:cs="Arial"/>
          <w:sz w:val="20"/>
          <w:szCs w:val="20"/>
        </w:rPr>
      </w:pPr>
      <w:r w:rsidRPr="00187CE0">
        <w:rPr>
          <w:rFonts w:cs="Arial"/>
          <w:sz w:val="20"/>
          <w:szCs w:val="20"/>
        </w:rPr>
        <w:fldChar w:fldCharType="end"/>
      </w:r>
    </w:p>
    <w:p w:rsidR="00C84CD2" w:rsidRPr="001504DD" w:rsidRDefault="00C84CD2" w:rsidP="00E114B3">
      <w:pPr>
        <w:pStyle w:val="TableofFigures"/>
        <w:tabs>
          <w:tab w:val="right" w:leader="dot" w:pos="9288"/>
        </w:tabs>
        <w:rPr>
          <w:rFonts w:cs="Arial"/>
        </w:rPr>
      </w:pPr>
    </w:p>
    <w:p w:rsidR="00EE6CC7" w:rsidRPr="00410B73" w:rsidRDefault="00EE6CC7" w:rsidP="00C54326">
      <w:pPr>
        <w:pStyle w:val="Heading1"/>
        <w:tabs>
          <w:tab w:val="clear" w:pos="5613"/>
          <w:tab w:val="num" w:pos="567"/>
        </w:tabs>
        <w:spacing w:after="0"/>
        <w:ind w:hanging="5535"/>
        <w:rPr>
          <w:b/>
          <w:bCs w:val="0"/>
          <w:color w:val="1F497D" w:themeColor="text2"/>
          <w:szCs w:val="24"/>
          <w:lang w:val="en-US"/>
        </w:rPr>
      </w:pPr>
      <w:bookmarkStart w:id="5" w:name="_Toc398631405"/>
      <w:bookmarkStart w:id="6" w:name="_Toc33182880"/>
      <w:bookmarkStart w:id="7" w:name="INTRODUCTION"/>
      <w:bookmarkStart w:id="8" w:name="BKM_87E3FCFB_6D23_4C12_A6FF_08AFE9D1409D"/>
      <w:r w:rsidRPr="00410B73">
        <w:rPr>
          <w:b/>
          <w:bCs w:val="0"/>
          <w:color w:val="1F497D" w:themeColor="text2"/>
          <w:szCs w:val="24"/>
        </w:rPr>
        <w:lastRenderedPageBreak/>
        <w:t>Introduction</w:t>
      </w:r>
      <w:bookmarkEnd w:id="5"/>
      <w:bookmarkEnd w:id="6"/>
    </w:p>
    <w:p w:rsidR="00EE6CC7" w:rsidRPr="006F1682" w:rsidRDefault="00EE6CC7" w:rsidP="00410B73">
      <w:pPr>
        <w:pStyle w:val="StyleHeading214ptCustomColorRGB064128Before0pt"/>
        <w:tabs>
          <w:tab w:val="clear" w:pos="1002"/>
          <w:tab w:val="num" w:pos="567"/>
        </w:tabs>
        <w:ind w:hanging="1002"/>
        <w:rPr>
          <w:rFonts w:cs="Arial"/>
        </w:rPr>
      </w:pPr>
      <w:bookmarkStart w:id="9" w:name="_Toc398631406"/>
      <w:bookmarkStart w:id="10" w:name="_Toc33182881"/>
      <w:bookmarkStart w:id="11" w:name="PURPOSE"/>
      <w:bookmarkStart w:id="12" w:name="BKM_99C0880D_2694_40D8_9816_31645F0A3E2B"/>
      <w:bookmarkEnd w:id="7"/>
      <w:bookmarkEnd w:id="8"/>
      <w:r w:rsidRPr="006F1682">
        <w:rPr>
          <w:rFonts w:cs="Arial"/>
        </w:rPr>
        <w:t>Purpose</w:t>
      </w:r>
      <w:bookmarkEnd w:id="9"/>
      <w:r w:rsidR="001D4BFC">
        <w:rPr>
          <w:rFonts w:cs="Arial"/>
        </w:rPr>
        <w:t xml:space="preserve"> and audience</w:t>
      </w:r>
      <w:bookmarkEnd w:id="10"/>
    </w:p>
    <w:bookmarkEnd w:id="11"/>
    <w:bookmarkEnd w:id="12"/>
    <w:p w:rsidR="001D4BFC" w:rsidRDefault="00640B29" w:rsidP="001D4BFC">
      <w:pPr>
        <w:spacing w:after="120"/>
        <w:rPr>
          <w:sz w:val="20"/>
          <w:szCs w:val="20"/>
        </w:rPr>
      </w:pPr>
      <w:r w:rsidRPr="00490882">
        <w:rPr>
          <w:rFonts w:cs="Arial"/>
          <w:sz w:val="20"/>
          <w:szCs w:val="20"/>
        </w:rPr>
        <w:t>This document</w:t>
      </w:r>
      <w:r w:rsidR="009037CC" w:rsidRPr="00490882">
        <w:rPr>
          <w:rFonts w:cs="Arial"/>
          <w:sz w:val="20"/>
          <w:szCs w:val="20"/>
        </w:rPr>
        <w:t xml:space="preserve"> </w:t>
      </w:r>
      <w:r w:rsidRPr="00490882">
        <w:rPr>
          <w:rFonts w:cs="Arial"/>
          <w:sz w:val="20"/>
          <w:szCs w:val="20"/>
        </w:rPr>
        <w:t>provides information</w:t>
      </w:r>
      <w:r w:rsidR="00392F47" w:rsidRPr="00490882">
        <w:rPr>
          <w:rFonts w:cs="Arial"/>
          <w:sz w:val="20"/>
          <w:szCs w:val="20"/>
        </w:rPr>
        <w:t xml:space="preserve"> </w:t>
      </w:r>
      <w:r w:rsidR="00F145F7">
        <w:rPr>
          <w:rFonts w:cs="Arial"/>
          <w:sz w:val="20"/>
          <w:szCs w:val="20"/>
        </w:rPr>
        <w:t xml:space="preserve">to </w:t>
      </w:r>
      <w:r w:rsidR="00360F05" w:rsidRPr="00490882">
        <w:rPr>
          <w:rFonts w:cs="Arial"/>
          <w:sz w:val="20"/>
          <w:szCs w:val="20"/>
        </w:rPr>
        <w:t xml:space="preserve">assist </w:t>
      </w:r>
      <w:r w:rsidR="00AD3907" w:rsidRPr="00490882">
        <w:rPr>
          <w:rFonts w:cs="Arial"/>
          <w:sz w:val="20"/>
          <w:szCs w:val="20"/>
        </w:rPr>
        <w:t>digital service provider</w:t>
      </w:r>
      <w:r w:rsidR="00392F47" w:rsidRPr="00490882">
        <w:rPr>
          <w:rFonts w:cs="Arial"/>
          <w:sz w:val="20"/>
          <w:szCs w:val="20"/>
        </w:rPr>
        <w:t>s understand the business context surrounding client interactions with the Australian Taxation Office (ATO) through the Standard Business Reporting (SBR) platform.</w:t>
      </w:r>
      <w:r w:rsidR="00975235" w:rsidRPr="00490882">
        <w:rPr>
          <w:rFonts w:cs="Arial"/>
          <w:sz w:val="20"/>
          <w:szCs w:val="20"/>
        </w:rPr>
        <w:t xml:space="preserve"> </w:t>
      </w:r>
      <w:r w:rsidR="001D4BFC">
        <w:rPr>
          <w:rFonts w:cs="Arial"/>
          <w:sz w:val="20"/>
          <w:szCs w:val="20"/>
        </w:rPr>
        <w:t xml:space="preserve"> </w:t>
      </w:r>
      <w:r w:rsidR="001D4BFC" w:rsidRPr="00490882">
        <w:rPr>
          <w:sz w:val="20"/>
          <w:szCs w:val="20"/>
        </w:rPr>
        <w:t xml:space="preserve">The audience for a Business Implementation Guide (BIG) is any organisation </w:t>
      </w:r>
      <w:r w:rsidR="00F145F7">
        <w:rPr>
          <w:sz w:val="20"/>
          <w:szCs w:val="20"/>
        </w:rPr>
        <w:t xml:space="preserve">intent on </w:t>
      </w:r>
      <w:r w:rsidR="001D4BFC" w:rsidRPr="00490882">
        <w:rPr>
          <w:sz w:val="20"/>
          <w:szCs w:val="20"/>
        </w:rPr>
        <w:t xml:space="preserve">building any ATO SBR services into their </w:t>
      </w:r>
      <w:r w:rsidR="00F145F7">
        <w:rPr>
          <w:sz w:val="20"/>
          <w:szCs w:val="20"/>
        </w:rPr>
        <w:t>software solutions</w:t>
      </w:r>
      <w:r w:rsidR="001D4BFC" w:rsidRPr="00490882">
        <w:rPr>
          <w:sz w:val="20"/>
          <w:szCs w:val="20"/>
        </w:rPr>
        <w:t>.  Typically this will be digital service providers and business analysts.</w:t>
      </w:r>
    </w:p>
    <w:p w:rsidR="00944EC1" w:rsidRDefault="00944EC1" w:rsidP="001D4BFC">
      <w:pPr>
        <w:spacing w:after="120"/>
        <w:rPr>
          <w:sz w:val="20"/>
          <w:szCs w:val="20"/>
        </w:rPr>
      </w:pPr>
    </w:p>
    <w:p w:rsidR="00E070E7" w:rsidRPr="006F1682" w:rsidRDefault="003046CD" w:rsidP="00410B73">
      <w:pPr>
        <w:pStyle w:val="StyleHeading214ptCustomColorRGB064128Before0pt"/>
        <w:tabs>
          <w:tab w:val="clear" w:pos="1002"/>
          <w:tab w:val="num" w:pos="567"/>
        </w:tabs>
        <w:ind w:hanging="1002"/>
        <w:rPr>
          <w:rFonts w:cs="Arial"/>
          <w:lang w:val="en-US"/>
        </w:rPr>
      </w:pPr>
      <w:bookmarkStart w:id="13" w:name="_Toc21091850"/>
      <w:bookmarkStart w:id="14" w:name="_Toc21091851"/>
      <w:bookmarkStart w:id="15" w:name="_Toc21091852"/>
      <w:bookmarkStart w:id="16" w:name="_Toc21091853"/>
      <w:bookmarkStart w:id="17" w:name="_Toc398631408"/>
      <w:bookmarkStart w:id="18" w:name="_Toc33182882"/>
      <w:bookmarkStart w:id="19" w:name="AUDIENCE_AND_SCOPE"/>
      <w:bookmarkStart w:id="20" w:name="BKM_3E8A7B4C_477B_4327_830A_764305953EAE"/>
      <w:bookmarkEnd w:id="13"/>
      <w:bookmarkEnd w:id="14"/>
      <w:bookmarkEnd w:id="15"/>
      <w:bookmarkEnd w:id="16"/>
      <w:r w:rsidRPr="006F1682">
        <w:rPr>
          <w:rFonts w:cs="Arial"/>
        </w:rPr>
        <w:t>Document C</w:t>
      </w:r>
      <w:r w:rsidR="00E070E7" w:rsidRPr="006F1682">
        <w:rPr>
          <w:rFonts w:cs="Arial"/>
        </w:rPr>
        <w:t>ontext</w:t>
      </w:r>
      <w:bookmarkEnd w:id="17"/>
      <w:bookmarkEnd w:id="18"/>
    </w:p>
    <w:p w:rsidR="00881891" w:rsidRPr="00490882" w:rsidRDefault="00AF7D43" w:rsidP="00055281">
      <w:pPr>
        <w:spacing w:after="120"/>
        <w:rPr>
          <w:rFonts w:cs="Arial"/>
          <w:sz w:val="20"/>
          <w:szCs w:val="20"/>
        </w:rPr>
      </w:pPr>
      <w:r w:rsidRPr="00490882">
        <w:rPr>
          <w:rFonts w:cs="Arial"/>
          <w:sz w:val="20"/>
          <w:szCs w:val="20"/>
        </w:rPr>
        <w:t xml:space="preserve">The </w:t>
      </w:r>
      <w:r w:rsidR="009A5956" w:rsidRPr="00490882">
        <w:rPr>
          <w:rFonts w:cs="Arial"/>
          <w:sz w:val="20"/>
          <w:szCs w:val="20"/>
        </w:rPr>
        <w:t xml:space="preserve">ATO </w:t>
      </w:r>
      <w:r w:rsidRPr="00490882">
        <w:rPr>
          <w:rFonts w:cs="Arial"/>
          <w:sz w:val="20"/>
          <w:szCs w:val="20"/>
        </w:rPr>
        <w:t>C</w:t>
      </w:r>
      <w:r w:rsidR="005607C5" w:rsidRPr="00490882">
        <w:rPr>
          <w:rFonts w:cs="Arial"/>
          <w:sz w:val="20"/>
          <w:szCs w:val="20"/>
        </w:rPr>
        <w:t xml:space="preserve">ommon </w:t>
      </w:r>
      <w:r w:rsidR="0007050B" w:rsidRPr="00490882">
        <w:rPr>
          <w:rFonts w:cs="Arial"/>
          <w:sz w:val="20"/>
          <w:szCs w:val="20"/>
        </w:rPr>
        <w:t>Business Implementation</w:t>
      </w:r>
      <w:r w:rsidR="00423D49" w:rsidRPr="00490882">
        <w:rPr>
          <w:rFonts w:cs="Arial"/>
          <w:sz w:val="20"/>
          <w:szCs w:val="20"/>
        </w:rPr>
        <w:t xml:space="preserve"> and Taxpayer Declaration</w:t>
      </w:r>
      <w:r w:rsidR="0007050B" w:rsidRPr="00490882">
        <w:rPr>
          <w:rFonts w:cs="Arial"/>
          <w:sz w:val="20"/>
          <w:szCs w:val="20"/>
        </w:rPr>
        <w:t xml:space="preserve"> Guide </w:t>
      </w:r>
      <w:r w:rsidRPr="00490882">
        <w:rPr>
          <w:rFonts w:cs="Arial"/>
          <w:sz w:val="20"/>
          <w:szCs w:val="20"/>
        </w:rPr>
        <w:t xml:space="preserve">forms part of the broader suite of documents used by </w:t>
      </w:r>
      <w:r w:rsidR="009A5956" w:rsidRPr="00490882">
        <w:rPr>
          <w:rFonts w:cs="Arial"/>
          <w:sz w:val="20"/>
          <w:szCs w:val="20"/>
        </w:rPr>
        <w:t>the ATO</w:t>
      </w:r>
      <w:r w:rsidRPr="00490882">
        <w:rPr>
          <w:rFonts w:cs="Arial"/>
          <w:sz w:val="20"/>
          <w:szCs w:val="20"/>
        </w:rPr>
        <w:t xml:space="preserve"> to</w:t>
      </w:r>
      <w:r w:rsidR="009D5AEF" w:rsidRPr="00490882">
        <w:rPr>
          <w:rFonts w:cs="Arial"/>
          <w:sz w:val="20"/>
          <w:szCs w:val="20"/>
        </w:rPr>
        <w:t xml:space="preserve"> </w:t>
      </w:r>
      <w:r w:rsidR="005607C5" w:rsidRPr="00490882">
        <w:rPr>
          <w:rFonts w:cs="Arial"/>
          <w:sz w:val="20"/>
          <w:szCs w:val="20"/>
        </w:rPr>
        <w:t xml:space="preserve">describe </w:t>
      </w:r>
      <w:r w:rsidR="001F29F9" w:rsidRPr="00490882">
        <w:rPr>
          <w:rFonts w:cs="Arial"/>
          <w:sz w:val="20"/>
          <w:szCs w:val="20"/>
        </w:rPr>
        <w:t xml:space="preserve">the business context and client usage of </w:t>
      </w:r>
      <w:r w:rsidR="00994795" w:rsidRPr="00490882">
        <w:rPr>
          <w:rFonts w:cs="Arial"/>
          <w:sz w:val="20"/>
          <w:szCs w:val="20"/>
        </w:rPr>
        <w:t xml:space="preserve">digital </w:t>
      </w:r>
      <w:r w:rsidR="001F29F9" w:rsidRPr="00490882">
        <w:rPr>
          <w:rFonts w:cs="Arial"/>
          <w:sz w:val="20"/>
          <w:szCs w:val="20"/>
        </w:rPr>
        <w:t xml:space="preserve">services offered by the ATO through the SBR platform.  This document also provides high level guidance </w:t>
      </w:r>
      <w:r w:rsidR="00D0448C" w:rsidRPr="00490882">
        <w:rPr>
          <w:rFonts w:cs="Arial"/>
          <w:sz w:val="20"/>
          <w:szCs w:val="20"/>
        </w:rPr>
        <w:t xml:space="preserve">and reference to additional documentation to assist </w:t>
      </w:r>
      <w:r w:rsidR="00AB299A">
        <w:rPr>
          <w:rFonts w:cs="Arial"/>
          <w:sz w:val="20"/>
          <w:szCs w:val="20"/>
        </w:rPr>
        <w:t>digital service providers to</w:t>
      </w:r>
      <w:r w:rsidR="00D0448C" w:rsidRPr="00490882">
        <w:rPr>
          <w:rFonts w:cs="Arial"/>
          <w:sz w:val="20"/>
          <w:szCs w:val="20"/>
        </w:rPr>
        <w:t xml:space="preserve"> understand what is required at key points throughout the development lifecycle.</w:t>
      </w:r>
    </w:p>
    <w:p w:rsidR="001F29F9" w:rsidRPr="00490882" w:rsidRDefault="001F29F9" w:rsidP="0028554C">
      <w:pPr>
        <w:spacing w:after="120"/>
        <w:rPr>
          <w:rFonts w:cs="Arial"/>
          <w:sz w:val="20"/>
          <w:szCs w:val="20"/>
        </w:rPr>
      </w:pPr>
      <w:bookmarkStart w:id="21" w:name="_Toc368558873"/>
      <w:bookmarkStart w:id="22" w:name="SUPPORTING_DOCUMENTATION"/>
      <w:bookmarkStart w:id="23" w:name="BKM_16C2B718_8221_4FEB_8DD1_3FF88D84D6A2"/>
      <w:bookmarkEnd w:id="19"/>
      <w:bookmarkEnd w:id="20"/>
      <w:r w:rsidRPr="00490882">
        <w:rPr>
          <w:rFonts w:cs="Arial"/>
          <w:sz w:val="20"/>
          <w:szCs w:val="20"/>
        </w:rPr>
        <w:t xml:space="preserve">A business implementation guide </w:t>
      </w:r>
      <w:r w:rsidR="003C2186" w:rsidRPr="00490882">
        <w:rPr>
          <w:rFonts w:cs="Arial"/>
          <w:sz w:val="20"/>
          <w:szCs w:val="20"/>
        </w:rPr>
        <w:t xml:space="preserve">describes the </w:t>
      </w:r>
      <w:r w:rsidR="00E45314" w:rsidRPr="00490882">
        <w:rPr>
          <w:rFonts w:cs="Arial"/>
          <w:sz w:val="20"/>
          <w:szCs w:val="20"/>
        </w:rPr>
        <w:t>client interaction being implemented through the use of a particular service.  For the submission of reports and returns a high level overview of the lodgment obligation is provided.</w:t>
      </w:r>
    </w:p>
    <w:p w:rsidR="00AD3907" w:rsidRPr="00490882" w:rsidRDefault="00AD3907" w:rsidP="00AD3907">
      <w:pPr>
        <w:rPr>
          <w:rFonts w:cs="Arial"/>
          <w:sz w:val="20"/>
          <w:szCs w:val="20"/>
        </w:rPr>
      </w:pPr>
      <w:r w:rsidRPr="00490882">
        <w:rPr>
          <w:rFonts w:cs="Arial"/>
          <w:sz w:val="20"/>
          <w:szCs w:val="20"/>
        </w:rPr>
        <w:t>A business implementation guide is designed to be read in conjunction with the ATO SBR documentation suite including the:</w:t>
      </w:r>
    </w:p>
    <w:p w:rsidR="00AD3907" w:rsidRPr="00490882" w:rsidRDefault="00AD3907" w:rsidP="00AD3907">
      <w:pPr>
        <w:rPr>
          <w:rFonts w:cs="Arial"/>
          <w:sz w:val="20"/>
          <w:szCs w:val="20"/>
        </w:rPr>
      </w:pPr>
    </w:p>
    <w:p w:rsidR="00AD3907" w:rsidRPr="00490882" w:rsidRDefault="00F145F7" w:rsidP="00250A80">
      <w:pPr>
        <w:pStyle w:val="ListParagraph"/>
        <w:numPr>
          <w:ilvl w:val="0"/>
          <w:numId w:val="40"/>
        </w:numPr>
        <w:rPr>
          <w:rFonts w:cs="Arial"/>
          <w:sz w:val="20"/>
          <w:szCs w:val="20"/>
        </w:rPr>
      </w:pPr>
      <w:r>
        <w:rPr>
          <w:rFonts w:cs="Arial"/>
          <w:sz w:val="20"/>
          <w:szCs w:val="20"/>
        </w:rPr>
        <w:t>w</w:t>
      </w:r>
      <w:r w:rsidR="00AD3907" w:rsidRPr="00490882">
        <w:rPr>
          <w:rFonts w:cs="Arial"/>
          <w:sz w:val="20"/>
          <w:szCs w:val="20"/>
        </w:rPr>
        <w:t>eb service/platform information for example SBR Web Service Implementation Guide</w:t>
      </w:r>
    </w:p>
    <w:p w:rsidR="00AD3907" w:rsidRPr="00490882" w:rsidRDefault="00AD3907" w:rsidP="00250A80">
      <w:pPr>
        <w:pStyle w:val="ListParagraph"/>
        <w:numPr>
          <w:ilvl w:val="0"/>
          <w:numId w:val="40"/>
        </w:numPr>
        <w:rPr>
          <w:rFonts w:cs="Arial"/>
          <w:sz w:val="20"/>
          <w:szCs w:val="20"/>
        </w:rPr>
      </w:pPr>
      <w:r w:rsidRPr="00490882">
        <w:rPr>
          <w:rFonts w:cs="Arial"/>
          <w:sz w:val="20"/>
          <w:szCs w:val="20"/>
        </w:rPr>
        <w:t>ATO Common Business Implementation</w:t>
      </w:r>
      <w:r w:rsidR="00423D49" w:rsidRPr="00490882">
        <w:rPr>
          <w:rFonts w:cs="Arial"/>
          <w:sz w:val="20"/>
          <w:szCs w:val="20"/>
        </w:rPr>
        <w:t xml:space="preserve"> and Taxpayer Declaration</w:t>
      </w:r>
      <w:r w:rsidRPr="00490882">
        <w:rPr>
          <w:rFonts w:cs="Arial"/>
          <w:sz w:val="20"/>
          <w:szCs w:val="20"/>
        </w:rPr>
        <w:t xml:space="preserve"> Guide</w:t>
      </w:r>
    </w:p>
    <w:p w:rsidR="00AD3907" w:rsidRPr="00490882" w:rsidRDefault="00AD3907" w:rsidP="00250A80">
      <w:pPr>
        <w:pStyle w:val="ListParagraph"/>
        <w:numPr>
          <w:ilvl w:val="0"/>
          <w:numId w:val="40"/>
        </w:numPr>
        <w:rPr>
          <w:rFonts w:cs="Arial"/>
          <w:sz w:val="20"/>
          <w:szCs w:val="20"/>
        </w:rPr>
      </w:pPr>
      <w:r w:rsidRPr="00490882">
        <w:rPr>
          <w:rFonts w:cs="Arial"/>
          <w:sz w:val="20"/>
          <w:szCs w:val="20"/>
        </w:rPr>
        <w:t>ATO Service Registry</w:t>
      </w:r>
    </w:p>
    <w:p w:rsidR="00AD3907" w:rsidRPr="00490882" w:rsidRDefault="00F145F7" w:rsidP="00250A80">
      <w:pPr>
        <w:pStyle w:val="ListParagraph"/>
        <w:numPr>
          <w:ilvl w:val="0"/>
          <w:numId w:val="40"/>
        </w:numPr>
        <w:rPr>
          <w:rFonts w:cs="Arial"/>
          <w:sz w:val="20"/>
          <w:szCs w:val="20"/>
        </w:rPr>
      </w:pPr>
      <w:r>
        <w:rPr>
          <w:rFonts w:cs="Arial"/>
          <w:sz w:val="20"/>
          <w:szCs w:val="20"/>
        </w:rPr>
        <w:t>v</w:t>
      </w:r>
      <w:r w:rsidRPr="00490882">
        <w:rPr>
          <w:rFonts w:cs="Arial"/>
          <w:sz w:val="20"/>
          <w:szCs w:val="20"/>
        </w:rPr>
        <w:t xml:space="preserve">alidation </w:t>
      </w:r>
      <w:r w:rsidR="00AD3907" w:rsidRPr="00490882">
        <w:rPr>
          <w:rFonts w:cs="Arial"/>
          <w:sz w:val="20"/>
          <w:szCs w:val="20"/>
        </w:rPr>
        <w:t>rules</w:t>
      </w:r>
    </w:p>
    <w:p w:rsidR="00AD3907" w:rsidRPr="00490882" w:rsidRDefault="00F145F7" w:rsidP="00250A80">
      <w:pPr>
        <w:pStyle w:val="ListParagraph"/>
        <w:numPr>
          <w:ilvl w:val="0"/>
          <w:numId w:val="40"/>
        </w:numPr>
        <w:rPr>
          <w:rFonts w:cs="Arial"/>
          <w:sz w:val="20"/>
          <w:szCs w:val="20"/>
        </w:rPr>
      </w:pPr>
      <w:r>
        <w:rPr>
          <w:rFonts w:cs="Arial"/>
          <w:sz w:val="20"/>
          <w:szCs w:val="20"/>
        </w:rPr>
        <w:t>m</w:t>
      </w:r>
      <w:r w:rsidRPr="00490882">
        <w:rPr>
          <w:rFonts w:cs="Arial"/>
          <w:sz w:val="20"/>
          <w:szCs w:val="20"/>
        </w:rPr>
        <w:t xml:space="preserve">essage </w:t>
      </w:r>
      <w:r w:rsidR="00AD3907" w:rsidRPr="00490882">
        <w:rPr>
          <w:rFonts w:cs="Arial"/>
          <w:sz w:val="20"/>
          <w:szCs w:val="20"/>
        </w:rPr>
        <w:t xml:space="preserve">information for example Message Structure Table, and </w:t>
      </w:r>
    </w:p>
    <w:p w:rsidR="00AD3907" w:rsidRPr="00490882" w:rsidRDefault="00F145F7" w:rsidP="00250A80">
      <w:pPr>
        <w:pStyle w:val="ListParagraph"/>
        <w:numPr>
          <w:ilvl w:val="0"/>
          <w:numId w:val="40"/>
        </w:numPr>
        <w:rPr>
          <w:rFonts w:cs="Arial"/>
          <w:sz w:val="20"/>
          <w:szCs w:val="20"/>
        </w:rPr>
      </w:pPr>
      <w:r>
        <w:rPr>
          <w:rFonts w:cs="Arial"/>
          <w:sz w:val="20"/>
          <w:szCs w:val="20"/>
        </w:rPr>
        <w:t>t</w:t>
      </w:r>
      <w:r w:rsidRPr="00490882">
        <w:rPr>
          <w:rFonts w:cs="Arial"/>
          <w:sz w:val="20"/>
          <w:szCs w:val="20"/>
        </w:rPr>
        <w:t xml:space="preserve">est </w:t>
      </w:r>
      <w:r w:rsidR="00AD3907" w:rsidRPr="00490882">
        <w:rPr>
          <w:rFonts w:cs="Arial"/>
          <w:sz w:val="20"/>
          <w:szCs w:val="20"/>
        </w:rPr>
        <w:t>information for example Conformance suites.</w:t>
      </w:r>
    </w:p>
    <w:p w:rsidR="00944EC1" w:rsidRDefault="00944EC1" w:rsidP="0028554C">
      <w:pPr>
        <w:spacing w:after="120"/>
        <w:rPr>
          <w:rFonts w:cs="Arial"/>
        </w:rPr>
      </w:pPr>
    </w:p>
    <w:p w:rsidR="00890B35" w:rsidRDefault="00890B35" w:rsidP="0028554C">
      <w:pPr>
        <w:spacing w:after="120"/>
        <w:rPr>
          <w:rFonts w:cs="Arial"/>
        </w:rPr>
      </w:pPr>
    </w:p>
    <w:p w:rsidR="008D2904" w:rsidRPr="006F1682" w:rsidRDefault="008D2904" w:rsidP="00410B73">
      <w:pPr>
        <w:pStyle w:val="StyleHeading214ptCustomColorRGB064128Before0pt"/>
        <w:tabs>
          <w:tab w:val="clear" w:pos="1002"/>
          <w:tab w:val="num" w:pos="567"/>
        </w:tabs>
        <w:ind w:hanging="1002"/>
        <w:rPr>
          <w:rFonts w:cs="Arial"/>
        </w:rPr>
      </w:pPr>
      <w:bookmarkStart w:id="24" w:name="_Toc427824298"/>
      <w:bookmarkStart w:id="25" w:name="_Toc427824299"/>
      <w:bookmarkStart w:id="26" w:name="_Toc427824300"/>
      <w:bookmarkStart w:id="27" w:name="_Toc427824301"/>
      <w:bookmarkStart w:id="28" w:name="_Toc427824302"/>
      <w:bookmarkStart w:id="29" w:name="_Toc427824315"/>
      <w:bookmarkStart w:id="30" w:name="_Toc427824316"/>
      <w:bookmarkStart w:id="31" w:name="_Toc427824329"/>
      <w:bookmarkStart w:id="32" w:name="_Toc427824330"/>
      <w:bookmarkStart w:id="33" w:name="_Toc427824397"/>
      <w:bookmarkStart w:id="34" w:name="_Toc427824398"/>
      <w:bookmarkStart w:id="35" w:name="_Toc427824415"/>
      <w:bookmarkStart w:id="36" w:name="_Toc402435148"/>
      <w:bookmarkStart w:id="37" w:name="_Toc402435748"/>
      <w:bookmarkStart w:id="38" w:name="_Toc402436100"/>
      <w:bookmarkStart w:id="39" w:name="_Toc402435149"/>
      <w:bookmarkStart w:id="40" w:name="_Toc402435749"/>
      <w:bookmarkStart w:id="41" w:name="_Toc402436101"/>
      <w:bookmarkStart w:id="42" w:name="_Toc402435178"/>
      <w:bookmarkStart w:id="43" w:name="_Toc402435778"/>
      <w:bookmarkStart w:id="44" w:name="_Toc402436130"/>
      <w:bookmarkStart w:id="45" w:name="_Toc402435179"/>
      <w:bookmarkStart w:id="46" w:name="_Toc402435779"/>
      <w:bookmarkStart w:id="47" w:name="_Toc402436131"/>
      <w:bookmarkStart w:id="48" w:name="_Toc402275137"/>
      <w:bookmarkStart w:id="49" w:name="_Toc402421951"/>
      <w:bookmarkStart w:id="50" w:name="_Toc402434074"/>
      <w:bookmarkStart w:id="51" w:name="_Toc402435180"/>
      <w:bookmarkStart w:id="52" w:name="_Toc402435780"/>
      <w:bookmarkStart w:id="53" w:name="_Toc402436132"/>
      <w:bookmarkStart w:id="54" w:name="_Toc402275138"/>
      <w:bookmarkStart w:id="55" w:name="_Toc402421952"/>
      <w:bookmarkStart w:id="56" w:name="_Toc402434075"/>
      <w:bookmarkStart w:id="57" w:name="_Toc402435181"/>
      <w:bookmarkStart w:id="58" w:name="_Toc402435781"/>
      <w:bookmarkStart w:id="59" w:name="_Toc402436133"/>
      <w:bookmarkStart w:id="60" w:name="_Toc398631412"/>
      <w:bookmarkStart w:id="61" w:name="_Toc33182883"/>
      <w:bookmarkStart w:id="62" w:name="GLOSSARY"/>
      <w:bookmarkStart w:id="63" w:name="BKM_86D8242F_A68A_4DB2_805E_7FE3D22B902E"/>
      <w:bookmarkStart w:id="64" w:name="BUSINESS_CONTEXT"/>
      <w:bookmarkStart w:id="65" w:name="BKM_53C8B448_7DF1_424E_8B3A_FA9CB2BE5318"/>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6F1682">
        <w:rPr>
          <w:rFonts w:cs="Arial"/>
        </w:rPr>
        <w:t>Glossary</w:t>
      </w:r>
      <w:bookmarkEnd w:id="60"/>
      <w:bookmarkEnd w:id="61"/>
    </w:p>
    <w:p w:rsidR="0054158A" w:rsidRPr="008B2E62" w:rsidRDefault="008C53D7" w:rsidP="00601C27">
      <w:pPr>
        <w:rPr>
          <w:sz w:val="20"/>
          <w:szCs w:val="20"/>
        </w:rPr>
      </w:pPr>
      <w:bookmarkStart w:id="66" w:name="_Toc402275140"/>
      <w:bookmarkStart w:id="67" w:name="_Toc402275141"/>
      <w:bookmarkStart w:id="68" w:name="_Toc402275142"/>
      <w:bookmarkStart w:id="69" w:name="_Toc402275143"/>
      <w:bookmarkStart w:id="70" w:name="_Toc402275144"/>
      <w:bookmarkStart w:id="71" w:name="_Toc402275145"/>
      <w:bookmarkStart w:id="72" w:name="_Toc402275146"/>
      <w:bookmarkEnd w:id="62"/>
      <w:bookmarkEnd w:id="63"/>
      <w:bookmarkEnd w:id="66"/>
      <w:bookmarkEnd w:id="67"/>
      <w:bookmarkEnd w:id="68"/>
      <w:bookmarkEnd w:id="69"/>
      <w:bookmarkEnd w:id="70"/>
      <w:bookmarkEnd w:id="71"/>
      <w:bookmarkEnd w:id="72"/>
      <w:r w:rsidRPr="008B2E62">
        <w:rPr>
          <w:rFonts w:cs="Arial"/>
          <w:color w:val="000000"/>
          <w:sz w:val="20"/>
          <w:szCs w:val="20"/>
        </w:rPr>
        <w:t xml:space="preserve">This table only contains terms that need specific explanation.  Other terminology can be found in the </w:t>
      </w:r>
      <w:hyperlink r:id="rId22" w:history="1">
        <w:r w:rsidR="00BA5E9E" w:rsidRPr="00BA5E9E">
          <w:rPr>
            <w:rStyle w:val="Hyperlink"/>
            <w:rFonts w:cs="Arial"/>
            <w:noProof w:val="0"/>
            <w:sz w:val="20"/>
            <w:szCs w:val="20"/>
          </w:rPr>
          <w:t>SBR glossary</w:t>
        </w:r>
      </w:hyperlink>
      <w:r w:rsidR="00BA5E9E">
        <w:rPr>
          <w:rFonts w:cs="Arial"/>
          <w:color w:val="000000"/>
          <w:sz w:val="20"/>
          <w:szCs w:val="20"/>
        </w:rPr>
        <w:t xml:space="preserve"> or </w:t>
      </w:r>
      <w:r w:rsidR="0054158A" w:rsidRPr="008B2E62">
        <w:rPr>
          <w:rFonts w:cs="Arial"/>
          <w:color w:val="000000"/>
          <w:sz w:val="20"/>
          <w:szCs w:val="20"/>
        </w:rPr>
        <w:t xml:space="preserve">the </w:t>
      </w:r>
      <w:hyperlink r:id="rId23" w:history="1">
        <w:r w:rsidR="0054158A" w:rsidRPr="008B2E62">
          <w:rPr>
            <w:rStyle w:val="Hyperlink"/>
            <w:rFonts w:cs="Arial"/>
            <w:sz w:val="20"/>
            <w:szCs w:val="20"/>
          </w:rPr>
          <w:t>ATO glossary</w:t>
        </w:r>
      </w:hyperlink>
      <w:r w:rsidR="0054158A" w:rsidRPr="008B2E62">
        <w:rPr>
          <w:sz w:val="20"/>
          <w:szCs w:val="20"/>
        </w:rPr>
        <w:t>.</w:t>
      </w:r>
    </w:p>
    <w:p w:rsidR="003F577F" w:rsidRDefault="0054158A" w:rsidP="00601C27">
      <w:pPr>
        <w:rPr>
          <w:rFonts w:cs="Arial"/>
        </w:rPr>
      </w:pPr>
      <w:r w:rsidRPr="008C53D7" w:rsidDel="0054158A">
        <w:rPr>
          <w:rFonts w:cs="Arial"/>
          <w:color w:val="000000"/>
          <w:szCs w:val="22"/>
        </w:rPr>
        <w:t xml:space="preserve"> </w:t>
      </w:r>
    </w:p>
    <w:tbl>
      <w:tblPr>
        <w:tblStyle w:val="ATOTable"/>
        <w:tblW w:w="9356" w:type="dxa"/>
        <w:tblInd w:w="170" w:type="dxa"/>
        <w:tblLayout w:type="fixed"/>
        <w:tblLook w:val="04A0" w:firstRow="1" w:lastRow="0" w:firstColumn="1" w:lastColumn="0" w:noHBand="0" w:noVBand="1"/>
      </w:tblPr>
      <w:tblGrid>
        <w:gridCol w:w="1843"/>
        <w:gridCol w:w="7513"/>
      </w:tblGrid>
      <w:tr w:rsidR="00991111" w:rsidRPr="008B2E62" w:rsidTr="00991111">
        <w:trPr>
          <w:cantSplit/>
          <w:trHeight w:val="591"/>
          <w:tblHeader/>
        </w:trPr>
        <w:tc>
          <w:tcPr>
            <w:tcW w:w="1843" w:type="dxa"/>
            <w:shd w:val="clear" w:color="auto" w:fill="C6D9F1" w:themeFill="text2" w:themeFillTint="33"/>
            <w:vAlign w:val="center"/>
          </w:tcPr>
          <w:p w:rsidR="00991111" w:rsidRPr="008B2E62" w:rsidRDefault="00EA56AC" w:rsidP="0054158A">
            <w:pPr>
              <w:spacing w:before="0" w:after="120"/>
              <w:rPr>
                <w:rFonts w:cs="Arial"/>
                <w:b/>
                <w:sz w:val="20"/>
                <w:szCs w:val="20"/>
              </w:rPr>
            </w:pPr>
            <w:r w:rsidRPr="008B2E62">
              <w:rPr>
                <w:rFonts w:cs="Arial"/>
                <w:b/>
                <w:sz w:val="20"/>
                <w:szCs w:val="20"/>
              </w:rPr>
              <w:t>Term</w:t>
            </w:r>
          </w:p>
        </w:tc>
        <w:tc>
          <w:tcPr>
            <w:tcW w:w="7513" w:type="dxa"/>
            <w:shd w:val="clear" w:color="auto" w:fill="C6D9F1" w:themeFill="text2" w:themeFillTint="33"/>
            <w:vAlign w:val="center"/>
          </w:tcPr>
          <w:p w:rsidR="00991111" w:rsidRPr="008B2E62" w:rsidRDefault="00EA56AC" w:rsidP="008F7DA6">
            <w:pPr>
              <w:pStyle w:val="TitleRow"/>
              <w:autoSpaceDE w:val="0"/>
              <w:autoSpaceDN w:val="0"/>
              <w:adjustRightInd w:val="0"/>
              <w:spacing w:before="60" w:after="60"/>
              <w:rPr>
                <w:rFonts w:cs="Arial"/>
                <w:b w:val="0"/>
              </w:rPr>
            </w:pPr>
            <w:r w:rsidRPr="008B2E62">
              <w:rPr>
                <w:rFonts w:cs="Arial"/>
                <w:caps w:val="0"/>
              </w:rPr>
              <w:t>Definition</w:t>
            </w:r>
          </w:p>
        </w:tc>
      </w:tr>
      <w:tr w:rsidR="00991111" w:rsidRPr="008B2E62" w:rsidTr="00991111">
        <w:trPr>
          <w:trHeight w:val="415"/>
        </w:trPr>
        <w:tc>
          <w:tcPr>
            <w:tcW w:w="1843" w:type="dxa"/>
          </w:tcPr>
          <w:p w:rsidR="00991111" w:rsidRPr="008B2E62" w:rsidRDefault="00991111" w:rsidP="000062C9">
            <w:pPr>
              <w:pStyle w:val="Tabletext0"/>
              <w:spacing w:before="120" w:after="120"/>
              <w:ind w:left="6"/>
              <w:rPr>
                <w:sz w:val="20"/>
                <w:szCs w:val="20"/>
              </w:rPr>
            </w:pPr>
            <w:r w:rsidRPr="008B2E62">
              <w:rPr>
                <w:sz w:val="20"/>
                <w:szCs w:val="20"/>
              </w:rPr>
              <w:t>Access Manager (AM)</w:t>
            </w:r>
          </w:p>
        </w:tc>
        <w:tc>
          <w:tcPr>
            <w:tcW w:w="7513" w:type="dxa"/>
          </w:tcPr>
          <w:p w:rsidR="00991111" w:rsidRPr="008B2E62" w:rsidRDefault="00991111" w:rsidP="008E036B">
            <w:pPr>
              <w:spacing w:before="120" w:after="120"/>
              <w:rPr>
                <w:rFonts w:cs="Arial"/>
                <w:kern w:val="22"/>
                <w:sz w:val="20"/>
                <w:szCs w:val="20"/>
              </w:rPr>
            </w:pPr>
            <w:r w:rsidRPr="008B2E62">
              <w:rPr>
                <w:rFonts w:cs="Arial"/>
                <w:kern w:val="22"/>
                <w:sz w:val="20"/>
                <w:szCs w:val="20"/>
              </w:rPr>
              <w:t xml:space="preserve">A standalone </w:t>
            </w:r>
            <w:r w:rsidR="00994795" w:rsidRPr="008B2E62">
              <w:rPr>
                <w:rFonts w:cs="Arial"/>
                <w:kern w:val="22"/>
                <w:sz w:val="20"/>
                <w:szCs w:val="20"/>
              </w:rPr>
              <w:t xml:space="preserve">service managing </w:t>
            </w:r>
            <w:r w:rsidR="006F15CE" w:rsidRPr="008B2E62">
              <w:rPr>
                <w:rFonts w:cs="Arial"/>
                <w:kern w:val="22"/>
                <w:sz w:val="20"/>
                <w:szCs w:val="20"/>
              </w:rPr>
              <w:t>individuals’</w:t>
            </w:r>
            <w:r w:rsidR="00994795" w:rsidRPr="008B2E62">
              <w:rPr>
                <w:rFonts w:cs="Arial"/>
                <w:kern w:val="22"/>
                <w:sz w:val="20"/>
                <w:szCs w:val="20"/>
              </w:rPr>
              <w:t xml:space="preserve"> </w:t>
            </w:r>
            <w:r w:rsidRPr="008B2E62">
              <w:rPr>
                <w:rFonts w:cs="Arial"/>
                <w:kern w:val="22"/>
                <w:sz w:val="20"/>
                <w:szCs w:val="20"/>
              </w:rPr>
              <w:t xml:space="preserve">access and permissions </w:t>
            </w:r>
            <w:r w:rsidR="00994795" w:rsidRPr="008B2E62">
              <w:rPr>
                <w:rFonts w:cs="Arial"/>
                <w:kern w:val="22"/>
                <w:sz w:val="20"/>
                <w:szCs w:val="20"/>
              </w:rPr>
              <w:t xml:space="preserve">to </w:t>
            </w:r>
            <w:r w:rsidR="006367EA" w:rsidRPr="008B2E62">
              <w:rPr>
                <w:rFonts w:cs="Arial"/>
                <w:kern w:val="22"/>
                <w:sz w:val="20"/>
                <w:szCs w:val="20"/>
              </w:rPr>
              <w:t xml:space="preserve">ATO </w:t>
            </w:r>
            <w:r w:rsidRPr="008B2E62">
              <w:rPr>
                <w:rFonts w:cs="Arial"/>
                <w:kern w:val="22"/>
                <w:sz w:val="20"/>
                <w:szCs w:val="20"/>
              </w:rPr>
              <w:t>online services</w:t>
            </w:r>
            <w:r w:rsidR="00994795" w:rsidRPr="008B2E62">
              <w:rPr>
                <w:rFonts w:cs="Arial"/>
                <w:kern w:val="22"/>
                <w:sz w:val="20"/>
                <w:szCs w:val="20"/>
              </w:rPr>
              <w:t xml:space="preserve"> </w:t>
            </w:r>
            <w:r w:rsidR="008E036B" w:rsidRPr="008B2E62">
              <w:rPr>
                <w:rFonts w:cs="Arial"/>
                <w:kern w:val="22"/>
                <w:sz w:val="20"/>
                <w:szCs w:val="20"/>
              </w:rPr>
              <w:t xml:space="preserve">for </w:t>
            </w:r>
            <w:r w:rsidR="008E036B">
              <w:rPr>
                <w:rFonts w:cs="Arial"/>
                <w:kern w:val="22"/>
                <w:sz w:val="20"/>
                <w:szCs w:val="20"/>
              </w:rPr>
              <w:t>a</w:t>
            </w:r>
            <w:r w:rsidRPr="008B2E62">
              <w:rPr>
                <w:rFonts w:cs="Arial"/>
                <w:kern w:val="22"/>
                <w:sz w:val="20"/>
                <w:szCs w:val="20"/>
              </w:rPr>
              <w:t>gent</w:t>
            </w:r>
            <w:r w:rsidR="008E036B">
              <w:rPr>
                <w:rFonts w:cs="Arial"/>
                <w:kern w:val="22"/>
                <w:sz w:val="20"/>
                <w:szCs w:val="20"/>
              </w:rPr>
              <w:t>s</w:t>
            </w:r>
            <w:r w:rsidRPr="008B2E62">
              <w:rPr>
                <w:rFonts w:cs="Arial"/>
                <w:kern w:val="22"/>
                <w:sz w:val="20"/>
                <w:szCs w:val="20"/>
              </w:rPr>
              <w:t>, BAS Agent and Business Portals.</w:t>
            </w:r>
          </w:p>
        </w:tc>
      </w:tr>
      <w:tr w:rsidR="00991111" w:rsidRPr="008B2E62" w:rsidTr="00991111">
        <w:trPr>
          <w:trHeight w:val="415"/>
        </w:trPr>
        <w:tc>
          <w:tcPr>
            <w:tcW w:w="1843" w:type="dxa"/>
          </w:tcPr>
          <w:p w:rsidR="00991111" w:rsidRPr="008B2E62" w:rsidRDefault="00991111" w:rsidP="008F7DA6">
            <w:pPr>
              <w:pStyle w:val="Tabletext0"/>
              <w:spacing w:before="120" w:after="120"/>
              <w:ind w:left="6"/>
              <w:rPr>
                <w:sz w:val="20"/>
                <w:szCs w:val="20"/>
              </w:rPr>
            </w:pPr>
            <w:r w:rsidRPr="008B2E62">
              <w:rPr>
                <w:sz w:val="20"/>
                <w:szCs w:val="20"/>
              </w:rPr>
              <w:t>Australian Reporting Dictionary (ARD)</w:t>
            </w:r>
          </w:p>
        </w:tc>
        <w:tc>
          <w:tcPr>
            <w:tcW w:w="7513" w:type="dxa"/>
          </w:tcPr>
          <w:p w:rsidR="00991111" w:rsidRPr="008B2E62" w:rsidRDefault="00991111" w:rsidP="00775FF3">
            <w:pPr>
              <w:pStyle w:val="Tabletext0"/>
              <w:spacing w:before="120" w:after="120"/>
              <w:ind w:left="6"/>
              <w:rPr>
                <w:sz w:val="20"/>
                <w:szCs w:val="20"/>
              </w:rPr>
            </w:pPr>
            <w:r w:rsidRPr="008B2E62">
              <w:rPr>
                <w:sz w:val="20"/>
                <w:szCs w:val="20"/>
              </w:rPr>
              <w:t xml:space="preserve">Allows plain English </w:t>
            </w:r>
            <w:r w:rsidR="006F15CE" w:rsidRPr="008B2E62">
              <w:rPr>
                <w:sz w:val="20"/>
                <w:szCs w:val="20"/>
              </w:rPr>
              <w:t xml:space="preserve">searching </w:t>
            </w:r>
            <w:r w:rsidRPr="008B2E62">
              <w:rPr>
                <w:sz w:val="20"/>
                <w:szCs w:val="20"/>
              </w:rPr>
              <w:t xml:space="preserve">of the Standard Business Reporting Australia (SBR AU) Taxonomy. The Dictionary was co-designed to satisfy the search needs of a wide range of users, including policy designers, legislative drafters, </w:t>
            </w:r>
            <w:r w:rsidR="00AD3907" w:rsidRPr="008B2E62">
              <w:rPr>
                <w:sz w:val="20"/>
                <w:szCs w:val="20"/>
              </w:rPr>
              <w:t>digital service provider</w:t>
            </w:r>
            <w:r w:rsidRPr="008B2E62">
              <w:rPr>
                <w:sz w:val="20"/>
                <w:szCs w:val="20"/>
              </w:rPr>
              <w:t>, systems integrators, business and reporting professionals.</w:t>
            </w:r>
          </w:p>
        </w:tc>
      </w:tr>
      <w:tr w:rsidR="00991111" w:rsidRPr="008B2E62" w:rsidTr="00991111">
        <w:trPr>
          <w:trHeight w:val="415"/>
        </w:trPr>
        <w:tc>
          <w:tcPr>
            <w:tcW w:w="1843" w:type="dxa"/>
          </w:tcPr>
          <w:p w:rsidR="00991111" w:rsidRPr="008B2E62" w:rsidRDefault="00991111" w:rsidP="008F7DA6">
            <w:pPr>
              <w:pStyle w:val="Tabletext0"/>
              <w:spacing w:before="120" w:after="120"/>
              <w:ind w:left="6"/>
              <w:rPr>
                <w:sz w:val="20"/>
                <w:szCs w:val="20"/>
              </w:rPr>
            </w:pPr>
            <w:r w:rsidRPr="008B2E62">
              <w:rPr>
                <w:sz w:val="20"/>
                <w:szCs w:val="20"/>
              </w:rPr>
              <w:t>Authentication</w:t>
            </w:r>
          </w:p>
        </w:tc>
        <w:tc>
          <w:tcPr>
            <w:tcW w:w="7513" w:type="dxa"/>
          </w:tcPr>
          <w:p w:rsidR="00991111" w:rsidRPr="008B2E62" w:rsidRDefault="00991111" w:rsidP="0011094F">
            <w:pPr>
              <w:pStyle w:val="Tabletext0"/>
              <w:spacing w:before="120" w:after="120"/>
              <w:ind w:left="6"/>
              <w:rPr>
                <w:sz w:val="20"/>
                <w:szCs w:val="20"/>
              </w:rPr>
            </w:pPr>
            <w:r w:rsidRPr="008B2E62">
              <w:rPr>
                <w:sz w:val="20"/>
                <w:szCs w:val="20"/>
              </w:rPr>
              <w:t>The process of confirming the identity of an individual</w:t>
            </w:r>
            <w:r w:rsidR="0011094F" w:rsidRPr="008B2E62">
              <w:rPr>
                <w:sz w:val="20"/>
                <w:szCs w:val="20"/>
              </w:rPr>
              <w:t>.</w:t>
            </w:r>
          </w:p>
        </w:tc>
      </w:tr>
      <w:tr w:rsidR="00991111" w:rsidRPr="008B2E62" w:rsidTr="00991111">
        <w:trPr>
          <w:trHeight w:val="415"/>
        </w:trPr>
        <w:tc>
          <w:tcPr>
            <w:tcW w:w="1843" w:type="dxa"/>
          </w:tcPr>
          <w:p w:rsidR="00991111" w:rsidRPr="008B2E62" w:rsidRDefault="00991111" w:rsidP="008F7DA6">
            <w:pPr>
              <w:pStyle w:val="Tabletext0"/>
              <w:spacing w:before="120" w:after="120"/>
              <w:ind w:left="6"/>
              <w:rPr>
                <w:sz w:val="20"/>
                <w:szCs w:val="20"/>
              </w:rPr>
            </w:pPr>
            <w:r w:rsidRPr="008B2E62">
              <w:rPr>
                <w:sz w:val="20"/>
                <w:szCs w:val="20"/>
              </w:rPr>
              <w:t>Authorisation</w:t>
            </w:r>
          </w:p>
        </w:tc>
        <w:tc>
          <w:tcPr>
            <w:tcW w:w="7513" w:type="dxa"/>
          </w:tcPr>
          <w:p w:rsidR="00991111" w:rsidRPr="008B2E62" w:rsidRDefault="00991111" w:rsidP="008F7DA6">
            <w:pPr>
              <w:pStyle w:val="Tabletext0"/>
              <w:spacing w:before="120" w:after="120"/>
              <w:ind w:left="6"/>
              <w:rPr>
                <w:sz w:val="20"/>
                <w:szCs w:val="20"/>
              </w:rPr>
            </w:pPr>
            <w:r w:rsidRPr="008B2E62">
              <w:rPr>
                <w:sz w:val="20"/>
                <w:szCs w:val="20"/>
              </w:rPr>
              <w:t xml:space="preserve">The process of allowing individuals the ability to carry out certain functions – </w:t>
            </w:r>
            <w:r w:rsidR="006F15CE" w:rsidRPr="008B2E62">
              <w:rPr>
                <w:sz w:val="20"/>
                <w:szCs w:val="20"/>
              </w:rPr>
              <w:t>for example</w:t>
            </w:r>
            <w:r w:rsidRPr="008B2E62">
              <w:rPr>
                <w:sz w:val="20"/>
                <w:szCs w:val="20"/>
              </w:rPr>
              <w:t xml:space="preserve"> giving a particular staff member the authority to submit a particular type of transaction. </w:t>
            </w:r>
          </w:p>
        </w:tc>
      </w:tr>
      <w:tr w:rsidR="00991111" w:rsidRPr="008B2E62" w:rsidTr="00991111">
        <w:trPr>
          <w:trHeight w:val="415"/>
        </w:trPr>
        <w:tc>
          <w:tcPr>
            <w:tcW w:w="1843" w:type="dxa"/>
          </w:tcPr>
          <w:p w:rsidR="00991111" w:rsidRPr="008B2E62" w:rsidRDefault="00991111" w:rsidP="008F7DA6">
            <w:pPr>
              <w:pStyle w:val="Tabletext0"/>
              <w:spacing w:before="120" w:after="120"/>
              <w:ind w:left="6"/>
              <w:rPr>
                <w:sz w:val="20"/>
                <w:szCs w:val="20"/>
              </w:rPr>
            </w:pPr>
            <w:r w:rsidRPr="008B2E62">
              <w:rPr>
                <w:sz w:val="20"/>
                <w:szCs w:val="20"/>
              </w:rPr>
              <w:t>Batch</w:t>
            </w:r>
          </w:p>
        </w:tc>
        <w:tc>
          <w:tcPr>
            <w:tcW w:w="7513" w:type="dxa"/>
          </w:tcPr>
          <w:p w:rsidR="00991111" w:rsidRPr="008B2E62" w:rsidRDefault="00991111" w:rsidP="008F7DA6">
            <w:pPr>
              <w:pStyle w:val="Tabletext0"/>
              <w:spacing w:before="120" w:after="120"/>
              <w:ind w:left="6"/>
              <w:rPr>
                <w:sz w:val="20"/>
                <w:szCs w:val="20"/>
              </w:rPr>
            </w:pPr>
            <w:r w:rsidRPr="008B2E62">
              <w:rPr>
                <w:sz w:val="20"/>
                <w:szCs w:val="20"/>
              </w:rPr>
              <w:t>A collection of transactions in a single message.</w:t>
            </w:r>
          </w:p>
        </w:tc>
      </w:tr>
      <w:tr w:rsidR="00991111" w:rsidRPr="008B2E62" w:rsidTr="00991111">
        <w:trPr>
          <w:trHeight w:val="415"/>
        </w:trPr>
        <w:tc>
          <w:tcPr>
            <w:tcW w:w="1843" w:type="dxa"/>
          </w:tcPr>
          <w:p w:rsidR="00991111" w:rsidRPr="008B2E62" w:rsidRDefault="00991111" w:rsidP="008F7DA6">
            <w:pPr>
              <w:pStyle w:val="Tabletext0"/>
              <w:spacing w:before="120" w:after="120"/>
              <w:ind w:left="6"/>
              <w:rPr>
                <w:sz w:val="20"/>
                <w:szCs w:val="20"/>
              </w:rPr>
            </w:pPr>
            <w:r w:rsidRPr="008B2E62">
              <w:rPr>
                <w:sz w:val="20"/>
                <w:szCs w:val="20"/>
              </w:rPr>
              <w:lastRenderedPageBreak/>
              <w:t>Business document</w:t>
            </w:r>
          </w:p>
        </w:tc>
        <w:tc>
          <w:tcPr>
            <w:tcW w:w="7513" w:type="dxa"/>
          </w:tcPr>
          <w:p w:rsidR="00991111" w:rsidRPr="008B2E62" w:rsidRDefault="00991111" w:rsidP="008F7DA6">
            <w:pPr>
              <w:pStyle w:val="Tabletext0"/>
              <w:spacing w:before="120" w:after="120"/>
              <w:ind w:left="6"/>
              <w:rPr>
                <w:sz w:val="20"/>
                <w:szCs w:val="20"/>
              </w:rPr>
            </w:pPr>
            <w:r w:rsidRPr="008B2E62">
              <w:rPr>
                <w:sz w:val="20"/>
                <w:szCs w:val="20"/>
              </w:rPr>
              <w:t xml:space="preserve">All the components that make up the design of an electronic message exchange </w:t>
            </w:r>
            <w:r w:rsidR="00994795" w:rsidRPr="008B2E62">
              <w:rPr>
                <w:sz w:val="20"/>
                <w:szCs w:val="20"/>
              </w:rPr>
              <w:t>that</w:t>
            </w:r>
            <w:r w:rsidRPr="008B2E62">
              <w:rPr>
                <w:sz w:val="20"/>
                <w:szCs w:val="20"/>
              </w:rPr>
              <w:t xml:space="preserve"> are organised in a certain hierarchy (structure) and sequence.</w:t>
            </w:r>
          </w:p>
        </w:tc>
      </w:tr>
      <w:tr w:rsidR="00031439" w:rsidRPr="008B2E62" w:rsidTr="00991111">
        <w:trPr>
          <w:trHeight w:val="415"/>
        </w:trPr>
        <w:tc>
          <w:tcPr>
            <w:tcW w:w="1843" w:type="dxa"/>
          </w:tcPr>
          <w:p w:rsidR="00031439" w:rsidRPr="008B2E62" w:rsidRDefault="00031439" w:rsidP="008F7DA6">
            <w:pPr>
              <w:pStyle w:val="Tabletext0"/>
              <w:spacing w:before="120" w:after="120"/>
              <w:ind w:left="6"/>
              <w:rPr>
                <w:sz w:val="20"/>
                <w:szCs w:val="20"/>
              </w:rPr>
            </w:pPr>
            <w:r w:rsidRPr="008B2E62">
              <w:rPr>
                <w:sz w:val="20"/>
                <w:szCs w:val="20"/>
              </w:rPr>
              <w:t>Business intermediary</w:t>
            </w:r>
          </w:p>
        </w:tc>
        <w:tc>
          <w:tcPr>
            <w:tcW w:w="7513" w:type="dxa"/>
          </w:tcPr>
          <w:p w:rsidR="00031439" w:rsidRPr="008B2E62" w:rsidRDefault="00FB3CD3" w:rsidP="008F7DA6">
            <w:pPr>
              <w:pStyle w:val="Tabletext0"/>
              <w:spacing w:before="120" w:after="120"/>
              <w:ind w:left="6"/>
              <w:rPr>
                <w:sz w:val="20"/>
                <w:szCs w:val="20"/>
              </w:rPr>
            </w:pPr>
            <w:r w:rsidRPr="008B2E62">
              <w:rPr>
                <w:sz w:val="20"/>
                <w:szCs w:val="20"/>
              </w:rPr>
              <w:t>A business with the authorisation to act on behalf of another business.</w:t>
            </w:r>
          </w:p>
        </w:tc>
      </w:tr>
      <w:tr w:rsidR="00991111" w:rsidRPr="008B2E62" w:rsidTr="00991111">
        <w:trPr>
          <w:trHeight w:val="415"/>
        </w:trPr>
        <w:tc>
          <w:tcPr>
            <w:tcW w:w="1843" w:type="dxa"/>
          </w:tcPr>
          <w:p w:rsidR="00991111" w:rsidRPr="008B2E62" w:rsidRDefault="00991111" w:rsidP="008F7DA6">
            <w:pPr>
              <w:pStyle w:val="Tabletext0"/>
              <w:spacing w:before="120" w:after="120"/>
              <w:ind w:left="6"/>
              <w:rPr>
                <w:sz w:val="20"/>
                <w:szCs w:val="20"/>
              </w:rPr>
            </w:pPr>
            <w:r w:rsidRPr="008B2E62">
              <w:rPr>
                <w:sz w:val="20"/>
                <w:szCs w:val="20"/>
              </w:rPr>
              <w:t>Business Management Software (BMS)</w:t>
            </w:r>
          </w:p>
        </w:tc>
        <w:tc>
          <w:tcPr>
            <w:tcW w:w="7513" w:type="dxa"/>
          </w:tcPr>
          <w:p w:rsidR="00991111" w:rsidRPr="008B2E62" w:rsidRDefault="00991111" w:rsidP="006F15CE">
            <w:pPr>
              <w:pStyle w:val="Tabletext0"/>
              <w:spacing w:before="120" w:after="120"/>
              <w:ind w:left="6"/>
              <w:rPr>
                <w:sz w:val="20"/>
                <w:szCs w:val="20"/>
              </w:rPr>
            </w:pPr>
            <w:r w:rsidRPr="008B2E62">
              <w:rPr>
                <w:sz w:val="20"/>
                <w:szCs w:val="20"/>
              </w:rPr>
              <w:t>Software used by businesses and intermediaries to manage business finances and reporting obligations</w:t>
            </w:r>
            <w:r w:rsidR="00640B29" w:rsidRPr="008B2E62">
              <w:rPr>
                <w:sz w:val="20"/>
                <w:szCs w:val="20"/>
              </w:rPr>
              <w:t>.</w:t>
            </w:r>
          </w:p>
        </w:tc>
      </w:tr>
      <w:tr w:rsidR="00103950" w:rsidRPr="008B2E62" w:rsidTr="00991111">
        <w:trPr>
          <w:trHeight w:val="415"/>
        </w:trPr>
        <w:tc>
          <w:tcPr>
            <w:tcW w:w="1843" w:type="dxa"/>
          </w:tcPr>
          <w:p w:rsidR="00103950" w:rsidRPr="008B2E62" w:rsidRDefault="00103950" w:rsidP="008F7DA6">
            <w:pPr>
              <w:pStyle w:val="Tabletext0"/>
              <w:spacing w:before="120" w:after="120"/>
              <w:ind w:left="6"/>
              <w:rPr>
                <w:sz w:val="20"/>
                <w:szCs w:val="20"/>
              </w:rPr>
            </w:pPr>
            <w:r w:rsidRPr="008B2E62">
              <w:rPr>
                <w:sz w:val="20"/>
                <w:szCs w:val="20"/>
              </w:rPr>
              <w:t>Business response</w:t>
            </w:r>
          </w:p>
        </w:tc>
        <w:tc>
          <w:tcPr>
            <w:tcW w:w="7513" w:type="dxa"/>
          </w:tcPr>
          <w:p w:rsidR="00103950" w:rsidRPr="008B2E62" w:rsidRDefault="00103950" w:rsidP="006F15CE">
            <w:pPr>
              <w:pStyle w:val="Tabletext0"/>
              <w:spacing w:before="120" w:after="120"/>
              <w:ind w:left="6"/>
              <w:rPr>
                <w:sz w:val="20"/>
                <w:szCs w:val="20"/>
              </w:rPr>
            </w:pPr>
            <w:r w:rsidRPr="008B2E62">
              <w:rPr>
                <w:sz w:val="20"/>
                <w:szCs w:val="20"/>
              </w:rPr>
              <w:t>A business response confirms whether a message has been successfully transmitted to the ATO by notifying the user whether the transaction</w:t>
            </w:r>
            <w:r w:rsidR="006F15CE" w:rsidRPr="008B2E62">
              <w:rPr>
                <w:sz w:val="20"/>
                <w:szCs w:val="20"/>
              </w:rPr>
              <w:t xml:space="preserve">, or transactions </w:t>
            </w:r>
            <w:r w:rsidRPr="008B2E62">
              <w:rPr>
                <w:sz w:val="20"/>
                <w:szCs w:val="20"/>
              </w:rPr>
              <w:t xml:space="preserve">contained in that message has passed or failed validation. The business response occurs after the validation process; however, the final result of the transaction is still pending. </w:t>
            </w:r>
          </w:p>
        </w:tc>
      </w:tr>
      <w:tr w:rsidR="00991111" w:rsidRPr="008B2E62" w:rsidTr="00991111">
        <w:trPr>
          <w:trHeight w:val="415"/>
        </w:trPr>
        <w:tc>
          <w:tcPr>
            <w:tcW w:w="1843" w:type="dxa"/>
          </w:tcPr>
          <w:p w:rsidR="00991111" w:rsidRPr="008B2E62" w:rsidRDefault="00991111" w:rsidP="008F7DA6">
            <w:pPr>
              <w:pStyle w:val="Tabletext0"/>
              <w:spacing w:before="120" w:after="120"/>
              <w:ind w:left="6"/>
              <w:rPr>
                <w:sz w:val="20"/>
                <w:szCs w:val="20"/>
              </w:rPr>
            </w:pPr>
            <w:r w:rsidRPr="008B2E62">
              <w:rPr>
                <w:sz w:val="20"/>
                <w:szCs w:val="20"/>
              </w:rPr>
              <w:t>Client</w:t>
            </w:r>
          </w:p>
        </w:tc>
        <w:tc>
          <w:tcPr>
            <w:tcW w:w="7513" w:type="dxa"/>
          </w:tcPr>
          <w:p w:rsidR="00991111" w:rsidRPr="008B2E62" w:rsidRDefault="00991111" w:rsidP="008F7DA6">
            <w:pPr>
              <w:pStyle w:val="Tabletext0"/>
              <w:spacing w:before="120" w:after="120"/>
              <w:ind w:left="6"/>
              <w:rPr>
                <w:sz w:val="20"/>
                <w:szCs w:val="20"/>
              </w:rPr>
            </w:pPr>
            <w:r w:rsidRPr="008B2E62">
              <w:rPr>
                <w:sz w:val="20"/>
                <w:szCs w:val="20"/>
              </w:rPr>
              <w:t xml:space="preserve">Any taxpayer (individual, business, company, trust, </w:t>
            </w:r>
            <w:r w:rsidR="00640B29" w:rsidRPr="008B2E62">
              <w:rPr>
                <w:sz w:val="20"/>
                <w:szCs w:val="20"/>
              </w:rPr>
              <w:t>etc.</w:t>
            </w:r>
            <w:r w:rsidRPr="008B2E62">
              <w:rPr>
                <w:sz w:val="20"/>
                <w:szCs w:val="20"/>
              </w:rPr>
              <w:t>) that interacts with the ATO.</w:t>
            </w:r>
          </w:p>
        </w:tc>
      </w:tr>
      <w:tr w:rsidR="00672832" w:rsidRPr="008B2E62" w:rsidTr="00991111">
        <w:trPr>
          <w:trHeight w:val="415"/>
        </w:trPr>
        <w:tc>
          <w:tcPr>
            <w:tcW w:w="1843" w:type="dxa"/>
          </w:tcPr>
          <w:p w:rsidR="00672832" w:rsidRPr="008B2E62" w:rsidRDefault="00672832" w:rsidP="00BB1235">
            <w:pPr>
              <w:pStyle w:val="Tabletext0"/>
              <w:spacing w:before="120" w:after="120"/>
              <w:ind w:left="6"/>
              <w:rPr>
                <w:sz w:val="20"/>
                <w:szCs w:val="20"/>
              </w:rPr>
            </w:pPr>
            <w:r w:rsidRPr="008B2E62">
              <w:rPr>
                <w:sz w:val="20"/>
                <w:szCs w:val="20"/>
              </w:rPr>
              <w:t>CAA</w:t>
            </w:r>
          </w:p>
        </w:tc>
        <w:tc>
          <w:tcPr>
            <w:tcW w:w="7513" w:type="dxa"/>
          </w:tcPr>
          <w:p w:rsidR="00672832" w:rsidRPr="008B2E62" w:rsidRDefault="004F559C" w:rsidP="008F7DA6">
            <w:pPr>
              <w:pStyle w:val="Tabletext0"/>
              <w:spacing w:before="120" w:after="120"/>
              <w:ind w:left="6"/>
              <w:rPr>
                <w:sz w:val="20"/>
                <w:szCs w:val="20"/>
              </w:rPr>
            </w:pPr>
            <w:r w:rsidRPr="008B2E62">
              <w:rPr>
                <w:sz w:val="20"/>
                <w:szCs w:val="20"/>
              </w:rPr>
              <w:t xml:space="preserve">Cloud Software Authorisation </w:t>
            </w:r>
            <w:r w:rsidR="00672832" w:rsidRPr="008B2E62">
              <w:rPr>
                <w:sz w:val="20"/>
                <w:szCs w:val="20"/>
              </w:rPr>
              <w:t>and Authentication</w:t>
            </w:r>
            <w:r w:rsidR="00994795" w:rsidRPr="008B2E62">
              <w:rPr>
                <w:sz w:val="20"/>
                <w:szCs w:val="20"/>
              </w:rPr>
              <w:t>.</w:t>
            </w:r>
          </w:p>
        </w:tc>
      </w:tr>
      <w:tr w:rsidR="00991111" w:rsidRPr="008B2E62" w:rsidTr="00991111">
        <w:trPr>
          <w:trHeight w:val="415"/>
        </w:trPr>
        <w:tc>
          <w:tcPr>
            <w:tcW w:w="1843" w:type="dxa"/>
          </w:tcPr>
          <w:p w:rsidR="00991111" w:rsidRPr="008B2E62" w:rsidRDefault="00991111" w:rsidP="008F7DA6">
            <w:pPr>
              <w:pStyle w:val="Tabletext0"/>
              <w:spacing w:before="120" w:after="120"/>
              <w:ind w:left="6"/>
              <w:rPr>
                <w:sz w:val="20"/>
                <w:szCs w:val="20"/>
              </w:rPr>
            </w:pPr>
            <w:r w:rsidRPr="008B2E62">
              <w:rPr>
                <w:sz w:val="20"/>
                <w:szCs w:val="20"/>
              </w:rPr>
              <w:t>Form</w:t>
            </w:r>
          </w:p>
        </w:tc>
        <w:tc>
          <w:tcPr>
            <w:tcW w:w="7513" w:type="dxa"/>
          </w:tcPr>
          <w:p w:rsidR="00991111" w:rsidRPr="008B2E62" w:rsidRDefault="00991111" w:rsidP="008F7DA6">
            <w:pPr>
              <w:pStyle w:val="Tabletext0"/>
              <w:spacing w:before="120" w:after="120"/>
              <w:ind w:left="6"/>
              <w:rPr>
                <w:sz w:val="20"/>
                <w:szCs w:val="20"/>
              </w:rPr>
            </w:pPr>
            <w:r w:rsidRPr="008B2E62">
              <w:rPr>
                <w:sz w:val="20"/>
                <w:szCs w:val="20"/>
              </w:rPr>
              <w:t>An ATO document, such as an activity statement or tax return, containing the information required from taxpayers to meet a reporting obligation.</w:t>
            </w:r>
          </w:p>
        </w:tc>
      </w:tr>
      <w:tr w:rsidR="00991111" w:rsidRPr="008B2E62" w:rsidTr="00991111">
        <w:trPr>
          <w:trHeight w:val="415"/>
        </w:trPr>
        <w:tc>
          <w:tcPr>
            <w:tcW w:w="1843" w:type="dxa"/>
          </w:tcPr>
          <w:p w:rsidR="00991111" w:rsidRPr="008B2E62" w:rsidRDefault="00991111" w:rsidP="008F7DA6">
            <w:pPr>
              <w:pStyle w:val="Tabletext0"/>
              <w:spacing w:before="120" w:after="120"/>
              <w:ind w:left="6"/>
              <w:rPr>
                <w:sz w:val="20"/>
                <w:szCs w:val="20"/>
              </w:rPr>
            </w:pPr>
            <w:r w:rsidRPr="008B2E62">
              <w:rPr>
                <w:sz w:val="20"/>
                <w:szCs w:val="20"/>
              </w:rPr>
              <w:t>Interaction</w:t>
            </w:r>
          </w:p>
        </w:tc>
        <w:tc>
          <w:tcPr>
            <w:tcW w:w="7513" w:type="dxa"/>
          </w:tcPr>
          <w:p w:rsidR="00991111" w:rsidRPr="008B2E62" w:rsidRDefault="00991111" w:rsidP="008F7DA6">
            <w:pPr>
              <w:pStyle w:val="Tabletext0"/>
              <w:spacing w:before="120" w:after="120"/>
              <w:ind w:left="6"/>
              <w:rPr>
                <w:sz w:val="20"/>
                <w:szCs w:val="20"/>
              </w:rPr>
            </w:pPr>
            <w:r w:rsidRPr="008B2E62">
              <w:rPr>
                <w:sz w:val="20"/>
                <w:szCs w:val="20"/>
              </w:rPr>
              <w:t>The activity of sending or receiving information from/to the ATO via SBR-enabled software. For example, an interaction could be a form being lodged by a user to the ATO.</w:t>
            </w:r>
            <w:r w:rsidRPr="008B2E62" w:rsidDel="00E253A6">
              <w:rPr>
                <w:sz w:val="20"/>
                <w:szCs w:val="20"/>
              </w:rPr>
              <w:t xml:space="preserve"> </w:t>
            </w:r>
          </w:p>
        </w:tc>
      </w:tr>
      <w:tr w:rsidR="00C14EF0" w:rsidRPr="008B2E62" w:rsidTr="00991111">
        <w:trPr>
          <w:trHeight w:val="415"/>
        </w:trPr>
        <w:tc>
          <w:tcPr>
            <w:tcW w:w="1843" w:type="dxa"/>
          </w:tcPr>
          <w:p w:rsidR="00C14EF0" w:rsidRPr="008B2E62" w:rsidRDefault="00C14EF0" w:rsidP="008F7DA6">
            <w:pPr>
              <w:pStyle w:val="Tabletext0"/>
              <w:spacing w:before="120" w:after="120"/>
              <w:ind w:left="6"/>
              <w:rPr>
                <w:sz w:val="20"/>
                <w:szCs w:val="20"/>
              </w:rPr>
            </w:pPr>
            <w:r w:rsidRPr="008B2E62">
              <w:rPr>
                <w:sz w:val="20"/>
                <w:szCs w:val="20"/>
              </w:rPr>
              <w:t>JSON</w:t>
            </w:r>
          </w:p>
        </w:tc>
        <w:tc>
          <w:tcPr>
            <w:tcW w:w="7513" w:type="dxa"/>
          </w:tcPr>
          <w:p w:rsidR="00C14EF0" w:rsidRPr="008B2E62" w:rsidRDefault="00C14EF0" w:rsidP="008F7DA6">
            <w:pPr>
              <w:pStyle w:val="Tabletext0"/>
              <w:spacing w:before="120" w:after="120"/>
              <w:ind w:left="6"/>
              <w:rPr>
                <w:sz w:val="20"/>
                <w:szCs w:val="20"/>
              </w:rPr>
            </w:pPr>
            <w:r w:rsidRPr="008B2E62">
              <w:rPr>
                <w:sz w:val="20"/>
                <w:szCs w:val="20"/>
              </w:rPr>
              <w:t>JavaScript Object Notation</w:t>
            </w:r>
            <w:r w:rsidR="00994795" w:rsidRPr="008B2E62">
              <w:rPr>
                <w:sz w:val="20"/>
                <w:szCs w:val="20"/>
              </w:rPr>
              <w:t>.</w:t>
            </w:r>
          </w:p>
        </w:tc>
      </w:tr>
      <w:tr w:rsidR="00BA3312" w:rsidRPr="008B2E62" w:rsidTr="00991111">
        <w:trPr>
          <w:trHeight w:val="415"/>
        </w:trPr>
        <w:tc>
          <w:tcPr>
            <w:tcW w:w="1843" w:type="dxa"/>
          </w:tcPr>
          <w:p w:rsidR="00BA3312" w:rsidRPr="008B2E62" w:rsidRDefault="00BA3312" w:rsidP="008F7DA6">
            <w:pPr>
              <w:pStyle w:val="Tabletext0"/>
              <w:spacing w:before="120" w:after="120"/>
              <w:ind w:left="6"/>
              <w:rPr>
                <w:sz w:val="20"/>
                <w:szCs w:val="20"/>
              </w:rPr>
            </w:pPr>
            <w:r w:rsidRPr="008B2E62">
              <w:rPr>
                <w:sz w:val="20"/>
                <w:szCs w:val="20"/>
              </w:rPr>
              <w:t>Lodge</w:t>
            </w:r>
          </w:p>
        </w:tc>
        <w:tc>
          <w:tcPr>
            <w:tcW w:w="7513" w:type="dxa"/>
          </w:tcPr>
          <w:p w:rsidR="00BA3312" w:rsidRPr="008B2E62" w:rsidRDefault="00BA3312" w:rsidP="006F15CE">
            <w:pPr>
              <w:pStyle w:val="Tabletext0"/>
              <w:spacing w:before="120" w:after="120"/>
              <w:ind w:left="6"/>
              <w:rPr>
                <w:sz w:val="20"/>
                <w:szCs w:val="20"/>
              </w:rPr>
            </w:pPr>
            <w:r w:rsidRPr="008B2E62">
              <w:rPr>
                <w:sz w:val="20"/>
                <w:szCs w:val="20"/>
              </w:rPr>
              <w:t xml:space="preserve">Preliminary processing has confirmed that sufficient information has been provided for the ATO to </w:t>
            </w:r>
            <w:r w:rsidR="006F15CE" w:rsidRPr="008B2E62">
              <w:rPr>
                <w:sz w:val="20"/>
                <w:szCs w:val="20"/>
              </w:rPr>
              <w:t>consider</w:t>
            </w:r>
            <w:r w:rsidR="006F15CE" w:rsidRPr="008B2E62" w:rsidDel="006F15CE">
              <w:rPr>
                <w:sz w:val="20"/>
                <w:szCs w:val="20"/>
              </w:rPr>
              <w:t xml:space="preserve"> </w:t>
            </w:r>
            <w:r w:rsidRPr="008B2E62">
              <w:rPr>
                <w:sz w:val="20"/>
                <w:szCs w:val="20"/>
              </w:rPr>
              <w:t xml:space="preserve">lodgment </w:t>
            </w:r>
            <w:r w:rsidR="006F15CE" w:rsidRPr="008B2E62">
              <w:rPr>
                <w:sz w:val="20"/>
                <w:szCs w:val="20"/>
              </w:rPr>
              <w:t xml:space="preserve">as </w:t>
            </w:r>
            <w:r w:rsidRPr="008B2E62">
              <w:rPr>
                <w:sz w:val="20"/>
                <w:szCs w:val="20"/>
              </w:rPr>
              <w:t xml:space="preserve">accepted. It is </w:t>
            </w:r>
            <w:r w:rsidR="006F15CE" w:rsidRPr="008B2E62">
              <w:rPr>
                <w:sz w:val="20"/>
                <w:szCs w:val="20"/>
              </w:rPr>
              <w:t xml:space="preserve">considered </w:t>
            </w:r>
            <w:r w:rsidRPr="008B2E62">
              <w:rPr>
                <w:sz w:val="20"/>
                <w:szCs w:val="20"/>
              </w:rPr>
              <w:t>that the taxpayer’s reporting obligation has been met, but not necessarily their financial obligation.</w:t>
            </w:r>
          </w:p>
        </w:tc>
      </w:tr>
      <w:tr w:rsidR="00BA3312" w:rsidRPr="008B2E62" w:rsidTr="00991111">
        <w:trPr>
          <w:trHeight w:val="415"/>
        </w:trPr>
        <w:tc>
          <w:tcPr>
            <w:tcW w:w="1843" w:type="dxa"/>
          </w:tcPr>
          <w:p w:rsidR="00BA3312" w:rsidRPr="008B2E62" w:rsidRDefault="00BA3312" w:rsidP="008F7DA6">
            <w:pPr>
              <w:pStyle w:val="Tabletext0"/>
              <w:spacing w:before="120" w:after="120"/>
              <w:ind w:left="6"/>
              <w:rPr>
                <w:sz w:val="20"/>
                <w:szCs w:val="20"/>
              </w:rPr>
            </w:pPr>
            <w:r w:rsidRPr="008B2E62">
              <w:rPr>
                <w:sz w:val="20"/>
                <w:szCs w:val="20"/>
              </w:rPr>
              <w:t>Message</w:t>
            </w:r>
          </w:p>
        </w:tc>
        <w:tc>
          <w:tcPr>
            <w:tcW w:w="7513" w:type="dxa"/>
          </w:tcPr>
          <w:p w:rsidR="00BA3312" w:rsidRPr="008B2E62" w:rsidRDefault="00BA3312" w:rsidP="008F7DA6">
            <w:pPr>
              <w:pStyle w:val="Tabletext0"/>
              <w:spacing w:before="120" w:after="120"/>
              <w:ind w:left="6"/>
              <w:rPr>
                <w:sz w:val="20"/>
                <w:szCs w:val="20"/>
              </w:rPr>
            </w:pPr>
            <w:r w:rsidRPr="008B2E62">
              <w:rPr>
                <w:sz w:val="20"/>
                <w:szCs w:val="20"/>
              </w:rPr>
              <w:t>Contains one or more transactions sent to or from the ATO via SBR-enabled software.</w:t>
            </w:r>
          </w:p>
        </w:tc>
      </w:tr>
      <w:tr w:rsidR="00BA3312" w:rsidRPr="008B2E62" w:rsidTr="00991111">
        <w:trPr>
          <w:trHeight w:val="415"/>
        </w:trPr>
        <w:tc>
          <w:tcPr>
            <w:tcW w:w="1843" w:type="dxa"/>
          </w:tcPr>
          <w:p w:rsidR="00BA3312" w:rsidRPr="008B2E62" w:rsidRDefault="00BA3312" w:rsidP="008F7DA6">
            <w:pPr>
              <w:pStyle w:val="Tabletext0"/>
              <w:spacing w:before="120" w:after="120"/>
              <w:ind w:left="6"/>
              <w:rPr>
                <w:sz w:val="20"/>
                <w:szCs w:val="20"/>
              </w:rPr>
            </w:pPr>
            <w:r w:rsidRPr="008B2E62">
              <w:rPr>
                <w:sz w:val="20"/>
                <w:szCs w:val="20"/>
              </w:rPr>
              <w:t>Obligation</w:t>
            </w:r>
          </w:p>
        </w:tc>
        <w:tc>
          <w:tcPr>
            <w:tcW w:w="7513" w:type="dxa"/>
          </w:tcPr>
          <w:p w:rsidR="00BA3312" w:rsidRPr="008B2E62" w:rsidRDefault="009A6B12" w:rsidP="009A6B12">
            <w:pPr>
              <w:pStyle w:val="Tabletext0"/>
              <w:spacing w:before="120" w:after="120"/>
              <w:ind w:left="6"/>
              <w:rPr>
                <w:sz w:val="20"/>
                <w:szCs w:val="20"/>
              </w:rPr>
            </w:pPr>
            <w:r w:rsidRPr="008B2E62">
              <w:rPr>
                <w:sz w:val="20"/>
                <w:szCs w:val="20"/>
              </w:rPr>
              <w:t>In the context of this business implementation guide, Obligation is a</w:t>
            </w:r>
            <w:r w:rsidR="00BA3312" w:rsidRPr="008B2E62">
              <w:rPr>
                <w:sz w:val="20"/>
                <w:szCs w:val="20"/>
              </w:rPr>
              <w:t xml:space="preserve"> requirement for a client to produce information to the ATO, mandated either by legislation or other statutory requirement.</w:t>
            </w:r>
          </w:p>
        </w:tc>
      </w:tr>
      <w:tr w:rsidR="00BA3312" w:rsidRPr="008B2E62" w:rsidTr="00991111">
        <w:trPr>
          <w:trHeight w:val="415"/>
        </w:trPr>
        <w:tc>
          <w:tcPr>
            <w:tcW w:w="1843" w:type="dxa"/>
          </w:tcPr>
          <w:p w:rsidR="00BA3312" w:rsidRPr="008B2E62" w:rsidRDefault="00BA3312" w:rsidP="008F7DA6">
            <w:pPr>
              <w:pStyle w:val="Tabletext0"/>
              <w:spacing w:before="120" w:after="120"/>
              <w:ind w:left="6"/>
              <w:rPr>
                <w:sz w:val="20"/>
                <w:szCs w:val="20"/>
              </w:rPr>
            </w:pPr>
            <w:r w:rsidRPr="008B2E62">
              <w:rPr>
                <w:sz w:val="20"/>
                <w:szCs w:val="20"/>
              </w:rPr>
              <w:t>SBR AU</w:t>
            </w:r>
          </w:p>
        </w:tc>
        <w:tc>
          <w:tcPr>
            <w:tcW w:w="7513" w:type="dxa"/>
          </w:tcPr>
          <w:p w:rsidR="00BA3312" w:rsidRPr="008B2E62" w:rsidRDefault="00BA3312" w:rsidP="008F7DA6">
            <w:pPr>
              <w:pStyle w:val="Tabletext0"/>
              <w:spacing w:before="120" w:after="120"/>
              <w:ind w:left="6"/>
              <w:rPr>
                <w:sz w:val="20"/>
                <w:szCs w:val="20"/>
              </w:rPr>
            </w:pPr>
            <w:r w:rsidRPr="008B2E62">
              <w:rPr>
                <w:sz w:val="20"/>
                <w:szCs w:val="20"/>
              </w:rPr>
              <w:t>Standard Business Reporting Australia (SBR AU) Taxonomy (see also ‘Australian Reporting Dictionary (ARD)’)</w:t>
            </w:r>
            <w:r w:rsidR="00994795" w:rsidRPr="008B2E62">
              <w:rPr>
                <w:sz w:val="20"/>
                <w:szCs w:val="20"/>
              </w:rPr>
              <w:t>.</w:t>
            </w:r>
          </w:p>
        </w:tc>
      </w:tr>
      <w:tr w:rsidR="00BA3312" w:rsidRPr="008B2E62" w:rsidTr="00991111">
        <w:trPr>
          <w:trHeight w:val="415"/>
        </w:trPr>
        <w:tc>
          <w:tcPr>
            <w:tcW w:w="1843" w:type="dxa"/>
          </w:tcPr>
          <w:p w:rsidR="00BA3312" w:rsidRPr="008B2E62" w:rsidRDefault="00BA3312" w:rsidP="008F7DA6">
            <w:pPr>
              <w:pStyle w:val="Tabletext0"/>
              <w:spacing w:before="120" w:after="120"/>
              <w:ind w:left="6"/>
              <w:rPr>
                <w:sz w:val="20"/>
                <w:szCs w:val="20"/>
              </w:rPr>
            </w:pPr>
            <w:r w:rsidRPr="008B2E62">
              <w:rPr>
                <w:sz w:val="20"/>
                <w:szCs w:val="20"/>
              </w:rPr>
              <w:t>SBR Core Services</w:t>
            </w:r>
          </w:p>
        </w:tc>
        <w:tc>
          <w:tcPr>
            <w:tcW w:w="7513" w:type="dxa"/>
          </w:tcPr>
          <w:p w:rsidR="00BA3312" w:rsidRPr="008B2E62" w:rsidRDefault="00BA3312" w:rsidP="008F7DA6">
            <w:pPr>
              <w:pStyle w:val="Tabletext0"/>
              <w:tabs>
                <w:tab w:val="clear" w:pos="2586"/>
                <w:tab w:val="left" w:pos="748"/>
              </w:tabs>
              <w:spacing w:before="120" w:after="120"/>
              <w:ind w:left="0"/>
              <w:rPr>
                <w:kern w:val="0"/>
                <w:sz w:val="20"/>
                <w:szCs w:val="20"/>
              </w:rPr>
            </w:pPr>
            <w:r w:rsidRPr="008B2E62">
              <w:rPr>
                <w:sz w:val="20"/>
                <w:szCs w:val="20"/>
              </w:rPr>
              <w:t>A single electronic gateway that allows SBR enabled software to submit to agencies, similar to an electronic postal service.</w:t>
            </w:r>
          </w:p>
        </w:tc>
      </w:tr>
      <w:tr w:rsidR="00BA3312" w:rsidRPr="008B2E62" w:rsidTr="00991111">
        <w:trPr>
          <w:trHeight w:val="415"/>
        </w:trPr>
        <w:tc>
          <w:tcPr>
            <w:tcW w:w="1843" w:type="dxa"/>
          </w:tcPr>
          <w:p w:rsidR="00BA3312" w:rsidRPr="008B2E62" w:rsidRDefault="00BA3312" w:rsidP="008F7DA6">
            <w:pPr>
              <w:pStyle w:val="Tabletext0"/>
              <w:spacing w:before="120" w:after="120"/>
              <w:ind w:left="6"/>
              <w:rPr>
                <w:sz w:val="20"/>
                <w:szCs w:val="20"/>
              </w:rPr>
            </w:pPr>
            <w:r w:rsidRPr="008B2E62">
              <w:rPr>
                <w:sz w:val="20"/>
                <w:szCs w:val="20"/>
              </w:rPr>
              <w:t>SBR ebMS3</w:t>
            </w:r>
          </w:p>
        </w:tc>
        <w:tc>
          <w:tcPr>
            <w:tcW w:w="7513" w:type="dxa"/>
          </w:tcPr>
          <w:p w:rsidR="00BA3312" w:rsidRPr="008B2E62" w:rsidRDefault="00BA3312" w:rsidP="008F7DA6">
            <w:pPr>
              <w:pStyle w:val="Tabletext0"/>
              <w:spacing w:before="120" w:after="120"/>
              <w:ind w:left="6"/>
              <w:rPr>
                <w:sz w:val="20"/>
                <w:szCs w:val="20"/>
              </w:rPr>
            </w:pPr>
            <w:r w:rsidRPr="008B2E62">
              <w:rPr>
                <w:sz w:val="20"/>
                <w:szCs w:val="20"/>
              </w:rPr>
              <w:t>Standard Business Reporting channel that supports ebMS3</w:t>
            </w:r>
            <w:r w:rsidR="002F0F6A" w:rsidRPr="008B2E62">
              <w:rPr>
                <w:sz w:val="20"/>
                <w:szCs w:val="20"/>
              </w:rPr>
              <w:t xml:space="preserve">, the ATOs electronic </w:t>
            </w:r>
            <w:r w:rsidR="00640B29" w:rsidRPr="008B2E62">
              <w:rPr>
                <w:sz w:val="20"/>
                <w:szCs w:val="20"/>
              </w:rPr>
              <w:t>commerce</w:t>
            </w:r>
            <w:r w:rsidR="002F0F6A" w:rsidRPr="008B2E62">
              <w:rPr>
                <w:sz w:val="20"/>
                <w:szCs w:val="20"/>
              </w:rPr>
              <w:t xml:space="preserve"> channel.</w:t>
            </w:r>
          </w:p>
        </w:tc>
      </w:tr>
      <w:tr w:rsidR="00BA3312" w:rsidRPr="008B2E62" w:rsidTr="00991111">
        <w:trPr>
          <w:trHeight w:val="415"/>
        </w:trPr>
        <w:tc>
          <w:tcPr>
            <w:tcW w:w="1843" w:type="dxa"/>
          </w:tcPr>
          <w:p w:rsidR="00BA3312" w:rsidRPr="008B2E62" w:rsidRDefault="00BA3312" w:rsidP="008F7DA6">
            <w:pPr>
              <w:pStyle w:val="Tabletext0"/>
              <w:spacing w:before="120" w:after="120"/>
              <w:ind w:left="6"/>
              <w:rPr>
                <w:sz w:val="20"/>
                <w:szCs w:val="20"/>
              </w:rPr>
            </w:pPr>
            <w:r w:rsidRPr="008B2E62">
              <w:rPr>
                <w:sz w:val="20"/>
                <w:szCs w:val="20"/>
              </w:rPr>
              <w:t>SBR-enabled Software</w:t>
            </w:r>
          </w:p>
        </w:tc>
        <w:tc>
          <w:tcPr>
            <w:tcW w:w="7513" w:type="dxa"/>
          </w:tcPr>
          <w:p w:rsidR="00103E41" w:rsidRPr="008B2E62" w:rsidRDefault="00103E41" w:rsidP="009A6B12">
            <w:pPr>
              <w:pStyle w:val="Tabletext0"/>
              <w:spacing w:before="120" w:after="120"/>
              <w:ind w:left="6"/>
              <w:rPr>
                <w:sz w:val="20"/>
                <w:szCs w:val="20"/>
              </w:rPr>
            </w:pPr>
            <w:r w:rsidRPr="008B2E62">
              <w:rPr>
                <w:sz w:val="20"/>
                <w:szCs w:val="20"/>
              </w:rPr>
              <w:t>SBR is built into business/accounting software making it SBR enabled.</w:t>
            </w:r>
          </w:p>
        </w:tc>
      </w:tr>
      <w:tr w:rsidR="00BA3312" w:rsidRPr="008B2E62" w:rsidTr="00991111">
        <w:trPr>
          <w:trHeight w:val="415"/>
        </w:trPr>
        <w:tc>
          <w:tcPr>
            <w:tcW w:w="1843" w:type="dxa"/>
          </w:tcPr>
          <w:p w:rsidR="00BA3312" w:rsidRPr="008B2E62" w:rsidRDefault="00BA3312" w:rsidP="008F7DA6">
            <w:pPr>
              <w:pStyle w:val="Tabletext0"/>
              <w:spacing w:before="120" w:after="120"/>
              <w:ind w:left="6"/>
              <w:rPr>
                <w:sz w:val="20"/>
                <w:szCs w:val="20"/>
              </w:rPr>
            </w:pPr>
            <w:r w:rsidRPr="008B2E62">
              <w:rPr>
                <w:sz w:val="20"/>
                <w:szCs w:val="20"/>
              </w:rPr>
              <w:t>Sender</w:t>
            </w:r>
          </w:p>
        </w:tc>
        <w:tc>
          <w:tcPr>
            <w:tcW w:w="7513" w:type="dxa"/>
          </w:tcPr>
          <w:p w:rsidR="00BA3312" w:rsidRPr="008B2E62" w:rsidRDefault="00BA3312" w:rsidP="0011094F">
            <w:pPr>
              <w:pStyle w:val="Tabletext0"/>
              <w:spacing w:before="120" w:after="120"/>
              <w:ind w:left="6"/>
              <w:rPr>
                <w:sz w:val="20"/>
                <w:szCs w:val="20"/>
              </w:rPr>
            </w:pPr>
            <w:r w:rsidRPr="008B2E62">
              <w:rPr>
                <w:sz w:val="20"/>
                <w:szCs w:val="20"/>
              </w:rPr>
              <w:t xml:space="preserve">The entity sending the request message to the ATO via SBR. The entity can be same as the </w:t>
            </w:r>
            <w:r w:rsidRPr="009E77A4">
              <w:rPr>
                <w:sz w:val="20"/>
                <w:szCs w:val="20"/>
              </w:rPr>
              <w:t>reporting party or be an intermediary. The sender must have a</w:t>
            </w:r>
            <w:r w:rsidR="0011094F" w:rsidRPr="009E77A4">
              <w:rPr>
                <w:sz w:val="20"/>
                <w:szCs w:val="20"/>
              </w:rPr>
              <w:t xml:space="preserve"> </w:t>
            </w:r>
            <w:r w:rsidR="0011094F" w:rsidRPr="009E77A4">
              <w:rPr>
                <w:sz w:val="20"/>
                <w:szCs w:val="20"/>
              </w:rPr>
              <w:lastRenderedPageBreak/>
              <w:t>machine credential</w:t>
            </w:r>
            <w:r w:rsidR="00523E5A" w:rsidRPr="009E77A4">
              <w:rPr>
                <w:sz w:val="20"/>
                <w:szCs w:val="20"/>
              </w:rPr>
              <w:t>.</w:t>
            </w:r>
          </w:p>
        </w:tc>
      </w:tr>
      <w:tr w:rsidR="00BA3312" w:rsidRPr="008B2E62" w:rsidTr="00991111">
        <w:trPr>
          <w:trHeight w:val="415"/>
        </w:trPr>
        <w:tc>
          <w:tcPr>
            <w:tcW w:w="1843" w:type="dxa"/>
          </w:tcPr>
          <w:p w:rsidR="00BA3312" w:rsidRPr="008B2E62" w:rsidRDefault="00BA3312" w:rsidP="008F7DA6">
            <w:pPr>
              <w:pStyle w:val="Tabletext0"/>
              <w:spacing w:before="120" w:after="120"/>
              <w:ind w:left="6"/>
              <w:rPr>
                <w:sz w:val="20"/>
                <w:szCs w:val="20"/>
              </w:rPr>
            </w:pPr>
            <w:r w:rsidRPr="008B2E62">
              <w:rPr>
                <w:sz w:val="20"/>
                <w:szCs w:val="20"/>
              </w:rPr>
              <w:lastRenderedPageBreak/>
              <w:t>Registered Agent Number (RAN)</w:t>
            </w:r>
          </w:p>
        </w:tc>
        <w:tc>
          <w:tcPr>
            <w:tcW w:w="7513" w:type="dxa"/>
          </w:tcPr>
          <w:p w:rsidR="00BA3312" w:rsidRPr="008B2E62" w:rsidRDefault="00BA3312" w:rsidP="008F7DA6">
            <w:pPr>
              <w:pStyle w:val="Tabletext0"/>
              <w:spacing w:before="120" w:after="120"/>
              <w:ind w:left="6"/>
              <w:rPr>
                <w:sz w:val="20"/>
                <w:szCs w:val="20"/>
              </w:rPr>
            </w:pPr>
            <w:r w:rsidRPr="008B2E62">
              <w:rPr>
                <w:sz w:val="20"/>
                <w:szCs w:val="20"/>
              </w:rPr>
              <w:t>A unique number allocated to</w:t>
            </w:r>
            <w:r w:rsidR="006367EA" w:rsidRPr="008B2E62">
              <w:rPr>
                <w:sz w:val="20"/>
                <w:szCs w:val="20"/>
              </w:rPr>
              <w:t xml:space="preserve"> Tax agents,</w:t>
            </w:r>
            <w:r w:rsidRPr="008B2E62">
              <w:rPr>
                <w:sz w:val="20"/>
                <w:szCs w:val="20"/>
              </w:rPr>
              <w:t xml:space="preserve"> BAS agents and financial planners when they are registered by the Tax Practitioner Board.</w:t>
            </w:r>
          </w:p>
        </w:tc>
      </w:tr>
      <w:tr w:rsidR="00BA3312" w:rsidRPr="008B2E62" w:rsidTr="00991111">
        <w:trPr>
          <w:trHeight w:val="415"/>
        </w:trPr>
        <w:tc>
          <w:tcPr>
            <w:tcW w:w="1843" w:type="dxa"/>
          </w:tcPr>
          <w:p w:rsidR="00BA3312" w:rsidRPr="008B2E62" w:rsidRDefault="00BA3312" w:rsidP="008F7DA6">
            <w:pPr>
              <w:pStyle w:val="Tabletext0"/>
              <w:spacing w:before="120" w:after="120"/>
              <w:ind w:left="6"/>
              <w:rPr>
                <w:sz w:val="20"/>
                <w:szCs w:val="20"/>
              </w:rPr>
            </w:pPr>
            <w:r w:rsidRPr="008B2E62">
              <w:rPr>
                <w:sz w:val="20"/>
                <w:szCs w:val="20"/>
              </w:rPr>
              <w:t>Tax Practitioner</w:t>
            </w:r>
          </w:p>
        </w:tc>
        <w:tc>
          <w:tcPr>
            <w:tcW w:w="7513" w:type="dxa"/>
          </w:tcPr>
          <w:p w:rsidR="00BA3312" w:rsidRPr="008B2E62" w:rsidRDefault="00BA3312" w:rsidP="008F7DA6">
            <w:pPr>
              <w:pStyle w:val="Tabletext0"/>
              <w:spacing w:before="120" w:after="120"/>
              <w:ind w:left="6"/>
              <w:rPr>
                <w:sz w:val="20"/>
                <w:szCs w:val="20"/>
              </w:rPr>
            </w:pPr>
            <w:r w:rsidRPr="008B2E62">
              <w:rPr>
                <w:sz w:val="20"/>
                <w:szCs w:val="20"/>
              </w:rPr>
              <w:t>Tax agent or BAS agent. A request by an agent must include a registered agent number.</w:t>
            </w:r>
          </w:p>
        </w:tc>
      </w:tr>
      <w:tr w:rsidR="00BA3312" w:rsidRPr="008B2E62" w:rsidTr="00991111">
        <w:trPr>
          <w:trHeight w:val="415"/>
        </w:trPr>
        <w:tc>
          <w:tcPr>
            <w:tcW w:w="1843" w:type="dxa"/>
          </w:tcPr>
          <w:p w:rsidR="00BA3312" w:rsidRPr="008B2E62" w:rsidRDefault="00BA3312" w:rsidP="008F7DA6">
            <w:pPr>
              <w:pStyle w:val="Tabletext0"/>
              <w:spacing w:before="120" w:after="120"/>
              <w:ind w:left="6"/>
              <w:rPr>
                <w:sz w:val="20"/>
                <w:szCs w:val="20"/>
              </w:rPr>
            </w:pPr>
            <w:r w:rsidRPr="008B2E62">
              <w:rPr>
                <w:sz w:val="20"/>
                <w:szCs w:val="20"/>
              </w:rPr>
              <w:t>Transaction</w:t>
            </w:r>
          </w:p>
        </w:tc>
        <w:tc>
          <w:tcPr>
            <w:tcW w:w="7513" w:type="dxa"/>
          </w:tcPr>
          <w:p w:rsidR="00BA3312" w:rsidRPr="008B2E62" w:rsidRDefault="00BA3312" w:rsidP="008F7DA6">
            <w:pPr>
              <w:pStyle w:val="Tabletext0"/>
              <w:spacing w:before="120" w:after="120"/>
              <w:ind w:left="6"/>
              <w:rPr>
                <w:sz w:val="20"/>
                <w:szCs w:val="20"/>
              </w:rPr>
            </w:pPr>
            <w:r w:rsidRPr="008B2E62">
              <w:rPr>
                <w:sz w:val="20"/>
                <w:szCs w:val="20"/>
              </w:rPr>
              <w:t xml:space="preserve">A unit of work for client or ATO business services. For example, an activity statement lodgment, a client update request or a client account list. </w:t>
            </w:r>
          </w:p>
        </w:tc>
      </w:tr>
      <w:tr w:rsidR="00BA3312" w:rsidRPr="008B2E62" w:rsidTr="00991111">
        <w:trPr>
          <w:trHeight w:val="415"/>
        </w:trPr>
        <w:tc>
          <w:tcPr>
            <w:tcW w:w="1843" w:type="dxa"/>
          </w:tcPr>
          <w:p w:rsidR="00BA3312" w:rsidRPr="008B2E62" w:rsidRDefault="00BA3312" w:rsidP="008F7DA6">
            <w:pPr>
              <w:pStyle w:val="Tabletext0"/>
              <w:spacing w:before="120" w:after="120"/>
              <w:ind w:left="6"/>
              <w:rPr>
                <w:sz w:val="20"/>
                <w:szCs w:val="20"/>
              </w:rPr>
            </w:pPr>
            <w:r w:rsidRPr="008B2E62">
              <w:rPr>
                <w:sz w:val="20"/>
                <w:szCs w:val="20"/>
              </w:rPr>
              <w:t>User</w:t>
            </w:r>
          </w:p>
        </w:tc>
        <w:tc>
          <w:tcPr>
            <w:tcW w:w="7513" w:type="dxa"/>
          </w:tcPr>
          <w:p w:rsidR="00BA3312" w:rsidRPr="008B2E62" w:rsidRDefault="00BA3312" w:rsidP="009A6B12">
            <w:pPr>
              <w:pStyle w:val="Tabletext0"/>
              <w:spacing w:before="120" w:after="120"/>
              <w:ind w:left="6"/>
              <w:rPr>
                <w:sz w:val="20"/>
                <w:szCs w:val="20"/>
              </w:rPr>
            </w:pPr>
            <w:r w:rsidRPr="008B2E62">
              <w:rPr>
                <w:sz w:val="20"/>
                <w:szCs w:val="20"/>
              </w:rPr>
              <w:t xml:space="preserve">Any authorised </w:t>
            </w:r>
            <w:r w:rsidR="009A6B12" w:rsidRPr="008B2E62">
              <w:rPr>
                <w:sz w:val="20"/>
                <w:szCs w:val="20"/>
              </w:rPr>
              <w:t xml:space="preserve">entity </w:t>
            </w:r>
            <w:r w:rsidR="00593BE6" w:rsidRPr="008B2E62">
              <w:rPr>
                <w:sz w:val="20"/>
                <w:szCs w:val="20"/>
              </w:rPr>
              <w:t xml:space="preserve">that </w:t>
            </w:r>
            <w:r w:rsidRPr="008B2E62">
              <w:rPr>
                <w:sz w:val="20"/>
                <w:szCs w:val="20"/>
              </w:rPr>
              <w:t xml:space="preserve">uses SBR-enabled software to interact with the ATO. </w:t>
            </w:r>
          </w:p>
        </w:tc>
      </w:tr>
      <w:tr w:rsidR="00BA3312" w:rsidRPr="008B2E62" w:rsidTr="00991111">
        <w:trPr>
          <w:trHeight w:val="415"/>
        </w:trPr>
        <w:tc>
          <w:tcPr>
            <w:tcW w:w="1843" w:type="dxa"/>
          </w:tcPr>
          <w:p w:rsidR="00BA3312" w:rsidRPr="008B2E62" w:rsidRDefault="00BA3312" w:rsidP="008F7DA6">
            <w:pPr>
              <w:pStyle w:val="Tabletext0"/>
              <w:spacing w:before="120" w:after="120"/>
              <w:ind w:left="6"/>
              <w:rPr>
                <w:sz w:val="20"/>
                <w:szCs w:val="20"/>
              </w:rPr>
            </w:pPr>
            <w:r w:rsidRPr="008B2E62">
              <w:rPr>
                <w:sz w:val="20"/>
                <w:szCs w:val="20"/>
              </w:rPr>
              <w:t>Validation</w:t>
            </w:r>
          </w:p>
        </w:tc>
        <w:tc>
          <w:tcPr>
            <w:tcW w:w="7513" w:type="dxa"/>
          </w:tcPr>
          <w:p w:rsidR="00BA3312" w:rsidRPr="008B2E62" w:rsidRDefault="00BA3312" w:rsidP="00D02238">
            <w:pPr>
              <w:pStyle w:val="Tabletext0"/>
              <w:keepNext/>
              <w:spacing w:before="120" w:after="120"/>
              <w:ind w:left="6"/>
              <w:rPr>
                <w:sz w:val="20"/>
                <w:szCs w:val="20"/>
              </w:rPr>
            </w:pPr>
            <w:r w:rsidRPr="008B2E62">
              <w:rPr>
                <w:sz w:val="20"/>
                <w:szCs w:val="20"/>
              </w:rPr>
              <w:t xml:space="preserve">The process of ensuring that the data sent in is </w:t>
            </w:r>
            <w:r w:rsidR="00D02238" w:rsidRPr="008B2E62">
              <w:rPr>
                <w:sz w:val="20"/>
                <w:szCs w:val="20"/>
              </w:rPr>
              <w:t xml:space="preserve">free of logical errors </w:t>
            </w:r>
            <w:r w:rsidRPr="008B2E62">
              <w:rPr>
                <w:sz w:val="20"/>
                <w:szCs w:val="20"/>
              </w:rPr>
              <w:t xml:space="preserve">before </w:t>
            </w:r>
            <w:r w:rsidR="00D02238" w:rsidRPr="008B2E62">
              <w:rPr>
                <w:sz w:val="20"/>
                <w:szCs w:val="20"/>
              </w:rPr>
              <w:t xml:space="preserve">transmitting </w:t>
            </w:r>
            <w:r w:rsidRPr="008B2E62">
              <w:rPr>
                <w:sz w:val="20"/>
                <w:szCs w:val="20"/>
              </w:rPr>
              <w:t xml:space="preserve">the data </w:t>
            </w:r>
            <w:r w:rsidR="00D02238" w:rsidRPr="008B2E62">
              <w:rPr>
                <w:sz w:val="20"/>
                <w:szCs w:val="20"/>
              </w:rPr>
              <w:t xml:space="preserve">to the ATO </w:t>
            </w:r>
            <w:r w:rsidRPr="008B2E62">
              <w:rPr>
                <w:sz w:val="20"/>
                <w:szCs w:val="20"/>
              </w:rPr>
              <w:t>for processing.</w:t>
            </w:r>
          </w:p>
        </w:tc>
      </w:tr>
    </w:tbl>
    <w:p w:rsidR="00991111" w:rsidRDefault="00FF6B28" w:rsidP="00FF6B28">
      <w:pPr>
        <w:pStyle w:val="Caption"/>
        <w:jc w:val="center"/>
      </w:pPr>
      <w:bookmarkStart w:id="73" w:name="_Toc491338197"/>
      <w:bookmarkStart w:id="74" w:name="_Toc29362344"/>
      <w:bookmarkStart w:id="75" w:name="_Toc31631672"/>
      <w:r w:rsidRPr="00FF6B28">
        <w:rPr>
          <w:b w:val="0"/>
          <w:i w:val="0"/>
          <w:color w:val="auto"/>
        </w:rPr>
        <w:t xml:space="preserve">Table </w:t>
      </w:r>
      <w:r w:rsidRPr="00FF6B28">
        <w:rPr>
          <w:b w:val="0"/>
          <w:i w:val="0"/>
          <w:color w:val="auto"/>
        </w:rPr>
        <w:fldChar w:fldCharType="begin"/>
      </w:r>
      <w:r w:rsidRPr="00FF6B28">
        <w:rPr>
          <w:b w:val="0"/>
          <w:i w:val="0"/>
          <w:color w:val="auto"/>
        </w:rPr>
        <w:instrText xml:space="preserve"> SEQ Table \* ARABIC </w:instrText>
      </w:r>
      <w:r w:rsidRPr="00FF6B28">
        <w:rPr>
          <w:b w:val="0"/>
          <w:i w:val="0"/>
          <w:color w:val="auto"/>
        </w:rPr>
        <w:fldChar w:fldCharType="separate"/>
      </w:r>
      <w:r w:rsidR="001B213F">
        <w:rPr>
          <w:b w:val="0"/>
          <w:i w:val="0"/>
          <w:noProof/>
          <w:color w:val="auto"/>
        </w:rPr>
        <w:t>1</w:t>
      </w:r>
      <w:r w:rsidRPr="00FF6B28">
        <w:rPr>
          <w:b w:val="0"/>
          <w:i w:val="0"/>
          <w:color w:val="auto"/>
        </w:rPr>
        <w:fldChar w:fldCharType="end"/>
      </w:r>
      <w:r w:rsidRPr="00FF6B28">
        <w:rPr>
          <w:b w:val="0"/>
          <w:i w:val="0"/>
          <w:color w:val="auto"/>
        </w:rPr>
        <w:t>: Glossary of terms</w:t>
      </w:r>
      <w:bookmarkEnd w:id="73"/>
      <w:bookmarkEnd w:id="74"/>
      <w:bookmarkEnd w:id="75"/>
    </w:p>
    <w:p w:rsidR="003F577F" w:rsidRDefault="003F577F" w:rsidP="00601C27">
      <w:pPr>
        <w:rPr>
          <w:rFonts w:cs="Arial"/>
        </w:rPr>
      </w:pPr>
    </w:p>
    <w:p w:rsidR="003F577F" w:rsidRDefault="003F577F" w:rsidP="00601C27">
      <w:pPr>
        <w:rPr>
          <w:rFonts w:cs="Arial"/>
        </w:rPr>
      </w:pPr>
    </w:p>
    <w:p w:rsidR="004F04B8" w:rsidRDefault="004F04B8" w:rsidP="004F04B8">
      <w:pPr>
        <w:rPr>
          <w:rFonts w:cs="Arial"/>
        </w:rPr>
      </w:pPr>
    </w:p>
    <w:p w:rsidR="004240BB" w:rsidRPr="004240BB" w:rsidRDefault="004240BB" w:rsidP="004240BB">
      <w:pPr>
        <w:rPr>
          <w:rFonts w:cs="Arial"/>
        </w:rPr>
      </w:pPr>
    </w:p>
    <w:p w:rsidR="00B96C7E" w:rsidRPr="004B65EA" w:rsidRDefault="00B96C7E" w:rsidP="00D40457">
      <w:pPr>
        <w:pStyle w:val="Heading1"/>
        <w:tabs>
          <w:tab w:val="clear" w:pos="5613"/>
          <w:tab w:val="num" w:pos="567"/>
        </w:tabs>
        <w:spacing w:after="0"/>
        <w:ind w:hanging="5535"/>
        <w:rPr>
          <w:bCs w:val="0"/>
          <w:szCs w:val="24"/>
        </w:rPr>
      </w:pPr>
      <w:bookmarkStart w:id="76" w:name="_Toc478127983"/>
      <w:bookmarkStart w:id="77" w:name="_Toc479836189"/>
      <w:bookmarkStart w:id="78" w:name="_Toc485646103"/>
      <w:bookmarkStart w:id="79" w:name="_Toc478127984"/>
      <w:bookmarkStart w:id="80" w:name="_Toc479836190"/>
      <w:bookmarkStart w:id="81" w:name="_Toc485646104"/>
      <w:bookmarkStart w:id="82" w:name="_Toc478127985"/>
      <w:bookmarkStart w:id="83" w:name="_Toc479836191"/>
      <w:bookmarkStart w:id="84" w:name="_Toc485646105"/>
      <w:bookmarkStart w:id="85" w:name="_Toc478127986"/>
      <w:bookmarkStart w:id="86" w:name="_Toc479836192"/>
      <w:bookmarkStart w:id="87" w:name="_Toc485646106"/>
      <w:bookmarkStart w:id="88" w:name="_Toc402275148"/>
      <w:bookmarkStart w:id="89" w:name="_Toc402421954"/>
      <w:bookmarkStart w:id="90" w:name="_Toc402434077"/>
      <w:bookmarkStart w:id="91" w:name="_Toc402435183"/>
      <w:bookmarkStart w:id="92" w:name="_Toc402435783"/>
      <w:bookmarkStart w:id="93" w:name="_Toc402436135"/>
      <w:bookmarkStart w:id="94" w:name="_Toc402275149"/>
      <w:bookmarkStart w:id="95" w:name="_Toc402421955"/>
      <w:bookmarkStart w:id="96" w:name="_Toc402434078"/>
      <w:bookmarkStart w:id="97" w:name="_Toc402435184"/>
      <w:bookmarkStart w:id="98" w:name="_Toc402435784"/>
      <w:bookmarkStart w:id="99" w:name="_Toc402436136"/>
      <w:bookmarkStart w:id="100" w:name="_Toc402275150"/>
      <w:bookmarkStart w:id="101" w:name="_Toc402421956"/>
      <w:bookmarkStart w:id="102" w:name="_Toc402434079"/>
      <w:bookmarkStart w:id="103" w:name="_Toc402435185"/>
      <w:bookmarkStart w:id="104" w:name="_Toc402435785"/>
      <w:bookmarkStart w:id="105" w:name="_Toc402436137"/>
      <w:bookmarkStart w:id="106" w:name="_Toc402275151"/>
      <w:bookmarkStart w:id="107" w:name="_Toc402421957"/>
      <w:bookmarkStart w:id="108" w:name="_Toc402434080"/>
      <w:bookmarkStart w:id="109" w:name="_Toc402435186"/>
      <w:bookmarkStart w:id="110" w:name="_Toc402435786"/>
      <w:bookmarkStart w:id="111" w:name="_Toc402436138"/>
      <w:bookmarkStart w:id="112" w:name="_Toc402275152"/>
      <w:bookmarkStart w:id="113" w:name="_Toc402421958"/>
      <w:bookmarkStart w:id="114" w:name="_Toc402434081"/>
      <w:bookmarkStart w:id="115" w:name="_Toc402435187"/>
      <w:bookmarkStart w:id="116" w:name="_Toc402435787"/>
      <w:bookmarkStart w:id="117" w:name="_Toc402436139"/>
      <w:bookmarkStart w:id="118" w:name="_Toc402275153"/>
      <w:bookmarkStart w:id="119" w:name="_Toc402421959"/>
      <w:bookmarkStart w:id="120" w:name="_Toc402434082"/>
      <w:bookmarkStart w:id="121" w:name="_Toc402435188"/>
      <w:bookmarkStart w:id="122" w:name="_Toc402435788"/>
      <w:bookmarkStart w:id="123" w:name="_Toc402436140"/>
      <w:bookmarkStart w:id="124" w:name="_Toc402275154"/>
      <w:bookmarkStart w:id="125" w:name="_Toc402421960"/>
      <w:bookmarkStart w:id="126" w:name="_Toc402434083"/>
      <w:bookmarkStart w:id="127" w:name="_Toc402435189"/>
      <w:bookmarkStart w:id="128" w:name="_Toc402435789"/>
      <w:bookmarkStart w:id="129" w:name="_Toc402436141"/>
      <w:bookmarkStart w:id="130" w:name="_Toc402275155"/>
      <w:bookmarkStart w:id="131" w:name="_Toc402421961"/>
      <w:bookmarkStart w:id="132" w:name="_Toc402434084"/>
      <w:bookmarkStart w:id="133" w:name="_Toc402435190"/>
      <w:bookmarkStart w:id="134" w:name="_Toc402435790"/>
      <w:bookmarkStart w:id="135" w:name="_Toc402436142"/>
      <w:bookmarkStart w:id="136" w:name="_Toc402275156"/>
      <w:bookmarkStart w:id="137" w:name="_Toc402421962"/>
      <w:bookmarkStart w:id="138" w:name="_Toc402434085"/>
      <w:bookmarkStart w:id="139" w:name="_Toc402435191"/>
      <w:bookmarkStart w:id="140" w:name="_Toc402435791"/>
      <w:bookmarkStart w:id="141" w:name="_Toc402436143"/>
      <w:bookmarkStart w:id="142" w:name="_Toc402275157"/>
      <w:bookmarkStart w:id="143" w:name="_Toc402421963"/>
      <w:bookmarkStart w:id="144" w:name="_Toc402434086"/>
      <w:bookmarkStart w:id="145" w:name="_Toc402435192"/>
      <w:bookmarkStart w:id="146" w:name="_Toc402435792"/>
      <w:bookmarkStart w:id="147" w:name="_Toc402436144"/>
      <w:bookmarkStart w:id="148" w:name="_Toc402275158"/>
      <w:bookmarkStart w:id="149" w:name="_Toc402421964"/>
      <w:bookmarkStart w:id="150" w:name="_Toc402434087"/>
      <w:bookmarkStart w:id="151" w:name="_Toc402435193"/>
      <w:bookmarkStart w:id="152" w:name="_Toc402435793"/>
      <w:bookmarkStart w:id="153" w:name="_Toc402436145"/>
      <w:bookmarkStart w:id="154" w:name="_Toc402275159"/>
      <w:bookmarkStart w:id="155" w:name="_Toc402421965"/>
      <w:bookmarkStart w:id="156" w:name="_Toc402434088"/>
      <w:bookmarkStart w:id="157" w:name="_Toc402435194"/>
      <w:bookmarkStart w:id="158" w:name="_Toc402435794"/>
      <w:bookmarkStart w:id="159" w:name="_Toc402436146"/>
      <w:bookmarkStart w:id="160" w:name="_Toc402275160"/>
      <w:bookmarkStart w:id="161" w:name="_Toc402421966"/>
      <w:bookmarkStart w:id="162" w:name="_Toc402434089"/>
      <w:bookmarkStart w:id="163" w:name="_Toc402435195"/>
      <w:bookmarkStart w:id="164" w:name="_Toc402435795"/>
      <w:bookmarkStart w:id="165" w:name="_Toc402436147"/>
      <w:bookmarkStart w:id="166" w:name="_Toc402275161"/>
      <w:bookmarkStart w:id="167" w:name="_Toc402421967"/>
      <w:bookmarkStart w:id="168" w:name="_Toc402434090"/>
      <w:bookmarkStart w:id="169" w:name="_Toc402435196"/>
      <w:bookmarkStart w:id="170" w:name="_Toc402435796"/>
      <w:bookmarkStart w:id="171" w:name="_Toc402436148"/>
      <w:bookmarkStart w:id="172" w:name="_Toc402275162"/>
      <w:bookmarkStart w:id="173" w:name="_Toc402421968"/>
      <w:bookmarkStart w:id="174" w:name="_Toc402434091"/>
      <w:bookmarkStart w:id="175" w:name="_Toc402435197"/>
      <w:bookmarkStart w:id="176" w:name="_Toc402435797"/>
      <w:bookmarkStart w:id="177" w:name="_Toc402436149"/>
      <w:bookmarkStart w:id="178" w:name="_Toc402275163"/>
      <w:bookmarkStart w:id="179" w:name="_Toc402421969"/>
      <w:bookmarkStart w:id="180" w:name="_Toc402434092"/>
      <w:bookmarkStart w:id="181" w:name="_Toc402435198"/>
      <w:bookmarkStart w:id="182" w:name="_Toc402435798"/>
      <w:bookmarkStart w:id="183" w:name="_Toc402436150"/>
      <w:bookmarkStart w:id="184" w:name="_Toc402275164"/>
      <w:bookmarkStart w:id="185" w:name="_Toc402421970"/>
      <w:bookmarkStart w:id="186" w:name="_Toc402434093"/>
      <w:bookmarkStart w:id="187" w:name="_Toc402435199"/>
      <w:bookmarkStart w:id="188" w:name="_Toc402435799"/>
      <w:bookmarkStart w:id="189" w:name="_Toc402436151"/>
      <w:bookmarkStart w:id="190" w:name="_Toc402275165"/>
      <w:bookmarkStart w:id="191" w:name="_Toc402421971"/>
      <w:bookmarkStart w:id="192" w:name="_Toc402434094"/>
      <w:bookmarkStart w:id="193" w:name="_Toc402435200"/>
      <w:bookmarkStart w:id="194" w:name="_Toc402435800"/>
      <w:bookmarkStart w:id="195" w:name="_Toc402436152"/>
      <w:bookmarkStart w:id="196" w:name="_Toc402275166"/>
      <w:bookmarkStart w:id="197" w:name="_Toc402421972"/>
      <w:bookmarkStart w:id="198" w:name="_Toc402434095"/>
      <w:bookmarkStart w:id="199" w:name="_Toc402435201"/>
      <w:bookmarkStart w:id="200" w:name="_Toc402435801"/>
      <w:bookmarkStart w:id="201" w:name="_Toc402436153"/>
      <w:bookmarkStart w:id="202" w:name="_Toc402275167"/>
      <w:bookmarkStart w:id="203" w:name="_Toc402421973"/>
      <w:bookmarkStart w:id="204" w:name="_Toc402434096"/>
      <w:bookmarkStart w:id="205" w:name="_Toc402435202"/>
      <w:bookmarkStart w:id="206" w:name="_Toc402435802"/>
      <w:bookmarkStart w:id="207" w:name="_Toc402436154"/>
      <w:bookmarkStart w:id="208" w:name="_Toc402275168"/>
      <w:bookmarkStart w:id="209" w:name="_Toc402421974"/>
      <w:bookmarkStart w:id="210" w:name="_Toc402434097"/>
      <w:bookmarkStart w:id="211" w:name="_Toc402435203"/>
      <w:bookmarkStart w:id="212" w:name="_Toc402435803"/>
      <w:bookmarkStart w:id="213" w:name="_Toc402436155"/>
      <w:bookmarkStart w:id="214" w:name="_Toc402275169"/>
      <w:bookmarkStart w:id="215" w:name="_Toc402421975"/>
      <w:bookmarkStart w:id="216" w:name="_Toc402434098"/>
      <w:bookmarkStart w:id="217" w:name="_Toc402435204"/>
      <w:bookmarkStart w:id="218" w:name="_Toc402435804"/>
      <w:bookmarkStart w:id="219" w:name="_Toc402436156"/>
      <w:bookmarkStart w:id="220" w:name="_Toc402275170"/>
      <w:bookmarkStart w:id="221" w:name="_Toc402421976"/>
      <w:bookmarkStart w:id="222" w:name="_Toc402434099"/>
      <w:bookmarkStart w:id="223" w:name="_Toc402435205"/>
      <w:bookmarkStart w:id="224" w:name="_Toc402435805"/>
      <w:bookmarkStart w:id="225" w:name="_Toc402436157"/>
      <w:bookmarkStart w:id="226" w:name="_Toc402275171"/>
      <w:bookmarkStart w:id="227" w:name="_Toc402421977"/>
      <w:bookmarkStart w:id="228" w:name="_Toc402434100"/>
      <w:bookmarkStart w:id="229" w:name="_Toc402435206"/>
      <w:bookmarkStart w:id="230" w:name="_Toc402435806"/>
      <w:bookmarkStart w:id="231" w:name="_Toc402436158"/>
      <w:bookmarkStart w:id="232" w:name="_Toc402275172"/>
      <w:bookmarkStart w:id="233" w:name="_Toc402421978"/>
      <w:bookmarkStart w:id="234" w:name="_Toc402434101"/>
      <w:bookmarkStart w:id="235" w:name="_Toc402435207"/>
      <w:bookmarkStart w:id="236" w:name="_Toc402435807"/>
      <w:bookmarkStart w:id="237" w:name="_Toc402436159"/>
      <w:bookmarkStart w:id="238" w:name="_Toc402275173"/>
      <w:bookmarkStart w:id="239" w:name="_Toc402421979"/>
      <w:bookmarkStart w:id="240" w:name="_Toc402434102"/>
      <w:bookmarkStart w:id="241" w:name="_Toc402435208"/>
      <w:bookmarkStart w:id="242" w:name="_Toc402435808"/>
      <w:bookmarkStart w:id="243" w:name="_Toc402436160"/>
      <w:bookmarkStart w:id="244" w:name="_Toc33182884"/>
      <w:bookmarkStart w:id="245" w:name="_Toc398631417"/>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D40457">
        <w:rPr>
          <w:b/>
          <w:bCs w:val="0"/>
          <w:szCs w:val="24"/>
        </w:rPr>
        <w:lastRenderedPageBreak/>
        <w:t>Background to SBR</w:t>
      </w:r>
      <w:bookmarkEnd w:id="244"/>
    </w:p>
    <w:p w:rsidR="00E65852" w:rsidRPr="00D40457" w:rsidRDefault="00E65852" w:rsidP="00410B73">
      <w:pPr>
        <w:pStyle w:val="StyleHeading214ptCustomColorRGB064128Before0pt"/>
        <w:tabs>
          <w:tab w:val="clear" w:pos="1002"/>
          <w:tab w:val="num" w:pos="567"/>
        </w:tabs>
        <w:ind w:hanging="1002"/>
        <w:rPr>
          <w:rFonts w:cs="Arial"/>
        </w:rPr>
      </w:pPr>
      <w:bookmarkStart w:id="246" w:name="_Toc398631416"/>
      <w:bookmarkStart w:id="247" w:name="_Toc400618517"/>
      <w:bookmarkStart w:id="248" w:name="_Toc33182885"/>
      <w:r>
        <w:rPr>
          <w:rFonts w:cs="Arial"/>
        </w:rPr>
        <w:t>What is SBR</w:t>
      </w:r>
      <w:r w:rsidR="00A469B1">
        <w:rPr>
          <w:rFonts w:cs="Arial"/>
        </w:rPr>
        <w:t xml:space="preserve"> and who can use it</w:t>
      </w:r>
      <w:r>
        <w:rPr>
          <w:rFonts w:cs="Arial"/>
        </w:rPr>
        <w:t>?</w:t>
      </w:r>
      <w:bookmarkEnd w:id="246"/>
      <w:bookmarkEnd w:id="247"/>
      <w:bookmarkEnd w:id="248"/>
    </w:p>
    <w:p w:rsidR="00E65852" w:rsidRPr="008B2E62" w:rsidRDefault="00E65852" w:rsidP="00E65852">
      <w:pPr>
        <w:pStyle w:val="NormalWeb"/>
        <w:rPr>
          <w:rFonts w:ascii="Arial" w:hAnsi="Arial" w:cs="Arial"/>
          <w:sz w:val="20"/>
          <w:szCs w:val="20"/>
        </w:rPr>
      </w:pPr>
      <w:r w:rsidRPr="008B2E62">
        <w:rPr>
          <w:rFonts w:ascii="Arial" w:hAnsi="Arial" w:cs="Arial"/>
          <w:sz w:val="20"/>
          <w:szCs w:val="20"/>
        </w:rPr>
        <w:t>Standard Business Reporting (SBR)</w:t>
      </w:r>
      <w:r w:rsidR="00A469B1" w:rsidRPr="008B2E62">
        <w:rPr>
          <w:rFonts w:ascii="Arial" w:hAnsi="Arial" w:cs="Arial"/>
          <w:sz w:val="20"/>
          <w:szCs w:val="20"/>
        </w:rPr>
        <w:t xml:space="preserve"> was introduced by government in 2010 as a way to simplify business reporting obligations by using </w:t>
      </w:r>
      <w:r w:rsidRPr="008B2E62">
        <w:rPr>
          <w:rFonts w:ascii="Arial" w:hAnsi="Arial" w:cs="Arial"/>
          <w:sz w:val="20"/>
          <w:szCs w:val="20"/>
        </w:rPr>
        <w:t>a standard</w:t>
      </w:r>
      <w:r w:rsidR="00D02238" w:rsidRPr="008B2E62">
        <w:rPr>
          <w:rFonts w:ascii="Arial" w:hAnsi="Arial" w:cs="Arial"/>
          <w:sz w:val="20"/>
          <w:szCs w:val="20"/>
        </w:rPr>
        <w:t>ised</w:t>
      </w:r>
      <w:r w:rsidRPr="008B2E62">
        <w:rPr>
          <w:rFonts w:ascii="Arial" w:hAnsi="Arial" w:cs="Arial"/>
          <w:sz w:val="20"/>
          <w:szCs w:val="20"/>
        </w:rPr>
        <w:t xml:space="preserve"> approach to online or digital record-keeping</w:t>
      </w:r>
      <w:r w:rsidR="00303261" w:rsidRPr="008B2E62">
        <w:rPr>
          <w:rFonts w:ascii="Arial" w:hAnsi="Arial" w:cs="Arial"/>
          <w:sz w:val="20"/>
          <w:szCs w:val="20"/>
        </w:rPr>
        <w:t>.</w:t>
      </w:r>
      <w:r w:rsidR="00FE6D99" w:rsidRPr="008B2E62">
        <w:rPr>
          <w:rFonts w:ascii="Arial" w:hAnsi="Arial" w:cs="Arial"/>
          <w:sz w:val="20"/>
          <w:szCs w:val="20"/>
        </w:rPr>
        <w:t xml:space="preserve"> </w:t>
      </w:r>
      <w:r w:rsidRPr="008B2E62">
        <w:rPr>
          <w:rFonts w:ascii="Arial" w:hAnsi="Arial" w:cs="Arial"/>
          <w:sz w:val="20"/>
          <w:szCs w:val="20"/>
        </w:rPr>
        <w:t xml:space="preserve">SBR functionality that is built into business software makes </w:t>
      </w:r>
      <w:r w:rsidR="00C87679">
        <w:rPr>
          <w:rFonts w:ascii="Arial" w:hAnsi="Arial" w:cs="Arial"/>
          <w:sz w:val="20"/>
          <w:szCs w:val="20"/>
        </w:rPr>
        <w:t xml:space="preserve">it </w:t>
      </w:r>
      <w:r w:rsidRPr="008B2E62">
        <w:rPr>
          <w:rFonts w:ascii="Arial" w:hAnsi="Arial" w:cs="Arial"/>
          <w:sz w:val="20"/>
          <w:szCs w:val="20"/>
        </w:rPr>
        <w:t>‘SBR-enabled’.</w:t>
      </w:r>
      <w:r w:rsidR="008A5EA8" w:rsidRPr="008B2E62">
        <w:rPr>
          <w:rFonts w:ascii="Arial" w:hAnsi="Arial" w:cs="Arial"/>
          <w:sz w:val="20"/>
          <w:szCs w:val="20"/>
        </w:rPr>
        <w:t xml:space="preserve"> </w:t>
      </w:r>
      <w:r w:rsidRPr="008B2E62">
        <w:rPr>
          <w:rFonts w:ascii="Arial" w:hAnsi="Arial" w:cs="Arial"/>
          <w:sz w:val="20"/>
          <w:szCs w:val="20"/>
        </w:rPr>
        <w:t>SBR functionality extracts information that has been recorded in business software and puts it into the relevant government report. The report can then be checked for accuracy and submitted securely to government using</w:t>
      </w:r>
      <w:r w:rsidR="00D02238" w:rsidRPr="008B2E62">
        <w:rPr>
          <w:rFonts w:ascii="Arial" w:hAnsi="Arial" w:cs="Arial"/>
          <w:sz w:val="20"/>
          <w:szCs w:val="20"/>
        </w:rPr>
        <w:t xml:space="preserve"> </w:t>
      </w:r>
      <w:r w:rsidR="0011094F" w:rsidRPr="008B2E62">
        <w:rPr>
          <w:rFonts w:ascii="Arial" w:hAnsi="Arial" w:cs="Arial"/>
          <w:sz w:val="20"/>
          <w:szCs w:val="20"/>
        </w:rPr>
        <w:t>a</w:t>
      </w:r>
      <w:r w:rsidR="006E42BE">
        <w:rPr>
          <w:rFonts w:ascii="Arial" w:hAnsi="Arial" w:cs="Arial"/>
          <w:sz w:val="20"/>
          <w:szCs w:val="20"/>
        </w:rPr>
        <w:t>n approved authentication framework</w:t>
      </w:r>
      <w:r w:rsidR="00383DAD" w:rsidRPr="008B2E62">
        <w:rPr>
          <w:rFonts w:ascii="Arial" w:hAnsi="Arial" w:cs="Arial"/>
          <w:sz w:val="20"/>
          <w:szCs w:val="20"/>
        </w:rPr>
        <w:t>.</w:t>
      </w:r>
    </w:p>
    <w:bookmarkEnd w:id="245"/>
    <w:p w:rsidR="00470E37" w:rsidRPr="008B2E62" w:rsidRDefault="00470E37" w:rsidP="00F72781">
      <w:pPr>
        <w:spacing w:after="120"/>
        <w:rPr>
          <w:rFonts w:cs="Arial"/>
          <w:sz w:val="20"/>
          <w:szCs w:val="20"/>
        </w:rPr>
      </w:pPr>
      <w:r w:rsidRPr="008B2E62">
        <w:rPr>
          <w:rFonts w:cs="Arial"/>
          <w:sz w:val="20"/>
          <w:szCs w:val="20"/>
        </w:rPr>
        <w:t>There are three key user types:</w:t>
      </w:r>
    </w:p>
    <w:p w:rsidR="00470E37" w:rsidRPr="008B2E62" w:rsidRDefault="00470E37" w:rsidP="00250A80">
      <w:pPr>
        <w:numPr>
          <w:ilvl w:val="0"/>
          <w:numId w:val="28"/>
        </w:numPr>
        <w:spacing w:after="120"/>
        <w:rPr>
          <w:rFonts w:cs="Arial"/>
          <w:sz w:val="20"/>
          <w:szCs w:val="20"/>
        </w:rPr>
      </w:pPr>
      <w:r w:rsidRPr="008B2E62">
        <w:rPr>
          <w:rFonts w:cs="Arial"/>
          <w:sz w:val="20"/>
          <w:szCs w:val="20"/>
        </w:rPr>
        <w:t>Tax Practitioners (Tax and BAS Age</w:t>
      </w:r>
      <w:r w:rsidR="00F565F0" w:rsidRPr="008B2E62">
        <w:rPr>
          <w:rFonts w:cs="Arial"/>
          <w:sz w:val="20"/>
          <w:szCs w:val="20"/>
        </w:rPr>
        <w:t>n</w:t>
      </w:r>
      <w:r w:rsidRPr="008B2E62">
        <w:rPr>
          <w:rFonts w:cs="Arial"/>
          <w:sz w:val="20"/>
          <w:szCs w:val="20"/>
        </w:rPr>
        <w:t>ts)</w:t>
      </w:r>
    </w:p>
    <w:p w:rsidR="00470E37" w:rsidRPr="008B2E62" w:rsidRDefault="00366823" w:rsidP="00250A80">
      <w:pPr>
        <w:numPr>
          <w:ilvl w:val="0"/>
          <w:numId w:val="28"/>
        </w:numPr>
        <w:spacing w:after="120"/>
        <w:rPr>
          <w:rFonts w:cs="Arial"/>
          <w:sz w:val="20"/>
          <w:szCs w:val="20"/>
        </w:rPr>
      </w:pPr>
      <w:r w:rsidRPr="008B2E62">
        <w:rPr>
          <w:rFonts w:cs="Arial"/>
          <w:sz w:val="20"/>
          <w:szCs w:val="20"/>
        </w:rPr>
        <w:t>Businesses</w:t>
      </w:r>
      <w:r w:rsidR="00470E37" w:rsidRPr="008B2E62">
        <w:rPr>
          <w:rFonts w:cs="Arial"/>
          <w:sz w:val="20"/>
          <w:szCs w:val="20"/>
        </w:rPr>
        <w:t>, and</w:t>
      </w:r>
    </w:p>
    <w:p w:rsidR="00C87679" w:rsidRPr="008B2E62" w:rsidRDefault="00E50A28" w:rsidP="00C87679">
      <w:pPr>
        <w:numPr>
          <w:ilvl w:val="0"/>
          <w:numId w:val="28"/>
        </w:numPr>
        <w:spacing w:after="120"/>
        <w:rPr>
          <w:rFonts w:cs="Arial"/>
          <w:sz w:val="20"/>
          <w:szCs w:val="20"/>
        </w:rPr>
      </w:pPr>
      <w:r w:rsidRPr="008B2E62">
        <w:rPr>
          <w:rFonts w:cs="Arial"/>
          <w:sz w:val="20"/>
          <w:szCs w:val="20"/>
        </w:rPr>
        <w:t xml:space="preserve">Business </w:t>
      </w:r>
      <w:r w:rsidR="00366823" w:rsidRPr="008B2E62">
        <w:rPr>
          <w:rFonts w:cs="Arial"/>
          <w:sz w:val="20"/>
          <w:szCs w:val="20"/>
        </w:rPr>
        <w:t>Intermediaries</w:t>
      </w:r>
      <w:r w:rsidR="00C87679">
        <w:rPr>
          <w:rFonts w:cs="Arial"/>
          <w:sz w:val="20"/>
          <w:szCs w:val="20"/>
        </w:rPr>
        <w:t xml:space="preserve"> -</w:t>
      </w:r>
      <w:r w:rsidR="00C87679" w:rsidRPr="00C87679">
        <w:rPr>
          <w:rFonts w:cs="Arial"/>
          <w:sz w:val="20"/>
          <w:szCs w:val="20"/>
        </w:rPr>
        <w:t xml:space="preserve"> </w:t>
      </w:r>
      <w:r w:rsidR="00C87679" w:rsidRPr="008B2E62">
        <w:rPr>
          <w:rFonts w:cs="Arial"/>
          <w:sz w:val="20"/>
          <w:szCs w:val="20"/>
        </w:rPr>
        <w:t>for example</w:t>
      </w:r>
      <w:r w:rsidR="002F7828">
        <w:rPr>
          <w:rFonts w:cs="Arial"/>
          <w:sz w:val="20"/>
          <w:szCs w:val="20"/>
        </w:rPr>
        <w:t>,</w:t>
      </w:r>
      <w:r w:rsidR="00C87679" w:rsidRPr="008B2E62">
        <w:rPr>
          <w:rFonts w:cs="Arial"/>
          <w:sz w:val="20"/>
          <w:szCs w:val="20"/>
        </w:rPr>
        <w:t xml:space="preserve"> payroll providers, financial advisors, legal advisors</w:t>
      </w:r>
      <w:r w:rsidR="008E036B" w:rsidRPr="008B2E62">
        <w:rPr>
          <w:rFonts w:cs="Arial"/>
          <w:sz w:val="20"/>
          <w:szCs w:val="20"/>
        </w:rPr>
        <w:t xml:space="preserve">, </w:t>
      </w:r>
      <w:r w:rsidR="008E036B">
        <w:rPr>
          <w:rFonts w:cs="Arial"/>
          <w:sz w:val="20"/>
          <w:szCs w:val="20"/>
        </w:rPr>
        <w:t>or</w:t>
      </w:r>
      <w:r w:rsidR="00C87679" w:rsidRPr="008B2E62">
        <w:rPr>
          <w:rFonts w:cs="Arial"/>
          <w:sz w:val="20"/>
          <w:szCs w:val="20"/>
        </w:rPr>
        <w:t xml:space="preserve"> managed super funds.</w:t>
      </w:r>
    </w:p>
    <w:p w:rsidR="00470E37" w:rsidRPr="008B2E62" w:rsidRDefault="00470E37" w:rsidP="00C87679">
      <w:pPr>
        <w:spacing w:after="120"/>
        <w:ind w:left="720"/>
        <w:rPr>
          <w:rFonts w:cs="Arial"/>
          <w:sz w:val="20"/>
          <w:szCs w:val="20"/>
        </w:rPr>
      </w:pPr>
    </w:p>
    <w:p w:rsidR="00C87679" w:rsidRPr="00C87679" w:rsidRDefault="00C87679" w:rsidP="004A51EF">
      <w:pPr>
        <w:spacing w:after="120"/>
        <w:rPr>
          <w:rFonts w:cs="Arial"/>
          <w:b/>
          <w:sz w:val="20"/>
          <w:szCs w:val="20"/>
        </w:rPr>
      </w:pPr>
      <w:r w:rsidRPr="00C87679">
        <w:rPr>
          <w:rFonts w:cs="Arial"/>
          <w:b/>
          <w:sz w:val="20"/>
          <w:szCs w:val="20"/>
        </w:rPr>
        <w:t>Tax Practitioners</w:t>
      </w:r>
    </w:p>
    <w:p w:rsidR="004A51EF" w:rsidRPr="008B2E62" w:rsidRDefault="004A51EF" w:rsidP="004A51EF">
      <w:pPr>
        <w:spacing w:after="120"/>
        <w:rPr>
          <w:rFonts w:cs="Arial"/>
          <w:sz w:val="20"/>
          <w:szCs w:val="20"/>
        </w:rPr>
      </w:pPr>
      <w:r w:rsidRPr="008B2E62">
        <w:rPr>
          <w:rFonts w:cs="Arial"/>
          <w:sz w:val="20"/>
          <w:szCs w:val="20"/>
        </w:rPr>
        <w:t xml:space="preserve">Access to </w:t>
      </w:r>
      <w:r w:rsidR="00D02238" w:rsidRPr="008B2E62">
        <w:rPr>
          <w:rFonts w:cs="Arial"/>
          <w:sz w:val="20"/>
          <w:szCs w:val="20"/>
        </w:rPr>
        <w:t xml:space="preserve">specific </w:t>
      </w:r>
      <w:r w:rsidRPr="008B2E62">
        <w:rPr>
          <w:rFonts w:cs="Arial"/>
          <w:sz w:val="20"/>
          <w:szCs w:val="20"/>
        </w:rPr>
        <w:t xml:space="preserve">online functions vary between Tax and BAS agents. </w:t>
      </w:r>
      <w:r w:rsidR="00215D76" w:rsidRPr="008B2E62">
        <w:rPr>
          <w:rFonts w:cs="Arial"/>
          <w:sz w:val="20"/>
          <w:szCs w:val="20"/>
        </w:rPr>
        <w:t xml:space="preserve">Information on </w:t>
      </w:r>
      <w:r w:rsidRPr="008B2E62">
        <w:rPr>
          <w:rFonts w:cs="Arial"/>
          <w:sz w:val="20"/>
          <w:szCs w:val="20"/>
        </w:rPr>
        <w:t>what each agent can access online and through SBR-enabled software</w:t>
      </w:r>
      <w:r w:rsidR="00215D76" w:rsidRPr="008B2E62">
        <w:rPr>
          <w:rFonts w:cs="Arial"/>
          <w:sz w:val="20"/>
          <w:szCs w:val="20"/>
        </w:rPr>
        <w:t xml:space="preserve"> can be found </w:t>
      </w:r>
      <w:hyperlink r:id="rId24" w:history="1">
        <w:r w:rsidR="00215D76" w:rsidRPr="008B2E62">
          <w:rPr>
            <w:rStyle w:val="Hyperlink"/>
            <w:rFonts w:cs="Arial"/>
            <w:noProof w:val="0"/>
            <w:sz w:val="20"/>
            <w:szCs w:val="20"/>
          </w:rPr>
          <w:t>here</w:t>
        </w:r>
      </w:hyperlink>
      <w:r w:rsidRPr="008B2E62">
        <w:rPr>
          <w:rFonts w:cs="Arial"/>
          <w:sz w:val="20"/>
          <w:szCs w:val="20"/>
        </w:rPr>
        <w:t>.</w:t>
      </w:r>
    </w:p>
    <w:p w:rsidR="007041DB" w:rsidRPr="00490882" w:rsidRDefault="007041DB" w:rsidP="003D78B5">
      <w:pPr>
        <w:autoSpaceDE w:val="0"/>
        <w:autoSpaceDN w:val="0"/>
        <w:adjustRightInd w:val="0"/>
        <w:rPr>
          <w:rFonts w:cs="Arial"/>
          <w:b/>
          <w:sz w:val="20"/>
          <w:szCs w:val="20"/>
        </w:rPr>
      </w:pPr>
    </w:p>
    <w:p w:rsidR="00366823" w:rsidRPr="00490882" w:rsidRDefault="00366823" w:rsidP="00EB1A93">
      <w:pPr>
        <w:spacing w:after="120"/>
        <w:rPr>
          <w:rFonts w:cs="Arial"/>
          <w:b/>
          <w:sz w:val="20"/>
          <w:szCs w:val="20"/>
        </w:rPr>
      </w:pPr>
      <w:r w:rsidRPr="00490882">
        <w:rPr>
          <w:rFonts w:cs="Arial"/>
          <w:b/>
          <w:sz w:val="20"/>
          <w:szCs w:val="20"/>
        </w:rPr>
        <w:t>Business</w:t>
      </w:r>
      <w:r w:rsidR="007A7450" w:rsidRPr="00490882">
        <w:rPr>
          <w:rFonts w:cs="Arial"/>
          <w:b/>
          <w:sz w:val="20"/>
          <w:szCs w:val="20"/>
        </w:rPr>
        <w:t>es</w:t>
      </w:r>
    </w:p>
    <w:p w:rsidR="00F115C0" w:rsidRPr="00490882" w:rsidRDefault="003C277F" w:rsidP="00F115C0">
      <w:pPr>
        <w:spacing w:after="120"/>
        <w:rPr>
          <w:rFonts w:cs="Arial"/>
          <w:sz w:val="20"/>
          <w:szCs w:val="20"/>
        </w:rPr>
      </w:pPr>
      <w:r w:rsidRPr="00490882">
        <w:rPr>
          <w:rFonts w:cs="Arial"/>
          <w:sz w:val="20"/>
          <w:szCs w:val="20"/>
        </w:rPr>
        <w:t xml:space="preserve">A </w:t>
      </w:r>
      <w:r w:rsidR="008314FA" w:rsidRPr="00490882">
        <w:rPr>
          <w:rFonts w:cs="Arial"/>
          <w:sz w:val="20"/>
          <w:szCs w:val="20"/>
        </w:rPr>
        <w:t>business</w:t>
      </w:r>
      <w:r w:rsidRPr="00490882">
        <w:rPr>
          <w:rFonts w:cs="Arial"/>
          <w:sz w:val="20"/>
          <w:szCs w:val="20"/>
        </w:rPr>
        <w:t xml:space="preserve"> operating with an </w:t>
      </w:r>
      <w:r w:rsidR="00C661C9" w:rsidRPr="00490882">
        <w:rPr>
          <w:rFonts w:cs="Arial"/>
          <w:sz w:val="20"/>
          <w:szCs w:val="20"/>
        </w:rPr>
        <w:t>ABN</w:t>
      </w:r>
      <w:r w:rsidRPr="00490882">
        <w:rPr>
          <w:rFonts w:cs="Arial"/>
          <w:sz w:val="20"/>
          <w:szCs w:val="20"/>
        </w:rPr>
        <w:t xml:space="preserve"> </w:t>
      </w:r>
      <w:r w:rsidR="00B2790A" w:rsidRPr="00490882">
        <w:rPr>
          <w:rFonts w:cs="Arial"/>
          <w:sz w:val="20"/>
          <w:szCs w:val="20"/>
        </w:rPr>
        <w:t>can transmit services via SBR enabled software.</w:t>
      </w:r>
    </w:p>
    <w:p w:rsidR="007A7450" w:rsidRPr="00490882" w:rsidRDefault="007A7450" w:rsidP="00F72781">
      <w:pPr>
        <w:spacing w:after="120"/>
        <w:rPr>
          <w:rFonts w:cs="Arial"/>
          <w:sz w:val="20"/>
          <w:szCs w:val="20"/>
        </w:rPr>
      </w:pPr>
    </w:p>
    <w:p w:rsidR="00E2728B" w:rsidRPr="00490882" w:rsidRDefault="0013707C" w:rsidP="00F72781">
      <w:pPr>
        <w:spacing w:after="120"/>
        <w:rPr>
          <w:rFonts w:cs="Arial"/>
          <w:sz w:val="20"/>
          <w:szCs w:val="20"/>
        </w:rPr>
      </w:pPr>
      <w:r w:rsidRPr="00490882">
        <w:rPr>
          <w:rFonts w:cs="Arial"/>
          <w:b/>
          <w:sz w:val="20"/>
          <w:szCs w:val="20"/>
        </w:rPr>
        <w:t xml:space="preserve">Business </w:t>
      </w:r>
      <w:r w:rsidR="00E2728B" w:rsidRPr="00490882">
        <w:rPr>
          <w:rFonts w:cs="Arial"/>
          <w:b/>
          <w:sz w:val="20"/>
          <w:szCs w:val="20"/>
        </w:rPr>
        <w:t>Intermediaries</w:t>
      </w:r>
    </w:p>
    <w:p w:rsidR="00894131" w:rsidRDefault="00470E37" w:rsidP="00F72781">
      <w:pPr>
        <w:spacing w:after="120"/>
        <w:rPr>
          <w:rFonts w:cs="Arial"/>
          <w:sz w:val="20"/>
          <w:szCs w:val="20"/>
        </w:rPr>
      </w:pPr>
      <w:r w:rsidRPr="00490882">
        <w:rPr>
          <w:rFonts w:cs="Arial"/>
          <w:sz w:val="20"/>
          <w:szCs w:val="20"/>
        </w:rPr>
        <w:t xml:space="preserve">A </w:t>
      </w:r>
      <w:r w:rsidR="008314FA" w:rsidRPr="00490882">
        <w:rPr>
          <w:rFonts w:cs="Arial"/>
          <w:sz w:val="20"/>
          <w:szCs w:val="20"/>
        </w:rPr>
        <w:t xml:space="preserve">business </w:t>
      </w:r>
      <w:r w:rsidRPr="00490882">
        <w:rPr>
          <w:rFonts w:cs="Arial"/>
          <w:sz w:val="20"/>
          <w:szCs w:val="20"/>
        </w:rPr>
        <w:t xml:space="preserve">intermediary is a third party who has the authority to </w:t>
      </w:r>
      <w:r w:rsidR="00E2728B" w:rsidRPr="00490882">
        <w:rPr>
          <w:rFonts w:cs="Arial"/>
          <w:sz w:val="20"/>
          <w:szCs w:val="20"/>
        </w:rPr>
        <w:t>act between</w:t>
      </w:r>
      <w:r w:rsidRPr="00490882">
        <w:rPr>
          <w:rFonts w:cs="Arial"/>
          <w:sz w:val="20"/>
          <w:szCs w:val="20"/>
        </w:rPr>
        <w:t xml:space="preserve"> the</w:t>
      </w:r>
      <w:r w:rsidR="00E2728B" w:rsidRPr="00490882">
        <w:rPr>
          <w:rFonts w:cs="Arial"/>
          <w:sz w:val="20"/>
          <w:szCs w:val="20"/>
        </w:rPr>
        <w:t xml:space="preserve"> ATO and </w:t>
      </w:r>
      <w:r w:rsidR="008314FA" w:rsidRPr="00490882">
        <w:rPr>
          <w:rFonts w:cs="Arial"/>
          <w:sz w:val="20"/>
          <w:szCs w:val="20"/>
        </w:rPr>
        <w:t>a business</w:t>
      </w:r>
      <w:r w:rsidR="00E2728B" w:rsidRPr="00490882">
        <w:rPr>
          <w:rFonts w:cs="Arial"/>
          <w:sz w:val="20"/>
          <w:szCs w:val="20"/>
        </w:rPr>
        <w:t>.</w:t>
      </w:r>
      <w:r w:rsidRPr="00490882">
        <w:rPr>
          <w:rFonts w:cs="Arial"/>
          <w:sz w:val="20"/>
          <w:szCs w:val="20"/>
        </w:rPr>
        <w:t xml:space="preserve"> </w:t>
      </w:r>
      <w:r w:rsidR="007F7278" w:rsidRPr="00490882">
        <w:rPr>
          <w:rFonts w:cs="Arial"/>
          <w:sz w:val="20"/>
          <w:szCs w:val="20"/>
        </w:rPr>
        <w:t>In this scenario, the third party</w:t>
      </w:r>
      <w:r w:rsidRPr="00490882">
        <w:rPr>
          <w:rFonts w:cs="Arial"/>
          <w:sz w:val="20"/>
          <w:szCs w:val="20"/>
        </w:rPr>
        <w:t xml:space="preserve"> is given authority from </w:t>
      </w:r>
      <w:r w:rsidR="007F7278" w:rsidRPr="00490882">
        <w:rPr>
          <w:rFonts w:cs="Arial"/>
          <w:sz w:val="20"/>
          <w:szCs w:val="20"/>
        </w:rPr>
        <w:t xml:space="preserve">the </w:t>
      </w:r>
      <w:r w:rsidR="008314FA" w:rsidRPr="00490882">
        <w:rPr>
          <w:rFonts w:cs="Arial"/>
          <w:sz w:val="20"/>
          <w:szCs w:val="20"/>
        </w:rPr>
        <w:t>business</w:t>
      </w:r>
      <w:r w:rsidRPr="00490882">
        <w:rPr>
          <w:rFonts w:cs="Arial"/>
          <w:sz w:val="20"/>
          <w:szCs w:val="20"/>
        </w:rPr>
        <w:t xml:space="preserve"> to lodge on </w:t>
      </w:r>
      <w:r w:rsidR="007F7278" w:rsidRPr="00490882">
        <w:rPr>
          <w:rFonts w:cs="Arial"/>
          <w:sz w:val="20"/>
          <w:szCs w:val="20"/>
        </w:rPr>
        <w:t xml:space="preserve">its </w:t>
      </w:r>
      <w:r w:rsidRPr="00490882">
        <w:rPr>
          <w:rFonts w:cs="Arial"/>
          <w:sz w:val="20"/>
          <w:szCs w:val="20"/>
        </w:rPr>
        <w:t xml:space="preserve">behalf via SBR. The ATO, the receiving agency, views the lodgment </w:t>
      </w:r>
      <w:r w:rsidR="00631DCF" w:rsidRPr="00490882">
        <w:rPr>
          <w:rFonts w:cs="Arial"/>
          <w:sz w:val="20"/>
          <w:szCs w:val="20"/>
        </w:rPr>
        <w:t xml:space="preserve">as </w:t>
      </w:r>
      <w:r w:rsidR="00061A80" w:rsidRPr="00490882">
        <w:rPr>
          <w:rFonts w:cs="Arial"/>
          <w:sz w:val="20"/>
          <w:szCs w:val="20"/>
        </w:rPr>
        <w:t xml:space="preserve">being made by the </w:t>
      </w:r>
      <w:r w:rsidR="008314FA" w:rsidRPr="00490882">
        <w:rPr>
          <w:rFonts w:cs="Arial"/>
          <w:sz w:val="20"/>
          <w:szCs w:val="20"/>
        </w:rPr>
        <w:t>business</w:t>
      </w:r>
      <w:r w:rsidR="00061A80" w:rsidRPr="00490882">
        <w:rPr>
          <w:rFonts w:cs="Arial"/>
          <w:sz w:val="20"/>
          <w:szCs w:val="20"/>
        </w:rPr>
        <w:t xml:space="preserve">, and not </w:t>
      </w:r>
      <w:r w:rsidR="007F7278" w:rsidRPr="00490882">
        <w:rPr>
          <w:rFonts w:cs="Arial"/>
          <w:sz w:val="20"/>
          <w:szCs w:val="20"/>
        </w:rPr>
        <w:t>by the third party</w:t>
      </w:r>
      <w:r w:rsidR="00061A80" w:rsidRPr="00490882">
        <w:rPr>
          <w:rFonts w:cs="Arial"/>
          <w:sz w:val="20"/>
          <w:szCs w:val="20"/>
        </w:rPr>
        <w:t>.</w:t>
      </w:r>
      <w:r w:rsidR="008314FA" w:rsidRPr="00490882">
        <w:rPr>
          <w:rFonts w:cs="Arial"/>
          <w:sz w:val="20"/>
          <w:szCs w:val="20"/>
        </w:rPr>
        <w:t xml:space="preserve"> The business intermediary relationship is created within Access </w:t>
      </w:r>
      <w:r w:rsidR="0011094F">
        <w:rPr>
          <w:rFonts w:cs="Arial"/>
          <w:sz w:val="20"/>
          <w:szCs w:val="20"/>
        </w:rPr>
        <w:t>M</w:t>
      </w:r>
      <w:r w:rsidR="008314FA" w:rsidRPr="00490882">
        <w:rPr>
          <w:rFonts w:cs="Arial"/>
          <w:sz w:val="20"/>
          <w:szCs w:val="20"/>
        </w:rPr>
        <w:t>anager.</w:t>
      </w:r>
      <w:r w:rsidR="00061A80" w:rsidRPr="00490882">
        <w:rPr>
          <w:rFonts w:cs="Arial"/>
          <w:sz w:val="20"/>
          <w:szCs w:val="20"/>
        </w:rPr>
        <w:t xml:space="preserve"> The intermediary is not </w:t>
      </w:r>
      <w:r w:rsidR="007F7278" w:rsidRPr="00490882">
        <w:rPr>
          <w:rFonts w:cs="Arial"/>
          <w:sz w:val="20"/>
          <w:szCs w:val="20"/>
        </w:rPr>
        <w:t xml:space="preserve">considered </w:t>
      </w:r>
      <w:r w:rsidR="00061A80" w:rsidRPr="00490882">
        <w:rPr>
          <w:rFonts w:cs="Arial"/>
          <w:sz w:val="20"/>
          <w:szCs w:val="20"/>
        </w:rPr>
        <w:t>an “authorised contact”.</w:t>
      </w:r>
    </w:p>
    <w:p w:rsidR="00415806" w:rsidRPr="004240BB" w:rsidRDefault="00894131" w:rsidP="004240BB">
      <w:pPr>
        <w:pStyle w:val="StyleHeading214ptCustomColorRGB064128Before0pt"/>
        <w:tabs>
          <w:tab w:val="clear" w:pos="1002"/>
        </w:tabs>
        <w:ind w:left="567" w:hanging="567"/>
        <w:rPr>
          <w:rFonts w:cs="Arial"/>
        </w:rPr>
      </w:pPr>
      <w:r>
        <w:rPr>
          <w:rFonts w:cs="Arial"/>
        </w:rPr>
        <w:br w:type="page"/>
      </w:r>
      <w:bookmarkStart w:id="249" w:name="_Toc33182886"/>
      <w:bookmarkStart w:id="250" w:name="_Toc414623810"/>
      <w:r w:rsidR="00415806" w:rsidRPr="004240BB">
        <w:rPr>
          <w:rFonts w:cs="Arial"/>
        </w:rPr>
        <w:lastRenderedPageBreak/>
        <w:t xml:space="preserve">Responsibilities of </w:t>
      </w:r>
      <w:r w:rsidR="00AD3907">
        <w:rPr>
          <w:rFonts w:cs="Arial"/>
        </w:rPr>
        <w:t>Digital service providers</w:t>
      </w:r>
      <w:r w:rsidR="00415806" w:rsidRPr="004240BB">
        <w:rPr>
          <w:rFonts w:cs="Arial"/>
        </w:rPr>
        <w:t xml:space="preserve"> Implementing C</w:t>
      </w:r>
      <w:r w:rsidR="00F3501D">
        <w:rPr>
          <w:rFonts w:cs="Arial"/>
        </w:rPr>
        <w:t xml:space="preserve">loud software </w:t>
      </w:r>
      <w:r w:rsidR="00415806" w:rsidRPr="004240BB">
        <w:rPr>
          <w:rFonts w:cs="Arial"/>
        </w:rPr>
        <w:t>A</w:t>
      </w:r>
      <w:r w:rsidR="00F3501D">
        <w:rPr>
          <w:rFonts w:cs="Arial"/>
        </w:rPr>
        <w:t xml:space="preserve">uthentication and </w:t>
      </w:r>
      <w:r w:rsidR="00415806" w:rsidRPr="004240BB">
        <w:rPr>
          <w:rFonts w:cs="Arial"/>
        </w:rPr>
        <w:t>A</w:t>
      </w:r>
      <w:r w:rsidR="00F3501D">
        <w:rPr>
          <w:rFonts w:cs="Arial"/>
        </w:rPr>
        <w:t>uthorisation(CAA)</w:t>
      </w:r>
      <w:bookmarkEnd w:id="249"/>
    </w:p>
    <w:p w:rsidR="00415806" w:rsidRPr="00490882" w:rsidRDefault="00AD3907" w:rsidP="00415806">
      <w:pPr>
        <w:spacing w:before="100" w:beforeAutospacing="1" w:after="100" w:afterAutospacing="1"/>
        <w:rPr>
          <w:sz w:val="20"/>
          <w:szCs w:val="20"/>
        </w:rPr>
      </w:pPr>
      <w:r w:rsidRPr="00490882">
        <w:rPr>
          <w:sz w:val="20"/>
          <w:szCs w:val="20"/>
        </w:rPr>
        <w:t>Digital service provider</w:t>
      </w:r>
      <w:r w:rsidR="00415806" w:rsidRPr="00490882">
        <w:rPr>
          <w:sz w:val="20"/>
          <w:szCs w:val="20"/>
        </w:rPr>
        <w:t xml:space="preserve">s have a responsibility to be aware of their obligations according to the guidance issued by the Tax Practitioners Board and within the </w:t>
      </w:r>
      <w:r w:rsidR="008639E6" w:rsidRPr="00490882">
        <w:rPr>
          <w:sz w:val="20"/>
          <w:szCs w:val="20"/>
        </w:rPr>
        <w:t>CAA</w:t>
      </w:r>
      <w:r w:rsidR="00505744">
        <w:rPr>
          <w:sz w:val="20"/>
          <w:szCs w:val="20"/>
        </w:rPr>
        <w:t xml:space="preserve"> </w:t>
      </w:r>
      <w:r w:rsidR="00F3501D" w:rsidRPr="00490882">
        <w:rPr>
          <w:sz w:val="20"/>
          <w:szCs w:val="20"/>
        </w:rPr>
        <w:t>k</w:t>
      </w:r>
      <w:r w:rsidR="00415806" w:rsidRPr="00490882">
        <w:rPr>
          <w:sz w:val="20"/>
          <w:szCs w:val="20"/>
        </w:rPr>
        <w:t>it. Specifically:</w:t>
      </w:r>
    </w:p>
    <w:p w:rsidR="00415806" w:rsidRPr="00490882" w:rsidRDefault="00415806" w:rsidP="00250A80">
      <w:pPr>
        <w:numPr>
          <w:ilvl w:val="0"/>
          <w:numId w:val="38"/>
        </w:numPr>
        <w:spacing w:before="100" w:beforeAutospacing="1" w:after="100" w:afterAutospacing="1"/>
        <w:rPr>
          <w:sz w:val="20"/>
          <w:szCs w:val="20"/>
        </w:rPr>
      </w:pPr>
      <w:r w:rsidRPr="00490882">
        <w:rPr>
          <w:sz w:val="20"/>
          <w:szCs w:val="20"/>
        </w:rPr>
        <w:t>the role of software to provide appropriate levels of authentication and authorisation, to identify third party lodgers, to identify registered agents, and to obtain declarations of authorised persons prior to any lodgment, and</w:t>
      </w:r>
    </w:p>
    <w:p w:rsidR="00415806" w:rsidRPr="00490882" w:rsidRDefault="00415806" w:rsidP="00250A80">
      <w:pPr>
        <w:numPr>
          <w:ilvl w:val="0"/>
          <w:numId w:val="38"/>
        </w:numPr>
        <w:spacing w:before="100" w:beforeAutospacing="1" w:after="100" w:afterAutospacing="1"/>
        <w:rPr>
          <w:sz w:val="20"/>
          <w:szCs w:val="20"/>
        </w:rPr>
      </w:pPr>
      <w:r w:rsidRPr="00490882">
        <w:rPr>
          <w:sz w:val="20"/>
          <w:szCs w:val="20"/>
        </w:rPr>
        <w:t xml:space="preserve">the role of </w:t>
      </w:r>
      <w:r w:rsidR="00AD3907" w:rsidRPr="00490882">
        <w:rPr>
          <w:sz w:val="20"/>
          <w:szCs w:val="20"/>
        </w:rPr>
        <w:t>digital service provider</w:t>
      </w:r>
      <w:r w:rsidRPr="00490882">
        <w:rPr>
          <w:sz w:val="20"/>
          <w:szCs w:val="20"/>
        </w:rPr>
        <w:t xml:space="preserve">s to be aware of what constitutes providing a tax agent or BAS service, including requirements </w:t>
      </w:r>
      <w:r w:rsidR="00E50A08" w:rsidRPr="00490882">
        <w:rPr>
          <w:sz w:val="20"/>
          <w:szCs w:val="20"/>
        </w:rPr>
        <w:t>of a digital service provider</w:t>
      </w:r>
      <w:r w:rsidRPr="00490882">
        <w:rPr>
          <w:sz w:val="20"/>
          <w:szCs w:val="20"/>
        </w:rPr>
        <w:t xml:space="preserve"> from the cloud.</w:t>
      </w:r>
    </w:p>
    <w:p w:rsidR="00415806" w:rsidRPr="00490882" w:rsidRDefault="00415806" w:rsidP="00415806">
      <w:pPr>
        <w:spacing w:before="100" w:beforeAutospacing="1" w:after="100" w:afterAutospacing="1"/>
        <w:rPr>
          <w:sz w:val="20"/>
          <w:szCs w:val="20"/>
        </w:rPr>
      </w:pPr>
      <w:r w:rsidRPr="00490882">
        <w:rPr>
          <w:sz w:val="20"/>
          <w:szCs w:val="20"/>
        </w:rPr>
        <w:t xml:space="preserve">It is expected that </w:t>
      </w:r>
      <w:r w:rsidR="00AD3907" w:rsidRPr="00490882">
        <w:rPr>
          <w:sz w:val="20"/>
          <w:szCs w:val="20"/>
        </w:rPr>
        <w:t>digital service provider</w:t>
      </w:r>
      <w:r w:rsidRPr="00490882">
        <w:rPr>
          <w:sz w:val="20"/>
          <w:szCs w:val="20"/>
        </w:rPr>
        <w:t>s have read and ensured that their software complies with the following information and documentation.</w:t>
      </w:r>
      <w:r w:rsidR="005A548D" w:rsidDel="005A548D">
        <w:rPr>
          <w:sz w:val="20"/>
          <w:szCs w:val="20"/>
        </w:rPr>
        <w:t xml:space="preserve"> </w:t>
      </w:r>
    </w:p>
    <w:p w:rsidR="00415806" w:rsidRPr="00EB1A93" w:rsidRDefault="00415806" w:rsidP="005A548D">
      <w:pPr>
        <w:spacing w:before="100" w:beforeAutospacing="1" w:after="100" w:afterAutospacing="1"/>
        <w:rPr>
          <w:rFonts w:cs="Arial"/>
          <w:b/>
        </w:rPr>
      </w:pPr>
      <w:r w:rsidRPr="00585879">
        <w:rPr>
          <w:rFonts w:cs="Arial"/>
          <w:b/>
        </w:rPr>
        <w:t>Cloud Software</w:t>
      </w:r>
    </w:p>
    <w:p w:rsidR="00F145F7" w:rsidRDefault="00415806" w:rsidP="00AD0D25">
      <w:pPr>
        <w:spacing w:after="120"/>
        <w:rPr>
          <w:rStyle w:val="Hyperlink"/>
          <w:rFonts w:cs="Arial"/>
          <w:noProof w:val="0"/>
          <w:sz w:val="20"/>
          <w:szCs w:val="20"/>
          <w:lang w:val="en"/>
        </w:rPr>
      </w:pPr>
      <w:r w:rsidRPr="00A86337">
        <w:rPr>
          <w:rFonts w:cs="Arial"/>
          <w:sz w:val="20"/>
          <w:szCs w:val="20"/>
        </w:rPr>
        <w:t xml:space="preserve">The Cloud Software Authentication and Authorisation kit outlines the requirements that need to be met to become </w:t>
      </w:r>
      <w:r w:rsidR="00640B29" w:rsidRPr="00A86337">
        <w:rPr>
          <w:rFonts w:cs="Arial"/>
          <w:sz w:val="20"/>
          <w:szCs w:val="20"/>
        </w:rPr>
        <w:t>a cloud digital service provider</w:t>
      </w:r>
      <w:r w:rsidRPr="00A86337">
        <w:rPr>
          <w:rFonts w:cs="Arial"/>
          <w:sz w:val="20"/>
          <w:szCs w:val="20"/>
        </w:rPr>
        <w:t>.</w:t>
      </w:r>
      <w:r w:rsidR="00AD0D25">
        <w:rPr>
          <w:rFonts w:cs="Arial"/>
          <w:sz w:val="20"/>
          <w:szCs w:val="20"/>
        </w:rPr>
        <w:t xml:space="preserve"> </w:t>
      </w:r>
      <w:r w:rsidR="00AD0D25" w:rsidRPr="00AD0D25">
        <w:rPr>
          <w:rFonts w:cs="Arial"/>
          <w:sz w:val="20"/>
          <w:szCs w:val="20"/>
        </w:rPr>
        <w:t xml:space="preserve">For further information refer to </w:t>
      </w:r>
      <w:hyperlink r:id="rId25" w:history="1">
        <w:r w:rsidR="00AD0D25" w:rsidRPr="00AD0D25">
          <w:rPr>
            <w:rStyle w:val="Hyperlink"/>
            <w:rFonts w:cs="Arial"/>
            <w:noProof w:val="0"/>
            <w:sz w:val="20"/>
            <w:szCs w:val="20"/>
            <w:lang w:val="en"/>
          </w:rPr>
          <w:t xml:space="preserve">Cloud software authentication and </w:t>
        </w:r>
        <w:proofErr w:type="spellStart"/>
        <w:r w:rsidR="00AD0D25" w:rsidRPr="00AD0D25">
          <w:rPr>
            <w:rStyle w:val="Hyperlink"/>
            <w:rFonts w:cs="Arial"/>
            <w:noProof w:val="0"/>
            <w:sz w:val="20"/>
            <w:szCs w:val="20"/>
            <w:lang w:val="en"/>
          </w:rPr>
          <w:t>authorisation</w:t>
        </w:r>
        <w:proofErr w:type="spellEnd"/>
        <w:r w:rsidR="00AD0D25" w:rsidRPr="00AD0D25">
          <w:rPr>
            <w:rStyle w:val="Hyperlink"/>
            <w:rFonts w:cs="Arial"/>
            <w:noProof w:val="0"/>
            <w:sz w:val="20"/>
            <w:szCs w:val="20"/>
            <w:lang w:val="en"/>
          </w:rPr>
          <w:t xml:space="preserve"> (CAA) - formerly 'AUSkey in the cloud'</w:t>
        </w:r>
      </w:hyperlink>
      <w:r w:rsidR="00F145F7">
        <w:rPr>
          <w:rStyle w:val="Hyperlink"/>
          <w:rFonts w:cs="Arial"/>
          <w:noProof w:val="0"/>
          <w:sz w:val="20"/>
          <w:szCs w:val="20"/>
          <w:lang w:val="en"/>
        </w:rPr>
        <w:t>.</w:t>
      </w:r>
    </w:p>
    <w:p w:rsidR="0099752A" w:rsidRPr="00A86337" w:rsidRDefault="00AD0D25" w:rsidP="00AD0D25">
      <w:pPr>
        <w:spacing w:after="120"/>
        <w:rPr>
          <w:sz w:val="20"/>
          <w:szCs w:val="20"/>
        </w:rPr>
      </w:pPr>
      <w:r w:rsidRPr="00A86337" w:rsidDel="00AD0D25">
        <w:rPr>
          <w:rFonts w:cs="Arial"/>
          <w:sz w:val="20"/>
          <w:szCs w:val="20"/>
        </w:rPr>
        <w:t xml:space="preserve"> </w:t>
      </w:r>
    </w:p>
    <w:p w:rsidR="00415806" w:rsidRPr="00A86337" w:rsidRDefault="00415806" w:rsidP="00EB1A93">
      <w:pPr>
        <w:spacing w:after="120"/>
        <w:rPr>
          <w:rFonts w:cs="Arial"/>
          <w:b/>
          <w:sz w:val="20"/>
          <w:szCs w:val="20"/>
        </w:rPr>
      </w:pPr>
      <w:r w:rsidRPr="00A86337">
        <w:rPr>
          <w:rFonts w:cs="Arial"/>
          <w:b/>
          <w:sz w:val="20"/>
          <w:szCs w:val="20"/>
        </w:rPr>
        <w:t>Registration with the Tax Practitioners Board  </w:t>
      </w:r>
    </w:p>
    <w:p w:rsidR="00415806" w:rsidRPr="00A86337" w:rsidRDefault="00415806" w:rsidP="00EB1A93">
      <w:pPr>
        <w:spacing w:after="120"/>
        <w:rPr>
          <w:rFonts w:cs="Arial"/>
          <w:sz w:val="20"/>
          <w:szCs w:val="20"/>
        </w:rPr>
      </w:pPr>
      <w:r w:rsidRPr="00A86337">
        <w:rPr>
          <w:rFonts w:cs="Arial"/>
          <w:sz w:val="20"/>
          <w:szCs w:val="20"/>
        </w:rPr>
        <w:t xml:space="preserve">Under the Tax Agent Services Act 2009 (TASA), entities that provide a ‘tax agent service’ for a fee or reward are required to be registered with the Tax Practitioners Board (TPB). The TPB has released an information sheet to assist </w:t>
      </w:r>
      <w:r w:rsidR="00AD3907" w:rsidRPr="00A86337">
        <w:rPr>
          <w:rFonts w:cs="Arial"/>
          <w:sz w:val="20"/>
          <w:szCs w:val="20"/>
        </w:rPr>
        <w:t xml:space="preserve">digital service </w:t>
      </w:r>
      <w:r w:rsidR="00640B29" w:rsidRPr="00A86337">
        <w:rPr>
          <w:rFonts w:cs="Arial"/>
          <w:sz w:val="20"/>
          <w:szCs w:val="20"/>
        </w:rPr>
        <w:t>providers</w:t>
      </w:r>
      <w:r w:rsidRPr="00A86337">
        <w:rPr>
          <w:rFonts w:cs="Arial"/>
          <w:sz w:val="20"/>
          <w:szCs w:val="20"/>
        </w:rPr>
        <w:t xml:space="preserve"> who provide tax related software systems to understand the operation and impact of the tax agent services regime. In particular, the information sheet:</w:t>
      </w:r>
    </w:p>
    <w:p w:rsidR="00415806" w:rsidRPr="00A86337" w:rsidRDefault="00415806" w:rsidP="00250A80">
      <w:pPr>
        <w:pStyle w:val="ListParagraph"/>
        <w:numPr>
          <w:ilvl w:val="0"/>
          <w:numId w:val="39"/>
        </w:numPr>
        <w:spacing w:before="100" w:beforeAutospacing="1" w:after="100" w:afterAutospacing="1"/>
        <w:rPr>
          <w:rFonts w:cs="Arial"/>
          <w:sz w:val="20"/>
          <w:szCs w:val="20"/>
          <w:lang w:eastAsia="en-US"/>
        </w:rPr>
      </w:pPr>
      <w:r w:rsidRPr="00A86337">
        <w:rPr>
          <w:rFonts w:cs="Arial"/>
          <w:sz w:val="20"/>
          <w:szCs w:val="20"/>
          <w:lang w:eastAsia="en-US"/>
        </w:rPr>
        <w:t xml:space="preserve">provides guidance on situations </w:t>
      </w:r>
      <w:r w:rsidR="00994795" w:rsidRPr="00A86337">
        <w:rPr>
          <w:rFonts w:cs="Arial"/>
          <w:sz w:val="20"/>
          <w:szCs w:val="20"/>
          <w:lang w:eastAsia="en-US"/>
        </w:rPr>
        <w:t xml:space="preserve">that </w:t>
      </w:r>
      <w:r w:rsidRPr="00A86337">
        <w:rPr>
          <w:rFonts w:cs="Arial"/>
          <w:sz w:val="20"/>
          <w:szCs w:val="20"/>
          <w:lang w:eastAsia="en-US"/>
        </w:rPr>
        <w:t xml:space="preserve">may or may not require </w:t>
      </w:r>
      <w:r w:rsidR="007F7278" w:rsidRPr="00A86337">
        <w:rPr>
          <w:rFonts w:cs="Arial"/>
          <w:sz w:val="20"/>
          <w:szCs w:val="20"/>
          <w:lang w:eastAsia="en-US"/>
        </w:rPr>
        <w:t xml:space="preserve">providers to </w:t>
      </w:r>
      <w:r w:rsidRPr="00A86337">
        <w:rPr>
          <w:rFonts w:cs="Arial"/>
          <w:sz w:val="20"/>
          <w:szCs w:val="20"/>
          <w:lang w:eastAsia="en-US"/>
        </w:rPr>
        <w:t>regist</w:t>
      </w:r>
      <w:r w:rsidR="007F7278" w:rsidRPr="00A86337">
        <w:rPr>
          <w:rFonts w:cs="Arial"/>
          <w:sz w:val="20"/>
          <w:szCs w:val="20"/>
          <w:lang w:eastAsia="en-US"/>
        </w:rPr>
        <w:t>er</w:t>
      </w:r>
      <w:r w:rsidRPr="00A86337">
        <w:rPr>
          <w:rFonts w:cs="Arial"/>
          <w:sz w:val="20"/>
          <w:szCs w:val="20"/>
          <w:lang w:eastAsia="en-US"/>
        </w:rPr>
        <w:t xml:space="preserve"> with the TPB as a tax or BAS agent; and</w:t>
      </w:r>
    </w:p>
    <w:p w:rsidR="00415806" w:rsidRPr="00A86337" w:rsidRDefault="00415806" w:rsidP="00250A80">
      <w:pPr>
        <w:pStyle w:val="ListParagraph"/>
        <w:numPr>
          <w:ilvl w:val="0"/>
          <w:numId w:val="39"/>
        </w:numPr>
        <w:spacing w:before="100" w:beforeAutospacing="1" w:after="100" w:afterAutospacing="1"/>
        <w:rPr>
          <w:rFonts w:cs="Arial"/>
          <w:sz w:val="20"/>
          <w:szCs w:val="20"/>
        </w:rPr>
      </w:pPr>
      <w:r w:rsidRPr="00A86337">
        <w:rPr>
          <w:rFonts w:cs="Arial"/>
          <w:sz w:val="20"/>
          <w:szCs w:val="20"/>
          <w:lang w:eastAsia="en-US"/>
        </w:rPr>
        <w:t xml:space="preserve">outlines procedures and processes that </w:t>
      </w:r>
      <w:r w:rsidR="00AD3907" w:rsidRPr="00A86337">
        <w:rPr>
          <w:rFonts w:cs="Arial"/>
          <w:sz w:val="20"/>
          <w:szCs w:val="20"/>
          <w:lang w:eastAsia="en-US"/>
        </w:rPr>
        <w:t xml:space="preserve">digital service </w:t>
      </w:r>
      <w:r w:rsidRPr="00A86337">
        <w:rPr>
          <w:rFonts w:cs="Arial"/>
          <w:sz w:val="20"/>
          <w:szCs w:val="20"/>
          <w:lang w:eastAsia="en-US"/>
        </w:rPr>
        <w:t>providers need to have in place (where relevant</w:t>
      </w:r>
      <w:r w:rsidRPr="00A86337">
        <w:rPr>
          <w:rFonts w:cs="Arial"/>
          <w:sz w:val="20"/>
          <w:szCs w:val="20"/>
        </w:rPr>
        <w:t>) to ensure that they are not regarded as providing a tax agent service</w:t>
      </w:r>
      <w:r w:rsidR="007F7278" w:rsidRPr="00A86337">
        <w:rPr>
          <w:rFonts w:cs="Arial"/>
          <w:sz w:val="20"/>
          <w:szCs w:val="20"/>
        </w:rPr>
        <w:t>s</w:t>
      </w:r>
      <w:r w:rsidRPr="00A86337">
        <w:rPr>
          <w:rFonts w:cs="Arial"/>
          <w:sz w:val="20"/>
          <w:szCs w:val="20"/>
        </w:rPr>
        <w:t>.</w:t>
      </w:r>
    </w:p>
    <w:p w:rsidR="00415806" w:rsidRPr="00A86337" w:rsidRDefault="00415806" w:rsidP="00EB1A93">
      <w:pPr>
        <w:spacing w:after="120"/>
        <w:rPr>
          <w:rFonts w:cs="Arial"/>
          <w:sz w:val="20"/>
          <w:szCs w:val="20"/>
        </w:rPr>
      </w:pPr>
      <w:r w:rsidRPr="00A86337">
        <w:rPr>
          <w:rFonts w:cs="Arial"/>
          <w:sz w:val="20"/>
          <w:szCs w:val="20"/>
        </w:rPr>
        <w:t xml:space="preserve">Therefore it is important for all </w:t>
      </w:r>
      <w:r w:rsidR="00AD3907" w:rsidRPr="00A86337">
        <w:rPr>
          <w:rFonts w:cs="Arial"/>
          <w:sz w:val="20"/>
          <w:szCs w:val="20"/>
        </w:rPr>
        <w:t>digital service provider</w:t>
      </w:r>
      <w:r w:rsidRPr="00A86337">
        <w:rPr>
          <w:rFonts w:cs="Arial"/>
          <w:sz w:val="20"/>
          <w:szCs w:val="20"/>
        </w:rPr>
        <w:t xml:space="preserve">s to be aware of the requirements of the TASA and, </w:t>
      </w:r>
      <w:r w:rsidR="00F145F7">
        <w:rPr>
          <w:rFonts w:cs="Arial"/>
          <w:sz w:val="20"/>
          <w:szCs w:val="20"/>
        </w:rPr>
        <w:t>where</w:t>
      </w:r>
      <w:r w:rsidR="00F145F7" w:rsidRPr="00A86337">
        <w:rPr>
          <w:rFonts w:cs="Arial"/>
          <w:sz w:val="20"/>
          <w:szCs w:val="20"/>
        </w:rPr>
        <w:t xml:space="preserve"> </w:t>
      </w:r>
      <w:r w:rsidRPr="00A86337">
        <w:rPr>
          <w:rFonts w:cs="Arial"/>
          <w:sz w:val="20"/>
          <w:szCs w:val="20"/>
        </w:rPr>
        <w:t xml:space="preserve">appropriate, comply with the obligations that exist within it. </w:t>
      </w:r>
      <w:r w:rsidR="00AD0D25">
        <w:rPr>
          <w:rFonts w:cs="Arial"/>
          <w:sz w:val="20"/>
          <w:szCs w:val="20"/>
        </w:rPr>
        <w:t>For further information refer to</w:t>
      </w:r>
      <w:r w:rsidR="00A63BD6">
        <w:rPr>
          <w:rFonts w:cs="Arial"/>
          <w:sz w:val="20"/>
          <w:szCs w:val="20"/>
        </w:rPr>
        <w:t xml:space="preserve"> </w:t>
      </w:r>
      <w:hyperlink r:id="rId26" w:history="1">
        <w:r w:rsidR="00A63BD6" w:rsidRPr="00A63BD6">
          <w:rPr>
            <w:rStyle w:val="Hyperlink"/>
            <w:rFonts w:cs="Arial"/>
            <w:noProof w:val="0"/>
            <w:sz w:val="20"/>
            <w:szCs w:val="20"/>
          </w:rPr>
          <w:t>Digital service providers and the Tax Agent Service Act 2009</w:t>
        </w:r>
      </w:hyperlink>
      <w:r w:rsidR="00F145F7">
        <w:rPr>
          <w:rStyle w:val="Hyperlink"/>
          <w:rFonts w:cs="Arial"/>
          <w:noProof w:val="0"/>
          <w:sz w:val="20"/>
          <w:szCs w:val="20"/>
        </w:rPr>
        <w:t>.</w:t>
      </w:r>
    </w:p>
    <w:p w:rsidR="001D7927" w:rsidRPr="006F1682" w:rsidRDefault="00547511" w:rsidP="00410B73">
      <w:pPr>
        <w:pStyle w:val="StyleHeading214ptCustomColorRGB064128Before0pt"/>
        <w:tabs>
          <w:tab w:val="clear" w:pos="1002"/>
        </w:tabs>
        <w:ind w:left="567" w:hanging="567"/>
        <w:rPr>
          <w:rFonts w:cs="Arial"/>
        </w:rPr>
      </w:pPr>
      <w:bookmarkStart w:id="251" w:name="_Toc21091859"/>
      <w:bookmarkEnd w:id="251"/>
      <w:r w:rsidRPr="00903547">
        <w:rPr>
          <w:rFonts w:cs="Arial"/>
        </w:rPr>
        <w:br w:type="page"/>
      </w:r>
      <w:bookmarkStart w:id="252" w:name="_Toc25064546"/>
      <w:bookmarkStart w:id="253" w:name="_Toc25064590"/>
      <w:bookmarkStart w:id="254" w:name="_Toc25064731"/>
      <w:bookmarkStart w:id="255" w:name="_Toc25064547"/>
      <w:bookmarkStart w:id="256" w:name="_Toc25064591"/>
      <w:bookmarkStart w:id="257" w:name="_Toc25064732"/>
      <w:bookmarkStart w:id="258" w:name="_Toc25064548"/>
      <w:bookmarkStart w:id="259" w:name="_Toc25064592"/>
      <w:bookmarkStart w:id="260" w:name="_Toc25064733"/>
      <w:bookmarkStart w:id="261" w:name="_Toc25064549"/>
      <w:bookmarkStart w:id="262" w:name="_Toc25064593"/>
      <w:bookmarkStart w:id="263" w:name="_Toc25064734"/>
      <w:bookmarkStart w:id="264" w:name="_Toc25064550"/>
      <w:bookmarkStart w:id="265" w:name="_Toc25064594"/>
      <w:bookmarkStart w:id="266" w:name="_Toc25064735"/>
      <w:bookmarkStart w:id="267" w:name="_Toc25064551"/>
      <w:bookmarkStart w:id="268" w:name="_Toc25064595"/>
      <w:bookmarkStart w:id="269" w:name="_Toc25064736"/>
      <w:bookmarkStart w:id="270" w:name="_Toc25064552"/>
      <w:bookmarkStart w:id="271" w:name="_Toc25064596"/>
      <w:bookmarkStart w:id="272" w:name="_Toc25064737"/>
      <w:bookmarkStart w:id="273" w:name="_Toc25064553"/>
      <w:bookmarkStart w:id="274" w:name="_Toc25064597"/>
      <w:bookmarkStart w:id="275" w:name="_Toc25064738"/>
      <w:bookmarkStart w:id="276" w:name="_Toc402421981"/>
      <w:bookmarkStart w:id="277" w:name="_Toc402434104"/>
      <w:bookmarkStart w:id="278" w:name="_Toc402421982"/>
      <w:bookmarkStart w:id="279" w:name="_Toc402434105"/>
      <w:bookmarkStart w:id="280" w:name="_Toc402421983"/>
      <w:bookmarkStart w:id="281" w:name="_Toc402434106"/>
      <w:bookmarkStart w:id="282" w:name="_Toc402421984"/>
      <w:bookmarkStart w:id="283" w:name="_Toc402434107"/>
      <w:bookmarkStart w:id="284" w:name="_Toc398631421"/>
      <w:bookmarkStart w:id="285" w:name="_Toc33182887"/>
      <w:bookmarkEnd w:id="250"/>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00C54326" w:rsidRPr="006F1682">
        <w:rPr>
          <w:rFonts w:cs="Arial"/>
        </w:rPr>
        <w:lastRenderedPageBreak/>
        <w:t>Taxonomy</w:t>
      </w:r>
      <w:bookmarkEnd w:id="284"/>
      <w:bookmarkEnd w:id="285"/>
    </w:p>
    <w:p w:rsidR="00061A80" w:rsidRPr="00A63BD6" w:rsidRDefault="00061A80" w:rsidP="00CA18C1">
      <w:pPr>
        <w:spacing w:after="120"/>
        <w:rPr>
          <w:rFonts w:cs="Arial"/>
          <w:sz w:val="20"/>
          <w:szCs w:val="20"/>
        </w:rPr>
      </w:pPr>
      <w:r w:rsidRPr="00A63BD6">
        <w:rPr>
          <w:rFonts w:cs="Arial"/>
          <w:sz w:val="20"/>
          <w:szCs w:val="20"/>
        </w:rPr>
        <w:t xml:space="preserve">The SBR AU Taxonomy is a collection of </w:t>
      </w:r>
      <w:r w:rsidR="005E55B8" w:rsidRPr="00A63BD6">
        <w:rPr>
          <w:rFonts w:cs="Arial"/>
          <w:sz w:val="20"/>
          <w:szCs w:val="20"/>
        </w:rPr>
        <w:t xml:space="preserve">definitions </w:t>
      </w:r>
      <w:r w:rsidRPr="00A63BD6">
        <w:rPr>
          <w:rFonts w:cs="Arial"/>
          <w:sz w:val="20"/>
          <w:szCs w:val="20"/>
        </w:rPr>
        <w:t xml:space="preserve">and </w:t>
      </w:r>
      <w:r w:rsidR="005E55B8" w:rsidRPr="00A63BD6">
        <w:rPr>
          <w:rFonts w:cs="Arial"/>
          <w:sz w:val="20"/>
          <w:szCs w:val="20"/>
        </w:rPr>
        <w:t xml:space="preserve">reports </w:t>
      </w:r>
      <w:r w:rsidRPr="00A63BD6">
        <w:rPr>
          <w:rFonts w:cs="Arial"/>
          <w:sz w:val="20"/>
          <w:szCs w:val="20"/>
        </w:rPr>
        <w:t>used to fulfil reporting obligations by Australian businesses to government agencies via SBR enabled software.</w:t>
      </w:r>
    </w:p>
    <w:p w:rsidR="00C16960" w:rsidRPr="00490882" w:rsidRDefault="00C16960" w:rsidP="00CA18C1">
      <w:pPr>
        <w:spacing w:after="120"/>
        <w:rPr>
          <w:rFonts w:cs="Arial"/>
          <w:sz w:val="20"/>
          <w:szCs w:val="20"/>
        </w:rPr>
      </w:pPr>
    </w:p>
    <w:p w:rsidR="0074272A" w:rsidRPr="00490882" w:rsidRDefault="0074272A" w:rsidP="00F72781">
      <w:pPr>
        <w:spacing w:after="120"/>
        <w:rPr>
          <w:rFonts w:cs="Arial"/>
          <w:b/>
          <w:sz w:val="20"/>
          <w:szCs w:val="20"/>
        </w:rPr>
      </w:pPr>
      <w:r w:rsidRPr="00490882">
        <w:rPr>
          <w:rFonts w:cs="Arial"/>
          <w:b/>
          <w:sz w:val="20"/>
          <w:szCs w:val="20"/>
        </w:rPr>
        <w:t>Definitional Taxonomy</w:t>
      </w:r>
    </w:p>
    <w:p w:rsidR="00C54326" w:rsidRPr="00A63BD6" w:rsidRDefault="00C54326" w:rsidP="00F72781">
      <w:pPr>
        <w:spacing w:after="120"/>
        <w:rPr>
          <w:rFonts w:cs="Arial"/>
          <w:sz w:val="20"/>
          <w:szCs w:val="20"/>
        </w:rPr>
      </w:pPr>
      <w:r w:rsidRPr="00A63BD6">
        <w:rPr>
          <w:rFonts w:cs="Arial"/>
          <w:sz w:val="20"/>
          <w:szCs w:val="20"/>
        </w:rPr>
        <w:t xml:space="preserve">The </w:t>
      </w:r>
      <w:r w:rsidR="003002AD" w:rsidRPr="00A63BD6">
        <w:rPr>
          <w:rFonts w:cs="Arial"/>
          <w:sz w:val="20"/>
          <w:szCs w:val="20"/>
        </w:rPr>
        <w:t>Standard Business Reporting</w:t>
      </w:r>
      <w:r w:rsidR="00B531E9" w:rsidRPr="00A63BD6">
        <w:rPr>
          <w:rFonts w:cs="Arial"/>
          <w:sz w:val="20"/>
          <w:szCs w:val="20"/>
        </w:rPr>
        <w:t xml:space="preserve"> (SBR)</w:t>
      </w:r>
      <w:r w:rsidRPr="00A63BD6">
        <w:rPr>
          <w:rFonts w:cs="Arial"/>
          <w:sz w:val="20"/>
          <w:szCs w:val="20"/>
        </w:rPr>
        <w:t xml:space="preserve"> Taxonomy is a collection of items (data elements) that may be required to be reported by business to government agencies. Like a dictionary</w:t>
      </w:r>
      <w:r w:rsidR="00494AA1" w:rsidRPr="00A63BD6">
        <w:rPr>
          <w:rFonts w:cs="Arial"/>
          <w:sz w:val="20"/>
          <w:szCs w:val="20"/>
        </w:rPr>
        <w:t>,</w:t>
      </w:r>
      <w:r w:rsidRPr="00A63BD6">
        <w:rPr>
          <w:rFonts w:cs="Arial"/>
          <w:sz w:val="20"/>
          <w:szCs w:val="20"/>
        </w:rPr>
        <w:t xml:space="preserve"> these data elements are classified and defined in the </w:t>
      </w:r>
      <w:r w:rsidR="00B531E9" w:rsidRPr="00A63BD6">
        <w:rPr>
          <w:rFonts w:cs="Arial"/>
          <w:sz w:val="20"/>
          <w:szCs w:val="20"/>
        </w:rPr>
        <w:t>SBR</w:t>
      </w:r>
      <w:r w:rsidRPr="00A63BD6">
        <w:rPr>
          <w:rFonts w:cs="Arial"/>
          <w:sz w:val="20"/>
          <w:szCs w:val="20"/>
        </w:rPr>
        <w:t xml:space="preserve"> AU (Definitional) Taxonomy.</w:t>
      </w:r>
    </w:p>
    <w:p w:rsidR="00C16960" w:rsidRPr="00A63BD6" w:rsidRDefault="00C54326" w:rsidP="00CA18C1">
      <w:pPr>
        <w:spacing w:after="120"/>
        <w:rPr>
          <w:rFonts w:cs="Arial"/>
          <w:sz w:val="20"/>
          <w:szCs w:val="20"/>
        </w:rPr>
      </w:pPr>
      <w:r w:rsidRPr="00A63BD6">
        <w:rPr>
          <w:rFonts w:cs="Arial"/>
          <w:sz w:val="20"/>
          <w:szCs w:val="20"/>
        </w:rPr>
        <w:t xml:space="preserve">The dictionary of agreed data elements and their associated definitions </w:t>
      </w:r>
      <w:r w:rsidR="005E55B8" w:rsidRPr="00A63BD6">
        <w:rPr>
          <w:rFonts w:cs="Arial"/>
          <w:sz w:val="20"/>
          <w:szCs w:val="20"/>
        </w:rPr>
        <w:t xml:space="preserve">is </w:t>
      </w:r>
      <w:r w:rsidRPr="00A63BD6">
        <w:rPr>
          <w:rFonts w:cs="Arial"/>
          <w:sz w:val="20"/>
          <w:szCs w:val="20"/>
        </w:rPr>
        <w:t>used in the creation of machine readable reports to be submitted by a business to agencies using SBR. The data elements are defined once and reused across multiple forms and multiple agencies. By reusing common data elements</w:t>
      </w:r>
      <w:r w:rsidR="00CA18C1" w:rsidRPr="00A63BD6">
        <w:rPr>
          <w:rFonts w:cs="Arial"/>
          <w:sz w:val="20"/>
          <w:szCs w:val="20"/>
        </w:rPr>
        <w:t>,</w:t>
      </w:r>
      <w:r w:rsidRPr="00A63BD6">
        <w:rPr>
          <w:rFonts w:cs="Arial"/>
          <w:sz w:val="20"/>
          <w:szCs w:val="20"/>
        </w:rPr>
        <w:t xml:space="preserve"> businesses only need to understand and report to government on these data elements, therefore reducing the reporting burden for businesses.</w:t>
      </w:r>
    </w:p>
    <w:p w:rsidR="00202E00" w:rsidRPr="00A63BD6" w:rsidRDefault="00B531E9" w:rsidP="00F72781">
      <w:pPr>
        <w:spacing w:after="120"/>
        <w:rPr>
          <w:rFonts w:cs="Arial"/>
          <w:sz w:val="20"/>
          <w:szCs w:val="20"/>
        </w:rPr>
      </w:pPr>
      <w:r w:rsidRPr="00A63BD6">
        <w:rPr>
          <w:rFonts w:cs="Arial"/>
          <w:sz w:val="20"/>
          <w:szCs w:val="20"/>
        </w:rPr>
        <w:t>SBR</w:t>
      </w:r>
      <w:r w:rsidR="00C54326" w:rsidRPr="00A63BD6">
        <w:rPr>
          <w:rFonts w:cs="Arial"/>
          <w:sz w:val="20"/>
          <w:szCs w:val="20"/>
        </w:rPr>
        <w:t xml:space="preserve"> Taxonomy uses</w:t>
      </w:r>
      <w:r w:rsidR="00202E00" w:rsidRPr="00A63BD6">
        <w:rPr>
          <w:rFonts w:cs="Arial"/>
          <w:sz w:val="20"/>
          <w:szCs w:val="20"/>
        </w:rPr>
        <w:t>:</w:t>
      </w:r>
      <w:r w:rsidR="00C54326" w:rsidRPr="00A63BD6">
        <w:rPr>
          <w:rFonts w:cs="Arial"/>
          <w:sz w:val="20"/>
          <w:szCs w:val="20"/>
        </w:rPr>
        <w:t xml:space="preserve"> </w:t>
      </w:r>
    </w:p>
    <w:p w:rsidR="00202E00" w:rsidRPr="00A63BD6" w:rsidRDefault="00967457" w:rsidP="00250A80">
      <w:pPr>
        <w:numPr>
          <w:ilvl w:val="0"/>
          <w:numId w:val="35"/>
        </w:numPr>
        <w:spacing w:after="120"/>
        <w:rPr>
          <w:rFonts w:cs="Arial"/>
          <w:sz w:val="20"/>
          <w:szCs w:val="20"/>
        </w:rPr>
      </w:pPr>
      <w:hyperlink r:id="rId27" w:history="1">
        <w:r w:rsidR="00C54326" w:rsidRPr="00A63BD6">
          <w:rPr>
            <w:rFonts w:cs="Arial"/>
            <w:sz w:val="20"/>
            <w:szCs w:val="20"/>
          </w:rPr>
          <w:t>XBRL</w:t>
        </w:r>
      </w:hyperlink>
      <w:r w:rsidR="00C54326" w:rsidRPr="00A63BD6">
        <w:rPr>
          <w:rFonts w:cs="Arial"/>
          <w:sz w:val="20"/>
          <w:szCs w:val="20"/>
        </w:rPr>
        <w:t xml:space="preserve"> - a financial reporting optimized XML language</w:t>
      </w:r>
    </w:p>
    <w:p w:rsidR="00202E00" w:rsidRPr="00A63BD6" w:rsidRDefault="00202E00" w:rsidP="00250A80">
      <w:pPr>
        <w:numPr>
          <w:ilvl w:val="0"/>
          <w:numId w:val="35"/>
        </w:numPr>
        <w:spacing w:after="120"/>
        <w:rPr>
          <w:rFonts w:cs="Arial"/>
          <w:sz w:val="20"/>
          <w:szCs w:val="20"/>
        </w:rPr>
      </w:pPr>
      <w:r w:rsidRPr="00A63BD6">
        <w:rPr>
          <w:rFonts w:cs="Arial"/>
          <w:sz w:val="20"/>
          <w:szCs w:val="20"/>
        </w:rPr>
        <w:t>XML - a set of rules for encoding documents in a machine readable form</w:t>
      </w:r>
    </w:p>
    <w:p w:rsidR="00C54326" w:rsidRPr="00A63BD6" w:rsidRDefault="00CA339C" w:rsidP="00250A80">
      <w:pPr>
        <w:numPr>
          <w:ilvl w:val="0"/>
          <w:numId w:val="35"/>
        </w:numPr>
        <w:spacing w:after="120"/>
        <w:rPr>
          <w:rFonts w:cs="Arial"/>
          <w:sz w:val="20"/>
          <w:szCs w:val="20"/>
        </w:rPr>
      </w:pPr>
      <w:r w:rsidRPr="00A63BD6">
        <w:rPr>
          <w:rFonts w:cs="Arial"/>
          <w:sz w:val="20"/>
          <w:szCs w:val="20"/>
        </w:rPr>
        <w:t>JSON -</w:t>
      </w:r>
      <w:r w:rsidR="00202E00" w:rsidRPr="00A63BD6">
        <w:rPr>
          <w:rFonts w:cs="Arial"/>
          <w:sz w:val="20"/>
          <w:szCs w:val="20"/>
        </w:rPr>
        <w:t xml:space="preserve"> </w:t>
      </w:r>
      <w:r w:rsidR="00C14EF0" w:rsidRPr="00A63BD6">
        <w:rPr>
          <w:rFonts w:cs="Arial"/>
          <w:sz w:val="20"/>
          <w:szCs w:val="20"/>
        </w:rPr>
        <w:t>an open-standard file format.</w:t>
      </w:r>
    </w:p>
    <w:p w:rsidR="004240BB" w:rsidRDefault="004240BB" w:rsidP="00F72781">
      <w:pPr>
        <w:spacing w:after="120"/>
        <w:rPr>
          <w:rFonts w:cs="Arial"/>
          <w:b/>
          <w:szCs w:val="22"/>
        </w:rPr>
      </w:pPr>
    </w:p>
    <w:p w:rsidR="00C54326" w:rsidRPr="00490882" w:rsidRDefault="00C54326" w:rsidP="00F72781">
      <w:pPr>
        <w:spacing w:after="120"/>
        <w:rPr>
          <w:rFonts w:cs="Arial"/>
          <w:b/>
          <w:sz w:val="20"/>
          <w:szCs w:val="20"/>
        </w:rPr>
      </w:pPr>
      <w:r w:rsidRPr="00490882">
        <w:rPr>
          <w:rFonts w:cs="Arial"/>
          <w:b/>
          <w:sz w:val="20"/>
          <w:szCs w:val="20"/>
        </w:rPr>
        <w:t xml:space="preserve">Reporting </w:t>
      </w:r>
      <w:r w:rsidR="000646E4" w:rsidRPr="00490882">
        <w:rPr>
          <w:rFonts w:cs="Arial"/>
          <w:b/>
          <w:sz w:val="20"/>
          <w:szCs w:val="20"/>
        </w:rPr>
        <w:t>Taxonomy</w:t>
      </w:r>
    </w:p>
    <w:p w:rsidR="00BE71F6" w:rsidRPr="00A63BD6" w:rsidRDefault="00BE71F6" w:rsidP="00F72781">
      <w:pPr>
        <w:spacing w:after="120"/>
        <w:rPr>
          <w:rFonts w:cs="Arial"/>
          <w:sz w:val="20"/>
          <w:szCs w:val="20"/>
        </w:rPr>
      </w:pPr>
      <w:r w:rsidRPr="00A63BD6">
        <w:rPr>
          <w:rFonts w:cs="Arial"/>
          <w:sz w:val="20"/>
          <w:szCs w:val="20"/>
        </w:rPr>
        <w:t xml:space="preserve">SBR AU </w:t>
      </w:r>
      <w:r w:rsidR="00B531E9" w:rsidRPr="00A63BD6">
        <w:rPr>
          <w:rFonts w:cs="Arial"/>
          <w:sz w:val="20"/>
          <w:szCs w:val="20"/>
        </w:rPr>
        <w:t>(</w:t>
      </w:r>
      <w:r w:rsidRPr="00A63BD6">
        <w:rPr>
          <w:rFonts w:cs="Arial"/>
          <w:sz w:val="20"/>
          <w:szCs w:val="20"/>
        </w:rPr>
        <w:t>Report</w:t>
      </w:r>
      <w:r w:rsidR="00B531E9" w:rsidRPr="00A63BD6">
        <w:rPr>
          <w:rFonts w:cs="Arial"/>
          <w:sz w:val="20"/>
          <w:szCs w:val="20"/>
        </w:rPr>
        <w:t>ing) Taxonomy</w:t>
      </w:r>
      <w:r w:rsidRPr="00A63BD6">
        <w:rPr>
          <w:rFonts w:cs="Arial"/>
          <w:sz w:val="20"/>
          <w:szCs w:val="20"/>
        </w:rPr>
        <w:t xml:space="preserve"> is the collection of specific agency XBRL 'reports' that use the data elements required to satisfy the business' reporting obligation to government agencies.</w:t>
      </w:r>
    </w:p>
    <w:p w:rsidR="00B531E9" w:rsidRPr="00A63BD6" w:rsidRDefault="00BE71F6" w:rsidP="00F72781">
      <w:pPr>
        <w:spacing w:after="120"/>
        <w:rPr>
          <w:rFonts w:cs="Arial"/>
          <w:sz w:val="20"/>
          <w:szCs w:val="20"/>
        </w:rPr>
      </w:pPr>
      <w:r w:rsidRPr="00A63BD6">
        <w:rPr>
          <w:rFonts w:cs="Arial"/>
          <w:sz w:val="20"/>
          <w:szCs w:val="20"/>
        </w:rPr>
        <w:t xml:space="preserve">SBR agencies reuse the data elements required from </w:t>
      </w:r>
      <w:r w:rsidR="00B531E9" w:rsidRPr="00A63BD6">
        <w:rPr>
          <w:rFonts w:cs="Arial"/>
          <w:sz w:val="20"/>
          <w:szCs w:val="20"/>
        </w:rPr>
        <w:t>SBR</w:t>
      </w:r>
      <w:r w:rsidRPr="00A63BD6">
        <w:rPr>
          <w:rFonts w:cs="Arial"/>
          <w:sz w:val="20"/>
          <w:szCs w:val="20"/>
        </w:rPr>
        <w:t xml:space="preserve"> AU (Definitional) Taxonomy and provide extra information specific to that report. This extra information is the structure of how the data elements fit together and the context required for those elements to make sense in this report. To assist in understanding the data element in each report, agencies can include additional </w:t>
      </w:r>
      <w:r w:rsidR="009F5A96" w:rsidRPr="00A63BD6">
        <w:rPr>
          <w:rFonts w:cs="Arial"/>
          <w:sz w:val="20"/>
          <w:szCs w:val="20"/>
        </w:rPr>
        <w:t xml:space="preserve">labels </w:t>
      </w:r>
      <w:r w:rsidRPr="00A63BD6">
        <w:rPr>
          <w:rFonts w:cs="Arial"/>
          <w:sz w:val="20"/>
          <w:szCs w:val="20"/>
        </w:rPr>
        <w:t>that provide</w:t>
      </w:r>
      <w:r w:rsidR="005E55B8" w:rsidRPr="00A63BD6">
        <w:rPr>
          <w:rFonts w:cs="Arial"/>
          <w:sz w:val="20"/>
          <w:szCs w:val="20"/>
        </w:rPr>
        <w:t xml:space="preserve"> agency specific</w:t>
      </w:r>
      <w:r w:rsidRPr="00A63BD6">
        <w:rPr>
          <w:rFonts w:cs="Arial"/>
          <w:sz w:val="20"/>
          <w:szCs w:val="20"/>
        </w:rPr>
        <w:t xml:space="preserve"> context and structure </w:t>
      </w:r>
      <w:r w:rsidR="005E55B8" w:rsidRPr="00A63BD6">
        <w:rPr>
          <w:rFonts w:cs="Arial"/>
          <w:sz w:val="20"/>
          <w:szCs w:val="20"/>
        </w:rPr>
        <w:t xml:space="preserve">relevant </w:t>
      </w:r>
      <w:r w:rsidRPr="00A63BD6">
        <w:rPr>
          <w:rFonts w:cs="Arial"/>
          <w:sz w:val="20"/>
          <w:szCs w:val="20"/>
        </w:rPr>
        <w:t xml:space="preserve">to that report. </w:t>
      </w:r>
      <w:r w:rsidR="00B32C0B" w:rsidRPr="00A63BD6">
        <w:rPr>
          <w:rFonts w:cs="Arial"/>
          <w:sz w:val="20"/>
          <w:szCs w:val="20"/>
        </w:rPr>
        <w:t xml:space="preserve">These </w:t>
      </w:r>
      <w:r w:rsidRPr="00A63BD6">
        <w:rPr>
          <w:rFonts w:cs="Arial"/>
          <w:sz w:val="20"/>
          <w:szCs w:val="20"/>
        </w:rPr>
        <w:t>lab</w:t>
      </w:r>
      <w:r w:rsidR="009F5A96" w:rsidRPr="00A63BD6">
        <w:rPr>
          <w:rFonts w:cs="Arial"/>
          <w:sz w:val="20"/>
          <w:szCs w:val="20"/>
        </w:rPr>
        <w:t>els</w:t>
      </w:r>
      <w:r w:rsidRPr="00A63BD6">
        <w:rPr>
          <w:rFonts w:cs="Arial"/>
          <w:sz w:val="20"/>
          <w:szCs w:val="20"/>
        </w:rPr>
        <w:t xml:space="preserve"> are:</w:t>
      </w:r>
    </w:p>
    <w:tbl>
      <w:tblPr>
        <w:tblStyle w:val="ATOTable"/>
        <w:tblW w:w="9356" w:type="dxa"/>
        <w:tblInd w:w="170" w:type="dxa"/>
        <w:tblLayout w:type="fixed"/>
        <w:tblLook w:val="04A0" w:firstRow="1" w:lastRow="0" w:firstColumn="1" w:lastColumn="0" w:noHBand="0" w:noVBand="1"/>
      </w:tblPr>
      <w:tblGrid>
        <w:gridCol w:w="1843"/>
        <w:gridCol w:w="7513"/>
      </w:tblGrid>
      <w:tr w:rsidR="00B32C0B" w:rsidRPr="00490882" w:rsidTr="00410B73">
        <w:trPr>
          <w:cantSplit/>
          <w:trHeight w:val="591"/>
          <w:tblHeader/>
        </w:trPr>
        <w:tc>
          <w:tcPr>
            <w:tcW w:w="1843" w:type="dxa"/>
            <w:shd w:val="clear" w:color="auto" w:fill="C6D9F1" w:themeFill="text2" w:themeFillTint="33"/>
            <w:vAlign w:val="center"/>
          </w:tcPr>
          <w:p w:rsidR="00B32C0B" w:rsidRPr="00490882" w:rsidRDefault="00B32C0B" w:rsidP="0059734C">
            <w:pPr>
              <w:autoSpaceDE w:val="0"/>
              <w:autoSpaceDN w:val="0"/>
              <w:adjustRightInd w:val="0"/>
              <w:rPr>
                <w:rFonts w:cs="Arial"/>
                <w:b/>
                <w:sz w:val="20"/>
                <w:szCs w:val="20"/>
              </w:rPr>
            </w:pPr>
            <w:r w:rsidRPr="00490882">
              <w:rPr>
                <w:rFonts w:cs="Arial"/>
                <w:b/>
                <w:sz w:val="20"/>
                <w:szCs w:val="20"/>
              </w:rPr>
              <w:t>Term</w:t>
            </w:r>
          </w:p>
        </w:tc>
        <w:tc>
          <w:tcPr>
            <w:tcW w:w="7513" w:type="dxa"/>
            <w:shd w:val="clear" w:color="auto" w:fill="C6D9F1" w:themeFill="text2" w:themeFillTint="33"/>
            <w:vAlign w:val="center"/>
          </w:tcPr>
          <w:p w:rsidR="00B32C0B" w:rsidRPr="00490882" w:rsidRDefault="00B32C0B" w:rsidP="000062C9">
            <w:pPr>
              <w:autoSpaceDE w:val="0"/>
              <w:autoSpaceDN w:val="0"/>
              <w:adjustRightInd w:val="0"/>
              <w:rPr>
                <w:rFonts w:cs="Arial"/>
                <w:b/>
                <w:sz w:val="20"/>
                <w:szCs w:val="20"/>
              </w:rPr>
            </w:pPr>
            <w:r w:rsidRPr="00490882">
              <w:rPr>
                <w:rFonts w:cs="Arial"/>
                <w:b/>
                <w:sz w:val="20"/>
                <w:szCs w:val="20"/>
              </w:rPr>
              <w:t>Description / Usage</w:t>
            </w:r>
          </w:p>
        </w:tc>
      </w:tr>
      <w:tr w:rsidR="00B32C0B" w:rsidRPr="00490882" w:rsidTr="00410B73">
        <w:trPr>
          <w:trHeight w:val="415"/>
        </w:trPr>
        <w:tc>
          <w:tcPr>
            <w:tcW w:w="1843" w:type="dxa"/>
          </w:tcPr>
          <w:p w:rsidR="00B32C0B" w:rsidRPr="00490882" w:rsidRDefault="00B32C0B" w:rsidP="0059734C">
            <w:pPr>
              <w:pStyle w:val="Tabletext0"/>
              <w:spacing w:before="120" w:after="120"/>
              <w:ind w:left="6"/>
              <w:rPr>
                <w:sz w:val="20"/>
                <w:szCs w:val="20"/>
              </w:rPr>
            </w:pPr>
            <w:r w:rsidRPr="00490882">
              <w:rPr>
                <w:sz w:val="20"/>
                <w:szCs w:val="20"/>
              </w:rPr>
              <w:t>Report Label</w:t>
            </w:r>
          </w:p>
        </w:tc>
        <w:tc>
          <w:tcPr>
            <w:tcW w:w="7513" w:type="dxa"/>
          </w:tcPr>
          <w:p w:rsidR="00B32C0B" w:rsidRPr="00490882" w:rsidRDefault="00B32C0B" w:rsidP="0059734C">
            <w:pPr>
              <w:spacing w:before="120" w:after="120"/>
              <w:rPr>
                <w:rFonts w:cs="Arial"/>
                <w:kern w:val="22"/>
                <w:sz w:val="20"/>
                <w:szCs w:val="20"/>
              </w:rPr>
            </w:pPr>
            <w:r w:rsidRPr="00490882">
              <w:rPr>
                <w:rFonts w:cs="Arial"/>
                <w:sz w:val="20"/>
                <w:szCs w:val="20"/>
              </w:rPr>
              <w:t>A plain English free text label that assists in the understanding of the data element within the context of the report.</w:t>
            </w:r>
          </w:p>
        </w:tc>
      </w:tr>
      <w:tr w:rsidR="00B32C0B" w:rsidRPr="00490882" w:rsidTr="00410B73">
        <w:trPr>
          <w:trHeight w:val="415"/>
        </w:trPr>
        <w:tc>
          <w:tcPr>
            <w:tcW w:w="1843" w:type="dxa"/>
            <w:vAlign w:val="center"/>
          </w:tcPr>
          <w:p w:rsidR="00B32C0B" w:rsidRPr="00490882" w:rsidRDefault="00B32C0B" w:rsidP="0059734C">
            <w:pPr>
              <w:pStyle w:val="NormalWeb"/>
              <w:rPr>
                <w:rFonts w:ascii="Arial" w:hAnsi="Arial" w:cs="Arial"/>
                <w:sz w:val="20"/>
                <w:szCs w:val="20"/>
                <w:lang w:eastAsia="en-AU"/>
              </w:rPr>
            </w:pPr>
            <w:r w:rsidRPr="00490882">
              <w:rPr>
                <w:rFonts w:ascii="Arial" w:hAnsi="Arial" w:cs="Arial"/>
                <w:sz w:val="20"/>
                <w:szCs w:val="20"/>
                <w:lang w:eastAsia="en-AU"/>
              </w:rPr>
              <w:t>Report Guidance</w:t>
            </w:r>
          </w:p>
        </w:tc>
        <w:tc>
          <w:tcPr>
            <w:tcW w:w="7513" w:type="dxa"/>
            <w:vAlign w:val="center"/>
          </w:tcPr>
          <w:p w:rsidR="00B32C0B" w:rsidRPr="00490882" w:rsidRDefault="00B32C0B" w:rsidP="0059734C">
            <w:pPr>
              <w:pStyle w:val="NormalWeb"/>
              <w:rPr>
                <w:rFonts w:ascii="Arial" w:hAnsi="Arial" w:cs="Arial"/>
                <w:sz w:val="20"/>
                <w:szCs w:val="20"/>
                <w:lang w:eastAsia="en-AU"/>
              </w:rPr>
            </w:pPr>
            <w:r w:rsidRPr="00490882">
              <w:rPr>
                <w:rFonts w:ascii="Arial" w:hAnsi="Arial" w:cs="Arial"/>
                <w:sz w:val="20"/>
                <w:szCs w:val="20"/>
                <w:lang w:eastAsia="en-AU"/>
              </w:rPr>
              <w:t>Provides specific guidance or instructions for the data element within the context of the report. The report guidance can clarify but not contradict what is provided in Business Definition and Data Element Guidance labels.</w:t>
            </w:r>
          </w:p>
        </w:tc>
      </w:tr>
    </w:tbl>
    <w:p w:rsidR="0030695D" w:rsidRPr="00490882" w:rsidRDefault="0030695D" w:rsidP="0030695D">
      <w:pPr>
        <w:pStyle w:val="Caption"/>
        <w:jc w:val="center"/>
        <w:rPr>
          <w:b w:val="0"/>
          <w:i w:val="0"/>
          <w:color w:val="auto"/>
        </w:rPr>
      </w:pPr>
      <w:bookmarkStart w:id="286" w:name="_Toc491338198"/>
      <w:bookmarkStart w:id="287" w:name="_Toc31631673"/>
      <w:r w:rsidRPr="00490882">
        <w:rPr>
          <w:b w:val="0"/>
          <w:i w:val="0"/>
          <w:color w:val="auto"/>
        </w:rPr>
        <w:t xml:space="preserve">Table </w:t>
      </w:r>
      <w:r w:rsidR="00FF6B28" w:rsidRPr="00490882">
        <w:rPr>
          <w:b w:val="0"/>
          <w:i w:val="0"/>
          <w:color w:val="auto"/>
        </w:rPr>
        <w:fldChar w:fldCharType="begin"/>
      </w:r>
      <w:r w:rsidR="00FF6B28" w:rsidRPr="00490882">
        <w:rPr>
          <w:b w:val="0"/>
          <w:i w:val="0"/>
          <w:color w:val="auto"/>
        </w:rPr>
        <w:instrText xml:space="preserve"> SEQ Table \* ARABIC </w:instrText>
      </w:r>
      <w:r w:rsidR="00FF6B28" w:rsidRPr="00490882">
        <w:rPr>
          <w:b w:val="0"/>
          <w:i w:val="0"/>
          <w:color w:val="auto"/>
        </w:rPr>
        <w:fldChar w:fldCharType="separate"/>
      </w:r>
      <w:r w:rsidR="001B213F">
        <w:rPr>
          <w:b w:val="0"/>
          <w:i w:val="0"/>
          <w:noProof/>
          <w:color w:val="auto"/>
        </w:rPr>
        <w:t>2</w:t>
      </w:r>
      <w:r w:rsidR="00FF6B28" w:rsidRPr="00490882">
        <w:rPr>
          <w:b w:val="0"/>
          <w:i w:val="0"/>
          <w:color w:val="auto"/>
        </w:rPr>
        <w:fldChar w:fldCharType="end"/>
      </w:r>
      <w:r w:rsidRPr="00490882">
        <w:rPr>
          <w:b w:val="0"/>
          <w:i w:val="0"/>
          <w:color w:val="auto"/>
        </w:rPr>
        <w:t>: Additional context labels</w:t>
      </w:r>
      <w:bookmarkEnd w:id="286"/>
      <w:bookmarkEnd w:id="287"/>
    </w:p>
    <w:p w:rsidR="00EC40D1" w:rsidRDefault="00EC40D1" w:rsidP="001770D9">
      <w:pPr>
        <w:spacing w:after="120"/>
        <w:rPr>
          <w:rFonts w:cs="Arial"/>
        </w:rPr>
      </w:pPr>
    </w:p>
    <w:p w:rsidR="00944EC1" w:rsidRDefault="00944EC1" w:rsidP="001770D9">
      <w:pPr>
        <w:spacing w:after="120"/>
        <w:rPr>
          <w:rFonts w:cs="Arial"/>
        </w:rPr>
      </w:pPr>
    </w:p>
    <w:p w:rsidR="00944EC1" w:rsidRDefault="00944EC1" w:rsidP="001770D9">
      <w:pPr>
        <w:spacing w:after="120"/>
        <w:rPr>
          <w:rFonts w:cs="Arial"/>
        </w:rPr>
      </w:pPr>
    </w:p>
    <w:p w:rsidR="00944EC1" w:rsidRDefault="00944EC1" w:rsidP="001770D9">
      <w:pPr>
        <w:spacing w:after="120"/>
        <w:rPr>
          <w:rFonts w:cs="Arial"/>
        </w:rPr>
      </w:pPr>
    </w:p>
    <w:p w:rsidR="00944EC1" w:rsidRDefault="00944EC1" w:rsidP="001770D9">
      <w:pPr>
        <w:spacing w:after="120"/>
        <w:rPr>
          <w:rFonts w:cs="Arial"/>
        </w:rPr>
      </w:pPr>
    </w:p>
    <w:p w:rsidR="00944EC1" w:rsidRDefault="00944EC1" w:rsidP="001770D9">
      <w:pPr>
        <w:spacing w:after="120"/>
        <w:rPr>
          <w:rFonts w:cs="Arial"/>
        </w:rPr>
      </w:pPr>
    </w:p>
    <w:p w:rsidR="00944EC1" w:rsidRDefault="00944EC1" w:rsidP="001770D9">
      <w:pPr>
        <w:spacing w:after="120"/>
        <w:rPr>
          <w:rFonts w:cs="Arial"/>
        </w:rPr>
      </w:pPr>
    </w:p>
    <w:p w:rsidR="00944EC1" w:rsidRPr="001770D9" w:rsidRDefault="00944EC1" w:rsidP="001770D9">
      <w:pPr>
        <w:spacing w:after="120"/>
        <w:rPr>
          <w:rFonts w:cs="Arial"/>
        </w:rPr>
      </w:pPr>
    </w:p>
    <w:p w:rsidR="00E42E27" w:rsidRPr="006F1682" w:rsidRDefault="0040678F" w:rsidP="00410B73">
      <w:pPr>
        <w:pStyle w:val="StyleHeading214ptCustomColorRGB064128Before0pt"/>
        <w:tabs>
          <w:tab w:val="clear" w:pos="1002"/>
          <w:tab w:val="num" w:pos="567"/>
        </w:tabs>
        <w:ind w:hanging="1002"/>
        <w:rPr>
          <w:rFonts w:cs="Arial"/>
        </w:rPr>
      </w:pPr>
      <w:bookmarkStart w:id="288" w:name="_Toc402421987"/>
      <w:bookmarkStart w:id="289" w:name="_Toc402434110"/>
      <w:bookmarkStart w:id="290" w:name="_Toc402435211"/>
      <w:bookmarkStart w:id="291" w:name="_Toc402435811"/>
      <w:bookmarkStart w:id="292" w:name="_Toc402436163"/>
      <w:bookmarkStart w:id="293" w:name="_Toc402421988"/>
      <w:bookmarkStart w:id="294" w:name="_Toc402434111"/>
      <w:bookmarkStart w:id="295" w:name="_Toc402435212"/>
      <w:bookmarkStart w:id="296" w:name="_Toc402435812"/>
      <w:bookmarkStart w:id="297" w:name="_Toc402436164"/>
      <w:bookmarkStart w:id="298" w:name="_Toc402421989"/>
      <w:bookmarkStart w:id="299" w:name="_Toc402434112"/>
      <w:bookmarkStart w:id="300" w:name="_Toc402435213"/>
      <w:bookmarkStart w:id="301" w:name="_Toc402435813"/>
      <w:bookmarkStart w:id="302" w:name="_Toc402436165"/>
      <w:bookmarkStart w:id="303" w:name="_Toc402421990"/>
      <w:bookmarkStart w:id="304" w:name="_Toc402434113"/>
      <w:bookmarkStart w:id="305" w:name="_Toc402435214"/>
      <w:bookmarkStart w:id="306" w:name="_Toc402435814"/>
      <w:bookmarkStart w:id="307" w:name="_Toc402436166"/>
      <w:bookmarkStart w:id="308" w:name="_Toc402421991"/>
      <w:bookmarkStart w:id="309" w:name="_Toc402434114"/>
      <w:bookmarkStart w:id="310" w:name="_Toc402435215"/>
      <w:bookmarkStart w:id="311" w:name="_Toc402435815"/>
      <w:bookmarkStart w:id="312" w:name="_Toc402436167"/>
      <w:bookmarkStart w:id="313" w:name="_Toc402421992"/>
      <w:bookmarkStart w:id="314" w:name="_Toc402434115"/>
      <w:bookmarkStart w:id="315" w:name="_Toc402435216"/>
      <w:bookmarkStart w:id="316" w:name="_Toc402435816"/>
      <w:bookmarkStart w:id="317" w:name="_Toc402436168"/>
      <w:bookmarkStart w:id="318" w:name="_Toc402421993"/>
      <w:bookmarkStart w:id="319" w:name="_Toc402434116"/>
      <w:bookmarkStart w:id="320" w:name="_Toc402435217"/>
      <w:bookmarkStart w:id="321" w:name="_Toc402435817"/>
      <w:bookmarkStart w:id="322" w:name="_Toc402436169"/>
      <w:bookmarkStart w:id="323" w:name="_Toc402421994"/>
      <w:bookmarkStart w:id="324" w:name="_Toc402434117"/>
      <w:bookmarkStart w:id="325" w:name="_Toc402435218"/>
      <w:bookmarkStart w:id="326" w:name="_Toc402435818"/>
      <w:bookmarkStart w:id="327" w:name="_Toc402436170"/>
      <w:bookmarkStart w:id="328" w:name="_Toc402421995"/>
      <w:bookmarkStart w:id="329" w:name="_Toc402434118"/>
      <w:bookmarkStart w:id="330" w:name="_Toc402435219"/>
      <w:bookmarkStart w:id="331" w:name="_Toc402435819"/>
      <w:bookmarkStart w:id="332" w:name="_Toc402436171"/>
      <w:bookmarkStart w:id="333" w:name="_Toc402421996"/>
      <w:bookmarkStart w:id="334" w:name="_Toc402434119"/>
      <w:bookmarkStart w:id="335" w:name="_Toc402435220"/>
      <w:bookmarkStart w:id="336" w:name="_Toc402435820"/>
      <w:bookmarkStart w:id="337" w:name="_Toc402436172"/>
      <w:bookmarkStart w:id="338" w:name="_Toc402421997"/>
      <w:bookmarkStart w:id="339" w:name="_Toc402434120"/>
      <w:bookmarkStart w:id="340" w:name="_Toc402435221"/>
      <w:bookmarkStart w:id="341" w:name="_Toc402435821"/>
      <w:bookmarkStart w:id="342" w:name="_Toc402436173"/>
      <w:bookmarkStart w:id="343" w:name="_Toc402275177"/>
      <w:bookmarkStart w:id="344" w:name="_Toc402421998"/>
      <w:bookmarkStart w:id="345" w:name="_Toc402434121"/>
      <w:bookmarkStart w:id="346" w:name="_Toc402435222"/>
      <w:bookmarkStart w:id="347" w:name="_Toc402435822"/>
      <w:bookmarkStart w:id="348" w:name="_Toc402436174"/>
      <w:bookmarkStart w:id="349" w:name="_Toc402275178"/>
      <w:bookmarkStart w:id="350" w:name="_Toc402421999"/>
      <w:bookmarkStart w:id="351" w:name="_Toc402434122"/>
      <w:bookmarkStart w:id="352" w:name="_Toc402435223"/>
      <w:bookmarkStart w:id="353" w:name="_Toc402435823"/>
      <w:bookmarkStart w:id="354" w:name="_Toc402436175"/>
      <w:bookmarkStart w:id="355" w:name="_Toc402275179"/>
      <w:bookmarkStart w:id="356" w:name="_Toc402422000"/>
      <w:bookmarkStart w:id="357" w:name="_Toc402434123"/>
      <w:bookmarkStart w:id="358" w:name="_Toc402435224"/>
      <w:bookmarkStart w:id="359" w:name="_Toc402435824"/>
      <w:bookmarkStart w:id="360" w:name="_Toc402436176"/>
      <w:bookmarkStart w:id="361" w:name="_Toc402275180"/>
      <w:bookmarkStart w:id="362" w:name="_Toc402422001"/>
      <w:bookmarkStart w:id="363" w:name="_Toc402434124"/>
      <w:bookmarkStart w:id="364" w:name="_Toc402435225"/>
      <w:bookmarkStart w:id="365" w:name="_Toc402435825"/>
      <w:bookmarkStart w:id="366" w:name="_Toc402436177"/>
      <w:bookmarkStart w:id="367" w:name="_Toc402275181"/>
      <w:bookmarkStart w:id="368" w:name="_Toc402422002"/>
      <w:bookmarkStart w:id="369" w:name="_Toc402434125"/>
      <w:bookmarkStart w:id="370" w:name="_Toc402435226"/>
      <w:bookmarkStart w:id="371" w:name="_Toc402435826"/>
      <w:bookmarkStart w:id="372" w:name="_Toc402436178"/>
      <w:bookmarkStart w:id="373" w:name="_Toc402275182"/>
      <w:bookmarkStart w:id="374" w:name="_Toc402422003"/>
      <w:bookmarkStart w:id="375" w:name="_Toc402434126"/>
      <w:bookmarkStart w:id="376" w:name="_Toc402435227"/>
      <w:bookmarkStart w:id="377" w:name="_Toc402435827"/>
      <w:bookmarkStart w:id="378" w:name="_Toc402436179"/>
      <w:bookmarkStart w:id="379" w:name="_Toc402275183"/>
      <w:bookmarkStart w:id="380" w:name="_Toc402422004"/>
      <w:bookmarkStart w:id="381" w:name="_Toc402434127"/>
      <w:bookmarkStart w:id="382" w:name="_Toc402435228"/>
      <w:bookmarkStart w:id="383" w:name="_Toc402435828"/>
      <w:bookmarkStart w:id="384" w:name="_Toc402436180"/>
      <w:bookmarkStart w:id="385" w:name="_Toc402275184"/>
      <w:bookmarkStart w:id="386" w:name="_Toc402422005"/>
      <w:bookmarkStart w:id="387" w:name="_Toc402434128"/>
      <w:bookmarkStart w:id="388" w:name="_Toc402435229"/>
      <w:bookmarkStart w:id="389" w:name="_Toc402435829"/>
      <w:bookmarkStart w:id="390" w:name="_Toc402436181"/>
      <w:bookmarkStart w:id="391" w:name="_Toc402275185"/>
      <w:bookmarkStart w:id="392" w:name="_Toc402422006"/>
      <w:bookmarkStart w:id="393" w:name="_Toc402434129"/>
      <w:bookmarkStart w:id="394" w:name="_Toc402435230"/>
      <w:bookmarkStart w:id="395" w:name="_Toc402435830"/>
      <w:bookmarkStart w:id="396" w:name="_Toc402436182"/>
      <w:bookmarkStart w:id="397" w:name="_Toc402275199"/>
      <w:bookmarkStart w:id="398" w:name="_Toc402422020"/>
      <w:bookmarkStart w:id="399" w:name="_Toc402434143"/>
      <w:bookmarkStart w:id="400" w:name="_Toc402435244"/>
      <w:bookmarkStart w:id="401" w:name="_Toc402435844"/>
      <w:bookmarkStart w:id="402" w:name="_Toc402436196"/>
      <w:bookmarkStart w:id="403" w:name="_Toc402275203"/>
      <w:bookmarkStart w:id="404" w:name="_Toc402422024"/>
      <w:bookmarkStart w:id="405" w:name="_Toc402434147"/>
      <w:bookmarkStart w:id="406" w:name="_Toc402435248"/>
      <w:bookmarkStart w:id="407" w:name="_Toc402435848"/>
      <w:bookmarkStart w:id="408" w:name="_Toc402436200"/>
      <w:bookmarkStart w:id="409" w:name="_Toc33182888"/>
      <w:bookmarkStart w:id="410" w:name="_Toc402275204"/>
      <w:bookmarkStart w:id="411" w:name="_Toc398631426"/>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Pr>
          <w:rFonts w:cs="Arial"/>
        </w:rPr>
        <w:lastRenderedPageBreak/>
        <w:t xml:space="preserve">Actions and </w:t>
      </w:r>
      <w:r w:rsidR="00E42E27" w:rsidRPr="006F1682">
        <w:rPr>
          <w:rFonts w:cs="Arial"/>
        </w:rPr>
        <w:t>Services Offered</w:t>
      </w:r>
      <w:bookmarkEnd w:id="409"/>
      <w:r w:rsidR="00E42E27" w:rsidRPr="006F1682">
        <w:rPr>
          <w:rFonts w:cs="Arial"/>
        </w:rPr>
        <w:t xml:space="preserve"> </w:t>
      </w:r>
      <w:bookmarkEnd w:id="410"/>
    </w:p>
    <w:p w:rsidR="00E42E27" w:rsidRDefault="00E42E27" w:rsidP="001770D9">
      <w:pPr>
        <w:spacing w:after="120"/>
        <w:rPr>
          <w:rFonts w:cs="Arial"/>
        </w:rPr>
      </w:pPr>
      <w:r w:rsidRPr="00610D49">
        <w:rPr>
          <w:rFonts w:cs="Arial"/>
        </w:rPr>
        <w:t xml:space="preserve">There are </w:t>
      </w:r>
      <w:r w:rsidR="0040678F">
        <w:rPr>
          <w:rFonts w:cs="Arial"/>
        </w:rPr>
        <w:t>a number of</w:t>
      </w:r>
      <w:r w:rsidR="0040678F" w:rsidRPr="00610D49">
        <w:rPr>
          <w:rFonts w:cs="Arial"/>
        </w:rPr>
        <w:t xml:space="preserve"> </w:t>
      </w:r>
      <w:r w:rsidR="0040678F">
        <w:rPr>
          <w:rFonts w:cs="Arial"/>
        </w:rPr>
        <w:t>actions</w:t>
      </w:r>
      <w:r w:rsidRPr="00610D49">
        <w:rPr>
          <w:rFonts w:cs="Arial"/>
        </w:rPr>
        <w:t xml:space="preserve"> for use</w:t>
      </w:r>
      <w:r w:rsidR="0040678F">
        <w:rPr>
          <w:rFonts w:cs="Arial"/>
        </w:rPr>
        <w:t xml:space="preserve"> with multiple services</w:t>
      </w:r>
      <w:r w:rsidR="00B32C0B">
        <w:rPr>
          <w:rFonts w:cs="Arial"/>
        </w:rPr>
        <w:t xml:space="preserve"> </w:t>
      </w:r>
      <w:r w:rsidR="00BB741D">
        <w:rPr>
          <w:rFonts w:cs="Arial"/>
        </w:rPr>
        <w:t xml:space="preserve">in </w:t>
      </w:r>
      <w:r w:rsidR="00941F21" w:rsidRPr="00610D49">
        <w:rPr>
          <w:rFonts w:cs="Arial"/>
        </w:rPr>
        <w:t>SBR-enabled</w:t>
      </w:r>
      <w:r w:rsidRPr="00610D49">
        <w:rPr>
          <w:rFonts w:cs="Arial"/>
        </w:rPr>
        <w:t xml:space="preserve"> software when interacting with the ATO</w:t>
      </w:r>
      <w:r w:rsidR="00BE4BE7">
        <w:rPr>
          <w:rFonts w:cs="Arial"/>
        </w:rPr>
        <w:t>:</w:t>
      </w:r>
    </w:p>
    <w:tbl>
      <w:tblPr>
        <w:tblStyle w:val="TableGrid"/>
        <w:tblW w:w="0" w:type="auto"/>
        <w:tblLook w:val="04A0" w:firstRow="1" w:lastRow="0" w:firstColumn="1" w:lastColumn="0" w:noHBand="0" w:noVBand="1"/>
      </w:tblPr>
      <w:tblGrid>
        <w:gridCol w:w="1384"/>
        <w:gridCol w:w="4111"/>
        <w:gridCol w:w="4019"/>
      </w:tblGrid>
      <w:tr w:rsidR="00D273C7" w:rsidRPr="00490882" w:rsidTr="00D36860">
        <w:trPr>
          <w:trHeight w:val="598"/>
          <w:tblHeader/>
        </w:trPr>
        <w:tc>
          <w:tcPr>
            <w:tcW w:w="1384" w:type="dxa"/>
            <w:shd w:val="clear" w:color="auto" w:fill="B8CCE4" w:themeFill="accent1" w:themeFillTint="66"/>
            <w:vAlign w:val="center"/>
          </w:tcPr>
          <w:p w:rsidR="00376E0A" w:rsidRPr="00490882" w:rsidRDefault="00376E0A" w:rsidP="00D273C7">
            <w:pPr>
              <w:spacing w:after="120"/>
              <w:rPr>
                <w:rFonts w:cs="Arial"/>
                <w:b/>
                <w:sz w:val="20"/>
                <w:szCs w:val="20"/>
              </w:rPr>
            </w:pPr>
            <w:r w:rsidRPr="00490882">
              <w:rPr>
                <w:b/>
                <w:sz w:val="20"/>
                <w:szCs w:val="20"/>
              </w:rPr>
              <w:t>Action</w:t>
            </w:r>
          </w:p>
        </w:tc>
        <w:tc>
          <w:tcPr>
            <w:tcW w:w="4111" w:type="dxa"/>
            <w:shd w:val="clear" w:color="auto" w:fill="B8CCE4" w:themeFill="accent1" w:themeFillTint="66"/>
            <w:vAlign w:val="center"/>
          </w:tcPr>
          <w:p w:rsidR="00376E0A" w:rsidRPr="00490882" w:rsidRDefault="00376E0A" w:rsidP="00D273C7">
            <w:pPr>
              <w:spacing w:after="120"/>
              <w:rPr>
                <w:rFonts w:cs="Arial"/>
                <w:b/>
                <w:sz w:val="20"/>
                <w:szCs w:val="20"/>
              </w:rPr>
            </w:pPr>
            <w:r w:rsidRPr="00490882">
              <w:rPr>
                <w:b/>
                <w:sz w:val="20"/>
                <w:szCs w:val="20"/>
              </w:rPr>
              <w:t>Role</w:t>
            </w:r>
          </w:p>
        </w:tc>
        <w:tc>
          <w:tcPr>
            <w:tcW w:w="4019" w:type="dxa"/>
            <w:shd w:val="clear" w:color="auto" w:fill="B8CCE4" w:themeFill="accent1" w:themeFillTint="66"/>
            <w:vAlign w:val="center"/>
          </w:tcPr>
          <w:p w:rsidR="00376E0A" w:rsidRPr="00490882" w:rsidRDefault="00376E0A" w:rsidP="00D273C7">
            <w:pPr>
              <w:spacing w:after="120"/>
              <w:rPr>
                <w:rFonts w:cs="Arial"/>
                <w:b/>
                <w:sz w:val="20"/>
                <w:szCs w:val="20"/>
              </w:rPr>
            </w:pPr>
            <w:r w:rsidRPr="00490882">
              <w:rPr>
                <w:b/>
                <w:sz w:val="20"/>
                <w:szCs w:val="20"/>
              </w:rPr>
              <w:t>Example</w:t>
            </w:r>
          </w:p>
        </w:tc>
      </w:tr>
      <w:tr w:rsidR="00D273C7" w:rsidRPr="00490882" w:rsidTr="00D95751">
        <w:tc>
          <w:tcPr>
            <w:tcW w:w="1384" w:type="dxa"/>
            <w:vAlign w:val="center"/>
          </w:tcPr>
          <w:p w:rsidR="00376E0A" w:rsidRPr="00490882" w:rsidRDefault="00376E0A" w:rsidP="00D36860">
            <w:pPr>
              <w:pStyle w:val="Tabletext0"/>
              <w:spacing w:before="120" w:after="120"/>
              <w:ind w:left="6"/>
              <w:rPr>
                <w:sz w:val="20"/>
                <w:szCs w:val="20"/>
              </w:rPr>
            </w:pPr>
            <w:r w:rsidRPr="00490882">
              <w:rPr>
                <w:sz w:val="20"/>
                <w:szCs w:val="20"/>
              </w:rPr>
              <w:t xml:space="preserve">List </w:t>
            </w:r>
          </w:p>
        </w:tc>
        <w:tc>
          <w:tcPr>
            <w:tcW w:w="4111" w:type="dxa"/>
          </w:tcPr>
          <w:p w:rsidR="00376E0A" w:rsidRPr="00490882" w:rsidRDefault="00376E0A" w:rsidP="00D95751">
            <w:pPr>
              <w:spacing w:before="120" w:after="120"/>
              <w:rPr>
                <w:rFonts w:cs="Arial"/>
                <w:sz w:val="20"/>
                <w:szCs w:val="20"/>
              </w:rPr>
            </w:pPr>
            <w:r w:rsidRPr="00490882">
              <w:rPr>
                <w:rFonts w:cs="Arial"/>
                <w:sz w:val="20"/>
                <w:szCs w:val="20"/>
              </w:rPr>
              <w:t xml:space="preserve">Allows the user to request and retrieve list-based data (such as obligations to be fulfilled or summaries of previous lodgments). </w:t>
            </w:r>
          </w:p>
        </w:tc>
        <w:tc>
          <w:tcPr>
            <w:tcW w:w="4019" w:type="dxa"/>
          </w:tcPr>
          <w:p w:rsidR="00376E0A" w:rsidRPr="00490882" w:rsidRDefault="00376E0A" w:rsidP="00D95751">
            <w:pPr>
              <w:spacing w:before="120" w:after="120"/>
              <w:rPr>
                <w:rFonts w:cs="Arial"/>
                <w:sz w:val="20"/>
                <w:szCs w:val="20"/>
              </w:rPr>
            </w:pPr>
            <w:r w:rsidRPr="00490882">
              <w:rPr>
                <w:rFonts w:cs="Arial"/>
                <w:sz w:val="20"/>
                <w:szCs w:val="20"/>
              </w:rPr>
              <w:t>A list of activity statement obligations for an entity based on their ABN.</w:t>
            </w:r>
          </w:p>
        </w:tc>
      </w:tr>
      <w:tr w:rsidR="00D273C7" w:rsidRPr="00490882" w:rsidTr="00D95751">
        <w:tc>
          <w:tcPr>
            <w:tcW w:w="1384" w:type="dxa"/>
            <w:vAlign w:val="center"/>
          </w:tcPr>
          <w:p w:rsidR="00376E0A" w:rsidRPr="00490882" w:rsidRDefault="00376E0A" w:rsidP="00D36860">
            <w:pPr>
              <w:pStyle w:val="Tabletext0"/>
              <w:spacing w:before="120" w:after="120"/>
              <w:ind w:left="6"/>
              <w:rPr>
                <w:sz w:val="20"/>
                <w:szCs w:val="20"/>
              </w:rPr>
            </w:pPr>
            <w:r w:rsidRPr="00490882">
              <w:rPr>
                <w:sz w:val="20"/>
                <w:szCs w:val="20"/>
              </w:rPr>
              <w:t xml:space="preserve">Pre-fill </w:t>
            </w:r>
          </w:p>
        </w:tc>
        <w:tc>
          <w:tcPr>
            <w:tcW w:w="4111" w:type="dxa"/>
          </w:tcPr>
          <w:p w:rsidR="00376E0A" w:rsidRPr="00490882" w:rsidRDefault="00376E0A" w:rsidP="00D95751">
            <w:pPr>
              <w:spacing w:before="120" w:after="120"/>
              <w:rPr>
                <w:rFonts w:cs="Arial"/>
                <w:sz w:val="20"/>
                <w:szCs w:val="20"/>
              </w:rPr>
            </w:pPr>
            <w:r w:rsidRPr="00490882">
              <w:rPr>
                <w:rFonts w:cs="Arial"/>
                <w:sz w:val="20"/>
                <w:szCs w:val="20"/>
              </w:rPr>
              <w:t xml:space="preserve">Allows the user to request and retrieve information known to the agency responsible for a report. </w:t>
            </w:r>
          </w:p>
        </w:tc>
        <w:tc>
          <w:tcPr>
            <w:tcW w:w="4019" w:type="dxa"/>
          </w:tcPr>
          <w:p w:rsidR="00376E0A" w:rsidRPr="00490882" w:rsidRDefault="00376E0A" w:rsidP="00D95751">
            <w:pPr>
              <w:spacing w:before="120" w:after="120"/>
              <w:rPr>
                <w:rFonts w:cs="Arial"/>
                <w:sz w:val="20"/>
                <w:szCs w:val="20"/>
              </w:rPr>
            </w:pPr>
            <w:r w:rsidRPr="00490882">
              <w:rPr>
                <w:rFonts w:cs="Arial"/>
                <w:sz w:val="20"/>
                <w:szCs w:val="20"/>
              </w:rPr>
              <w:t>Generated activity statement with pre-filled information.</w:t>
            </w:r>
          </w:p>
        </w:tc>
      </w:tr>
      <w:tr w:rsidR="00D273C7" w:rsidRPr="00490882" w:rsidTr="00D95751">
        <w:tc>
          <w:tcPr>
            <w:tcW w:w="1384" w:type="dxa"/>
            <w:vAlign w:val="center"/>
          </w:tcPr>
          <w:p w:rsidR="00376E0A" w:rsidRPr="00490882" w:rsidRDefault="00376E0A" w:rsidP="00D36860">
            <w:pPr>
              <w:pStyle w:val="Tabletext0"/>
              <w:spacing w:before="120" w:after="120"/>
              <w:ind w:left="6"/>
              <w:rPr>
                <w:sz w:val="20"/>
                <w:szCs w:val="20"/>
              </w:rPr>
            </w:pPr>
            <w:r w:rsidRPr="00490882">
              <w:rPr>
                <w:sz w:val="20"/>
                <w:szCs w:val="20"/>
              </w:rPr>
              <w:t xml:space="preserve">Pre-Lodge </w:t>
            </w:r>
          </w:p>
        </w:tc>
        <w:tc>
          <w:tcPr>
            <w:tcW w:w="4111" w:type="dxa"/>
          </w:tcPr>
          <w:p w:rsidR="00376E0A" w:rsidRPr="00490882" w:rsidRDefault="00376E0A" w:rsidP="00D95751">
            <w:pPr>
              <w:spacing w:before="120" w:after="120"/>
              <w:rPr>
                <w:rFonts w:cs="Arial"/>
                <w:sz w:val="20"/>
                <w:szCs w:val="20"/>
              </w:rPr>
            </w:pPr>
            <w:r w:rsidRPr="00490882">
              <w:rPr>
                <w:rFonts w:cs="Arial"/>
                <w:sz w:val="20"/>
                <w:szCs w:val="20"/>
              </w:rPr>
              <w:t xml:space="preserve">Allows the user to perform a “pre-lodgment” call – this performs functions such as providing the results of complex agency calculations or checking the validity of information prior to lodgment, depending on the business scenario. </w:t>
            </w:r>
          </w:p>
        </w:tc>
        <w:tc>
          <w:tcPr>
            <w:tcW w:w="4019" w:type="dxa"/>
          </w:tcPr>
          <w:p w:rsidR="00376E0A" w:rsidRPr="00490882" w:rsidRDefault="00376E0A" w:rsidP="00D95751">
            <w:pPr>
              <w:spacing w:before="120" w:after="120"/>
              <w:rPr>
                <w:rFonts w:cs="Arial"/>
                <w:sz w:val="20"/>
                <w:szCs w:val="20"/>
              </w:rPr>
            </w:pPr>
            <w:r w:rsidRPr="00490882">
              <w:rPr>
                <w:rFonts w:cs="Arial"/>
                <w:sz w:val="20"/>
                <w:szCs w:val="20"/>
              </w:rPr>
              <w:t>Validation of data against channel and (where applicable) backend errors, but where no client details are updated.</w:t>
            </w:r>
          </w:p>
        </w:tc>
      </w:tr>
      <w:tr w:rsidR="00D273C7" w:rsidRPr="00490882" w:rsidTr="00D95751">
        <w:tc>
          <w:tcPr>
            <w:tcW w:w="1384" w:type="dxa"/>
            <w:vAlign w:val="center"/>
          </w:tcPr>
          <w:p w:rsidR="00376E0A" w:rsidRPr="00490882" w:rsidRDefault="00376E0A" w:rsidP="00D36860">
            <w:pPr>
              <w:pStyle w:val="Tabletext0"/>
              <w:spacing w:before="120" w:after="120"/>
              <w:ind w:left="6"/>
              <w:rPr>
                <w:sz w:val="20"/>
                <w:szCs w:val="20"/>
              </w:rPr>
            </w:pPr>
            <w:r w:rsidRPr="00490882">
              <w:rPr>
                <w:sz w:val="20"/>
                <w:szCs w:val="20"/>
              </w:rPr>
              <w:t xml:space="preserve">Lodge </w:t>
            </w:r>
          </w:p>
        </w:tc>
        <w:tc>
          <w:tcPr>
            <w:tcW w:w="4111" w:type="dxa"/>
          </w:tcPr>
          <w:p w:rsidR="00376E0A" w:rsidRPr="00490882" w:rsidRDefault="00376E0A" w:rsidP="00D95751">
            <w:pPr>
              <w:spacing w:before="120" w:after="120"/>
              <w:rPr>
                <w:rFonts w:cs="Arial"/>
                <w:sz w:val="20"/>
                <w:szCs w:val="20"/>
              </w:rPr>
            </w:pPr>
            <w:r w:rsidRPr="00490882">
              <w:rPr>
                <w:rFonts w:cs="Arial"/>
                <w:sz w:val="20"/>
                <w:szCs w:val="20"/>
              </w:rPr>
              <w:t xml:space="preserve">Allows the user to lodge a report to an agency. </w:t>
            </w:r>
          </w:p>
        </w:tc>
        <w:tc>
          <w:tcPr>
            <w:tcW w:w="4019" w:type="dxa"/>
          </w:tcPr>
          <w:p w:rsidR="00376E0A" w:rsidRPr="00490882" w:rsidRDefault="00376E0A" w:rsidP="00D95751">
            <w:pPr>
              <w:spacing w:before="120" w:after="120"/>
              <w:rPr>
                <w:rFonts w:cs="Arial"/>
                <w:sz w:val="20"/>
                <w:szCs w:val="20"/>
              </w:rPr>
            </w:pPr>
            <w:r w:rsidRPr="00490882">
              <w:rPr>
                <w:rFonts w:cs="Arial"/>
                <w:sz w:val="20"/>
                <w:szCs w:val="20"/>
              </w:rPr>
              <w:t>Lodging the activity statement and where the data is accepted, the obligation is met.</w:t>
            </w:r>
          </w:p>
        </w:tc>
      </w:tr>
      <w:tr w:rsidR="00D273C7" w:rsidRPr="00490882" w:rsidTr="00D95751">
        <w:tc>
          <w:tcPr>
            <w:tcW w:w="1384" w:type="dxa"/>
            <w:vAlign w:val="center"/>
          </w:tcPr>
          <w:p w:rsidR="00376E0A" w:rsidRPr="00490882" w:rsidRDefault="00376E0A" w:rsidP="00D36860">
            <w:pPr>
              <w:pStyle w:val="Tabletext0"/>
              <w:spacing w:before="120" w:after="120"/>
              <w:ind w:left="6"/>
              <w:rPr>
                <w:sz w:val="20"/>
                <w:szCs w:val="20"/>
              </w:rPr>
            </w:pPr>
            <w:r w:rsidRPr="00490882">
              <w:rPr>
                <w:sz w:val="20"/>
                <w:szCs w:val="20"/>
              </w:rPr>
              <w:t>Update</w:t>
            </w:r>
          </w:p>
        </w:tc>
        <w:tc>
          <w:tcPr>
            <w:tcW w:w="4111" w:type="dxa"/>
          </w:tcPr>
          <w:p w:rsidR="00376E0A" w:rsidRPr="00490882" w:rsidRDefault="00376E0A" w:rsidP="00D95751">
            <w:pPr>
              <w:spacing w:before="120" w:after="120"/>
              <w:rPr>
                <w:rFonts w:cs="Arial"/>
                <w:sz w:val="20"/>
                <w:szCs w:val="20"/>
              </w:rPr>
            </w:pPr>
            <w:r w:rsidRPr="00490882">
              <w:rPr>
                <w:rFonts w:cs="Arial"/>
                <w:sz w:val="20"/>
                <w:szCs w:val="20"/>
              </w:rPr>
              <w:t>Allows the user to update information held by the receiving agency</w:t>
            </w:r>
            <w:r w:rsidR="00994795" w:rsidRPr="00490882">
              <w:rPr>
                <w:rFonts w:cs="Arial"/>
                <w:sz w:val="20"/>
                <w:szCs w:val="20"/>
              </w:rPr>
              <w:t>.</w:t>
            </w:r>
          </w:p>
          <w:p w:rsidR="00D36860" w:rsidRPr="00490882" w:rsidRDefault="00D36860" w:rsidP="00D95751">
            <w:pPr>
              <w:pStyle w:val="NoSpacing"/>
              <w:rPr>
                <w:rFonts w:cs="Arial"/>
                <w:sz w:val="20"/>
                <w:szCs w:val="20"/>
              </w:rPr>
            </w:pPr>
          </w:p>
        </w:tc>
        <w:tc>
          <w:tcPr>
            <w:tcW w:w="4019" w:type="dxa"/>
          </w:tcPr>
          <w:p w:rsidR="00376E0A" w:rsidRPr="00490882" w:rsidRDefault="00376E0A" w:rsidP="00D95751">
            <w:pPr>
              <w:spacing w:before="120" w:after="120"/>
              <w:rPr>
                <w:rFonts w:cs="Arial"/>
                <w:sz w:val="20"/>
                <w:szCs w:val="20"/>
              </w:rPr>
            </w:pPr>
            <w:r w:rsidRPr="00490882">
              <w:rPr>
                <w:rFonts w:cs="Arial"/>
                <w:sz w:val="20"/>
                <w:szCs w:val="20"/>
              </w:rPr>
              <w:t>Updating client information such as a postal address.</w:t>
            </w:r>
          </w:p>
        </w:tc>
      </w:tr>
      <w:tr w:rsidR="00D273C7" w:rsidRPr="00490882" w:rsidTr="00D95751">
        <w:tc>
          <w:tcPr>
            <w:tcW w:w="1384" w:type="dxa"/>
            <w:vAlign w:val="center"/>
          </w:tcPr>
          <w:p w:rsidR="00376E0A" w:rsidRPr="00490882" w:rsidRDefault="00376E0A" w:rsidP="00D36860">
            <w:pPr>
              <w:pStyle w:val="Tabletext0"/>
              <w:spacing w:before="120" w:after="120"/>
              <w:ind w:left="6"/>
              <w:rPr>
                <w:sz w:val="20"/>
                <w:szCs w:val="20"/>
              </w:rPr>
            </w:pPr>
            <w:r w:rsidRPr="00490882">
              <w:rPr>
                <w:sz w:val="20"/>
                <w:szCs w:val="20"/>
              </w:rPr>
              <w:t>Add</w:t>
            </w:r>
          </w:p>
        </w:tc>
        <w:tc>
          <w:tcPr>
            <w:tcW w:w="4111" w:type="dxa"/>
          </w:tcPr>
          <w:p w:rsidR="00376E0A" w:rsidRPr="00490882" w:rsidRDefault="00376E0A" w:rsidP="00D95751">
            <w:pPr>
              <w:spacing w:before="120" w:after="120"/>
              <w:rPr>
                <w:rFonts w:cs="Arial"/>
                <w:sz w:val="20"/>
                <w:szCs w:val="20"/>
              </w:rPr>
            </w:pPr>
            <w:r w:rsidRPr="00490882">
              <w:rPr>
                <w:rFonts w:cs="Arial"/>
                <w:sz w:val="20"/>
                <w:szCs w:val="20"/>
              </w:rPr>
              <w:t>Allows the user to initiate a request for the receiving agency to perform.</w:t>
            </w:r>
          </w:p>
          <w:p w:rsidR="00D36860" w:rsidRPr="00490882" w:rsidRDefault="00D36860" w:rsidP="00D95751">
            <w:pPr>
              <w:pStyle w:val="NoSpacing"/>
              <w:rPr>
                <w:rFonts w:cs="Arial"/>
                <w:sz w:val="20"/>
                <w:szCs w:val="20"/>
              </w:rPr>
            </w:pPr>
          </w:p>
        </w:tc>
        <w:tc>
          <w:tcPr>
            <w:tcW w:w="4019" w:type="dxa"/>
          </w:tcPr>
          <w:p w:rsidR="00376E0A" w:rsidRPr="00490882" w:rsidRDefault="00376E0A" w:rsidP="00D95751">
            <w:pPr>
              <w:spacing w:before="120" w:after="120"/>
              <w:rPr>
                <w:rFonts w:cs="Arial"/>
                <w:sz w:val="20"/>
                <w:szCs w:val="20"/>
              </w:rPr>
            </w:pPr>
            <w:r w:rsidRPr="00490882">
              <w:rPr>
                <w:rFonts w:cs="Arial"/>
                <w:sz w:val="20"/>
                <w:szCs w:val="20"/>
              </w:rPr>
              <w:t>Add a direct debit payment to be made</w:t>
            </w:r>
            <w:r w:rsidR="00994795" w:rsidRPr="00490882">
              <w:rPr>
                <w:rFonts w:cs="Arial"/>
                <w:sz w:val="20"/>
                <w:szCs w:val="20"/>
              </w:rPr>
              <w:t>.</w:t>
            </w:r>
          </w:p>
        </w:tc>
      </w:tr>
      <w:tr w:rsidR="00D273C7" w:rsidRPr="00490882" w:rsidTr="00D95751">
        <w:tc>
          <w:tcPr>
            <w:tcW w:w="1384" w:type="dxa"/>
            <w:vAlign w:val="center"/>
          </w:tcPr>
          <w:p w:rsidR="00376E0A" w:rsidRPr="00490882" w:rsidRDefault="00376E0A" w:rsidP="00D36860">
            <w:pPr>
              <w:pStyle w:val="Tabletext0"/>
              <w:spacing w:before="120" w:after="120"/>
              <w:ind w:left="6"/>
              <w:rPr>
                <w:sz w:val="20"/>
                <w:szCs w:val="20"/>
              </w:rPr>
            </w:pPr>
            <w:r w:rsidRPr="00490882">
              <w:rPr>
                <w:sz w:val="20"/>
                <w:szCs w:val="20"/>
              </w:rPr>
              <w:t>Cancel</w:t>
            </w:r>
          </w:p>
        </w:tc>
        <w:tc>
          <w:tcPr>
            <w:tcW w:w="4111" w:type="dxa"/>
          </w:tcPr>
          <w:p w:rsidR="00376E0A" w:rsidRPr="00490882" w:rsidRDefault="00376E0A" w:rsidP="00D95751">
            <w:pPr>
              <w:spacing w:before="120" w:after="120"/>
              <w:rPr>
                <w:rFonts w:cs="Arial"/>
                <w:sz w:val="20"/>
                <w:szCs w:val="20"/>
              </w:rPr>
            </w:pPr>
            <w:r w:rsidRPr="00490882">
              <w:rPr>
                <w:rFonts w:cs="Arial"/>
                <w:sz w:val="20"/>
                <w:szCs w:val="20"/>
              </w:rPr>
              <w:t>Allows the user to cancel a previously requested action</w:t>
            </w:r>
            <w:r w:rsidR="00994795" w:rsidRPr="00490882">
              <w:rPr>
                <w:rFonts w:cs="Arial"/>
                <w:sz w:val="20"/>
                <w:szCs w:val="20"/>
              </w:rPr>
              <w:t>.</w:t>
            </w:r>
          </w:p>
        </w:tc>
        <w:tc>
          <w:tcPr>
            <w:tcW w:w="4019" w:type="dxa"/>
          </w:tcPr>
          <w:p w:rsidR="00376E0A" w:rsidRPr="00490882" w:rsidRDefault="00376E0A" w:rsidP="00D95751">
            <w:pPr>
              <w:spacing w:before="120" w:after="120"/>
              <w:rPr>
                <w:rFonts w:cs="Arial"/>
                <w:sz w:val="20"/>
                <w:szCs w:val="20"/>
              </w:rPr>
            </w:pPr>
            <w:r w:rsidRPr="00490882">
              <w:rPr>
                <w:rFonts w:cs="Arial"/>
                <w:sz w:val="20"/>
                <w:szCs w:val="20"/>
              </w:rPr>
              <w:t>Cancel a direct debit request.</w:t>
            </w:r>
          </w:p>
        </w:tc>
      </w:tr>
      <w:tr w:rsidR="00D273C7" w:rsidRPr="00490882" w:rsidTr="00D95751">
        <w:tc>
          <w:tcPr>
            <w:tcW w:w="1384" w:type="dxa"/>
            <w:vAlign w:val="center"/>
          </w:tcPr>
          <w:p w:rsidR="00376E0A" w:rsidRPr="00490882" w:rsidRDefault="00376E0A" w:rsidP="00D36860">
            <w:pPr>
              <w:pStyle w:val="Tabletext0"/>
              <w:spacing w:before="120" w:after="120"/>
              <w:ind w:left="6"/>
              <w:rPr>
                <w:sz w:val="20"/>
                <w:szCs w:val="20"/>
              </w:rPr>
            </w:pPr>
            <w:r w:rsidRPr="00490882">
              <w:rPr>
                <w:sz w:val="20"/>
                <w:szCs w:val="20"/>
              </w:rPr>
              <w:t>Get</w:t>
            </w:r>
          </w:p>
        </w:tc>
        <w:tc>
          <w:tcPr>
            <w:tcW w:w="4111" w:type="dxa"/>
          </w:tcPr>
          <w:p w:rsidR="00376E0A" w:rsidRPr="00490882" w:rsidRDefault="00376E0A" w:rsidP="00D95751">
            <w:pPr>
              <w:spacing w:before="120" w:after="120"/>
              <w:rPr>
                <w:rFonts w:cs="Arial"/>
                <w:sz w:val="20"/>
                <w:szCs w:val="20"/>
              </w:rPr>
            </w:pPr>
            <w:r w:rsidRPr="00490882">
              <w:rPr>
                <w:rFonts w:cs="Arial"/>
                <w:sz w:val="20"/>
                <w:szCs w:val="20"/>
              </w:rPr>
              <w:t>Allows users to obtain details of a particular product</w:t>
            </w:r>
            <w:r w:rsidR="00994795" w:rsidRPr="00490882">
              <w:rPr>
                <w:rFonts w:cs="Arial"/>
                <w:sz w:val="20"/>
                <w:szCs w:val="20"/>
              </w:rPr>
              <w:t>.</w:t>
            </w:r>
          </w:p>
        </w:tc>
        <w:tc>
          <w:tcPr>
            <w:tcW w:w="4019" w:type="dxa"/>
          </w:tcPr>
          <w:p w:rsidR="00376E0A" w:rsidRPr="00490882" w:rsidRDefault="00376E0A" w:rsidP="00D95751">
            <w:pPr>
              <w:spacing w:before="120" w:after="120"/>
              <w:rPr>
                <w:rFonts w:cs="Arial"/>
                <w:sz w:val="20"/>
                <w:szCs w:val="20"/>
              </w:rPr>
            </w:pPr>
            <w:r w:rsidRPr="00490882">
              <w:rPr>
                <w:rFonts w:cs="Arial"/>
                <w:sz w:val="20"/>
                <w:szCs w:val="20"/>
              </w:rPr>
              <w:t>Get details of a superannuation product.</w:t>
            </w:r>
          </w:p>
        </w:tc>
      </w:tr>
      <w:tr w:rsidR="00D273C7" w:rsidRPr="00490882" w:rsidTr="00D95751">
        <w:tc>
          <w:tcPr>
            <w:tcW w:w="1384" w:type="dxa"/>
            <w:vAlign w:val="center"/>
          </w:tcPr>
          <w:p w:rsidR="00376E0A" w:rsidRPr="00490882" w:rsidRDefault="00376E0A" w:rsidP="00D36860">
            <w:pPr>
              <w:pStyle w:val="Tabletext0"/>
              <w:spacing w:before="120" w:after="120"/>
              <w:ind w:left="6"/>
              <w:rPr>
                <w:sz w:val="20"/>
                <w:szCs w:val="20"/>
              </w:rPr>
            </w:pPr>
            <w:r w:rsidRPr="00490882">
              <w:rPr>
                <w:sz w:val="20"/>
                <w:szCs w:val="20"/>
              </w:rPr>
              <w:t>Submit</w:t>
            </w:r>
          </w:p>
        </w:tc>
        <w:tc>
          <w:tcPr>
            <w:tcW w:w="4111" w:type="dxa"/>
          </w:tcPr>
          <w:p w:rsidR="00376E0A" w:rsidRPr="00490882" w:rsidRDefault="00376E0A" w:rsidP="00D95751">
            <w:pPr>
              <w:spacing w:before="120" w:after="120"/>
              <w:rPr>
                <w:rFonts w:cs="Arial"/>
                <w:sz w:val="20"/>
                <w:szCs w:val="20"/>
              </w:rPr>
            </w:pPr>
            <w:r w:rsidRPr="00490882">
              <w:rPr>
                <w:rFonts w:cs="Arial"/>
                <w:sz w:val="20"/>
                <w:szCs w:val="20"/>
              </w:rPr>
              <w:t>Allows the user to submit information to an agency</w:t>
            </w:r>
            <w:r w:rsidR="00994795" w:rsidRPr="00490882">
              <w:rPr>
                <w:rFonts w:cs="Arial"/>
                <w:sz w:val="20"/>
                <w:szCs w:val="20"/>
              </w:rPr>
              <w:t>.</w:t>
            </w:r>
          </w:p>
        </w:tc>
        <w:tc>
          <w:tcPr>
            <w:tcW w:w="4019" w:type="dxa"/>
          </w:tcPr>
          <w:p w:rsidR="00376E0A" w:rsidRPr="00490882" w:rsidRDefault="00D95751" w:rsidP="00D95751">
            <w:pPr>
              <w:spacing w:before="120" w:after="120"/>
              <w:rPr>
                <w:rFonts w:cs="Arial"/>
                <w:sz w:val="20"/>
                <w:szCs w:val="20"/>
              </w:rPr>
            </w:pPr>
            <w:r w:rsidRPr="00490882">
              <w:rPr>
                <w:rFonts w:cs="Arial"/>
                <w:sz w:val="20"/>
                <w:szCs w:val="20"/>
              </w:rPr>
              <w:t xml:space="preserve">Not applicable – </w:t>
            </w:r>
            <w:r w:rsidR="00640B29" w:rsidRPr="00490882">
              <w:rPr>
                <w:rFonts w:cs="Arial"/>
                <w:sz w:val="20"/>
                <w:szCs w:val="20"/>
              </w:rPr>
              <w:t>self-evident</w:t>
            </w:r>
            <w:r w:rsidRPr="00490882">
              <w:rPr>
                <w:rFonts w:cs="Arial"/>
                <w:sz w:val="20"/>
                <w:szCs w:val="20"/>
              </w:rPr>
              <w:t>.</w:t>
            </w:r>
          </w:p>
        </w:tc>
      </w:tr>
      <w:tr w:rsidR="00D273C7" w:rsidRPr="00490882" w:rsidTr="00D95751">
        <w:tc>
          <w:tcPr>
            <w:tcW w:w="1384" w:type="dxa"/>
            <w:vAlign w:val="center"/>
          </w:tcPr>
          <w:p w:rsidR="00376E0A" w:rsidRPr="00490882" w:rsidRDefault="00376E0A" w:rsidP="00D36860">
            <w:pPr>
              <w:pStyle w:val="Tabletext0"/>
              <w:spacing w:before="120" w:after="120"/>
              <w:ind w:left="6"/>
              <w:rPr>
                <w:sz w:val="20"/>
                <w:szCs w:val="20"/>
              </w:rPr>
            </w:pPr>
            <w:r w:rsidRPr="00490882">
              <w:rPr>
                <w:sz w:val="20"/>
                <w:szCs w:val="20"/>
              </w:rPr>
              <w:t>Validate</w:t>
            </w:r>
          </w:p>
        </w:tc>
        <w:tc>
          <w:tcPr>
            <w:tcW w:w="4111" w:type="dxa"/>
          </w:tcPr>
          <w:p w:rsidR="00376E0A" w:rsidRPr="00490882" w:rsidRDefault="00376E0A" w:rsidP="00D95751">
            <w:pPr>
              <w:spacing w:before="120" w:after="120"/>
              <w:rPr>
                <w:rFonts w:cs="Arial"/>
                <w:sz w:val="20"/>
                <w:szCs w:val="20"/>
              </w:rPr>
            </w:pPr>
            <w:r w:rsidRPr="00490882">
              <w:rPr>
                <w:rFonts w:cs="Arial"/>
                <w:sz w:val="20"/>
                <w:szCs w:val="20"/>
              </w:rPr>
              <w:t>Allows the user to validate the information within the service without any client information being updated.</w:t>
            </w:r>
          </w:p>
        </w:tc>
        <w:tc>
          <w:tcPr>
            <w:tcW w:w="4019" w:type="dxa"/>
          </w:tcPr>
          <w:p w:rsidR="00376E0A" w:rsidRPr="00490882" w:rsidRDefault="00D95751" w:rsidP="00D95751">
            <w:pPr>
              <w:spacing w:before="120" w:after="120"/>
              <w:rPr>
                <w:rFonts w:cs="Arial"/>
                <w:sz w:val="20"/>
                <w:szCs w:val="20"/>
              </w:rPr>
            </w:pPr>
            <w:r w:rsidRPr="00490882">
              <w:rPr>
                <w:rFonts w:cs="Arial"/>
                <w:sz w:val="20"/>
                <w:szCs w:val="20"/>
              </w:rPr>
              <w:t xml:space="preserve">Not applicable – </w:t>
            </w:r>
            <w:r w:rsidR="00640B29" w:rsidRPr="00490882">
              <w:rPr>
                <w:rFonts w:cs="Arial"/>
                <w:sz w:val="20"/>
                <w:szCs w:val="20"/>
              </w:rPr>
              <w:t>self-evident</w:t>
            </w:r>
            <w:r w:rsidRPr="00490882">
              <w:rPr>
                <w:rFonts w:cs="Arial"/>
                <w:sz w:val="20"/>
                <w:szCs w:val="20"/>
              </w:rPr>
              <w:t>.</w:t>
            </w:r>
          </w:p>
        </w:tc>
      </w:tr>
      <w:tr w:rsidR="00D36860" w:rsidRPr="00490882" w:rsidTr="00D95751">
        <w:tc>
          <w:tcPr>
            <w:tcW w:w="1384" w:type="dxa"/>
          </w:tcPr>
          <w:p w:rsidR="00D36860" w:rsidRPr="00490882" w:rsidRDefault="00D36860" w:rsidP="00D36860">
            <w:pPr>
              <w:pStyle w:val="Tabletext0"/>
              <w:spacing w:before="120" w:after="120"/>
              <w:ind w:left="6"/>
              <w:rPr>
                <w:sz w:val="20"/>
                <w:szCs w:val="20"/>
              </w:rPr>
            </w:pPr>
            <w:r w:rsidRPr="00490882">
              <w:rPr>
                <w:sz w:val="20"/>
                <w:szCs w:val="20"/>
              </w:rPr>
              <w:t>Calculate</w:t>
            </w:r>
          </w:p>
        </w:tc>
        <w:tc>
          <w:tcPr>
            <w:tcW w:w="4111" w:type="dxa"/>
          </w:tcPr>
          <w:p w:rsidR="00D36860" w:rsidRPr="00490882" w:rsidRDefault="00D36860" w:rsidP="00D95751">
            <w:pPr>
              <w:spacing w:before="120" w:after="120"/>
              <w:rPr>
                <w:rFonts w:cs="Arial"/>
                <w:sz w:val="20"/>
                <w:szCs w:val="20"/>
              </w:rPr>
            </w:pPr>
            <w:r w:rsidRPr="00490882">
              <w:rPr>
                <w:rFonts w:cs="Arial"/>
                <w:sz w:val="20"/>
                <w:szCs w:val="20"/>
              </w:rPr>
              <w:t>Allows the user to make calculations for an account</w:t>
            </w:r>
            <w:r w:rsidR="00994795" w:rsidRPr="00490882">
              <w:rPr>
                <w:rFonts w:cs="Arial"/>
                <w:sz w:val="20"/>
                <w:szCs w:val="20"/>
              </w:rPr>
              <w:t>.</w:t>
            </w:r>
          </w:p>
        </w:tc>
        <w:tc>
          <w:tcPr>
            <w:tcW w:w="4019" w:type="dxa"/>
          </w:tcPr>
          <w:p w:rsidR="00D36860" w:rsidRPr="00490882" w:rsidRDefault="00D36860" w:rsidP="00D95751">
            <w:pPr>
              <w:spacing w:before="120" w:after="120"/>
              <w:rPr>
                <w:rFonts w:cs="Arial"/>
                <w:sz w:val="20"/>
                <w:szCs w:val="20"/>
              </w:rPr>
            </w:pPr>
            <w:r w:rsidRPr="00490882">
              <w:rPr>
                <w:rFonts w:cs="Arial"/>
                <w:sz w:val="20"/>
                <w:szCs w:val="20"/>
              </w:rPr>
              <w:t>Calculating a payment schedule for an eligible account.</w:t>
            </w:r>
          </w:p>
        </w:tc>
      </w:tr>
    </w:tbl>
    <w:p w:rsidR="0030695D" w:rsidRPr="00490882" w:rsidRDefault="0030695D" w:rsidP="0030695D">
      <w:pPr>
        <w:pStyle w:val="Caption"/>
        <w:jc w:val="center"/>
        <w:rPr>
          <w:b w:val="0"/>
          <w:i w:val="0"/>
          <w:color w:val="auto"/>
        </w:rPr>
      </w:pPr>
      <w:bookmarkStart w:id="412" w:name="_Toc491338199"/>
      <w:bookmarkStart w:id="413" w:name="_Toc31631674"/>
      <w:r w:rsidRPr="00490882">
        <w:rPr>
          <w:b w:val="0"/>
          <w:i w:val="0"/>
          <w:color w:val="auto"/>
        </w:rPr>
        <w:t xml:space="preserve">Table </w:t>
      </w:r>
      <w:r w:rsidR="00FF6B28" w:rsidRPr="00490882">
        <w:rPr>
          <w:b w:val="0"/>
          <w:i w:val="0"/>
          <w:color w:val="auto"/>
        </w:rPr>
        <w:fldChar w:fldCharType="begin"/>
      </w:r>
      <w:r w:rsidR="00FF6B28" w:rsidRPr="00490882">
        <w:rPr>
          <w:b w:val="0"/>
          <w:i w:val="0"/>
          <w:color w:val="auto"/>
        </w:rPr>
        <w:instrText xml:space="preserve"> SEQ Table \* ARABIC </w:instrText>
      </w:r>
      <w:r w:rsidR="00FF6B28" w:rsidRPr="00490882">
        <w:rPr>
          <w:b w:val="0"/>
          <w:i w:val="0"/>
          <w:color w:val="auto"/>
        </w:rPr>
        <w:fldChar w:fldCharType="separate"/>
      </w:r>
      <w:r w:rsidR="001B213F">
        <w:rPr>
          <w:b w:val="0"/>
          <w:i w:val="0"/>
          <w:noProof/>
          <w:color w:val="auto"/>
        </w:rPr>
        <w:t>3</w:t>
      </w:r>
      <w:r w:rsidR="00FF6B28" w:rsidRPr="00490882">
        <w:rPr>
          <w:b w:val="0"/>
          <w:i w:val="0"/>
          <w:color w:val="auto"/>
        </w:rPr>
        <w:fldChar w:fldCharType="end"/>
      </w:r>
      <w:r w:rsidRPr="00490882">
        <w:rPr>
          <w:b w:val="0"/>
          <w:i w:val="0"/>
          <w:color w:val="auto"/>
        </w:rPr>
        <w:t>: Action</w:t>
      </w:r>
      <w:r w:rsidR="00971852" w:rsidRPr="00490882">
        <w:rPr>
          <w:b w:val="0"/>
          <w:i w:val="0"/>
          <w:color w:val="auto"/>
        </w:rPr>
        <w:t>s</w:t>
      </w:r>
      <w:r w:rsidRPr="00490882">
        <w:rPr>
          <w:b w:val="0"/>
          <w:i w:val="0"/>
          <w:color w:val="auto"/>
        </w:rPr>
        <w:t xml:space="preserve"> </w:t>
      </w:r>
      <w:r w:rsidR="00971852" w:rsidRPr="00490882">
        <w:rPr>
          <w:b w:val="0"/>
          <w:i w:val="0"/>
          <w:color w:val="auto"/>
        </w:rPr>
        <w:t>available in SBR</w:t>
      </w:r>
      <w:bookmarkEnd w:id="412"/>
      <w:bookmarkEnd w:id="413"/>
    </w:p>
    <w:p w:rsidR="00E42E27" w:rsidRPr="00490882" w:rsidRDefault="00E42E27" w:rsidP="001770D9">
      <w:pPr>
        <w:spacing w:after="120"/>
        <w:rPr>
          <w:rFonts w:cs="Arial"/>
          <w:sz w:val="20"/>
          <w:szCs w:val="20"/>
        </w:rPr>
      </w:pPr>
    </w:p>
    <w:p w:rsidR="00564B78" w:rsidRPr="00490882" w:rsidRDefault="00564B78" w:rsidP="001770D9">
      <w:pPr>
        <w:spacing w:after="120"/>
        <w:rPr>
          <w:rFonts w:cs="Arial"/>
          <w:sz w:val="20"/>
          <w:szCs w:val="20"/>
        </w:rPr>
      </w:pPr>
      <w:r w:rsidRPr="00490882">
        <w:rPr>
          <w:rFonts w:cs="Arial"/>
          <w:sz w:val="20"/>
          <w:szCs w:val="20"/>
        </w:rPr>
        <w:t>The degree to which</w:t>
      </w:r>
      <w:r w:rsidR="00F145F7">
        <w:rPr>
          <w:rFonts w:cs="Arial"/>
          <w:sz w:val="20"/>
          <w:szCs w:val="20"/>
        </w:rPr>
        <w:t>,</w:t>
      </w:r>
      <w:r w:rsidRPr="00490882">
        <w:rPr>
          <w:rFonts w:cs="Arial"/>
          <w:sz w:val="20"/>
          <w:szCs w:val="20"/>
        </w:rPr>
        <w:t xml:space="preserve"> each service is used as part of completion of a particular reporting obligation varies, with not all services necessarily being involved for every obligation. </w:t>
      </w:r>
    </w:p>
    <w:p w:rsidR="00564B78" w:rsidRPr="00490882" w:rsidRDefault="001337B7" w:rsidP="001770D9">
      <w:pPr>
        <w:spacing w:after="120"/>
        <w:rPr>
          <w:rFonts w:cs="Arial"/>
          <w:sz w:val="20"/>
          <w:szCs w:val="20"/>
        </w:rPr>
      </w:pPr>
      <w:r w:rsidRPr="00490882">
        <w:rPr>
          <w:rFonts w:cs="Arial"/>
          <w:sz w:val="20"/>
          <w:szCs w:val="20"/>
        </w:rPr>
        <w:t>S</w:t>
      </w:r>
      <w:r w:rsidR="00564B78" w:rsidRPr="00490882">
        <w:rPr>
          <w:rFonts w:cs="Arial"/>
          <w:sz w:val="20"/>
          <w:szCs w:val="20"/>
        </w:rPr>
        <w:t xml:space="preserve">ee the </w:t>
      </w:r>
      <w:hyperlink r:id="rId28" w:history="1">
        <w:r w:rsidR="00564B78" w:rsidRPr="00BA5E9E">
          <w:rPr>
            <w:rStyle w:val="Hyperlink"/>
            <w:rFonts w:cs="Arial"/>
            <w:noProof w:val="0"/>
            <w:sz w:val="20"/>
            <w:szCs w:val="20"/>
          </w:rPr>
          <w:t>ATO Service Registry</w:t>
        </w:r>
      </w:hyperlink>
      <w:r w:rsidRPr="00490882">
        <w:rPr>
          <w:rFonts w:cs="Arial"/>
          <w:sz w:val="20"/>
          <w:szCs w:val="20"/>
        </w:rPr>
        <w:t xml:space="preserve"> to identify the actions used by SBR services.</w:t>
      </w:r>
    </w:p>
    <w:p w:rsidR="00214F4A" w:rsidRPr="006F1682" w:rsidRDefault="00CC4740" w:rsidP="00410B73">
      <w:pPr>
        <w:pStyle w:val="StyleHeading214ptCustomColorRGB064128Before0pt"/>
        <w:tabs>
          <w:tab w:val="clear" w:pos="1002"/>
          <w:tab w:val="num" w:pos="567"/>
        </w:tabs>
        <w:ind w:hanging="1002"/>
        <w:rPr>
          <w:rFonts w:cs="Arial"/>
        </w:rPr>
      </w:pPr>
      <w:bookmarkStart w:id="414" w:name="_Toc21091863"/>
      <w:bookmarkStart w:id="415" w:name="_Toc485646114"/>
      <w:bookmarkStart w:id="416" w:name="_Toc398631427"/>
      <w:bookmarkStart w:id="417" w:name="_Toc33182889"/>
      <w:bookmarkEnd w:id="411"/>
      <w:bookmarkEnd w:id="414"/>
      <w:bookmarkEnd w:id="415"/>
      <w:r>
        <w:rPr>
          <w:rFonts w:cs="Arial"/>
        </w:rPr>
        <w:lastRenderedPageBreak/>
        <w:t xml:space="preserve">Messaging </w:t>
      </w:r>
      <w:r w:rsidR="009F427D">
        <w:rPr>
          <w:rFonts w:cs="Arial"/>
        </w:rPr>
        <w:t>capability</w:t>
      </w:r>
      <w:bookmarkEnd w:id="416"/>
      <w:bookmarkEnd w:id="417"/>
      <w:r w:rsidR="00A16C9C" w:rsidRPr="006F1682">
        <w:rPr>
          <w:rFonts w:cs="Arial"/>
        </w:rPr>
        <w:t xml:space="preserve"> </w:t>
      </w:r>
    </w:p>
    <w:p w:rsidR="00F6435F" w:rsidRPr="00490882" w:rsidRDefault="00235432" w:rsidP="00235432">
      <w:pPr>
        <w:spacing w:after="120"/>
        <w:rPr>
          <w:rFonts w:cs="Arial"/>
          <w:bCs/>
          <w:sz w:val="20"/>
          <w:szCs w:val="20"/>
        </w:rPr>
      </w:pPr>
      <w:r w:rsidRPr="00490882">
        <w:rPr>
          <w:rFonts w:cs="Arial"/>
          <w:bCs/>
          <w:sz w:val="20"/>
          <w:szCs w:val="20"/>
        </w:rPr>
        <w:t>SBR ebMS</w:t>
      </w:r>
      <w:r w:rsidR="00F6435F" w:rsidRPr="00490882">
        <w:rPr>
          <w:rFonts w:cs="Arial"/>
          <w:bCs/>
          <w:sz w:val="20"/>
          <w:szCs w:val="20"/>
        </w:rPr>
        <w:t>3</w:t>
      </w:r>
      <w:r w:rsidRPr="00490882">
        <w:rPr>
          <w:rFonts w:cs="Arial"/>
          <w:bCs/>
          <w:sz w:val="20"/>
          <w:szCs w:val="20"/>
        </w:rPr>
        <w:t xml:space="preserve"> is a technical platform on </w:t>
      </w:r>
      <w:r w:rsidR="00F145F7">
        <w:rPr>
          <w:rFonts w:cs="Arial"/>
          <w:bCs/>
          <w:sz w:val="20"/>
          <w:szCs w:val="20"/>
        </w:rPr>
        <w:t>that</w:t>
      </w:r>
      <w:r w:rsidR="00F145F7" w:rsidRPr="00490882">
        <w:rPr>
          <w:rFonts w:cs="Arial"/>
          <w:bCs/>
          <w:sz w:val="20"/>
          <w:szCs w:val="20"/>
        </w:rPr>
        <w:t xml:space="preserve"> </w:t>
      </w:r>
      <w:r w:rsidRPr="00490882">
        <w:rPr>
          <w:rFonts w:cs="Arial"/>
          <w:bCs/>
          <w:sz w:val="20"/>
          <w:szCs w:val="20"/>
        </w:rPr>
        <w:t xml:space="preserve">messages are exchanged between the SBR enabled software and the receiving SBR agency. For example, using a postal analogy, the delivery of a message is changing from a white envelope (SBR </w:t>
      </w:r>
      <w:r w:rsidR="00F6435F" w:rsidRPr="00490882">
        <w:rPr>
          <w:rFonts w:cs="Arial"/>
          <w:bCs/>
          <w:sz w:val="20"/>
          <w:szCs w:val="20"/>
        </w:rPr>
        <w:t>C</w:t>
      </w:r>
      <w:r w:rsidRPr="00490882">
        <w:rPr>
          <w:rFonts w:cs="Arial"/>
          <w:bCs/>
          <w:sz w:val="20"/>
          <w:szCs w:val="20"/>
        </w:rPr>
        <w:t xml:space="preserve">ore </w:t>
      </w:r>
      <w:r w:rsidR="00F6435F" w:rsidRPr="00490882">
        <w:rPr>
          <w:rFonts w:cs="Arial"/>
          <w:bCs/>
          <w:sz w:val="20"/>
          <w:szCs w:val="20"/>
        </w:rPr>
        <w:t>S</w:t>
      </w:r>
      <w:r w:rsidRPr="00490882">
        <w:rPr>
          <w:rFonts w:cs="Arial"/>
          <w:bCs/>
          <w:sz w:val="20"/>
          <w:szCs w:val="20"/>
        </w:rPr>
        <w:t>ervices) to a yellow envelope (SBR ebMS</w:t>
      </w:r>
      <w:r w:rsidR="00F6435F" w:rsidRPr="00490882">
        <w:rPr>
          <w:rFonts w:cs="Arial"/>
          <w:bCs/>
          <w:sz w:val="20"/>
          <w:szCs w:val="20"/>
        </w:rPr>
        <w:t>3</w:t>
      </w:r>
      <w:r w:rsidRPr="00490882">
        <w:rPr>
          <w:rFonts w:cs="Arial"/>
          <w:bCs/>
          <w:sz w:val="20"/>
          <w:szCs w:val="20"/>
        </w:rPr>
        <w:t>), with the contents remaining relatively unchanged.</w:t>
      </w:r>
    </w:p>
    <w:p w:rsidR="00235432" w:rsidRPr="00490882" w:rsidRDefault="00A57EE4" w:rsidP="00250A80">
      <w:pPr>
        <w:numPr>
          <w:ilvl w:val="0"/>
          <w:numId w:val="29"/>
        </w:numPr>
        <w:spacing w:after="120"/>
        <w:rPr>
          <w:rFonts w:cs="Arial"/>
          <w:b/>
          <w:bCs/>
          <w:sz w:val="20"/>
          <w:szCs w:val="20"/>
        </w:rPr>
      </w:pPr>
      <w:r w:rsidRPr="00490882">
        <w:rPr>
          <w:rFonts w:cs="Arial"/>
          <w:b/>
          <w:bCs/>
          <w:sz w:val="20"/>
          <w:szCs w:val="20"/>
        </w:rPr>
        <w:t>SRP (Single Request Processor):</w:t>
      </w:r>
      <w:r w:rsidR="00CB68E2" w:rsidRPr="00490882">
        <w:rPr>
          <w:rFonts w:cs="Arial"/>
          <w:b/>
          <w:bCs/>
          <w:sz w:val="20"/>
          <w:szCs w:val="20"/>
        </w:rPr>
        <w:t xml:space="preserve"> </w:t>
      </w:r>
    </w:p>
    <w:p w:rsidR="00207457" w:rsidRPr="00490882" w:rsidRDefault="00235432" w:rsidP="003D78B5">
      <w:pPr>
        <w:spacing w:after="120"/>
        <w:ind w:left="720"/>
        <w:rPr>
          <w:rFonts w:cs="Arial"/>
          <w:bCs/>
          <w:sz w:val="20"/>
          <w:szCs w:val="20"/>
        </w:rPr>
      </w:pPr>
      <w:r w:rsidRPr="00490882">
        <w:rPr>
          <w:rFonts w:cs="Arial"/>
          <w:bCs/>
          <w:sz w:val="20"/>
          <w:szCs w:val="20"/>
        </w:rPr>
        <w:t xml:space="preserve">A </w:t>
      </w:r>
      <w:r w:rsidR="00207457" w:rsidRPr="00490882">
        <w:rPr>
          <w:rFonts w:cs="Arial"/>
          <w:bCs/>
          <w:sz w:val="20"/>
          <w:szCs w:val="20"/>
        </w:rPr>
        <w:t>message containing one report will be received at the channel by the single request processor.</w:t>
      </w:r>
    </w:p>
    <w:p w:rsidR="00207457" w:rsidRPr="00490882" w:rsidRDefault="00207457" w:rsidP="003D78B5">
      <w:pPr>
        <w:spacing w:after="120"/>
        <w:ind w:left="720"/>
        <w:rPr>
          <w:rFonts w:cs="Arial"/>
          <w:sz w:val="20"/>
          <w:szCs w:val="20"/>
        </w:rPr>
      </w:pPr>
      <w:r w:rsidRPr="00490882">
        <w:rPr>
          <w:rFonts w:cs="Arial"/>
          <w:sz w:val="20"/>
          <w:szCs w:val="20"/>
        </w:rPr>
        <w:t xml:space="preserve">The enhanced message capability </w:t>
      </w:r>
      <w:r w:rsidR="00CF7CBC" w:rsidRPr="00490882">
        <w:rPr>
          <w:rFonts w:cs="Arial"/>
          <w:sz w:val="20"/>
          <w:szCs w:val="20"/>
        </w:rPr>
        <w:t xml:space="preserve">will </w:t>
      </w:r>
      <w:r w:rsidRPr="00490882">
        <w:rPr>
          <w:rFonts w:cs="Arial"/>
          <w:sz w:val="20"/>
          <w:szCs w:val="20"/>
        </w:rPr>
        <w:t xml:space="preserve">allow singles messages to interact almost instantaneously with ATO </w:t>
      </w:r>
      <w:r w:rsidR="00D95751" w:rsidRPr="00490882">
        <w:rPr>
          <w:rFonts w:cs="Arial"/>
          <w:sz w:val="20"/>
          <w:szCs w:val="20"/>
        </w:rPr>
        <w:t xml:space="preserve">backend </w:t>
      </w:r>
      <w:r w:rsidRPr="00490882">
        <w:rPr>
          <w:rFonts w:cs="Arial"/>
          <w:sz w:val="20"/>
          <w:szCs w:val="20"/>
        </w:rPr>
        <w:t xml:space="preserve">systems, with response messages made available almost instantaneously. </w:t>
      </w:r>
    </w:p>
    <w:p w:rsidR="00207457" w:rsidRPr="00490882" w:rsidRDefault="00A57EE4" w:rsidP="00250A80">
      <w:pPr>
        <w:numPr>
          <w:ilvl w:val="0"/>
          <w:numId w:val="29"/>
        </w:numPr>
        <w:spacing w:after="120"/>
        <w:rPr>
          <w:rFonts w:cs="Arial"/>
          <w:b/>
          <w:bCs/>
          <w:sz w:val="20"/>
          <w:szCs w:val="20"/>
        </w:rPr>
      </w:pPr>
      <w:r w:rsidRPr="00490882">
        <w:rPr>
          <w:rFonts w:cs="Arial"/>
          <w:b/>
          <w:bCs/>
          <w:sz w:val="20"/>
          <w:szCs w:val="20"/>
        </w:rPr>
        <w:t>BRRP (</w:t>
      </w:r>
      <w:r w:rsidR="00716265" w:rsidRPr="00490882">
        <w:rPr>
          <w:rFonts w:cs="Arial"/>
          <w:b/>
          <w:bCs/>
          <w:sz w:val="20"/>
          <w:szCs w:val="20"/>
        </w:rPr>
        <w:t>B</w:t>
      </w:r>
      <w:r w:rsidRPr="00490882">
        <w:rPr>
          <w:rFonts w:cs="Arial"/>
          <w:b/>
          <w:bCs/>
          <w:sz w:val="20"/>
          <w:szCs w:val="20"/>
        </w:rPr>
        <w:t>atch and Bulk Request Processor)</w:t>
      </w:r>
      <w:r w:rsidR="00381130" w:rsidRPr="00490882">
        <w:rPr>
          <w:rFonts w:cs="Arial"/>
          <w:b/>
          <w:bCs/>
          <w:sz w:val="20"/>
          <w:szCs w:val="20"/>
        </w:rPr>
        <w:t xml:space="preserve">: </w:t>
      </w:r>
    </w:p>
    <w:p w:rsidR="00716265" w:rsidRPr="00490882" w:rsidRDefault="00207457" w:rsidP="003D78B5">
      <w:pPr>
        <w:spacing w:after="120"/>
        <w:ind w:left="720"/>
        <w:rPr>
          <w:sz w:val="20"/>
          <w:szCs w:val="20"/>
        </w:rPr>
      </w:pPr>
      <w:r w:rsidRPr="00490882">
        <w:rPr>
          <w:rFonts w:cs="Arial"/>
          <w:bCs/>
          <w:sz w:val="20"/>
          <w:szCs w:val="20"/>
        </w:rPr>
        <w:t>A message containing more than one report will be received at the channel by the batch and bulk request processor.</w:t>
      </w:r>
      <w:r w:rsidR="00E71965" w:rsidRPr="00490882">
        <w:rPr>
          <w:rFonts w:cs="Arial"/>
          <w:sz w:val="20"/>
          <w:szCs w:val="20"/>
        </w:rPr>
        <w:t xml:space="preserve"> </w:t>
      </w:r>
    </w:p>
    <w:p w:rsidR="00207457" w:rsidRPr="00490882" w:rsidRDefault="00207457" w:rsidP="00207457">
      <w:pPr>
        <w:spacing w:after="120"/>
        <w:rPr>
          <w:rFonts w:cs="Arial"/>
          <w:sz w:val="20"/>
          <w:szCs w:val="20"/>
        </w:rPr>
      </w:pPr>
      <w:r w:rsidRPr="00490882">
        <w:rPr>
          <w:rFonts w:cs="Arial"/>
          <w:sz w:val="20"/>
          <w:szCs w:val="20"/>
        </w:rPr>
        <w:t xml:space="preserve">For more information, refer to </w:t>
      </w:r>
      <w:hyperlink w:anchor="Section4" w:history="1">
        <w:r w:rsidRPr="00490882">
          <w:rPr>
            <w:rStyle w:val="Hyperlink"/>
            <w:rFonts w:cs="Arial"/>
            <w:b w:val="0"/>
            <w:noProof w:val="0"/>
            <w:sz w:val="20"/>
            <w:szCs w:val="20"/>
          </w:rPr>
          <w:t>Message types and error handling</w:t>
        </w:r>
      </w:hyperlink>
      <w:r w:rsidRPr="00490882">
        <w:rPr>
          <w:rFonts w:cs="Arial"/>
          <w:b/>
          <w:sz w:val="20"/>
          <w:szCs w:val="20"/>
        </w:rPr>
        <w:t>.</w:t>
      </w:r>
    </w:p>
    <w:p w:rsidR="0076516A" w:rsidRDefault="0076516A" w:rsidP="0076516A">
      <w:pPr>
        <w:pStyle w:val="Heading3"/>
        <w:numPr>
          <w:ilvl w:val="2"/>
          <w:numId w:val="21"/>
        </w:numPr>
        <w:rPr>
          <w:color w:val="004080"/>
          <w:szCs w:val="22"/>
        </w:rPr>
      </w:pPr>
      <w:bookmarkStart w:id="418" w:name="_Toc33182890"/>
      <w:r>
        <w:rPr>
          <w:color w:val="004080"/>
          <w:szCs w:val="22"/>
        </w:rPr>
        <w:t>Services available in each SBR channel</w:t>
      </w:r>
      <w:bookmarkEnd w:id="418"/>
    </w:p>
    <w:p w:rsidR="004F559C" w:rsidRPr="00490882" w:rsidRDefault="00B566BA" w:rsidP="004F559C">
      <w:pPr>
        <w:pStyle w:val="Bullet2"/>
        <w:numPr>
          <w:ilvl w:val="0"/>
          <w:numId w:val="0"/>
        </w:numPr>
        <w:tabs>
          <w:tab w:val="left" w:pos="720"/>
        </w:tabs>
        <w:jc w:val="both"/>
        <w:rPr>
          <w:rStyle w:val="BodyTextChar1"/>
          <w:sz w:val="20"/>
          <w:szCs w:val="20"/>
        </w:rPr>
      </w:pPr>
      <w:r w:rsidRPr="00490882">
        <w:rPr>
          <w:rStyle w:val="BodyTextChar1"/>
          <w:sz w:val="20"/>
          <w:szCs w:val="20"/>
        </w:rPr>
        <w:t>SBR services</w:t>
      </w:r>
      <w:r w:rsidR="005B1975" w:rsidRPr="00490882">
        <w:rPr>
          <w:rStyle w:val="BodyTextChar1"/>
          <w:sz w:val="20"/>
          <w:szCs w:val="20"/>
        </w:rPr>
        <w:t>, including applicable schedules,</w:t>
      </w:r>
      <w:r w:rsidRPr="00490882">
        <w:rPr>
          <w:rStyle w:val="BodyTextChar1"/>
          <w:sz w:val="20"/>
          <w:szCs w:val="20"/>
        </w:rPr>
        <w:t xml:space="preserve"> </w:t>
      </w:r>
      <w:r w:rsidR="004F559C" w:rsidRPr="00490882">
        <w:rPr>
          <w:rStyle w:val="BodyTextChar1"/>
          <w:sz w:val="20"/>
          <w:szCs w:val="20"/>
        </w:rPr>
        <w:t xml:space="preserve">are available in </w:t>
      </w:r>
      <w:r w:rsidR="001337B7" w:rsidRPr="00490882">
        <w:rPr>
          <w:rStyle w:val="BodyTextChar1"/>
          <w:sz w:val="20"/>
          <w:szCs w:val="20"/>
        </w:rPr>
        <w:t xml:space="preserve">either SBR Core Services or SBR ebMS3 </w:t>
      </w:r>
      <w:r w:rsidR="004F559C" w:rsidRPr="00490882">
        <w:rPr>
          <w:rStyle w:val="BodyTextChar1"/>
          <w:sz w:val="20"/>
          <w:szCs w:val="20"/>
        </w:rPr>
        <w:t>channels</w:t>
      </w:r>
      <w:r w:rsidR="001337B7" w:rsidRPr="00490882">
        <w:rPr>
          <w:rStyle w:val="BodyTextChar1"/>
          <w:sz w:val="20"/>
          <w:szCs w:val="20"/>
        </w:rPr>
        <w:t xml:space="preserve">. </w:t>
      </w:r>
    </w:p>
    <w:p w:rsidR="001337B7" w:rsidRPr="00490882" w:rsidRDefault="001337B7" w:rsidP="001337B7">
      <w:pPr>
        <w:spacing w:after="120"/>
        <w:rPr>
          <w:rFonts w:cs="Arial"/>
          <w:sz w:val="20"/>
          <w:szCs w:val="20"/>
        </w:rPr>
      </w:pPr>
    </w:p>
    <w:p w:rsidR="001337B7" w:rsidRPr="00490882" w:rsidRDefault="001337B7" w:rsidP="001337B7">
      <w:pPr>
        <w:spacing w:after="120"/>
        <w:rPr>
          <w:rFonts w:cs="Arial"/>
          <w:sz w:val="20"/>
          <w:szCs w:val="20"/>
        </w:rPr>
      </w:pPr>
      <w:r w:rsidRPr="00490882">
        <w:rPr>
          <w:rFonts w:cs="Arial"/>
          <w:sz w:val="20"/>
          <w:szCs w:val="20"/>
        </w:rPr>
        <w:t xml:space="preserve">See the </w:t>
      </w:r>
      <w:hyperlink r:id="rId29" w:history="1">
        <w:r w:rsidRPr="00490882">
          <w:rPr>
            <w:rStyle w:val="Hyperlink"/>
            <w:rFonts w:cs="Arial"/>
            <w:noProof w:val="0"/>
            <w:sz w:val="20"/>
            <w:szCs w:val="20"/>
          </w:rPr>
          <w:t>ATO Service Registry</w:t>
        </w:r>
      </w:hyperlink>
      <w:r w:rsidRPr="00490882">
        <w:rPr>
          <w:rFonts w:cs="Arial"/>
          <w:sz w:val="20"/>
          <w:szCs w:val="20"/>
        </w:rPr>
        <w:t xml:space="preserve"> to identify the channels available for SBR services.</w:t>
      </w:r>
    </w:p>
    <w:p w:rsidR="001337B7" w:rsidRPr="00631DCF" w:rsidRDefault="001337B7" w:rsidP="004F559C">
      <w:pPr>
        <w:pStyle w:val="Bullet2"/>
        <w:numPr>
          <w:ilvl w:val="0"/>
          <w:numId w:val="0"/>
        </w:numPr>
        <w:tabs>
          <w:tab w:val="left" w:pos="720"/>
        </w:tabs>
        <w:jc w:val="both"/>
        <w:rPr>
          <w:rStyle w:val="BodyTextChar1"/>
          <w:sz w:val="22"/>
          <w:szCs w:val="22"/>
        </w:rPr>
      </w:pPr>
    </w:p>
    <w:p w:rsidR="007B221A" w:rsidRPr="009E77A4" w:rsidRDefault="009269CB" w:rsidP="002E5232">
      <w:pPr>
        <w:pStyle w:val="Heading1"/>
        <w:tabs>
          <w:tab w:val="clear" w:pos="5613"/>
          <w:tab w:val="num" w:pos="567"/>
        </w:tabs>
        <w:spacing w:after="0"/>
        <w:ind w:hanging="5535"/>
        <w:rPr>
          <w:b/>
          <w:bCs w:val="0"/>
          <w:szCs w:val="24"/>
        </w:rPr>
      </w:pPr>
      <w:bookmarkStart w:id="419" w:name="_Toc428977990"/>
      <w:bookmarkStart w:id="420" w:name="_Toc428978615"/>
      <w:bookmarkStart w:id="421" w:name="_Toc428980103"/>
      <w:bookmarkStart w:id="422" w:name="_Toc428977991"/>
      <w:bookmarkStart w:id="423" w:name="_Toc428978616"/>
      <w:bookmarkStart w:id="424" w:name="_Toc428980104"/>
      <w:bookmarkStart w:id="425" w:name="_Toc428977992"/>
      <w:bookmarkStart w:id="426" w:name="_Toc428978617"/>
      <w:bookmarkStart w:id="427" w:name="_Toc428980105"/>
      <w:bookmarkStart w:id="428" w:name="_Toc428977994"/>
      <w:bookmarkStart w:id="429" w:name="_Toc428978619"/>
      <w:bookmarkStart w:id="430" w:name="_Toc428980107"/>
      <w:bookmarkStart w:id="431" w:name="_Toc428977995"/>
      <w:bookmarkStart w:id="432" w:name="_Toc428978620"/>
      <w:bookmarkStart w:id="433" w:name="_Toc428980108"/>
      <w:bookmarkStart w:id="434" w:name="_Toc428977996"/>
      <w:bookmarkStart w:id="435" w:name="_Toc428978621"/>
      <w:bookmarkStart w:id="436" w:name="_Toc428980109"/>
      <w:bookmarkStart w:id="437" w:name="_Toc428977997"/>
      <w:bookmarkStart w:id="438" w:name="_Toc428978622"/>
      <w:bookmarkStart w:id="439" w:name="_Toc428980110"/>
      <w:bookmarkStart w:id="440" w:name="_Toc428978008"/>
      <w:bookmarkStart w:id="441" w:name="_Toc428978633"/>
      <w:bookmarkStart w:id="442" w:name="_Toc428980121"/>
      <w:bookmarkStart w:id="443" w:name="_Toc428978013"/>
      <w:bookmarkStart w:id="444" w:name="_Toc428978638"/>
      <w:bookmarkStart w:id="445" w:name="_Toc428980126"/>
      <w:bookmarkStart w:id="446" w:name="_Toc428978023"/>
      <w:bookmarkStart w:id="447" w:name="_Toc428978648"/>
      <w:bookmarkStart w:id="448" w:name="_Toc428980136"/>
      <w:bookmarkStart w:id="449" w:name="_Toc428978028"/>
      <w:bookmarkStart w:id="450" w:name="_Toc428978653"/>
      <w:bookmarkStart w:id="451" w:name="_Toc428980141"/>
      <w:bookmarkStart w:id="452" w:name="_Toc428978033"/>
      <w:bookmarkStart w:id="453" w:name="_Toc428978658"/>
      <w:bookmarkStart w:id="454" w:name="_Toc428980146"/>
      <w:bookmarkStart w:id="455" w:name="_Toc428978038"/>
      <w:bookmarkStart w:id="456" w:name="_Toc428978663"/>
      <w:bookmarkStart w:id="457" w:name="_Toc428980151"/>
      <w:bookmarkStart w:id="458" w:name="_Toc428978043"/>
      <w:bookmarkStart w:id="459" w:name="_Toc428978668"/>
      <w:bookmarkStart w:id="460" w:name="_Toc428980156"/>
      <w:bookmarkStart w:id="461" w:name="_Toc428978053"/>
      <w:bookmarkStart w:id="462" w:name="_Toc428978678"/>
      <w:bookmarkStart w:id="463" w:name="_Toc428980166"/>
      <w:bookmarkStart w:id="464" w:name="_Toc428978058"/>
      <w:bookmarkStart w:id="465" w:name="_Toc428978683"/>
      <w:bookmarkStart w:id="466" w:name="_Toc428980171"/>
      <w:bookmarkStart w:id="467" w:name="_Toc428978063"/>
      <w:bookmarkStart w:id="468" w:name="_Toc428978688"/>
      <w:bookmarkStart w:id="469" w:name="_Toc428980176"/>
      <w:bookmarkStart w:id="470" w:name="_Toc428978078"/>
      <w:bookmarkStart w:id="471" w:name="_Toc428978703"/>
      <w:bookmarkStart w:id="472" w:name="_Toc428980191"/>
      <w:bookmarkStart w:id="473" w:name="_Toc33182891"/>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9E77A4">
        <w:rPr>
          <w:b/>
          <w:bCs w:val="0"/>
          <w:szCs w:val="24"/>
        </w:rPr>
        <w:lastRenderedPageBreak/>
        <w:t>A</w:t>
      </w:r>
      <w:r>
        <w:rPr>
          <w:b/>
          <w:bCs w:val="0"/>
          <w:szCs w:val="24"/>
        </w:rPr>
        <w:t>uthorisation</w:t>
      </w:r>
      <w:bookmarkEnd w:id="473"/>
    </w:p>
    <w:p w:rsidR="00264908" w:rsidRPr="00BF1D75" w:rsidRDefault="00C818D6" w:rsidP="009E77A4">
      <w:pPr>
        <w:pStyle w:val="StyleHeading214ptCustomColorRGB064128Before0pt"/>
        <w:numPr>
          <w:ilvl w:val="1"/>
          <w:numId w:val="21"/>
        </w:numPr>
        <w:tabs>
          <w:tab w:val="clear" w:pos="1002"/>
          <w:tab w:val="num" w:pos="567"/>
        </w:tabs>
        <w:ind w:left="567" w:hanging="567"/>
      </w:pPr>
      <w:bookmarkStart w:id="474" w:name="_Toc402778461"/>
      <w:bookmarkStart w:id="475" w:name="_Toc402785659"/>
      <w:bookmarkStart w:id="476" w:name="_Toc402422030"/>
      <w:bookmarkStart w:id="477" w:name="_Toc402434153"/>
      <w:bookmarkStart w:id="478" w:name="_Toc402435253"/>
      <w:bookmarkStart w:id="479" w:name="_Toc402435853"/>
      <w:bookmarkStart w:id="480" w:name="_Toc402436205"/>
      <w:bookmarkStart w:id="481" w:name="_Toc402422031"/>
      <w:bookmarkStart w:id="482" w:name="_Toc402434154"/>
      <w:bookmarkStart w:id="483" w:name="_Toc402435254"/>
      <w:bookmarkStart w:id="484" w:name="_Toc402435854"/>
      <w:bookmarkStart w:id="485" w:name="_Toc402436206"/>
      <w:bookmarkStart w:id="486" w:name="_Toc402422032"/>
      <w:bookmarkStart w:id="487" w:name="_Toc402434155"/>
      <w:bookmarkStart w:id="488" w:name="_Toc402435255"/>
      <w:bookmarkStart w:id="489" w:name="_Toc402435855"/>
      <w:bookmarkStart w:id="490" w:name="_Toc402436207"/>
      <w:bookmarkStart w:id="491" w:name="_Toc402422033"/>
      <w:bookmarkStart w:id="492" w:name="_Toc402434156"/>
      <w:bookmarkStart w:id="493" w:name="_Toc402435256"/>
      <w:bookmarkStart w:id="494" w:name="_Toc402435856"/>
      <w:bookmarkStart w:id="495" w:name="_Toc402436208"/>
      <w:bookmarkStart w:id="496" w:name="_Toc402422034"/>
      <w:bookmarkStart w:id="497" w:name="_Toc402434157"/>
      <w:bookmarkStart w:id="498" w:name="_Toc402435257"/>
      <w:bookmarkStart w:id="499" w:name="_Toc402435857"/>
      <w:bookmarkStart w:id="500" w:name="_Toc402436209"/>
      <w:bookmarkStart w:id="501" w:name="_Toc402422035"/>
      <w:bookmarkStart w:id="502" w:name="_Toc402434158"/>
      <w:bookmarkStart w:id="503" w:name="_Toc402435258"/>
      <w:bookmarkStart w:id="504" w:name="_Toc402435858"/>
      <w:bookmarkStart w:id="505" w:name="_Toc402436210"/>
      <w:bookmarkStart w:id="506" w:name="_Toc33182892"/>
      <w:bookmarkStart w:id="507" w:name="INTERACTIONS"/>
      <w:bookmarkStart w:id="508" w:name="BKM_1A183108_18B6_442F_A26A_844B3571C92F"/>
      <w:bookmarkStart w:id="509" w:name="BKM_87514A93_268F_4B4B_84DF_47F40809731D"/>
      <w:bookmarkStart w:id="510" w:name="PREREQUISITES"/>
      <w:bookmarkEnd w:id="64"/>
      <w:bookmarkEnd w:id="65"/>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rPr>
          <w:rFonts w:cs="Arial"/>
        </w:rPr>
        <w:t>Overview</w:t>
      </w:r>
      <w:bookmarkEnd w:id="506"/>
    </w:p>
    <w:p w:rsidR="006F2016" w:rsidRDefault="006F2016" w:rsidP="006F2016">
      <w:pPr>
        <w:spacing w:after="120"/>
        <w:rPr>
          <w:rFonts w:cs="Arial"/>
          <w:sz w:val="20"/>
          <w:szCs w:val="20"/>
        </w:rPr>
      </w:pPr>
      <w:r>
        <w:rPr>
          <w:rFonts w:cs="Arial"/>
          <w:sz w:val="20"/>
          <w:szCs w:val="20"/>
        </w:rPr>
        <w:t xml:space="preserve">From </w:t>
      </w:r>
      <w:r w:rsidR="00C818D6">
        <w:rPr>
          <w:rFonts w:cs="Arial"/>
          <w:sz w:val="20"/>
          <w:szCs w:val="20"/>
        </w:rPr>
        <w:t>the end of March 2020,</w:t>
      </w:r>
      <w:r>
        <w:rPr>
          <w:rFonts w:cs="Arial"/>
          <w:sz w:val="20"/>
          <w:szCs w:val="20"/>
        </w:rPr>
        <w:t xml:space="preserve"> AUSkey will be decommissioned</w:t>
      </w:r>
      <w:r w:rsidR="006804C4">
        <w:rPr>
          <w:rFonts w:cs="Arial"/>
          <w:sz w:val="20"/>
          <w:szCs w:val="20"/>
        </w:rPr>
        <w:t xml:space="preserve"> </w:t>
      </w:r>
      <w:r w:rsidR="00107AE4">
        <w:rPr>
          <w:rFonts w:cs="Arial"/>
          <w:sz w:val="20"/>
          <w:szCs w:val="20"/>
        </w:rPr>
        <w:t xml:space="preserve">as </w:t>
      </w:r>
      <w:r w:rsidR="00CC4740">
        <w:rPr>
          <w:rFonts w:cs="Arial"/>
          <w:sz w:val="20"/>
          <w:szCs w:val="20"/>
        </w:rPr>
        <w:t>a</w:t>
      </w:r>
      <w:r w:rsidR="00107AE4">
        <w:rPr>
          <w:rFonts w:cs="Arial"/>
          <w:sz w:val="20"/>
          <w:szCs w:val="20"/>
        </w:rPr>
        <w:t xml:space="preserve"> user authenticat</w:t>
      </w:r>
      <w:r w:rsidR="00CC4740">
        <w:rPr>
          <w:rFonts w:cs="Arial"/>
          <w:sz w:val="20"/>
          <w:szCs w:val="20"/>
        </w:rPr>
        <w:t>ion credential</w:t>
      </w:r>
      <w:r w:rsidR="00107AE4">
        <w:rPr>
          <w:rFonts w:cs="Arial"/>
          <w:sz w:val="20"/>
          <w:szCs w:val="20"/>
        </w:rPr>
        <w:t xml:space="preserve"> for </w:t>
      </w:r>
      <w:r w:rsidR="00CC4740">
        <w:rPr>
          <w:rFonts w:cs="Arial"/>
          <w:sz w:val="20"/>
          <w:szCs w:val="20"/>
        </w:rPr>
        <w:t>all</w:t>
      </w:r>
      <w:r w:rsidR="00107AE4">
        <w:rPr>
          <w:rFonts w:cs="Arial"/>
          <w:sz w:val="20"/>
          <w:szCs w:val="20"/>
        </w:rPr>
        <w:t xml:space="preserve"> online services</w:t>
      </w:r>
      <w:r w:rsidR="00CC4740">
        <w:rPr>
          <w:rFonts w:cs="Arial"/>
          <w:sz w:val="20"/>
          <w:szCs w:val="20"/>
        </w:rPr>
        <w:t>, including SBR</w:t>
      </w:r>
      <w:r w:rsidR="00107AE4">
        <w:rPr>
          <w:rFonts w:cs="Arial"/>
          <w:sz w:val="20"/>
          <w:szCs w:val="20"/>
        </w:rPr>
        <w:t xml:space="preserve">. </w:t>
      </w:r>
      <w:r>
        <w:rPr>
          <w:rFonts w:cs="Arial"/>
          <w:sz w:val="20"/>
          <w:szCs w:val="20"/>
        </w:rPr>
        <w:t xml:space="preserve">It </w:t>
      </w:r>
      <w:r w:rsidR="00517273">
        <w:rPr>
          <w:rFonts w:cs="Arial"/>
          <w:sz w:val="20"/>
          <w:szCs w:val="20"/>
        </w:rPr>
        <w:t>has been</w:t>
      </w:r>
      <w:r>
        <w:rPr>
          <w:rFonts w:cs="Arial"/>
          <w:sz w:val="20"/>
          <w:szCs w:val="20"/>
        </w:rPr>
        <w:t xml:space="preserve"> replaced</w:t>
      </w:r>
      <w:r w:rsidR="00CC4740">
        <w:rPr>
          <w:rFonts w:cs="Arial"/>
          <w:sz w:val="20"/>
          <w:szCs w:val="20"/>
        </w:rPr>
        <w:t xml:space="preserve"> </w:t>
      </w:r>
      <w:r w:rsidR="00517273">
        <w:rPr>
          <w:rFonts w:cs="Arial"/>
          <w:sz w:val="20"/>
          <w:szCs w:val="20"/>
        </w:rPr>
        <w:t xml:space="preserve">by myGovID and </w:t>
      </w:r>
      <w:r w:rsidR="00CC4740">
        <w:rPr>
          <w:rFonts w:cs="Arial"/>
          <w:sz w:val="20"/>
          <w:szCs w:val="20"/>
        </w:rPr>
        <w:t>Relationship Authorisation Manager</w:t>
      </w:r>
      <w:r w:rsidR="00517273">
        <w:rPr>
          <w:rFonts w:cs="Arial"/>
          <w:sz w:val="20"/>
          <w:szCs w:val="20"/>
        </w:rPr>
        <w:t xml:space="preserve"> (RAM) for user authentication. Users with an appropriate authorisation for a business in RAM </w:t>
      </w:r>
      <w:r w:rsidR="00CC4740">
        <w:rPr>
          <w:rFonts w:cs="Arial"/>
          <w:sz w:val="20"/>
          <w:szCs w:val="20"/>
        </w:rPr>
        <w:t>can generate and assign</w:t>
      </w:r>
      <w:r w:rsidR="00B80F1C">
        <w:rPr>
          <w:rFonts w:cs="Arial"/>
          <w:sz w:val="20"/>
          <w:szCs w:val="20"/>
        </w:rPr>
        <w:t xml:space="preserve"> </w:t>
      </w:r>
      <w:r>
        <w:rPr>
          <w:rFonts w:cs="Arial"/>
          <w:sz w:val="20"/>
          <w:szCs w:val="20"/>
        </w:rPr>
        <w:t>machine credential</w:t>
      </w:r>
      <w:r w:rsidR="00CC4740">
        <w:rPr>
          <w:rFonts w:cs="Arial"/>
          <w:sz w:val="20"/>
          <w:szCs w:val="20"/>
        </w:rPr>
        <w:t>s to access services via SBR including the Practitioner Lodgment Service</w:t>
      </w:r>
      <w:r w:rsidR="00C6526F">
        <w:rPr>
          <w:rFonts w:cs="Arial"/>
          <w:sz w:val="20"/>
          <w:szCs w:val="20"/>
        </w:rPr>
        <w:t xml:space="preserve">. </w:t>
      </w:r>
    </w:p>
    <w:p w:rsidR="00C818D6" w:rsidRDefault="00C818D6" w:rsidP="00C818D6">
      <w:pPr>
        <w:pStyle w:val="Heading3"/>
        <w:numPr>
          <w:ilvl w:val="2"/>
          <w:numId w:val="21"/>
        </w:numPr>
        <w:rPr>
          <w:color w:val="004080"/>
          <w:szCs w:val="22"/>
        </w:rPr>
      </w:pPr>
      <w:r>
        <w:rPr>
          <w:sz w:val="20"/>
          <w:szCs w:val="20"/>
        </w:rPr>
        <w:t xml:space="preserve"> </w:t>
      </w:r>
      <w:bookmarkStart w:id="511" w:name="_Toc33182893"/>
      <w:r>
        <w:rPr>
          <w:color w:val="004080"/>
          <w:szCs w:val="22"/>
        </w:rPr>
        <w:t>Process</w:t>
      </w:r>
      <w:bookmarkEnd w:id="511"/>
    </w:p>
    <w:p w:rsidR="00C818D6" w:rsidRDefault="00C818D6" w:rsidP="00C818D6">
      <w:pPr>
        <w:spacing w:after="120"/>
        <w:rPr>
          <w:rFonts w:cs="Arial"/>
          <w:sz w:val="20"/>
          <w:szCs w:val="20"/>
        </w:rPr>
      </w:pPr>
      <w:r>
        <w:rPr>
          <w:rFonts w:cs="Arial"/>
          <w:sz w:val="20"/>
          <w:szCs w:val="20"/>
        </w:rPr>
        <w:t>To perform any interactions with SBR o</w:t>
      </w:r>
      <w:r w:rsidR="00A542CC">
        <w:rPr>
          <w:rFonts w:cs="Arial"/>
          <w:sz w:val="20"/>
          <w:szCs w:val="20"/>
        </w:rPr>
        <w:t>nline services you will need to</w:t>
      </w:r>
      <w:r w:rsidR="00A542CC" w:rsidRPr="00A542CC">
        <w:rPr>
          <w:rFonts w:cs="Arial"/>
          <w:sz w:val="20"/>
          <w:szCs w:val="20"/>
        </w:rPr>
        <w:t xml:space="preserve"> </w:t>
      </w:r>
      <w:r w:rsidR="00A542CC">
        <w:rPr>
          <w:rFonts w:cs="Arial"/>
          <w:sz w:val="20"/>
          <w:szCs w:val="20"/>
        </w:rPr>
        <w:t xml:space="preserve">have a machine credential. </w:t>
      </w:r>
      <w:r w:rsidR="00C6526F">
        <w:rPr>
          <w:rFonts w:cs="Arial"/>
          <w:sz w:val="20"/>
          <w:szCs w:val="20"/>
        </w:rPr>
        <w:t>T</w:t>
      </w:r>
      <w:r w:rsidR="00AD456F">
        <w:rPr>
          <w:rFonts w:cs="Arial"/>
          <w:sz w:val="20"/>
          <w:szCs w:val="20"/>
        </w:rPr>
        <w:t xml:space="preserve">o </w:t>
      </w:r>
      <w:r w:rsidR="00FB179F">
        <w:rPr>
          <w:rFonts w:cs="Arial"/>
          <w:sz w:val="20"/>
          <w:szCs w:val="20"/>
        </w:rPr>
        <w:t>do</w:t>
      </w:r>
      <w:r w:rsidR="00AD456F">
        <w:rPr>
          <w:rFonts w:cs="Arial"/>
          <w:sz w:val="20"/>
          <w:szCs w:val="20"/>
        </w:rPr>
        <w:t xml:space="preserve"> this;</w:t>
      </w:r>
      <w:r w:rsidR="004C615A">
        <w:rPr>
          <w:rFonts w:cs="Arial"/>
          <w:sz w:val="20"/>
          <w:szCs w:val="20"/>
        </w:rPr>
        <w:t xml:space="preserve"> </w:t>
      </w:r>
    </w:p>
    <w:p w:rsidR="00C818D6" w:rsidRDefault="005E41CA" w:rsidP="00C818D6">
      <w:pPr>
        <w:numPr>
          <w:ilvl w:val="0"/>
          <w:numId w:val="141"/>
        </w:numPr>
        <w:spacing w:after="120"/>
        <w:rPr>
          <w:rFonts w:cs="Arial"/>
          <w:sz w:val="20"/>
          <w:szCs w:val="20"/>
        </w:rPr>
      </w:pPr>
      <w:r>
        <w:rPr>
          <w:rFonts w:cs="Arial"/>
          <w:sz w:val="20"/>
          <w:szCs w:val="20"/>
        </w:rPr>
        <w:t xml:space="preserve"> </w:t>
      </w:r>
      <w:r w:rsidR="00517273">
        <w:rPr>
          <w:rFonts w:cs="Arial"/>
          <w:sz w:val="20"/>
          <w:szCs w:val="20"/>
        </w:rPr>
        <w:t xml:space="preserve">You will need to have a business authorisation in RAM which includes a </w:t>
      </w:r>
      <w:r w:rsidR="00A542CC">
        <w:rPr>
          <w:rFonts w:cs="Arial"/>
          <w:sz w:val="20"/>
          <w:szCs w:val="20"/>
        </w:rPr>
        <w:t>Machine Credential</w:t>
      </w:r>
      <w:r w:rsidR="00940DDE">
        <w:rPr>
          <w:rFonts w:cs="Arial"/>
          <w:sz w:val="20"/>
          <w:szCs w:val="20"/>
        </w:rPr>
        <w:t xml:space="preserve"> Administrator</w:t>
      </w:r>
      <w:r w:rsidR="00517273">
        <w:rPr>
          <w:rFonts w:cs="Arial"/>
          <w:sz w:val="20"/>
          <w:szCs w:val="20"/>
        </w:rPr>
        <w:t xml:space="preserve"> (MCA) role,</w:t>
      </w:r>
    </w:p>
    <w:p w:rsidR="00C818D6" w:rsidRDefault="00C818D6" w:rsidP="00C818D6">
      <w:pPr>
        <w:numPr>
          <w:ilvl w:val="0"/>
          <w:numId w:val="141"/>
        </w:numPr>
        <w:spacing w:after="120"/>
        <w:rPr>
          <w:rFonts w:cs="Arial"/>
          <w:sz w:val="20"/>
          <w:szCs w:val="20"/>
        </w:rPr>
      </w:pPr>
      <w:r w:rsidRPr="00490882">
        <w:rPr>
          <w:rFonts w:cs="Arial"/>
          <w:sz w:val="20"/>
          <w:szCs w:val="20"/>
        </w:rPr>
        <w:t xml:space="preserve"> </w:t>
      </w:r>
      <w:r w:rsidR="004C615A">
        <w:rPr>
          <w:rFonts w:cs="Arial"/>
          <w:sz w:val="20"/>
          <w:szCs w:val="20"/>
        </w:rPr>
        <w:t xml:space="preserve">Download and install machine </w:t>
      </w:r>
      <w:r w:rsidR="008D05D7">
        <w:rPr>
          <w:rFonts w:cs="Arial"/>
          <w:sz w:val="20"/>
          <w:szCs w:val="20"/>
        </w:rPr>
        <w:t>credentials.</w:t>
      </w:r>
    </w:p>
    <w:p w:rsidR="00482119" w:rsidRDefault="00482119" w:rsidP="00482119">
      <w:pPr>
        <w:pStyle w:val="Heading3"/>
        <w:numPr>
          <w:ilvl w:val="2"/>
          <w:numId w:val="21"/>
        </w:numPr>
        <w:rPr>
          <w:color w:val="004080"/>
          <w:szCs w:val="22"/>
        </w:rPr>
      </w:pPr>
      <w:bookmarkStart w:id="512" w:name="_Toc33182894"/>
      <w:r>
        <w:rPr>
          <w:color w:val="004080"/>
          <w:szCs w:val="22"/>
        </w:rPr>
        <w:t>Machine Credentials</w:t>
      </w:r>
      <w:bookmarkEnd w:id="512"/>
    </w:p>
    <w:p w:rsidR="00482119" w:rsidRDefault="00482119" w:rsidP="00482119">
      <w:pPr>
        <w:spacing w:after="120"/>
        <w:rPr>
          <w:rFonts w:cs="Arial"/>
          <w:sz w:val="20"/>
          <w:szCs w:val="20"/>
        </w:rPr>
      </w:pPr>
      <w:r>
        <w:rPr>
          <w:rFonts w:cs="Arial"/>
          <w:sz w:val="20"/>
          <w:szCs w:val="20"/>
        </w:rPr>
        <w:t>Machine credentials i</w:t>
      </w:r>
      <w:r w:rsidRPr="00490882">
        <w:rPr>
          <w:rFonts w:cs="Arial"/>
          <w:sz w:val="20"/>
          <w:szCs w:val="20"/>
        </w:rPr>
        <w:t>dentif</w:t>
      </w:r>
      <w:r>
        <w:rPr>
          <w:rFonts w:cs="Arial"/>
          <w:sz w:val="20"/>
          <w:szCs w:val="20"/>
        </w:rPr>
        <w:t>y</w:t>
      </w:r>
      <w:r w:rsidRPr="00490882">
        <w:rPr>
          <w:rFonts w:cs="Arial"/>
          <w:sz w:val="20"/>
          <w:szCs w:val="20"/>
        </w:rPr>
        <w:t xml:space="preserve"> </w:t>
      </w:r>
      <w:r>
        <w:rPr>
          <w:rFonts w:cs="Arial"/>
          <w:sz w:val="20"/>
          <w:szCs w:val="20"/>
        </w:rPr>
        <w:t>the</w:t>
      </w:r>
      <w:r w:rsidRPr="00490882">
        <w:rPr>
          <w:rFonts w:cs="Arial"/>
          <w:sz w:val="20"/>
          <w:szCs w:val="20"/>
        </w:rPr>
        <w:t xml:space="preserve"> business</w:t>
      </w:r>
      <w:r>
        <w:rPr>
          <w:rFonts w:cs="Arial"/>
          <w:sz w:val="20"/>
          <w:szCs w:val="20"/>
        </w:rPr>
        <w:t xml:space="preserve"> by their ABN when SBR-enabled software is used</w:t>
      </w:r>
      <w:r w:rsidRPr="00490882">
        <w:rPr>
          <w:rFonts w:cs="Arial"/>
          <w:sz w:val="20"/>
          <w:szCs w:val="20"/>
        </w:rPr>
        <w:t xml:space="preserve">. </w:t>
      </w:r>
      <w:r>
        <w:rPr>
          <w:rFonts w:cs="Arial"/>
          <w:sz w:val="20"/>
          <w:szCs w:val="20"/>
        </w:rPr>
        <w:t>Only business representatives with the MCA role can download and install machine credentials to a server or directly into a user’s computer. T</w:t>
      </w:r>
      <w:r w:rsidRPr="000F125A">
        <w:rPr>
          <w:rFonts w:cs="Arial"/>
          <w:sz w:val="20"/>
          <w:szCs w:val="20"/>
        </w:rPr>
        <w:t>o</w:t>
      </w:r>
      <w:r>
        <w:rPr>
          <w:rFonts w:cs="Arial"/>
          <w:sz w:val="20"/>
          <w:szCs w:val="20"/>
        </w:rPr>
        <w:t> create a machine credential the MCA</w:t>
      </w:r>
      <w:r w:rsidRPr="000F125A">
        <w:rPr>
          <w:rFonts w:cs="Arial"/>
          <w:sz w:val="20"/>
          <w:szCs w:val="20"/>
        </w:rPr>
        <w:t xml:space="preserve"> will need to download and install a </w:t>
      </w:r>
      <w:r>
        <w:rPr>
          <w:rFonts w:cs="Arial"/>
          <w:sz w:val="20"/>
          <w:szCs w:val="20"/>
        </w:rPr>
        <w:t>Firefox or Chrome based</w:t>
      </w:r>
      <w:r w:rsidRPr="000F125A">
        <w:rPr>
          <w:rFonts w:cs="Arial"/>
          <w:sz w:val="20"/>
          <w:szCs w:val="20"/>
        </w:rPr>
        <w:t xml:space="preserve"> browser extension </w:t>
      </w:r>
      <w:r>
        <w:rPr>
          <w:rFonts w:cs="Arial"/>
          <w:sz w:val="20"/>
          <w:szCs w:val="20"/>
        </w:rPr>
        <w:t xml:space="preserve">that is </w:t>
      </w:r>
      <w:r w:rsidRPr="000F125A">
        <w:rPr>
          <w:rFonts w:cs="Arial"/>
          <w:sz w:val="20"/>
          <w:szCs w:val="20"/>
        </w:rPr>
        <w:t xml:space="preserve">compatible with </w:t>
      </w:r>
      <w:r>
        <w:rPr>
          <w:rFonts w:cs="Arial"/>
          <w:sz w:val="20"/>
          <w:szCs w:val="20"/>
        </w:rPr>
        <w:t>their</w:t>
      </w:r>
      <w:r w:rsidRPr="000F125A">
        <w:rPr>
          <w:rFonts w:cs="Arial"/>
          <w:sz w:val="20"/>
          <w:szCs w:val="20"/>
        </w:rPr>
        <w:t xml:space="preserve"> device’s operating system.</w:t>
      </w:r>
      <w:r>
        <w:rPr>
          <w:rFonts w:cs="Arial"/>
          <w:sz w:val="20"/>
          <w:szCs w:val="20"/>
        </w:rPr>
        <w:t xml:space="preserve"> Supported operating systems include Windows, </w:t>
      </w:r>
      <w:proofErr w:type="spellStart"/>
      <w:r>
        <w:rPr>
          <w:rFonts w:cs="Arial"/>
          <w:sz w:val="20"/>
          <w:szCs w:val="20"/>
        </w:rPr>
        <w:t>macOS</w:t>
      </w:r>
      <w:proofErr w:type="spellEnd"/>
      <w:r>
        <w:rPr>
          <w:rFonts w:cs="Arial"/>
          <w:sz w:val="20"/>
          <w:szCs w:val="20"/>
        </w:rPr>
        <w:t xml:space="preserve"> and Linux.</w:t>
      </w:r>
    </w:p>
    <w:p w:rsidR="006F2016" w:rsidRPr="00CC277B" w:rsidRDefault="006F2016" w:rsidP="006F2016">
      <w:pPr>
        <w:pStyle w:val="Heading3"/>
        <w:numPr>
          <w:ilvl w:val="2"/>
          <w:numId w:val="21"/>
        </w:numPr>
        <w:rPr>
          <w:color w:val="004080"/>
          <w:szCs w:val="22"/>
        </w:rPr>
      </w:pPr>
      <w:bookmarkStart w:id="513" w:name="_Toc32225982"/>
      <w:bookmarkStart w:id="514" w:name="_Toc32515364"/>
      <w:bookmarkStart w:id="515" w:name="_Toc32515405"/>
      <w:bookmarkStart w:id="516" w:name="_Toc33182895"/>
      <w:bookmarkEnd w:id="513"/>
      <w:bookmarkEnd w:id="514"/>
      <w:bookmarkEnd w:id="515"/>
      <w:r>
        <w:rPr>
          <w:color w:val="004080"/>
          <w:szCs w:val="22"/>
        </w:rPr>
        <w:t xml:space="preserve">How to </w:t>
      </w:r>
      <w:r w:rsidR="007B4A9F">
        <w:rPr>
          <w:color w:val="004080"/>
          <w:szCs w:val="22"/>
        </w:rPr>
        <w:t xml:space="preserve">obtain </w:t>
      </w:r>
      <w:r>
        <w:rPr>
          <w:color w:val="004080"/>
          <w:szCs w:val="22"/>
        </w:rPr>
        <w:t xml:space="preserve">a </w:t>
      </w:r>
      <w:r w:rsidRPr="00CC277B">
        <w:rPr>
          <w:color w:val="004080"/>
          <w:szCs w:val="22"/>
        </w:rPr>
        <w:t>M</w:t>
      </w:r>
      <w:r>
        <w:rPr>
          <w:color w:val="004080"/>
          <w:szCs w:val="22"/>
        </w:rPr>
        <w:t xml:space="preserve">achine </w:t>
      </w:r>
      <w:r w:rsidR="007B4A9F">
        <w:rPr>
          <w:color w:val="004080"/>
          <w:szCs w:val="22"/>
        </w:rPr>
        <w:t>c</w:t>
      </w:r>
      <w:r>
        <w:rPr>
          <w:color w:val="004080"/>
          <w:szCs w:val="22"/>
        </w:rPr>
        <w:t xml:space="preserve">redential </w:t>
      </w:r>
      <w:r w:rsidR="007B4A9F">
        <w:rPr>
          <w:color w:val="004080"/>
          <w:szCs w:val="22"/>
        </w:rPr>
        <w:t>a</w:t>
      </w:r>
      <w:r>
        <w:rPr>
          <w:color w:val="004080"/>
          <w:szCs w:val="22"/>
        </w:rPr>
        <w:t xml:space="preserve">dministrator </w:t>
      </w:r>
      <w:r w:rsidRPr="00CC277B">
        <w:rPr>
          <w:color w:val="004080"/>
          <w:szCs w:val="22"/>
        </w:rPr>
        <w:t>role</w:t>
      </w:r>
      <w:bookmarkEnd w:id="516"/>
    </w:p>
    <w:p w:rsidR="006F2016" w:rsidRDefault="00D07FD6" w:rsidP="006F2016">
      <w:pPr>
        <w:numPr>
          <w:ilvl w:val="0"/>
          <w:numId w:val="138"/>
        </w:numPr>
        <w:spacing w:after="120"/>
        <w:rPr>
          <w:rFonts w:cs="Arial"/>
          <w:sz w:val="20"/>
          <w:szCs w:val="20"/>
        </w:rPr>
      </w:pPr>
      <w:r>
        <w:rPr>
          <w:rFonts w:cs="Arial"/>
          <w:sz w:val="20"/>
          <w:szCs w:val="20"/>
        </w:rPr>
        <w:t>D</w:t>
      </w:r>
      <w:r w:rsidR="006F2016" w:rsidRPr="004E6F14">
        <w:rPr>
          <w:rFonts w:cs="Arial"/>
          <w:sz w:val="20"/>
          <w:szCs w:val="20"/>
        </w:rPr>
        <w:t>ownload the m</w:t>
      </w:r>
      <w:r w:rsidR="006F2016">
        <w:rPr>
          <w:rFonts w:cs="Arial"/>
          <w:sz w:val="20"/>
          <w:szCs w:val="20"/>
        </w:rPr>
        <w:t>yGovID app, set up your myGovID and</w:t>
      </w:r>
      <w:r w:rsidR="006F2016" w:rsidRPr="004E6F14">
        <w:rPr>
          <w:rFonts w:cs="Arial"/>
          <w:sz w:val="20"/>
          <w:szCs w:val="20"/>
        </w:rPr>
        <w:t xml:space="preserve"> prove who you are</w:t>
      </w:r>
      <w:r>
        <w:rPr>
          <w:rFonts w:cs="Arial"/>
          <w:sz w:val="20"/>
          <w:szCs w:val="20"/>
        </w:rPr>
        <w:t xml:space="preserve">. For more information refer to </w:t>
      </w:r>
      <w:hyperlink r:id="rId30" w:history="1">
        <w:r w:rsidRPr="004E6F14">
          <w:rPr>
            <w:rStyle w:val="Hyperlink"/>
            <w:rFonts w:cs="Arial"/>
            <w:noProof w:val="0"/>
            <w:sz w:val="20"/>
            <w:szCs w:val="20"/>
          </w:rPr>
          <w:t>Get a myGovID</w:t>
        </w:r>
      </w:hyperlink>
    </w:p>
    <w:p w:rsidR="006F2016" w:rsidRDefault="00D07FD6" w:rsidP="006F2016">
      <w:pPr>
        <w:numPr>
          <w:ilvl w:val="0"/>
          <w:numId w:val="138"/>
        </w:numPr>
        <w:spacing w:after="120"/>
        <w:ind w:left="714" w:hanging="357"/>
        <w:rPr>
          <w:rFonts w:cs="Arial"/>
          <w:sz w:val="20"/>
          <w:szCs w:val="20"/>
        </w:rPr>
      </w:pPr>
      <w:r>
        <w:t>L</w:t>
      </w:r>
      <w:r w:rsidR="006F2016">
        <w:rPr>
          <w:rFonts w:cs="Arial"/>
          <w:sz w:val="20"/>
          <w:szCs w:val="20"/>
        </w:rPr>
        <w:t>ink your </w:t>
      </w:r>
      <w:r w:rsidR="006F2016" w:rsidRPr="004E6F14">
        <w:rPr>
          <w:rFonts w:cs="Arial"/>
          <w:sz w:val="20"/>
          <w:szCs w:val="20"/>
        </w:rPr>
        <w:t>myGovID with</w:t>
      </w:r>
      <w:r w:rsidR="006F2016">
        <w:rPr>
          <w:rFonts w:cs="Arial"/>
          <w:sz w:val="20"/>
          <w:szCs w:val="20"/>
        </w:rPr>
        <w:t> </w:t>
      </w:r>
      <w:r w:rsidR="006F2016" w:rsidRPr="004E6F14">
        <w:rPr>
          <w:rFonts w:cs="Arial"/>
          <w:sz w:val="20"/>
          <w:szCs w:val="20"/>
        </w:rPr>
        <w:t xml:space="preserve">your Australian business number (ABN) in </w:t>
      </w:r>
      <w:r w:rsidR="006F2016">
        <w:rPr>
          <w:rFonts w:cs="Arial"/>
          <w:sz w:val="20"/>
          <w:szCs w:val="20"/>
        </w:rPr>
        <w:t>RAM</w:t>
      </w:r>
      <w:r w:rsidR="006F2016" w:rsidRPr="004E6F14">
        <w:rPr>
          <w:rFonts w:cs="Arial"/>
          <w:sz w:val="20"/>
          <w:szCs w:val="20"/>
        </w:rPr>
        <w:t xml:space="preserve"> or be authorised by an</w:t>
      </w:r>
      <w:r w:rsidR="006F2016">
        <w:rPr>
          <w:rFonts w:cs="Arial"/>
          <w:sz w:val="20"/>
          <w:szCs w:val="20"/>
        </w:rPr>
        <w:t> </w:t>
      </w:r>
      <w:r w:rsidR="006F2016" w:rsidRPr="004E6F14">
        <w:rPr>
          <w:rFonts w:cs="Arial"/>
          <w:sz w:val="20"/>
          <w:szCs w:val="20"/>
        </w:rPr>
        <w:t>authorisation administrator in</w:t>
      </w:r>
      <w:r w:rsidR="006F2016">
        <w:rPr>
          <w:rFonts w:cs="Arial"/>
          <w:sz w:val="20"/>
          <w:szCs w:val="20"/>
        </w:rPr>
        <w:t> </w:t>
      </w:r>
      <w:r w:rsidR="006F2016" w:rsidRPr="004E6F14">
        <w:rPr>
          <w:rFonts w:cs="Arial"/>
          <w:sz w:val="20"/>
          <w:szCs w:val="20"/>
        </w:rPr>
        <w:t>RAM.</w:t>
      </w:r>
      <w:r>
        <w:rPr>
          <w:rFonts w:cs="Arial"/>
          <w:sz w:val="20"/>
          <w:szCs w:val="20"/>
        </w:rPr>
        <w:t xml:space="preserve"> For more information refer to </w:t>
      </w:r>
      <w:hyperlink r:id="rId31" w:history="1">
        <w:r w:rsidRPr="004E6F14">
          <w:rPr>
            <w:rStyle w:val="Hyperlink"/>
            <w:rFonts w:cs="Arial"/>
            <w:noProof w:val="0"/>
            <w:sz w:val="20"/>
            <w:szCs w:val="20"/>
          </w:rPr>
          <w:t xml:space="preserve">Link </w:t>
        </w:r>
        <w:r>
          <w:rPr>
            <w:rStyle w:val="Hyperlink"/>
            <w:rFonts w:cs="Arial"/>
            <w:noProof w:val="0"/>
            <w:sz w:val="20"/>
            <w:szCs w:val="20"/>
          </w:rPr>
          <w:t>to a</w:t>
        </w:r>
        <w:r w:rsidRPr="004E6F14">
          <w:rPr>
            <w:rStyle w:val="Hyperlink"/>
            <w:rFonts w:cs="Arial"/>
            <w:noProof w:val="0"/>
            <w:sz w:val="20"/>
            <w:szCs w:val="20"/>
          </w:rPr>
          <w:t xml:space="preserve"> business in Relationship Authorisation Manage</w:t>
        </w:r>
        <w:r>
          <w:rPr>
            <w:rStyle w:val="Hyperlink"/>
            <w:rFonts w:cs="Arial"/>
            <w:noProof w:val="0"/>
            <w:sz w:val="20"/>
            <w:szCs w:val="20"/>
          </w:rPr>
          <w:t>r</w:t>
        </w:r>
        <w:r w:rsidRPr="004E6F14">
          <w:rPr>
            <w:rStyle w:val="Hyperlink"/>
            <w:rFonts w:cs="Arial"/>
            <w:noProof w:val="0"/>
            <w:sz w:val="20"/>
            <w:szCs w:val="20"/>
          </w:rPr>
          <w:t xml:space="preserve"> (RAM</w:t>
        </w:r>
        <w:r w:rsidR="00187CE0" w:rsidRPr="004E6F14">
          <w:rPr>
            <w:rStyle w:val="Hyperlink"/>
            <w:rFonts w:cs="Arial"/>
            <w:noProof w:val="0"/>
            <w:sz w:val="20"/>
            <w:szCs w:val="20"/>
          </w:rPr>
          <w:t>)</w:t>
        </w:r>
      </w:hyperlink>
    </w:p>
    <w:p w:rsidR="006F2016" w:rsidRDefault="00D07FD6" w:rsidP="006F2016">
      <w:pPr>
        <w:numPr>
          <w:ilvl w:val="0"/>
          <w:numId w:val="138"/>
        </w:numPr>
        <w:spacing w:after="120"/>
        <w:ind w:left="714" w:hanging="357"/>
        <w:rPr>
          <w:rFonts w:cs="Arial"/>
          <w:sz w:val="20"/>
          <w:szCs w:val="20"/>
        </w:rPr>
      </w:pPr>
      <w:r>
        <w:t>I</w:t>
      </w:r>
      <w:r w:rsidR="006F2016">
        <w:rPr>
          <w:rFonts w:cs="Arial"/>
          <w:sz w:val="20"/>
          <w:szCs w:val="20"/>
        </w:rPr>
        <w:t xml:space="preserve">f you are a principal authority, you </w:t>
      </w:r>
      <w:r w:rsidR="00E50A08">
        <w:rPr>
          <w:rFonts w:cs="Arial"/>
          <w:sz w:val="20"/>
          <w:szCs w:val="20"/>
        </w:rPr>
        <w:t>will</w:t>
      </w:r>
      <w:r w:rsidR="006F2016">
        <w:rPr>
          <w:rFonts w:cs="Arial"/>
          <w:sz w:val="20"/>
          <w:szCs w:val="20"/>
        </w:rPr>
        <w:t xml:space="preserve"> already have this </w:t>
      </w:r>
      <w:r w:rsidR="006F2016" w:rsidRPr="001E4357">
        <w:rPr>
          <w:rFonts w:cs="Arial"/>
          <w:sz w:val="20"/>
          <w:szCs w:val="20"/>
        </w:rPr>
        <w:t>role</w:t>
      </w:r>
      <w:r w:rsidR="006F2016">
        <w:rPr>
          <w:rFonts w:cs="Arial"/>
          <w:sz w:val="20"/>
          <w:szCs w:val="20"/>
        </w:rPr>
        <w:t> </w:t>
      </w:r>
      <w:r w:rsidR="006F2016" w:rsidRPr="001E4357">
        <w:rPr>
          <w:rFonts w:cs="Arial"/>
          <w:sz w:val="20"/>
          <w:szCs w:val="20"/>
        </w:rPr>
        <w:t>or</w:t>
      </w:r>
      <w:r w:rsidR="006F2016">
        <w:rPr>
          <w:rFonts w:cs="Arial"/>
          <w:sz w:val="20"/>
          <w:szCs w:val="20"/>
        </w:rPr>
        <w:t xml:space="preserve"> </w:t>
      </w:r>
      <w:r w:rsidR="00624614">
        <w:rPr>
          <w:rFonts w:cs="Arial"/>
          <w:sz w:val="20"/>
          <w:szCs w:val="20"/>
        </w:rPr>
        <w:t>a </w:t>
      </w:r>
      <w:r w:rsidR="006F2016">
        <w:rPr>
          <w:rFonts w:cs="Arial"/>
          <w:sz w:val="20"/>
          <w:szCs w:val="20"/>
        </w:rPr>
        <w:t>principal authority or authorisation administrator can assign the role</w:t>
      </w:r>
      <w:r w:rsidR="00B80F1C">
        <w:rPr>
          <w:rFonts w:cs="Arial"/>
          <w:sz w:val="20"/>
          <w:szCs w:val="20"/>
        </w:rPr>
        <w:t xml:space="preserve"> to another user</w:t>
      </w:r>
      <w:r w:rsidR="006F2016">
        <w:rPr>
          <w:rFonts w:cs="Arial"/>
          <w:sz w:val="20"/>
          <w:szCs w:val="20"/>
        </w:rPr>
        <w:t>.</w:t>
      </w:r>
      <w:r w:rsidR="006F2016" w:rsidRPr="001E4357">
        <w:rPr>
          <w:rFonts w:cs="Arial"/>
          <w:sz w:val="20"/>
          <w:szCs w:val="20"/>
        </w:rPr>
        <w:t xml:space="preserve"> </w:t>
      </w:r>
      <w:r>
        <w:rPr>
          <w:rFonts w:cs="Arial"/>
          <w:sz w:val="20"/>
          <w:szCs w:val="20"/>
        </w:rPr>
        <w:t xml:space="preserve">For more information refer to </w:t>
      </w:r>
      <w:hyperlink r:id="rId32" w:history="1">
        <w:r w:rsidRPr="00D76BC6">
          <w:rPr>
            <w:rStyle w:val="Hyperlink"/>
            <w:rFonts w:cs="Arial"/>
            <w:noProof w:val="0"/>
            <w:sz w:val="20"/>
            <w:szCs w:val="20"/>
          </w:rPr>
          <w:t>Obtain a MCA role in RAM</w:t>
        </w:r>
      </w:hyperlink>
    </w:p>
    <w:p w:rsidR="006F2016" w:rsidRDefault="00517273" w:rsidP="006F2016">
      <w:pPr>
        <w:spacing w:after="320"/>
        <w:rPr>
          <w:rFonts w:cs="Arial"/>
          <w:sz w:val="20"/>
          <w:szCs w:val="20"/>
        </w:rPr>
      </w:pPr>
      <w:r>
        <w:rPr>
          <w:rFonts w:cs="Arial"/>
          <w:sz w:val="20"/>
          <w:szCs w:val="20"/>
        </w:rPr>
        <w:t>Users do not need to have SBR enabled software to be able to perform the steps above</w:t>
      </w:r>
      <w:r w:rsidR="006F2016">
        <w:rPr>
          <w:rFonts w:cs="Arial"/>
          <w:sz w:val="20"/>
          <w:szCs w:val="20"/>
        </w:rPr>
        <w:t>. Once this process is complete you will be able to get and install a machine credential</w:t>
      </w:r>
      <w:r w:rsidR="00B80F1C">
        <w:rPr>
          <w:rFonts w:cs="Arial"/>
          <w:sz w:val="20"/>
          <w:szCs w:val="20"/>
        </w:rPr>
        <w:t xml:space="preserve"> via RAM.</w:t>
      </w:r>
    </w:p>
    <w:p w:rsidR="006F2016" w:rsidRPr="00D557DE" w:rsidRDefault="006F2016" w:rsidP="006F2016">
      <w:pPr>
        <w:pStyle w:val="Heading3"/>
        <w:numPr>
          <w:ilvl w:val="2"/>
          <w:numId w:val="21"/>
        </w:numPr>
        <w:rPr>
          <w:color w:val="004080"/>
          <w:szCs w:val="22"/>
        </w:rPr>
      </w:pPr>
      <w:bookmarkStart w:id="517" w:name="_Toc33182896"/>
      <w:r w:rsidRPr="00D557DE">
        <w:rPr>
          <w:color w:val="004080"/>
          <w:szCs w:val="22"/>
        </w:rPr>
        <w:t>Downloading and installing machine credentials</w:t>
      </w:r>
      <w:r w:rsidR="00EE2CA0">
        <w:rPr>
          <w:color w:val="004080"/>
          <w:szCs w:val="22"/>
        </w:rPr>
        <w:t xml:space="preserve"> </w:t>
      </w:r>
      <w:r w:rsidR="00107AE4">
        <w:rPr>
          <w:color w:val="004080"/>
          <w:szCs w:val="22"/>
        </w:rPr>
        <w:t>for desktop users</w:t>
      </w:r>
      <w:bookmarkEnd w:id="517"/>
    </w:p>
    <w:p w:rsidR="006804C4" w:rsidRDefault="006F2016" w:rsidP="006F2016">
      <w:pPr>
        <w:spacing w:after="120"/>
        <w:rPr>
          <w:rFonts w:cs="Arial"/>
          <w:sz w:val="20"/>
          <w:szCs w:val="20"/>
        </w:rPr>
      </w:pPr>
      <w:r w:rsidRPr="00490882">
        <w:rPr>
          <w:rFonts w:cs="Arial"/>
          <w:sz w:val="20"/>
          <w:szCs w:val="20"/>
        </w:rPr>
        <w:t xml:space="preserve">Prior to performing any ATO interactions using SBR-enabled software, </w:t>
      </w:r>
      <w:r>
        <w:rPr>
          <w:rFonts w:cs="Arial"/>
          <w:sz w:val="20"/>
          <w:szCs w:val="20"/>
        </w:rPr>
        <w:t>desktop</w:t>
      </w:r>
      <w:r w:rsidRPr="00490882">
        <w:rPr>
          <w:rFonts w:cs="Arial"/>
          <w:sz w:val="20"/>
          <w:szCs w:val="20"/>
        </w:rPr>
        <w:t xml:space="preserve"> </w:t>
      </w:r>
      <w:r>
        <w:rPr>
          <w:rFonts w:cs="Arial"/>
          <w:sz w:val="20"/>
          <w:szCs w:val="20"/>
        </w:rPr>
        <w:t>users must obtain and install a machine credential</w:t>
      </w:r>
      <w:r w:rsidRPr="00490882">
        <w:rPr>
          <w:rFonts w:cs="Arial"/>
          <w:sz w:val="20"/>
          <w:szCs w:val="20"/>
        </w:rPr>
        <w:t>.</w:t>
      </w:r>
      <w:r>
        <w:rPr>
          <w:rFonts w:cs="Arial"/>
          <w:sz w:val="20"/>
          <w:szCs w:val="20"/>
        </w:rPr>
        <w:t xml:space="preserve"> Desktop </w:t>
      </w:r>
      <w:r w:rsidRPr="00490882">
        <w:rPr>
          <w:rFonts w:cs="Arial"/>
          <w:sz w:val="20"/>
          <w:szCs w:val="20"/>
        </w:rPr>
        <w:t>users will not be able to authenticate through SBR-enabled software</w:t>
      </w:r>
      <w:r>
        <w:rPr>
          <w:rFonts w:cs="Arial"/>
          <w:sz w:val="20"/>
          <w:szCs w:val="20"/>
        </w:rPr>
        <w:t xml:space="preserve"> without a machine credential</w:t>
      </w:r>
      <w:r w:rsidRPr="00490882">
        <w:rPr>
          <w:rFonts w:cs="Arial"/>
          <w:sz w:val="20"/>
          <w:szCs w:val="20"/>
        </w:rPr>
        <w:t>.</w:t>
      </w:r>
      <w:r>
        <w:rPr>
          <w:rFonts w:cs="Arial"/>
          <w:sz w:val="20"/>
          <w:szCs w:val="20"/>
        </w:rPr>
        <w:t xml:space="preserve"> </w:t>
      </w:r>
    </w:p>
    <w:p w:rsidR="00AA3E10" w:rsidRPr="00D557DE" w:rsidRDefault="00AA3E10" w:rsidP="00AA3E10">
      <w:pPr>
        <w:pStyle w:val="Heading3"/>
        <w:numPr>
          <w:ilvl w:val="2"/>
          <w:numId w:val="21"/>
        </w:numPr>
        <w:rPr>
          <w:color w:val="004080"/>
          <w:szCs w:val="22"/>
        </w:rPr>
      </w:pPr>
      <w:bookmarkStart w:id="518" w:name="_Toc32225985"/>
      <w:bookmarkStart w:id="519" w:name="_Toc32515367"/>
      <w:bookmarkStart w:id="520" w:name="_Toc32515408"/>
      <w:bookmarkStart w:id="521" w:name="_Toc33182897"/>
      <w:bookmarkEnd w:id="518"/>
      <w:bookmarkEnd w:id="519"/>
      <w:bookmarkEnd w:id="520"/>
      <w:r w:rsidRPr="00D557DE">
        <w:rPr>
          <w:color w:val="004080"/>
          <w:szCs w:val="22"/>
        </w:rPr>
        <w:t>Downloading and installing machine credentials</w:t>
      </w:r>
      <w:r>
        <w:rPr>
          <w:color w:val="004080"/>
          <w:szCs w:val="22"/>
        </w:rPr>
        <w:t xml:space="preserve"> for cloud based users</w:t>
      </w:r>
      <w:bookmarkEnd w:id="521"/>
    </w:p>
    <w:p w:rsidR="00AA3E10" w:rsidRDefault="00AA3E10" w:rsidP="00AA3E10">
      <w:pPr>
        <w:spacing w:after="120"/>
        <w:rPr>
          <w:rFonts w:cs="Arial"/>
          <w:sz w:val="20"/>
          <w:szCs w:val="20"/>
        </w:rPr>
      </w:pPr>
      <w:r>
        <w:rPr>
          <w:rFonts w:cs="Arial"/>
          <w:sz w:val="20"/>
          <w:szCs w:val="20"/>
        </w:rPr>
        <w:t>C</w:t>
      </w:r>
      <w:r w:rsidRPr="00A02DB3">
        <w:rPr>
          <w:rFonts w:cs="Arial"/>
          <w:sz w:val="20"/>
          <w:szCs w:val="20"/>
        </w:rPr>
        <w:t xml:space="preserve">loud based SBR enabled software </w:t>
      </w:r>
      <w:r>
        <w:rPr>
          <w:rFonts w:cs="Arial"/>
          <w:sz w:val="20"/>
          <w:szCs w:val="20"/>
        </w:rPr>
        <w:t>users are</w:t>
      </w:r>
      <w:r w:rsidRPr="00A02DB3">
        <w:rPr>
          <w:rFonts w:cs="Arial"/>
          <w:sz w:val="20"/>
          <w:szCs w:val="20"/>
        </w:rPr>
        <w:t xml:space="preserve"> not</w:t>
      </w:r>
      <w:r>
        <w:rPr>
          <w:rFonts w:cs="Arial"/>
          <w:sz w:val="20"/>
          <w:szCs w:val="20"/>
        </w:rPr>
        <w:t> required</w:t>
      </w:r>
      <w:r w:rsidRPr="00A02DB3">
        <w:rPr>
          <w:rFonts w:cs="Arial"/>
          <w:sz w:val="20"/>
          <w:szCs w:val="20"/>
        </w:rPr>
        <w:t xml:space="preserve"> to </w:t>
      </w:r>
      <w:r>
        <w:rPr>
          <w:rFonts w:cs="Arial"/>
          <w:sz w:val="20"/>
          <w:szCs w:val="20"/>
        </w:rPr>
        <w:t>create a machine credential, however, cloud based Digital Service Providers will need to set up a machine credential on their servers.</w:t>
      </w:r>
      <w:r w:rsidR="00B13E26">
        <w:rPr>
          <w:rFonts w:cs="Arial"/>
          <w:sz w:val="20"/>
          <w:szCs w:val="20"/>
        </w:rPr>
        <w:t xml:space="preserve"> </w:t>
      </w:r>
      <w:r>
        <w:rPr>
          <w:rFonts w:cs="Arial"/>
          <w:sz w:val="20"/>
          <w:szCs w:val="20"/>
        </w:rPr>
        <w:t xml:space="preserve"> </w:t>
      </w:r>
    </w:p>
    <w:p w:rsidR="00C661C9" w:rsidRDefault="00C661C9" w:rsidP="00AA3E10">
      <w:pPr>
        <w:spacing w:after="120"/>
        <w:rPr>
          <w:rFonts w:cs="Arial"/>
          <w:sz w:val="20"/>
          <w:szCs w:val="20"/>
        </w:rPr>
      </w:pPr>
    </w:p>
    <w:tbl>
      <w:tblPr>
        <w:tblW w:w="0" w:type="auto"/>
        <w:tblInd w:w="202" w:type="dxa"/>
        <w:tblLayout w:type="fixed"/>
        <w:tblCellMar>
          <w:left w:w="60" w:type="dxa"/>
          <w:right w:w="60" w:type="dxa"/>
        </w:tblCellMar>
        <w:tblLook w:val="04A0" w:firstRow="1" w:lastRow="0" w:firstColumn="1" w:lastColumn="0" w:noHBand="0" w:noVBand="1"/>
      </w:tblPr>
      <w:tblGrid>
        <w:gridCol w:w="769"/>
        <w:gridCol w:w="8445"/>
      </w:tblGrid>
      <w:tr w:rsidR="006F2016" w:rsidRPr="00490882" w:rsidTr="00251C15">
        <w:trPr>
          <w:trHeight w:val="320"/>
        </w:trPr>
        <w:tc>
          <w:tcPr>
            <w:tcW w:w="769" w:type="dxa"/>
            <w:hideMark/>
          </w:tcPr>
          <w:p w:rsidR="006F2016" w:rsidRPr="00490882" w:rsidRDefault="006F2016" w:rsidP="00251C15">
            <w:pPr>
              <w:spacing w:before="60"/>
              <w:jc w:val="center"/>
              <w:rPr>
                <w:sz w:val="20"/>
                <w:szCs w:val="20"/>
              </w:rPr>
            </w:pPr>
            <w:r w:rsidRPr="00490882">
              <w:rPr>
                <w:noProof/>
                <w:sz w:val="20"/>
                <w:szCs w:val="20"/>
              </w:rPr>
              <w:drawing>
                <wp:inline distT="0" distB="0" distL="0" distR="0" wp14:anchorId="4A6E53B3" wp14:editId="058DC868">
                  <wp:extent cx="238125" cy="247650"/>
                  <wp:effectExtent l="0" t="0" r="9525" b="0"/>
                  <wp:docPr id="2" name="Picture 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ttention_pm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p>
        </w:tc>
        <w:tc>
          <w:tcPr>
            <w:tcW w:w="8445" w:type="dxa"/>
            <w:vAlign w:val="center"/>
          </w:tcPr>
          <w:p w:rsidR="006F2016" w:rsidRPr="00624614" w:rsidRDefault="006F2016" w:rsidP="00624614">
            <w:pPr>
              <w:spacing w:before="160" w:after="60"/>
              <w:rPr>
                <w:sz w:val="20"/>
                <w:szCs w:val="20"/>
              </w:rPr>
            </w:pPr>
            <w:r w:rsidRPr="00624614">
              <w:rPr>
                <w:rFonts w:cs="Arial"/>
                <w:color w:val="000000"/>
                <w:sz w:val="20"/>
                <w:szCs w:val="20"/>
                <w:lang w:val="en"/>
              </w:rPr>
              <w:t>More information on how to download and install machine credentials can be found</w:t>
            </w:r>
            <w:r w:rsidRPr="00624614">
              <w:rPr>
                <w:rFonts w:cs="Arial"/>
                <w:b/>
                <w:color w:val="FF0000"/>
                <w:sz w:val="20"/>
                <w:szCs w:val="20"/>
                <w:lang w:val="en"/>
              </w:rPr>
              <w:t xml:space="preserve"> </w:t>
            </w:r>
            <w:hyperlink r:id="rId33" w:history="1">
              <w:r w:rsidRPr="00624614">
                <w:rPr>
                  <w:rStyle w:val="Hyperlink"/>
                  <w:rFonts w:cs="Arial"/>
                  <w:noProof w:val="0"/>
                  <w:sz w:val="20"/>
                  <w:szCs w:val="20"/>
                  <w:lang w:val="en"/>
                </w:rPr>
                <w:t>here</w:t>
              </w:r>
            </w:hyperlink>
          </w:p>
        </w:tc>
      </w:tr>
    </w:tbl>
    <w:p w:rsidR="006F2016" w:rsidRPr="006F1682" w:rsidRDefault="006F2016" w:rsidP="006F2016">
      <w:pPr>
        <w:pStyle w:val="StyleHeading214ptCustomColorRGB064128Before0pt"/>
        <w:numPr>
          <w:ilvl w:val="1"/>
          <w:numId w:val="21"/>
        </w:numPr>
        <w:tabs>
          <w:tab w:val="clear" w:pos="1002"/>
          <w:tab w:val="num" w:pos="709"/>
        </w:tabs>
        <w:ind w:hanging="1002"/>
        <w:rPr>
          <w:rFonts w:cs="Arial"/>
        </w:rPr>
      </w:pPr>
      <w:bookmarkStart w:id="522" w:name="_Toc33182898"/>
      <w:r w:rsidRPr="006F1682">
        <w:rPr>
          <w:rFonts w:cs="Arial"/>
        </w:rPr>
        <w:lastRenderedPageBreak/>
        <w:t>Access Manager</w:t>
      </w:r>
      <w:bookmarkEnd w:id="522"/>
    </w:p>
    <w:p w:rsidR="006F2016" w:rsidRPr="00490882" w:rsidRDefault="006F2016" w:rsidP="006F2016">
      <w:pPr>
        <w:spacing w:after="120"/>
        <w:rPr>
          <w:rFonts w:cs="Arial"/>
          <w:sz w:val="20"/>
          <w:szCs w:val="20"/>
        </w:rPr>
      </w:pPr>
      <w:r w:rsidRPr="00490882">
        <w:rPr>
          <w:rFonts w:cs="Arial"/>
          <w:sz w:val="20"/>
          <w:szCs w:val="20"/>
        </w:rPr>
        <w:t xml:space="preserve">Access Manager (AM) is the ATO’s authorisation service for its online services and those services integrated with SBR-enabled software. It provides businesses and tax practitioners with the ability to control the types of activities and transactions that their staff can undertake. </w:t>
      </w:r>
    </w:p>
    <w:p w:rsidR="006F2016" w:rsidRPr="00490882" w:rsidRDefault="006F2016" w:rsidP="006F2016">
      <w:pPr>
        <w:spacing w:after="120"/>
        <w:rPr>
          <w:rFonts w:cs="Arial"/>
          <w:sz w:val="20"/>
          <w:szCs w:val="20"/>
        </w:rPr>
      </w:pPr>
      <w:r w:rsidRPr="00490882">
        <w:rPr>
          <w:rFonts w:cs="Arial"/>
          <w:sz w:val="20"/>
          <w:szCs w:val="20"/>
        </w:rPr>
        <w:t xml:space="preserve">To use this service as an administrator, a user must be </w:t>
      </w:r>
      <w:r>
        <w:rPr>
          <w:rFonts w:cs="Arial"/>
          <w:sz w:val="20"/>
          <w:szCs w:val="20"/>
        </w:rPr>
        <w:t xml:space="preserve">authorised in RAM </w:t>
      </w:r>
      <w:r w:rsidRPr="00490882">
        <w:rPr>
          <w:rFonts w:cs="Arial"/>
          <w:sz w:val="20"/>
          <w:szCs w:val="20"/>
        </w:rPr>
        <w:t xml:space="preserve">by the relevant business. </w:t>
      </w:r>
    </w:p>
    <w:p w:rsidR="006F2016" w:rsidRPr="00490882" w:rsidRDefault="006F2016" w:rsidP="006F2016">
      <w:pPr>
        <w:spacing w:after="120"/>
        <w:rPr>
          <w:rFonts w:cs="Arial"/>
          <w:sz w:val="20"/>
          <w:szCs w:val="20"/>
        </w:rPr>
      </w:pPr>
      <w:r w:rsidRPr="00490882">
        <w:rPr>
          <w:rFonts w:cs="Arial"/>
          <w:sz w:val="20"/>
          <w:szCs w:val="20"/>
        </w:rPr>
        <w:t xml:space="preserve">Access Manager will allow authorised </w:t>
      </w:r>
      <w:r w:rsidR="00E50A08">
        <w:rPr>
          <w:rFonts w:cs="Arial"/>
          <w:sz w:val="20"/>
          <w:szCs w:val="20"/>
        </w:rPr>
        <w:t>administrators</w:t>
      </w:r>
      <w:r w:rsidRPr="00490882">
        <w:rPr>
          <w:rFonts w:cs="Arial"/>
          <w:sz w:val="20"/>
          <w:szCs w:val="20"/>
        </w:rPr>
        <w:t xml:space="preserve"> to:</w:t>
      </w:r>
    </w:p>
    <w:p w:rsidR="006F2016" w:rsidRPr="00490882" w:rsidRDefault="00F145F7" w:rsidP="006F2016">
      <w:pPr>
        <w:numPr>
          <w:ilvl w:val="0"/>
          <w:numId w:val="26"/>
        </w:numPr>
        <w:spacing w:after="120"/>
        <w:rPr>
          <w:rFonts w:cs="Arial"/>
          <w:sz w:val="20"/>
          <w:szCs w:val="20"/>
        </w:rPr>
      </w:pPr>
      <w:r>
        <w:rPr>
          <w:rFonts w:cs="Arial"/>
          <w:sz w:val="20"/>
          <w:szCs w:val="20"/>
        </w:rPr>
        <w:t>v</w:t>
      </w:r>
      <w:r w:rsidRPr="00490882">
        <w:rPr>
          <w:rFonts w:cs="Arial"/>
          <w:sz w:val="20"/>
          <w:szCs w:val="20"/>
        </w:rPr>
        <w:t xml:space="preserve">iew </w:t>
      </w:r>
      <w:r w:rsidR="006F2016" w:rsidRPr="00490882">
        <w:rPr>
          <w:rFonts w:cs="Arial"/>
          <w:sz w:val="20"/>
          <w:szCs w:val="20"/>
        </w:rPr>
        <w:t xml:space="preserve">authorised </w:t>
      </w:r>
      <w:r w:rsidR="006F2016">
        <w:rPr>
          <w:rFonts w:cs="Arial"/>
          <w:sz w:val="20"/>
          <w:szCs w:val="20"/>
        </w:rPr>
        <w:t>users and machine credentials</w:t>
      </w:r>
    </w:p>
    <w:p w:rsidR="006F2016" w:rsidRDefault="00F145F7" w:rsidP="006F2016">
      <w:pPr>
        <w:numPr>
          <w:ilvl w:val="0"/>
          <w:numId w:val="26"/>
        </w:numPr>
        <w:spacing w:after="120"/>
        <w:rPr>
          <w:rFonts w:cs="Arial"/>
          <w:sz w:val="20"/>
          <w:szCs w:val="20"/>
        </w:rPr>
      </w:pPr>
      <w:r>
        <w:rPr>
          <w:rFonts w:cs="Arial"/>
          <w:sz w:val="20"/>
          <w:szCs w:val="20"/>
        </w:rPr>
        <w:t>a</w:t>
      </w:r>
      <w:r w:rsidRPr="00490882">
        <w:rPr>
          <w:rFonts w:cs="Arial"/>
          <w:sz w:val="20"/>
          <w:szCs w:val="20"/>
        </w:rPr>
        <w:t xml:space="preserve">ssign </w:t>
      </w:r>
      <w:r w:rsidR="006F2016" w:rsidRPr="00490882">
        <w:rPr>
          <w:rFonts w:cs="Arial"/>
          <w:sz w:val="20"/>
          <w:szCs w:val="20"/>
        </w:rPr>
        <w:t xml:space="preserve">and modify </w:t>
      </w:r>
      <w:r w:rsidR="006F2016">
        <w:rPr>
          <w:rFonts w:cs="Arial"/>
          <w:sz w:val="20"/>
          <w:szCs w:val="20"/>
        </w:rPr>
        <w:t>user and machine credential</w:t>
      </w:r>
      <w:r w:rsidR="006F2016" w:rsidRPr="00490882">
        <w:rPr>
          <w:rFonts w:cs="Arial"/>
          <w:sz w:val="20"/>
          <w:szCs w:val="20"/>
        </w:rPr>
        <w:t xml:space="preserve"> permissions</w:t>
      </w:r>
    </w:p>
    <w:p w:rsidR="006F2016" w:rsidRPr="00490882" w:rsidRDefault="00F145F7" w:rsidP="006F2016">
      <w:pPr>
        <w:numPr>
          <w:ilvl w:val="0"/>
          <w:numId w:val="26"/>
        </w:numPr>
        <w:spacing w:after="120"/>
        <w:rPr>
          <w:rFonts w:cs="Arial"/>
          <w:sz w:val="20"/>
          <w:szCs w:val="20"/>
        </w:rPr>
      </w:pPr>
      <w:r>
        <w:rPr>
          <w:rFonts w:cs="Arial"/>
          <w:sz w:val="20"/>
          <w:szCs w:val="20"/>
        </w:rPr>
        <w:t xml:space="preserve">set </w:t>
      </w:r>
      <w:r w:rsidR="006F2016">
        <w:rPr>
          <w:rFonts w:cs="Arial"/>
          <w:sz w:val="20"/>
          <w:szCs w:val="20"/>
        </w:rPr>
        <w:t>machine credential for cloud hosted SBR software services.</w:t>
      </w:r>
    </w:p>
    <w:p w:rsidR="006F2016" w:rsidRPr="006F1682" w:rsidRDefault="006F2016" w:rsidP="006F2016">
      <w:pPr>
        <w:spacing w:after="120"/>
        <w:rPr>
          <w:rFonts w:cs="Arial"/>
        </w:rPr>
      </w:pPr>
      <w:r>
        <w:rPr>
          <w:rFonts w:cs="Arial"/>
          <w:noProof/>
        </w:rPr>
        <w:drawing>
          <wp:inline distT="0" distB="0" distL="0" distR="0" wp14:anchorId="2B4DF11C" wp14:editId="682782E8">
            <wp:extent cx="5712855" cy="2585044"/>
            <wp:effectExtent l="0" t="0" r="254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image.jpg"/>
                    <pic:cNvPicPr/>
                  </pic:nvPicPr>
                  <pic:blipFill>
                    <a:blip r:embed="rId34">
                      <a:extLst>
                        <a:ext uri="{28A0092B-C50C-407E-A947-70E740481C1C}">
                          <a14:useLocalDpi xmlns:a14="http://schemas.microsoft.com/office/drawing/2010/main" val="0"/>
                        </a:ext>
                      </a:extLst>
                    </a:blip>
                    <a:stretch>
                      <a:fillRect/>
                    </a:stretch>
                  </pic:blipFill>
                  <pic:spPr>
                    <a:xfrm>
                      <a:off x="0" y="0"/>
                      <a:ext cx="5712855" cy="2585044"/>
                    </a:xfrm>
                    <a:prstGeom prst="rect">
                      <a:avLst/>
                    </a:prstGeom>
                  </pic:spPr>
                </pic:pic>
              </a:graphicData>
            </a:graphic>
          </wp:inline>
        </w:drawing>
      </w:r>
    </w:p>
    <w:p w:rsidR="006F2016" w:rsidRDefault="006F2016" w:rsidP="006F2016">
      <w:pPr>
        <w:pStyle w:val="Caption"/>
        <w:jc w:val="center"/>
        <w:rPr>
          <w:b w:val="0"/>
          <w:i w:val="0"/>
          <w:color w:val="auto"/>
        </w:rPr>
      </w:pPr>
      <w:bookmarkStart w:id="523" w:name="_Toc29362351"/>
      <w:r w:rsidRPr="00410B73">
        <w:rPr>
          <w:b w:val="0"/>
          <w:i w:val="0"/>
          <w:color w:val="auto"/>
        </w:rPr>
        <w:t xml:space="preserve">Figure </w:t>
      </w:r>
      <w:r w:rsidRPr="00410B73">
        <w:rPr>
          <w:b w:val="0"/>
          <w:i w:val="0"/>
          <w:color w:val="auto"/>
        </w:rPr>
        <w:fldChar w:fldCharType="begin"/>
      </w:r>
      <w:r w:rsidRPr="00410B73">
        <w:rPr>
          <w:b w:val="0"/>
          <w:i w:val="0"/>
          <w:color w:val="auto"/>
        </w:rPr>
        <w:instrText xml:space="preserve"> SEQ Figure \* ARABIC </w:instrText>
      </w:r>
      <w:r w:rsidRPr="00410B73">
        <w:rPr>
          <w:b w:val="0"/>
          <w:i w:val="0"/>
          <w:color w:val="auto"/>
        </w:rPr>
        <w:fldChar w:fldCharType="separate"/>
      </w:r>
      <w:r w:rsidR="001B213F">
        <w:rPr>
          <w:b w:val="0"/>
          <w:i w:val="0"/>
          <w:noProof/>
          <w:color w:val="auto"/>
        </w:rPr>
        <w:t>1</w:t>
      </w:r>
      <w:r w:rsidRPr="00410B73">
        <w:rPr>
          <w:b w:val="0"/>
          <w:i w:val="0"/>
          <w:color w:val="auto"/>
        </w:rPr>
        <w:fldChar w:fldCharType="end"/>
      </w:r>
      <w:r w:rsidRPr="00410B73">
        <w:rPr>
          <w:b w:val="0"/>
          <w:i w:val="0"/>
          <w:color w:val="auto"/>
        </w:rPr>
        <w:t xml:space="preserve">: </w:t>
      </w:r>
      <w:r>
        <w:rPr>
          <w:b w:val="0"/>
          <w:i w:val="0"/>
          <w:color w:val="auto"/>
        </w:rPr>
        <w:t>Access Manager authentication and authorisation</w:t>
      </w:r>
      <w:bookmarkEnd w:id="523"/>
    </w:p>
    <w:p w:rsidR="00624614" w:rsidRPr="00624614" w:rsidRDefault="00624614" w:rsidP="00624614"/>
    <w:tbl>
      <w:tblPr>
        <w:tblW w:w="9048" w:type="dxa"/>
        <w:tblInd w:w="202" w:type="dxa"/>
        <w:tblLayout w:type="fixed"/>
        <w:tblCellMar>
          <w:left w:w="60" w:type="dxa"/>
          <w:right w:w="60" w:type="dxa"/>
        </w:tblCellMar>
        <w:tblLook w:val="04A0" w:firstRow="1" w:lastRow="0" w:firstColumn="1" w:lastColumn="0" w:noHBand="0" w:noVBand="1"/>
      </w:tblPr>
      <w:tblGrid>
        <w:gridCol w:w="755"/>
        <w:gridCol w:w="8293"/>
      </w:tblGrid>
      <w:tr w:rsidR="006F2016" w:rsidTr="00624614">
        <w:trPr>
          <w:trHeight w:val="129"/>
        </w:trPr>
        <w:tc>
          <w:tcPr>
            <w:tcW w:w="755" w:type="dxa"/>
            <w:hideMark/>
          </w:tcPr>
          <w:p w:rsidR="006F2016" w:rsidRDefault="006F2016" w:rsidP="00251C15">
            <w:pPr>
              <w:spacing w:before="60"/>
              <w:jc w:val="center"/>
            </w:pPr>
            <w:r>
              <w:rPr>
                <w:noProof/>
              </w:rPr>
              <w:drawing>
                <wp:inline distT="0" distB="0" distL="0" distR="0" wp14:anchorId="4ED5DFEA" wp14:editId="7DFBE17B">
                  <wp:extent cx="238125" cy="247650"/>
                  <wp:effectExtent l="0" t="0" r="9525" b="0"/>
                  <wp:docPr id="5" name="Picture 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ttention_pm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p>
        </w:tc>
        <w:tc>
          <w:tcPr>
            <w:tcW w:w="8293" w:type="dxa"/>
            <w:vAlign w:val="center"/>
          </w:tcPr>
          <w:p w:rsidR="006F2016" w:rsidRPr="00624614" w:rsidRDefault="006F2016" w:rsidP="00624614">
            <w:pPr>
              <w:spacing w:before="120"/>
              <w:rPr>
                <w:sz w:val="20"/>
                <w:szCs w:val="20"/>
              </w:rPr>
            </w:pPr>
            <w:r w:rsidRPr="00624614">
              <w:rPr>
                <w:rFonts w:cs="Arial"/>
                <w:color w:val="000000"/>
                <w:sz w:val="20"/>
                <w:szCs w:val="20"/>
                <w:lang w:val="en"/>
              </w:rPr>
              <w:t xml:space="preserve">More information on Access Manager can be found </w:t>
            </w:r>
            <w:hyperlink r:id="rId35" w:history="1">
              <w:r w:rsidRPr="00624614">
                <w:rPr>
                  <w:rStyle w:val="Hyperlink"/>
                  <w:rFonts w:cs="Arial"/>
                  <w:noProof w:val="0"/>
                  <w:sz w:val="20"/>
                  <w:szCs w:val="20"/>
                  <w:lang w:val="en"/>
                </w:rPr>
                <w:t>here</w:t>
              </w:r>
            </w:hyperlink>
            <w:r w:rsidRPr="00624614">
              <w:rPr>
                <w:rStyle w:val="Hyperlink"/>
                <w:rFonts w:cs="Arial"/>
                <w:noProof w:val="0"/>
                <w:sz w:val="20"/>
                <w:szCs w:val="20"/>
                <w:lang w:val="en"/>
              </w:rPr>
              <w:t>.</w:t>
            </w:r>
          </w:p>
        </w:tc>
      </w:tr>
    </w:tbl>
    <w:p w:rsidR="006F2016" w:rsidRPr="00410B73" w:rsidRDefault="006F2016" w:rsidP="006F2016">
      <w:pPr>
        <w:pStyle w:val="Heading3"/>
        <w:numPr>
          <w:ilvl w:val="2"/>
          <w:numId w:val="21"/>
        </w:numPr>
        <w:rPr>
          <w:color w:val="004080"/>
          <w:szCs w:val="22"/>
        </w:rPr>
      </w:pPr>
      <w:bookmarkStart w:id="524" w:name="_Toc33182899"/>
      <w:r>
        <w:rPr>
          <w:color w:val="004080"/>
          <w:szCs w:val="22"/>
        </w:rPr>
        <w:t xml:space="preserve">Authentication and </w:t>
      </w:r>
      <w:r w:rsidRPr="00410B73">
        <w:rPr>
          <w:color w:val="004080"/>
          <w:szCs w:val="22"/>
        </w:rPr>
        <w:t>Authorisation</w:t>
      </w:r>
      <w:bookmarkEnd w:id="524"/>
    </w:p>
    <w:p w:rsidR="006F2016" w:rsidRPr="001C4BAB" w:rsidRDefault="006F2016" w:rsidP="006F2016">
      <w:pPr>
        <w:spacing w:after="120"/>
        <w:rPr>
          <w:rFonts w:cs="Arial"/>
          <w:b/>
          <w:szCs w:val="22"/>
        </w:rPr>
      </w:pPr>
      <w:r w:rsidRPr="001C4BAB">
        <w:rPr>
          <w:rFonts w:cs="Arial"/>
          <w:b/>
          <w:szCs w:val="22"/>
        </w:rPr>
        <w:t>All users</w:t>
      </w:r>
    </w:p>
    <w:p w:rsidR="006F2016" w:rsidRPr="00490882" w:rsidRDefault="006F2016" w:rsidP="006F2016">
      <w:pPr>
        <w:spacing w:after="120"/>
        <w:rPr>
          <w:rFonts w:cs="Arial"/>
          <w:sz w:val="20"/>
          <w:szCs w:val="20"/>
        </w:rPr>
      </w:pPr>
      <w:r w:rsidRPr="00490882">
        <w:rPr>
          <w:rFonts w:cs="Arial"/>
          <w:sz w:val="20"/>
          <w:szCs w:val="20"/>
        </w:rPr>
        <w:t xml:space="preserve">For most SBR request messages, the ATO will validate that the sender is </w:t>
      </w:r>
      <w:r>
        <w:rPr>
          <w:rFonts w:cs="Arial"/>
          <w:sz w:val="20"/>
          <w:szCs w:val="20"/>
        </w:rPr>
        <w:t xml:space="preserve">authenticated and </w:t>
      </w:r>
      <w:r w:rsidRPr="00490882">
        <w:rPr>
          <w:rFonts w:cs="Arial"/>
          <w:sz w:val="20"/>
          <w:szCs w:val="20"/>
        </w:rPr>
        <w:t>authorised to perform the requested action for the reporting party.</w:t>
      </w:r>
    </w:p>
    <w:p w:rsidR="006F2016" w:rsidRDefault="006F2016" w:rsidP="006F2016">
      <w:pPr>
        <w:spacing w:after="120"/>
        <w:rPr>
          <w:rFonts w:cs="Arial"/>
          <w:sz w:val="20"/>
          <w:szCs w:val="20"/>
        </w:rPr>
      </w:pPr>
      <w:r w:rsidRPr="00490882">
        <w:rPr>
          <w:rFonts w:cs="Arial"/>
          <w:sz w:val="20"/>
          <w:szCs w:val="20"/>
        </w:rPr>
        <w:t xml:space="preserve">The </w:t>
      </w:r>
      <w:r>
        <w:rPr>
          <w:rFonts w:cs="Arial"/>
          <w:sz w:val="20"/>
          <w:szCs w:val="20"/>
        </w:rPr>
        <w:t xml:space="preserve">authorisation </w:t>
      </w:r>
      <w:r w:rsidRPr="00490882">
        <w:rPr>
          <w:rFonts w:cs="Arial"/>
          <w:sz w:val="20"/>
          <w:szCs w:val="20"/>
        </w:rPr>
        <w:t xml:space="preserve">checking will </w:t>
      </w:r>
      <w:r>
        <w:rPr>
          <w:rFonts w:cs="Arial"/>
          <w:sz w:val="20"/>
          <w:szCs w:val="20"/>
        </w:rPr>
        <w:t xml:space="preserve">check that the </w:t>
      </w:r>
      <w:r w:rsidR="009B7DA5">
        <w:rPr>
          <w:rFonts w:cs="Arial"/>
          <w:sz w:val="20"/>
          <w:szCs w:val="20"/>
        </w:rPr>
        <w:t>credential</w:t>
      </w:r>
      <w:r>
        <w:rPr>
          <w:rFonts w:cs="Arial"/>
          <w:sz w:val="20"/>
          <w:szCs w:val="20"/>
        </w:rPr>
        <w:t xml:space="preserve"> has the required Access Manager permissions for the form sent in the transmission. It will also check for any relationship to the reporting party.</w:t>
      </w:r>
    </w:p>
    <w:p w:rsidR="006F2016" w:rsidRPr="00490882" w:rsidRDefault="006F2016" w:rsidP="006F2016">
      <w:pPr>
        <w:spacing w:after="240"/>
        <w:rPr>
          <w:rFonts w:cs="Arial"/>
          <w:sz w:val="20"/>
          <w:szCs w:val="20"/>
        </w:rPr>
      </w:pPr>
      <w:r w:rsidRPr="00490882">
        <w:rPr>
          <w:rFonts w:cs="Arial"/>
          <w:sz w:val="20"/>
          <w:szCs w:val="20"/>
        </w:rPr>
        <w:t xml:space="preserve">If authorisation fails, a response message will be returned with an appropriate SBR Error Code. </w:t>
      </w:r>
    </w:p>
    <w:p w:rsidR="006F2016" w:rsidRPr="001C4BAB" w:rsidRDefault="006F2016" w:rsidP="006F2016">
      <w:pPr>
        <w:spacing w:before="120" w:after="120"/>
        <w:rPr>
          <w:rFonts w:cs="Arial"/>
          <w:b/>
          <w:szCs w:val="22"/>
        </w:rPr>
      </w:pPr>
      <w:r w:rsidRPr="001C4BAB">
        <w:rPr>
          <w:rFonts w:cs="Arial"/>
          <w:b/>
          <w:szCs w:val="22"/>
        </w:rPr>
        <w:t>Business Intermediaries</w:t>
      </w:r>
    </w:p>
    <w:p w:rsidR="006F2016" w:rsidRPr="00490882" w:rsidRDefault="006F2016" w:rsidP="006F2016">
      <w:pPr>
        <w:spacing w:after="120"/>
        <w:rPr>
          <w:rFonts w:cs="Arial"/>
          <w:sz w:val="20"/>
          <w:szCs w:val="20"/>
        </w:rPr>
      </w:pPr>
      <w:r w:rsidRPr="00490882">
        <w:rPr>
          <w:rFonts w:cs="Arial"/>
          <w:sz w:val="20"/>
          <w:szCs w:val="20"/>
        </w:rPr>
        <w:t>If the sender is interacting on behalf of another entity (as an intermediary third party), then the sender or the entity must register an ‘intermediary-reporting party’ relationship in Access Manager</w:t>
      </w:r>
      <w:r>
        <w:rPr>
          <w:rFonts w:cs="Arial"/>
          <w:sz w:val="20"/>
          <w:szCs w:val="20"/>
        </w:rPr>
        <w:t xml:space="preserve"> as a business appointment</w:t>
      </w:r>
      <w:r w:rsidRPr="00490882">
        <w:rPr>
          <w:rFonts w:cs="Arial"/>
          <w:sz w:val="20"/>
          <w:szCs w:val="20"/>
        </w:rPr>
        <w:t xml:space="preserve">. </w:t>
      </w:r>
    </w:p>
    <w:p w:rsidR="006F2016" w:rsidRPr="00490882" w:rsidRDefault="006F2016" w:rsidP="006F2016">
      <w:pPr>
        <w:spacing w:after="240"/>
        <w:rPr>
          <w:rFonts w:cs="Arial"/>
          <w:sz w:val="20"/>
          <w:szCs w:val="20"/>
        </w:rPr>
      </w:pPr>
      <w:r w:rsidRPr="00490882">
        <w:rPr>
          <w:rFonts w:cs="Arial"/>
          <w:sz w:val="20"/>
          <w:szCs w:val="20"/>
        </w:rPr>
        <w:t xml:space="preserve">Access Manager administrators </w:t>
      </w:r>
      <w:r>
        <w:rPr>
          <w:rFonts w:cs="Arial"/>
          <w:sz w:val="20"/>
          <w:szCs w:val="20"/>
        </w:rPr>
        <w:t xml:space="preserve">of a business </w:t>
      </w:r>
      <w:r w:rsidRPr="00490882">
        <w:rPr>
          <w:rFonts w:cs="Arial"/>
          <w:sz w:val="20"/>
          <w:szCs w:val="20"/>
        </w:rPr>
        <w:t xml:space="preserve">have the ability to </w:t>
      </w:r>
      <w:r>
        <w:rPr>
          <w:rFonts w:cs="Arial"/>
          <w:sz w:val="20"/>
          <w:szCs w:val="20"/>
        </w:rPr>
        <w:t>appoint another business and give them permission</w:t>
      </w:r>
      <w:r w:rsidRPr="00490882">
        <w:rPr>
          <w:rFonts w:cs="Arial"/>
          <w:sz w:val="20"/>
          <w:szCs w:val="20"/>
        </w:rPr>
        <w:t>s</w:t>
      </w:r>
      <w:r>
        <w:rPr>
          <w:rFonts w:cs="Arial"/>
          <w:sz w:val="20"/>
          <w:szCs w:val="20"/>
        </w:rPr>
        <w:t>.</w:t>
      </w:r>
      <w:r w:rsidRPr="00490882">
        <w:rPr>
          <w:rFonts w:cs="Arial"/>
          <w:sz w:val="20"/>
          <w:szCs w:val="20"/>
        </w:rPr>
        <w:t xml:space="preserve"> This will allow an intermediary to access ATO information online or via SBR-enabled software and undertake various activities on the entity’s behalf.</w:t>
      </w:r>
    </w:p>
    <w:tbl>
      <w:tblPr>
        <w:tblW w:w="0" w:type="auto"/>
        <w:tblInd w:w="202" w:type="dxa"/>
        <w:tblLayout w:type="fixed"/>
        <w:tblCellMar>
          <w:left w:w="60" w:type="dxa"/>
          <w:right w:w="60" w:type="dxa"/>
        </w:tblCellMar>
        <w:tblLook w:val="04A0" w:firstRow="1" w:lastRow="0" w:firstColumn="1" w:lastColumn="0" w:noHBand="0" w:noVBand="1"/>
      </w:tblPr>
      <w:tblGrid>
        <w:gridCol w:w="769"/>
        <w:gridCol w:w="8445"/>
      </w:tblGrid>
      <w:tr w:rsidR="006F2016" w:rsidRPr="00490882" w:rsidTr="00251C15">
        <w:trPr>
          <w:trHeight w:val="320"/>
        </w:trPr>
        <w:tc>
          <w:tcPr>
            <w:tcW w:w="769" w:type="dxa"/>
            <w:hideMark/>
          </w:tcPr>
          <w:p w:rsidR="006F2016" w:rsidRPr="00490882" w:rsidRDefault="006F2016" w:rsidP="00251C15">
            <w:pPr>
              <w:spacing w:before="60"/>
              <w:jc w:val="center"/>
              <w:rPr>
                <w:sz w:val="20"/>
                <w:szCs w:val="20"/>
              </w:rPr>
            </w:pPr>
            <w:r w:rsidRPr="00490882">
              <w:rPr>
                <w:noProof/>
                <w:sz w:val="20"/>
                <w:szCs w:val="20"/>
              </w:rPr>
              <w:drawing>
                <wp:inline distT="0" distB="0" distL="0" distR="0" wp14:anchorId="430624D8" wp14:editId="5DC0415E">
                  <wp:extent cx="238125" cy="247650"/>
                  <wp:effectExtent l="0" t="0" r="9525" b="0"/>
                  <wp:docPr id="6" name="Picture 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ttention_pm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p>
        </w:tc>
        <w:tc>
          <w:tcPr>
            <w:tcW w:w="8445" w:type="dxa"/>
            <w:vAlign w:val="center"/>
          </w:tcPr>
          <w:p w:rsidR="006F2016" w:rsidRPr="00490882" w:rsidRDefault="006F2016" w:rsidP="00624614">
            <w:pPr>
              <w:spacing w:before="160" w:after="60"/>
              <w:rPr>
                <w:sz w:val="20"/>
                <w:szCs w:val="20"/>
              </w:rPr>
            </w:pPr>
            <w:r>
              <w:rPr>
                <w:rFonts w:cs="Arial"/>
                <w:sz w:val="20"/>
                <w:szCs w:val="20"/>
              </w:rPr>
              <w:t>Businesses must not distribute machine credentials to their intermediaries.</w:t>
            </w:r>
          </w:p>
        </w:tc>
      </w:tr>
    </w:tbl>
    <w:p w:rsidR="006F2016" w:rsidRDefault="006F2016" w:rsidP="006F2016">
      <w:pPr>
        <w:spacing w:after="120"/>
        <w:rPr>
          <w:rFonts w:cs="Arial"/>
          <w:b/>
          <w:szCs w:val="22"/>
        </w:rPr>
      </w:pPr>
    </w:p>
    <w:p w:rsidR="00890B35" w:rsidRDefault="00890B35" w:rsidP="006F2016">
      <w:pPr>
        <w:spacing w:after="120"/>
        <w:rPr>
          <w:rFonts w:cs="Arial"/>
          <w:b/>
          <w:szCs w:val="22"/>
        </w:rPr>
      </w:pPr>
    </w:p>
    <w:p w:rsidR="006F2016" w:rsidRPr="001C4BAB" w:rsidRDefault="006F2016" w:rsidP="006F2016">
      <w:pPr>
        <w:spacing w:after="120"/>
        <w:rPr>
          <w:rFonts w:cs="Arial"/>
          <w:b/>
          <w:szCs w:val="22"/>
        </w:rPr>
      </w:pPr>
      <w:r w:rsidRPr="001C4BAB">
        <w:rPr>
          <w:rFonts w:cs="Arial"/>
          <w:b/>
          <w:szCs w:val="22"/>
        </w:rPr>
        <w:lastRenderedPageBreak/>
        <w:t>Tax Practitioners</w:t>
      </w:r>
    </w:p>
    <w:p w:rsidR="006F2016" w:rsidRPr="00490882" w:rsidRDefault="006F2016" w:rsidP="006F2016">
      <w:pPr>
        <w:spacing w:after="120"/>
        <w:rPr>
          <w:rFonts w:cs="Arial"/>
          <w:sz w:val="20"/>
          <w:szCs w:val="20"/>
        </w:rPr>
      </w:pPr>
      <w:r w:rsidRPr="00490882">
        <w:rPr>
          <w:rFonts w:cs="Arial"/>
          <w:sz w:val="20"/>
          <w:szCs w:val="20"/>
        </w:rPr>
        <w:t>If the sender is acting in their role as a</w:t>
      </w:r>
      <w:r>
        <w:rPr>
          <w:rFonts w:cs="Arial"/>
          <w:sz w:val="20"/>
          <w:szCs w:val="20"/>
        </w:rPr>
        <w:t xml:space="preserve"> Tax Practitioner</w:t>
      </w:r>
      <w:r w:rsidRPr="00490882">
        <w:rPr>
          <w:rFonts w:cs="Arial"/>
          <w:sz w:val="20"/>
          <w:szCs w:val="20"/>
        </w:rPr>
        <w:t xml:space="preserve">, a registered agent number </w:t>
      </w:r>
      <w:r w:rsidRPr="00AD456F">
        <w:rPr>
          <w:rFonts w:cs="Arial"/>
          <w:sz w:val="20"/>
          <w:szCs w:val="20"/>
          <w:u w:val="single"/>
        </w:rPr>
        <w:t xml:space="preserve">must </w:t>
      </w:r>
      <w:r w:rsidRPr="00490882">
        <w:rPr>
          <w:rFonts w:cs="Arial"/>
          <w:sz w:val="20"/>
          <w:szCs w:val="20"/>
        </w:rPr>
        <w:t xml:space="preserve">be provided </w:t>
      </w:r>
      <w:r w:rsidR="005E41CA">
        <w:rPr>
          <w:rFonts w:cs="Arial"/>
          <w:sz w:val="20"/>
          <w:szCs w:val="20"/>
        </w:rPr>
        <w:t>for</w:t>
      </w:r>
      <w:r w:rsidR="005E41CA" w:rsidRPr="00490882">
        <w:rPr>
          <w:rFonts w:cs="Arial"/>
          <w:sz w:val="20"/>
          <w:szCs w:val="20"/>
        </w:rPr>
        <w:t xml:space="preserve"> </w:t>
      </w:r>
      <w:r w:rsidRPr="00490882">
        <w:rPr>
          <w:rFonts w:cs="Arial"/>
          <w:sz w:val="20"/>
          <w:szCs w:val="20"/>
        </w:rPr>
        <w:t>authorisation</w:t>
      </w:r>
      <w:r w:rsidR="005E41CA">
        <w:rPr>
          <w:rFonts w:cs="Arial"/>
          <w:sz w:val="20"/>
          <w:szCs w:val="20"/>
        </w:rPr>
        <w:t xml:space="preserve"> to be successful. </w:t>
      </w:r>
      <w:r>
        <w:rPr>
          <w:rFonts w:cs="Arial"/>
          <w:sz w:val="20"/>
          <w:szCs w:val="20"/>
        </w:rPr>
        <w:t xml:space="preserve">Relationships between an agent and their reporting party clients are not set up in </w:t>
      </w:r>
      <w:r w:rsidRPr="00490882">
        <w:rPr>
          <w:rFonts w:cs="Arial"/>
          <w:sz w:val="20"/>
          <w:szCs w:val="20"/>
        </w:rPr>
        <w:t>Access Manager</w:t>
      </w:r>
      <w:r>
        <w:rPr>
          <w:rFonts w:cs="Arial"/>
          <w:sz w:val="20"/>
          <w:szCs w:val="20"/>
        </w:rPr>
        <w:t xml:space="preserve"> but need to be set up using their software</w:t>
      </w:r>
      <w:r w:rsidR="004544F7">
        <w:rPr>
          <w:rFonts w:cs="Arial"/>
          <w:sz w:val="20"/>
          <w:szCs w:val="20"/>
        </w:rPr>
        <w:t>.</w:t>
      </w:r>
    </w:p>
    <w:p w:rsidR="006F2016" w:rsidRDefault="006F2016" w:rsidP="006F2016">
      <w:pPr>
        <w:spacing w:after="120"/>
        <w:ind w:left="714"/>
        <w:rPr>
          <w:rFonts w:cs="Arial"/>
          <w:sz w:val="20"/>
          <w:szCs w:val="20"/>
        </w:rPr>
      </w:pPr>
    </w:p>
    <w:p w:rsidR="00E42E27" w:rsidRPr="006F1682" w:rsidRDefault="00360F05" w:rsidP="00E42E27">
      <w:pPr>
        <w:pStyle w:val="Heading1"/>
        <w:tabs>
          <w:tab w:val="clear" w:pos="5613"/>
          <w:tab w:val="num" w:pos="567"/>
        </w:tabs>
        <w:spacing w:after="0"/>
        <w:ind w:hanging="5535"/>
        <w:rPr>
          <w:b/>
          <w:bCs w:val="0"/>
          <w:szCs w:val="24"/>
        </w:rPr>
      </w:pPr>
      <w:bookmarkStart w:id="525" w:name="_Toc428978706"/>
      <w:bookmarkStart w:id="526" w:name="_Toc428980194"/>
      <w:bookmarkStart w:id="527" w:name="_Toc428978708"/>
      <w:bookmarkStart w:id="528" w:name="_Toc428980196"/>
      <w:bookmarkStart w:id="529" w:name="_Toc428978709"/>
      <w:bookmarkStart w:id="530" w:name="_Toc428980197"/>
      <w:bookmarkStart w:id="531" w:name="_Toc428978710"/>
      <w:bookmarkStart w:id="532" w:name="_Toc428980198"/>
      <w:bookmarkStart w:id="533" w:name="_Toc428978711"/>
      <w:bookmarkStart w:id="534" w:name="_Toc428980199"/>
      <w:bookmarkStart w:id="535" w:name="_Toc402275213"/>
      <w:bookmarkStart w:id="536" w:name="_Toc402422037"/>
      <w:bookmarkStart w:id="537" w:name="_Toc402434160"/>
      <w:bookmarkStart w:id="538" w:name="_Toc402435260"/>
      <w:bookmarkStart w:id="539" w:name="_Toc402435860"/>
      <w:bookmarkStart w:id="540" w:name="_Toc402436212"/>
      <w:bookmarkStart w:id="541" w:name="_Toc402275214"/>
      <w:bookmarkStart w:id="542" w:name="_Toc402422038"/>
      <w:bookmarkStart w:id="543" w:name="_Toc402434161"/>
      <w:bookmarkStart w:id="544" w:name="_Toc402435261"/>
      <w:bookmarkStart w:id="545" w:name="_Toc402435861"/>
      <w:bookmarkStart w:id="546" w:name="_Toc402436213"/>
      <w:bookmarkStart w:id="547" w:name="_Toc402275215"/>
      <w:bookmarkStart w:id="548" w:name="_Toc402422039"/>
      <w:bookmarkStart w:id="549" w:name="_Toc402434162"/>
      <w:bookmarkStart w:id="550" w:name="_Toc402435262"/>
      <w:bookmarkStart w:id="551" w:name="_Toc402435862"/>
      <w:bookmarkStart w:id="552" w:name="_Toc402436214"/>
      <w:bookmarkStart w:id="553" w:name="_Toc402275216"/>
      <w:bookmarkStart w:id="554" w:name="_Toc402422040"/>
      <w:bookmarkStart w:id="555" w:name="_Toc402434163"/>
      <w:bookmarkStart w:id="556" w:name="_Toc402435263"/>
      <w:bookmarkStart w:id="557" w:name="_Toc402435863"/>
      <w:bookmarkStart w:id="558" w:name="_Toc402436215"/>
      <w:bookmarkStart w:id="559" w:name="_Toc402275217"/>
      <w:bookmarkStart w:id="560" w:name="_Toc402422041"/>
      <w:bookmarkStart w:id="561" w:name="_Toc402434164"/>
      <w:bookmarkStart w:id="562" w:name="_Toc402435264"/>
      <w:bookmarkStart w:id="563" w:name="_Toc402435864"/>
      <w:bookmarkStart w:id="564" w:name="_Toc402436216"/>
      <w:bookmarkStart w:id="565" w:name="_Toc402275218"/>
      <w:bookmarkStart w:id="566" w:name="_Toc402422042"/>
      <w:bookmarkStart w:id="567" w:name="_Toc402434165"/>
      <w:bookmarkStart w:id="568" w:name="_Toc402435265"/>
      <w:bookmarkStart w:id="569" w:name="_Toc402435865"/>
      <w:bookmarkStart w:id="570" w:name="_Toc402436217"/>
      <w:bookmarkStart w:id="571" w:name="_Toc402275219"/>
      <w:bookmarkStart w:id="572" w:name="_Toc402422043"/>
      <w:bookmarkStart w:id="573" w:name="_Toc402434166"/>
      <w:bookmarkStart w:id="574" w:name="_Toc402435266"/>
      <w:bookmarkStart w:id="575" w:name="_Toc402435866"/>
      <w:bookmarkStart w:id="576" w:name="_Toc402436218"/>
      <w:bookmarkStart w:id="577" w:name="_Toc25064749"/>
      <w:bookmarkStart w:id="578" w:name="_Toc25064750"/>
      <w:bookmarkStart w:id="579" w:name="_Toc25064751"/>
      <w:bookmarkStart w:id="580" w:name="_Toc25064752"/>
      <w:bookmarkStart w:id="581" w:name="_Toc25064753"/>
      <w:bookmarkStart w:id="582" w:name="_Toc25064754"/>
      <w:bookmarkStart w:id="583" w:name="_Toc25064755"/>
      <w:bookmarkStart w:id="584" w:name="_Toc25064756"/>
      <w:bookmarkStart w:id="585" w:name="_Toc25064757"/>
      <w:bookmarkStart w:id="586" w:name="_Toc25064758"/>
      <w:bookmarkStart w:id="587" w:name="_Toc25064759"/>
      <w:bookmarkStart w:id="588" w:name="_Toc25064760"/>
      <w:bookmarkStart w:id="589" w:name="_Toc428978083"/>
      <w:bookmarkStart w:id="590" w:name="_Toc428978713"/>
      <w:bookmarkStart w:id="591" w:name="_Toc428980201"/>
      <w:bookmarkStart w:id="592" w:name="_Toc428978084"/>
      <w:bookmarkStart w:id="593" w:name="_Toc428978714"/>
      <w:bookmarkStart w:id="594" w:name="_Toc428980202"/>
      <w:bookmarkStart w:id="595" w:name="_Toc428978085"/>
      <w:bookmarkStart w:id="596" w:name="_Toc428978715"/>
      <w:bookmarkStart w:id="597" w:name="_Toc428980203"/>
      <w:bookmarkStart w:id="598" w:name="_Toc428978086"/>
      <w:bookmarkStart w:id="599" w:name="_Toc428978716"/>
      <w:bookmarkStart w:id="600" w:name="_Toc428980204"/>
      <w:bookmarkStart w:id="601" w:name="_Toc428978087"/>
      <w:bookmarkStart w:id="602" w:name="_Toc428978717"/>
      <w:bookmarkStart w:id="603" w:name="_Toc428980205"/>
      <w:bookmarkStart w:id="604" w:name="_Toc428978088"/>
      <w:bookmarkStart w:id="605" w:name="_Toc428978718"/>
      <w:bookmarkStart w:id="606" w:name="_Toc428980206"/>
      <w:bookmarkStart w:id="607" w:name="_Toc428978089"/>
      <w:bookmarkStart w:id="608" w:name="_Toc428978719"/>
      <w:bookmarkStart w:id="609" w:name="_Toc428980207"/>
      <w:bookmarkStart w:id="610" w:name="_Toc428978090"/>
      <w:bookmarkStart w:id="611" w:name="_Toc428978720"/>
      <w:bookmarkStart w:id="612" w:name="_Toc428980208"/>
      <w:bookmarkStart w:id="613" w:name="_Toc25064765"/>
      <w:bookmarkStart w:id="614" w:name="_Toc25064766"/>
      <w:bookmarkStart w:id="615" w:name="_Toc25064767"/>
      <w:bookmarkStart w:id="616" w:name="_Toc25064768"/>
      <w:bookmarkStart w:id="617" w:name="_Toc25064769"/>
      <w:bookmarkStart w:id="618" w:name="_Toc25064770"/>
      <w:bookmarkStart w:id="619" w:name="_Toc25064771"/>
      <w:bookmarkStart w:id="620" w:name="_Toc25064772"/>
      <w:bookmarkStart w:id="621" w:name="_Toc25064773"/>
      <w:bookmarkStart w:id="622" w:name="Criteria_for_being_an_authorised_contact"/>
      <w:bookmarkStart w:id="623" w:name="_Toc384376278"/>
      <w:bookmarkStart w:id="624" w:name="_Toc384376407"/>
      <w:bookmarkStart w:id="625" w:name="_Toc384376569"/>
      <w:bookmarkStart w:id="626" w:name="_Toc389644809"/>
      <w:bookmarkStart w:id="627" w:name="_Toc384376279"/>
      <w:bookmarkStart w:id="628" w:name="_Toc384376408"/>
      <w:bookmarkStart w:id="629" w:name="_Toc384376570"/>
      <w:bookmarkStart w:id="630" w:name="_Toc389644810"/>
      <w:bookmarkStart w:id="631" w:name="_Toc384376280"/>
      <w:bookmarkStart w:id="632" w:name="_Toc384376409"/>
      <w:bookmarkStart w:id="633" w:name="_Toc384376571"/>
      <w:bookmarkStart w:id="634" w:name="_Toc389644811"/>
      <w:bookmarkStart w:id="635" w:name="_Toc384376281"/>
      <w:bookmarkStart w:id="636" w:name="_Toc384376410"/>
      <w:bookmarkStart w:id="637" w:name="_Toc384376572"/>
      <w:bookmarkStart w:id="638" w:name="_Toc389644812"/>
      <w:bookmarkStart w:id="639" w:name="_Toc384376282"/>
      <w:bookmarkStart w:id="640" w:name="_Toc384376411"/>
      <w:bookmarkStart w:id="641" w:name="_Toc384376573"/>
      <w:bookmarkStart w:id="642" w:name="_Toc389644813"/>
      <w:bookmarkStart w:id="643" w:name="_Toc384376283"/>
      <w:bookmarkStart w:id="644" w:name="_Toc384376412"/>
      <w:bookmarkStart w:id="645" w:name="_Toc384376574"/>
      <w:bookmarkStart w:id="646" w:name="_Toc389644814"/>
      <w:bookmarkStart w:id="647" w:name="_Toc384376284"/>
      <w:bookmarkStart w:id="648" w:name="_Toc384376413"/>
      <w:bookmarkStart w:id="649" w:name="_Toc384376575"/>
      <w:bookmarkStart w:id="650" w:name="_Toc389644815"/>
      <w:bookmarkStart w:id="651" w:name="_Toc384376285"/>
      <w:bookmarkStart w:id="652" w:name="_Toc384376414"/>
      <w:bookmarkStart w:id="653" w:name="_Toc384376576"/>
      <w:bookmarkStart w:id="654" w:name="_Toc389644816"/>
      <w:bookmarkStart w:id="655" w:name="1070486"/>
      <w:bookmarkStart w:id="656" w:name="1070682"/>
      <w:bookmarkStart w:id="657" w:name="_Toc402434176"/>
      <w:bookmarkStart w:id="658" w:name="_Toc402434177"/>
      <w:bookmarkStart w:id="659" w:name="_Toc402434178"/>
      <w:bookmarkStart w:id="660" w:name="_Toc402434179"/>
      <w:bookmarkStart w:id="661" w:name="_Toc402434180"/>
      <w:bookmarkStart w:id="662" w:name="_Toc402434181"/>
      <w:bookmarkStart w:id="663" w:name="_Toc402434182"/>
      <w:bookmarkStart w:id="664" w:name="_Toc402434183"/>
      <w:bookmarkStart w:id="665" w:name="_Toc402434184"/>
      <w:bookmarkStart w:id="666" w:name="_Toc402434185"/>
      <w:bookmarkStart w:id="667" w:name="_Toc402434186"/>
      <w:bookmarkStart w:id="668" w:name="_Toc402434187"/>
      <w:bookmarkStart w:id="669" w:name="_Toc402434188"/>
      <w:bookmarkStart w:id="670" w:name="_Toc402434189"/>
      <w:bookmarkStart w:id="671" w:name="_Toc402434190"/>
      <w:bookmarkStart w:id="672" w:name="_Toc402434191"/>
      <w:bookmarkStart w:id="673" w:name="_Toc402434192"/>
      <w:bookmarkStart w:id="674" w:name="_Toc402434193"/>
      <w:bookmarkStart w:id="675" w:name="_Toc402434194"/>
      <w:bookmarkStart w:id="676" w:name="_Toc402434195"/>
      <w:bookmarkStart w:id="677" w:name="_Toc402434196"/>
      <w:bookmarkStart w:id="678" w:name="_Toc402434197"/>
      <w:bookmarkStart w:id="679" w:name="_Toc402434198"/>
      <w:bookmarkStart w:id="680" w:name="_Toc402434199"/>
      <w:bookmarkStart w:id="681" w:name="_Toc402434200"/>
      <w:bookmarkStart w:id="682" w:name="_Toc402434201"/>
      <w:bookmarkStart w:id="683" w:name="_Toc402434202"/>
      <w:bookmarkStart w:id="684" w:name="_Toc402434203"/>
      <w:bookmarkStart w:id="685" w:name="_Toc402434204"/>
      <w:bookmarkStart w:id="686" w:name="_Toc402434205"/>
      <w:bookmarkStart w:id="687" w:name="_Toc402434206"/>
      <w:bookmarkStart w:id="688" w:name="_Toc402434207"/>
      <w:bookmarkStart w:id="689" w:name="_Toc402434208"/>
      <w:bookmarkStart w:id="690" w:name="_Toc402434209"/>
      <w:bookmarkStart w:id="691" w:name="_Toc402434210"/>
      <w:bookmarkStart w:id="692" w:name="_Toc402434211"/>
      <w:bookmarkStart w:id="693" w:name="_Toc402434214"/>
      <w:bookmarkStart w:id="694" w:name="_Toc402434215"/>
      <w:bookmarkStart w:id="695" w:name="_Toc402434216"/>
      <w:bookmarkStart w:id="696" w:name="_Toc402434219"/>
      <w:bookmarkStart w:id="697" w:name="_Toc402434220"/>
      <w:bookmarkStart w:id="698" w:name="_Toc402434221"/>
      <w:bookmarkStart w:id="699" w:name="_Toc402434222"/>
      <w:bookmarkStart w:id="700" w:name="_Toc402434223"/>
      <w:bookmarkStart w:id="701" w:name="_Toc402434224"/>
      <w:bookmarkStart w:id="702" w:name="_Toc402434225"/>
      <w:bookmarkStart w:id="703" w:name="_Toc402434226"/>
      <w:bookmarkStart w:id="704" w:name="_Toc402434227"/>
      <w:bookmarkStart w:id="705" w:name="_Toc402434228"/>
      <w:bookmarkStart w:id="706" w:name="_Toc402434229"/>
      <w:bookmarkStart w:id="707" w:name="_Toc402434232"/>
      <w:bookmarkStart w:id="708" w:name="_Toc402434233"/>
      <w:bookmarkStart w:id="709" w:name="_Toc402434234"/>
      <w:bookmarkStart w:id="710" w:name="_Toc402434235"/>
      <w:bookmarkStart w:id="711" w:name="_Toc402434236"/>
      <w:bookmarkStart w:id="712" w:name="_Toc402434237"/>
      <w:bookmarkStart w:id="713" w:name="_Toc402434238"/>
      <w:bookmarkStart w:id="714" w:name="_Toc402434239"/>
      <w:bookmarkStart w:id="715" w:name="_Toc402434240"/>
      <w:bookmarkStart w:id="716" w:name="_Toc402434241"/>
      <w:bookmarkStart w:id="717" w:name="_Toc402434242"/>
      <w:bookmarkStart w:id="718" w:name="_Toc402434243"/>
      <w:bookmarkStart w:id="719" w:name="_Toc402434244"/>
      <w:bookmarkStart w:id="720" w:name="_Toc402434245"/>
      <w:bookmarkStart w:id="721" w:name="_Toc402434248"/>
      <w:bookmarkStart w:id="722" w:name="_Toc402434249"/>
      <w:bookmarkStart w:id="723" w:name="_Toc402434250"/>
      <w:bookmarkStart w:id="724" w:name="_Toc402434251"/>
      <w:bookmarkStart w:id="725" w:name="_Toc402434252"/>
      <w:bookmarkStart w:id="726" w:name="_Toc402434253"/>
      <w:bookmarkStart w:id="727" w:name="_Toc402434254"/>
      <w:bookmarkStart w:id="728" w:name="_Toc402434255"/>
      <w:bookmarkStart w:id="729" w:name="_Toc402434256"/>
      <w:bookmarkStart w:id="730" w:name="_Toc402434257"/>
      <w:bookmarkStart w:id="731" w:name="_Toc402434258"/>
      <w:bookmarkStart w:id="732" w:name="_Toc402434259"/>
      <w:bookmarkStart w:id="733" w:name="_Toc402434260"/>
      <w:bookmarkStart w:id="734" w:name="_Toc402434261"/>
      <w:bookmarkStart w:id="735" w:name="_Toc402434262"/>
      <w:bookmarkStart w:id="736" w:name="_Toc402434263"/>
      <w:bookmarkStart w:id="737" w:name="_Toc402434264"/>
      <w:bookmarkStart w:id="738" w:name="_Toc402434265"/>
      <w:bookmarkStart w:id="739" w:name="_Toc402434266"/>
      <w:bookmarkStart w:id="740" w:name="_Toc402434267"/>
      <w:bookmarkStart w:id="741" w:name="_Toc402434268"/>
      <w:bookmarkStart w:id="742" w:name="_Toc402434269"/>
      <w:bookmarkStart w:id="743" w:name="_Toc402434270"/>
      <w:bookmarkStart w:id="744" w:name="_Toc402434271"/>
      <w:bookmarkStart w:id="745" w:name="_Toc402434272"/>
      <w:bookmarkStart w:id="746" w:name="_Toc402434273"/>
      <w:bookmarkStart w:id="747" w:name="_Toc402434274"/>
      <w:bookmarkStart w:id="748" w:name="_Toc402434275"/>
      <w:bookmarkStart w:id="749" w:name="_Toc402434276"/>
      <w:bookmarkStart w:id="750" w:name="_Toc402434277"/>
      <w:bookmarkStart w:id="751" w:name="_Toc402434278"/>
      <w:bookmarkStart w:id="752" w:name="_Toc402434279"/>
      <w:bookmarkStart w:id="753" w:name="_Toc402434280"/>
      <w:bookmarkStart w:id="754" w:name="_Toc402434281"/>
      <w:bookmarkStart w:id="755" w:name="_Toc402434282"/>
      <w:bookmarkStart w:id="756" w:name="_Toc402434283"/>
      <w:bookmarkStart w:id="757" w:name="_Toc402434284"/>
      <w:bookmarkStart w:id="758" w:name="_Toc402434285"/>
      <w:bookmarkStart w:id="759" w:name="_Toc402434286"/>
      <w:bookmarkStart w:id="760" w:name="_Toc402434287"/>
      <w:bookmarkStart w:id="761" w:name="_Toc402434288"/>
      <w:bookmarkStart w:id="762" w:name="_Toc402434289"/>
      <w:bookmarkStart w:id="763" w:name="_Toc402434290"/>
      <w:bookmarkStart w:id="764" w:name="_Toc402434291"/>
      <w:bookmarkStart w:id="765" w:name="_Toc402434292"/>
      <w:bookmarkStart w:id="766" w:name="_Toc402434293"/>
      <w:bookmarkStart w:id="767" w:name="_Toc402434294"/>
      <w:bookmarkStart w:id="768" w:name="_Toc402434295"/>
      <w:bookmarkStart w:id="769" w:name="_Toc402434296"/>
      <w:bookmarkStart w:id="770" w:name="_Toc402434297"/>
      <w:bookmarkStart w:id="771" w:name="_Toc402434298"/>
      <w:bookmarkStart w:id="772" w:name="_Toc402434299"/>
      <w:bookmarkStart w:id="773" w:name="_Toc402434300"/>
      <w:bookmarkStart w:id="774" w:name="_Toc402434301"/>
      <w:bookmarkStart w:id="775" w:name="_Toc402434302"/>
      <w:bookmarkStart w:id="776" w:name="_Toc402434303"/>
      <w:bookmarkStart w:id="777" w:name="_Toc402434304"/>
      <w:bookmarkStart w:id="778" w:name="_Toc402434305"/>
      <w:bookmarkStart w:id="779" w:name="_Toc402434306"/>
      <w:bookmarkStart w:id="780" w:name="_Toc402434307"/>
      <w:bookmarkStart w:id="781" w:name="_Toc402434308"/>
      <w:bookmarkStart w:id="782" w:name="_Toc402434309"/>
      <w:bookmarkStart w:id="783" w:name="_Toc402434310"/>
      <w:bookmarkStart w:id="784" w:name="_Toc402434311"/>
      <w:bookmarkStart w:id="785" w:name="_Toc402434312"/>
      <w:bookmarkStart w:id="786" w:name="_Toc402434313"/>
      <w:bookmarkStart w:id="787" w:name="_Toc402434314"/>
      <w:bookmarkStart w:id="788" w:name="_Toc402434315"/>
      <w:bookmarkStart w:id="789" w:name="_Toc402434316"/>
      <w:bookmarkStart w:id="790" w:name="_Toc402434317"/>
      <w:bookmarkStart w:id="791" w:name="_Toc402434318"/>
      <w:bookmarkStart w:id="792" w:name="_Toc402434319"/>
      <w:bookmarkStart w:id="793" w:name="_Toc402434320"/>
      <w:bookmarkStart w:id="794" w:name="_Toc402434321"/>
      <w:bookmarkStart w:id="795" w:name="_Toc402434322"/>
      <w:bookmarkStart w:id="796" w:name="_Toc402434323"/>
      <w:bookmarkStart w:id="797" w:name="_Toc402434324"/>
      <w:bookmarkStart w:id="798" w:name="_Toc402434325"/>
      <w:bookmarkStart w:id="799" w:name="_Toc402434326"/>
      <w:bookmarkStart w:id="800" w:name="_Toc402434327"/>
      <w:bookmarkStart w:id="801" w:name="_Toc402434328"/>
      <w:bookmarkStart w:id="802" w:name="_Toc402434329"/>
      <w:bookmarkStart w:id="803" w:name="_Toc402434330"/>
      <w:bookmarkStart w:id="804" w:name="_Toc402434331"/>
      <w:bookmarkStart w:id="805" w:name="_Toc402434332"/>
      <w:bookmarkStart w:id="806" w:name="_Toc402434333"/>
      <w:bookmarkStart w:id="807" w:name="_Toc402434334"/>
      <w:bookmarkStart w:id="808" w:name="_Toc402434335"/>
      <w:bookmarkStart w:id="809" w:name="_Toc402434336"/>
      <w:bookmarkStart w:id="810" w:name="_Toc402434337"/>
      <w:bookmarkStart w:id="811" w:name="_Toc402434338"/>
      <w:bookmarkStart w:id="812" w:name="_Toc402434339"/>
      <w:bookmarkStart w:id="813" w:name="_Toc402434340"/>
      <w:bookmarkStart w:id="814" w:name="_Toc402434341"/>
      <w:bookmarkStart w:id="815" w:name="_Toc402434342"/>
      <w:bookmarkStart w:id="816" w:name="_Toc402434343"/>
      <w:bookmarkStart w:id="817" w:name="_Toc402434344"/>
      <w:bookmarkStart w:id="818" w:name="_Toc402434345"/>
      <w:bookmarkStart w:id="819" w:name="_Toc402434346"/>
      <w:bookmarkStart w:id="820" w:name="_Toc33182900"/>
      <w:bookmarkStart w:id="821" w:name="Section4"/>
      <w:bookmarkStart w:id="822" w:name="_Toc398631471"/>
      <w:bookmarkStart w:id="823" w:name="GENERAL_INSTRUCTIONS"/>
      <w:bookmarkStart w:id="824" w:name="BKM_47A06F7C_5861_4A87_896C_A7447A2EDDAE"/>
      <w:bookmarkEnd w:id="507"/>
      <w:bookmarkEnd w:id="508"/>
      <w:bookmarkEnd w:id="509"/>
      <w:bookmarkEnd w:id="510"/>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6F1682">
        <w:rPr>
          <w:b/>
          <w:bCs w:val="0"/>
          <w:szCs w:val="24"/>
        </w:rPr>
        <w:lastRenderedPageBreak/>
        <w:t>Message T</w:t>
      </w:r>
      <w:r w:rsidR="00E42E27" w:rsidRPr="006F1682">
        <w:rPr>
          <w:b/>
          <w:bCs w:val="0"/>
          <w:szCs w:val="24"/>
        </w:rPr>
        <w:t>ypes and Error Handling</w:t>
      </w:r>
      <w:bookmarkEnd w:id="820"/>
    </w:p>
    <w:p w:rsidR="00E42E27" w:rsidRPr="006F1682" w:rsidRDefault="00E42E27" w:rsidP="00410B73">
      <w:pPr>
        <w:pStyle w:val="StyleHeading214ptCustomColorRGB064128Before0pt"/>
        <w:numPr>
          <w:ilvl w:val="1"/>
          <w:numId w:val="21"/>
        </w:numPr>
        <w:tabs>
          <w:tab w:val="clear" w:pos="1002"/>
          <w:tab w:val="num" w:pos="567"/>
        </w:tabs>
        <w:ind w:hanging="1002"/>
        <w:rPr>
          <w:rFonts w:cs="Arial"/>
        </w:rPr>
      </w:pPr>
      <w:bookmarkStart w:id="825" w:name="_Toc33182901"/>
      <w:bookmarkEnd w:id="821"/>
      <w:r w:rsidRPr="006F1682">
        <w:rPr>
          <w:rFonts w:cs="Arial"/>
        </w:rPr>
        <w:t>Request</w:t>
      </w:r>
      <w:r w:rsidR="008711DB">
        <w:rPr>
          <w:rFonts w:cs="Arial"/>
        </w:rPr>
        <w:t xml:space="preserve"> </w:t>
      </w:r>
      <w:r w:rsidR="001575E6" w:rsidRPr="006F1682">
        <w:rPr>
          <w:rFonts w:cs="Arial"/>
        </w:rPr>
        <w:t>Message T</w:t>
      </w:r>
      <w:r w:rsidRPr="006F1682">
        <w:rPr>
          <w:rFonts w:cs="Arial"/>
        </w:rPr>
        <w:t>ypes</w:t>
      </w:r>
      <w:bookmarkEnd w:id="825"/>
    </w:p>
    <w:p w:rsidR="00E42E27" w:rsidRPr="00490882" w:rsidRDefault="00E42E27" w:rsidP="00E76445">
      <w:pPr>
        <w:spacing w:after="120"/>
        <w:rPr>
          <w:rFonts w:cs="Arial"/>
          <w:sz w:val="20"/>
          <w:szCs w:val="20"/>
          <w:lang w:val="en-US"/>
        </w:rPr>
      </w:pPr>
      <w:r w:rsidRPr="00490882">
        <w:rPr>
          <w:rFonts w:cs="Arial"/>
          <w:sz w:val="20"/>
          <w:szCs w:val="20"/>
          <w:lang w:val="en-US"/>
        </w:rPr>
        <w:t>There are three types of request message</w:t>
      </w:r>
      <w:r w:rsidR="00207457" w:rsidRPr="00490882">
        <w:rPr>
          <w:rFonts w:cs="Arial"/>
          <w:sz w:val="20"/>
          <w:szCs w:val="20"/>
          <w:lang w:val="en-US"/>
        </w:rPr>
        <w:t>s</w:t>
      </w:r>
      <w:r w:rsidRPr="00490882">
        <w:rPr>
          <w:rFonts w:cs="Arial"/>
          <w:sz w:val="20"/>
          <w:szCs w:val="20"/>
          <w:lang w:val="en-US"/>
        </w:rPr>
        <w:t xml:space="preserve"> supported by SB</w:t>
      </w:r>
      <w:r w:rsidR="00A53ABD">
        <w:rPr>
          <w:rFonts w:cs="Arial"/>
          <w:sz w:val="20"/>
          <w:szCs w:val="20"/>
          <w:lang w:val="en-US"/>
        </w:rPr>
        <w:t>R and the expected</w:t>
      </w:r>
      <w:r w:rsidR="00A53ABD" w:rsidRPr="00490882">
        <w:rPr>
          <w:rFonts w:cs="Arial"/>
          <w:sz w:val="20"/>
          <w:szCs w:val="20"/>
          <w:lang w:val="en-US"/>
        </w:rPr>
        <w:t xml:space="preserve"> </w:t>
      </w:r>
      <w:proofErr w:type="spellStart"/>
      <w:r w:rsidR="00A53ABD" w:rsidRPr="00490882">
        <w:rPr>
          <w:rFonts w:cs="Arial"/>
          <w:sz w:val="20"/>
          <w:szCs w:val="20"/>
          <w:lang w:val="en-US"/>
        </w:rPr>
        <w:t>behaviours</w:t>
      </w:r>
      <w:proofErr w:type="spellEnd"/>
      <w:r w:rsidR="00A53ABD" w:rsidRPr="00490882">
        <w:rPr>
          <w:rFonts w:cs="Arial"/>
          <w:sz w:val="20"/>
          <w:szCs w:val="20"/>
          <w:lang w:val="en-US"/>
        </w:rPr>
        <w:t xml:space="preserve"> regarding the response messages to the respective request message</w:t>
      </w:r>
      <w:r w:rsidR="00A53ABD">
        <w:rPr>
          <w:rFonts w:cs="Arial"/>
          <w:sz w:val="20"/>
          <w:szCs w:val="20"/>
          <w:lang w:val="en-US"/>
        </w:rPr>
        <w:t>.</w:t>
      </w:r>
    </w:p>
    <w:p w:rsidR="00E42E27" w:rsidRPr="00490882" w:rsidRDefault="00E42E27" w:rsidP="00E76445">
      <w:pPr>
        <w:spacing w:after="120"/>
        <w:rPr>
          <w:rFonts w:cs="Arial"/>
          <w:sz w:val="20"/>
          <w:szCs w:val="20"/>
          <w:lang w:val="en-US"/>
        </w:rPr>
      </w:pPr>
    </w:p>
    <w:tbl>
      <w:tblPr>
        <w:tblStyle w:val="TableGrid"/>
        <w:tblW w:w="0" w:type="auto"/>
        <w:tblLook w:val="04A0" w:firstRow="1" w:lastRow="0" w:firstColumn="1" w:lastColumn="0" w:noHBand="0" w:noVBand="1"/>
      </w:tblPr>
      <w:tblGrid>
        <w:gridCol w:w="1666"/>
        <w:gridCol w:w="3110"/>
        <w:gridCol w:w="4404"/>
      </w:tblGrid>
      <w:tr w:rsidR="00A53ABD" w:rsidRPr="00490882" w:rsidTr="00A53ABD">
        <w:tc>
          <w:tcPr>
            <w:tcW w:w="1666" w:type="dxa"/>
            <w:shd w:val="clear" w:color="auto" w:fill="C6D9F1" w:themeFill="text2" w:themeFillTint="33"/>
          </w:tcPr>
          <w:p w:rsidR="00A53ABD" w:rsidRPr="00490882" w:rsidRDefault="00A53ABD" w:rsidP="00DA7753">
            <w:pPr>
              <w:autoSpaceDE w:val="0"/>
              <w:autoSpaceDN w:val="0"/>
              <w:adjustRightInd w:val="0"/>
              <w:spacing w:before="120" w:after="120"/>
              <w:rPr>
                <w:rFonts w:cs="Arial"/>
                <w:b/>
                <w:color w:val="000000"/>
                <w:sz w:val="20"/>
                <w:szCs w:val="20"/>
              </w:rPr>
            </w:pPr>
            <w:r w:rsidRPr="00490882">
              <w:rPr>
                <w:rFonts w:cs="Arial"/>
                <w:b/>
                <w:color w:val="000000"/>
                <w:sz w:val="20"/>
                <w:szCs w:val="20"/>
              </w:rPr>
              <w:t>Message type</w:t>
            </w:r>
          </w:p>
        </w:tc>
        <w:tc>
          <w:tcPr>
            <w:tcW w:w="3110" w:type="dxa"/>
            <w:shd w:val="clear" w:color="auto" w:fill="C6D9F1" w:themeFill="text2" w:themeFillTint="33"/>
          </w:tcPr>
          <w:p w:rsidR="00A53ABD" w:rsidRPr="00490882" w:rsidRDefault="00A53ABD" w:rsidP="00DA7753">
            <w:pPr>
              <w:autoSpaceDE w:val="0"/>
              <w:autoSpaceDN w:val="0"/>
              <w:adjustRightInd w:val="0"/>
              <w:spacing w:before="120" w:after="120"/>
              <w:rPr>
                <w:rFonts w:cs="Arial"/>
                <w:b/>
                <w:color w:val="000000"/>
                <w:sz w:val="20"/>
                <w:szCs w:val="20"/>
              </w:rPr>
            </w:pPr>
            <w:r w:rsidRPr="00490882">
              <w:rPr>
                <w:rFonts w:cs="Arial"/>
                <w:b/>
                <w:color w:val="000000"/>
                <w:sz w:val="20"/>
                <w:szCs w:val="20"/>
              </w:rPr>
              <w:t>Description</w:t>
            </w:r>
          </w:p>
        </w:tc>
        <w:tc>
          <w:tcPr>
            <w:tcW w:w="4404" w:type="dxa"/>
            <w:shd w:val="clear" w:color="auto" w:fill="C6D9F1" w:themeFill="text2" w:themeFillTint="33"/>
          </w:tcPr>
          <w:p w:rsidR="00A53ABD" w:rsidRPr="00490882" w:rsidRDefault="00A53ABD" w:rsidP="00DA7753">
            <w:pPr>
              <w:autoSpaceDE w:val="0"/>
              <w:autoSpaceDN w:val="0"/>
              <w:adjustRightInd w:val="0"/>
              <w:spacing w:before="120" w:after="120"/>
              <w:rPr>
                <w:rFonts w:cs="Arial"/>
                <w:b/>
                <w:color w:val="000000"/>
                <w:sz w:val="20"/>
                <w:szCs w:val="20"/>
              </w:rPr>
            </w:pPr>
            <w:r>
              <w:rPr>
                <w:rFonts w:cs="Arial"/>
                <w:b/>
                <w:color w:val="000000"/>
                <w:sz w:val="20"/>
                <w:szCs w:val="20"/>
              </w:rPr>
              <w:t>Expected behaviour</w:t>
            </w:r>
          </w:p>
        </w:tc>
      </w:tr>
      <w:tr w:rsidR="00A53ABD" w:rsidRPr="00490882" w:rsidTr="00A53ABD">
        <w:tc>
          <w:tcPr>
            <w:tcW w:w="1666" w:type="dxa"/>
          </w:tcPr>
          <w:p w:rsidR="00A53ABD" w:rsidRPr="00490882" w:rsidRDefault="00A53ABD" w:rsidP="00DA7753">
            <w:pPr>
              <w:spacing w:before="120" w:after="120"/>
              <w:rPr>
                <w:rFonts w:cs="Arial"/>
                <w:color w:val="000000"/>
                <w:sz w:val="20"/>
                <w:szCs w:val="20"/>
              </w:rPr>
            </w:pPr>
            <w:r w:rsidRPr="00490882">
              <w:rPr>
                <w:rFonts w:cs="Arial"/>
                <w:color w:val="000000"/>
                <w:sz w:val="20"/>
                <w:szCs w:val="20"/>
              </w:rPr>
              <w:t>Single lodgment</w:t>
            </w:r>
          </w:p>
        </w:tc>
        <w:tc>
          <w:tcPr>
            <w:tcW w:w="3110" w:type="dxa"/>
          </w:tcPr>
          <w:p w:rsidR="00A53ABD" w:rsidRPr="00490882" w:rsidRDefault="00A53ABD" w:rsidP="00DA7753">
            <w:pPr>
              <w:spacing w:before="120" w:after="120"/>
              <w:rPr>
                <w:rFonts w:cs="Arial"/>
                <w:color w:val="000000"/>
                <w:sz w:val="20"/>
                <w:szCs w:val="20"/>
              </w:rPr>
            </w:pPr>
            <w:r w:rsidRPr="00490882">
              <w:rPr>
                <w:rFonts w:cs="Arial"/>
                <w:color w:val="000000"/>
                <w:sz w:val="20"/>
                <w:szCs w:val="20"/>
              </w:rPr>
              <w:t>A transaction containing one record.</w:t>
            </w:r>
          </w:p>
        </w:tc>
        <w:tc>
          <w:tcPr>
            <w:tcW w:w="4404" w:type="dxa"/>
          </w:tcPr>
          <w:p w:rsidR="00A53ABD" w:rsidRPr="00490882" w:rsidRDefault="00A53ABD" w:rsidP="00DA7753">
            <w:pPr>
              <w:spacing w:before="120" w:after="120"/>
              <w:rPr>
                <w:rFonts w:cs="Arial"/>
                <w:color w:val="000000"/>
                <w:sz w:val="20"/>
                <w:szCs w:val="20"/>
              </w:rPr>
            </w:pPr>
            <w:r w:rsidRPr="00490882">
              <w:rPr>
                <w:rFonts w:cs="Arial"/>
                <w:sz w:val="20"/>
                <w:szCs w:val="20"/>
                <w:lang w:val="en-US"/>
              </w:rPr>
              <w:t>One business response, channel and ATO system messages combined into one report.</w:t>
            </w:r>
          </w:p>
        </w:tc>
      </w:tr>
      <w:tr w:rsidR="00A53ABD" w:rsidRPr="00490882" w:rsidTr="00A53ABD">
        <w:tc>
          <w:tcPr>
            <w:tcW w:w="1666" w:type="dxa"/>
          </w:tcPr>
          <w:p w:rsidR="00A53ABD" w:rsidRPr="00490882" w:rsidRDefault="00A53ABD" w:rsidP="00DA7753">
            <w:pPr>
              <w:spacing w:before="120" w:after="120"/>
              <w:rPr>
                <w:rFonts w:cs="Arial"/>
                <w:color w:val="000000"/>
                <w:sz w:val="20"/>
                <w:szCs w:val="20"/>
              </w:rPr>
            </w:pPr>
            <w:r w:rsidRPr="00490882">
              <w:rPr>
                <w:rFonts w:cs="Arial"/>
                <w:sz w:val="20"/>
                <w:szCs w:val="20"/>
                <w:lang w:val="en-US"/>
              </w:rPr>
              <w:t xml:space="preserve">Intermediate batch of up to </w:t>
            </w:r>
            <w:r w:rsidRPr="00490882">
              <w:rPr>
                <w:rFonts w:cs="Arial"/>
                <w:color w:val="000000"/>
                <w:sz w:val="20"/>
                <w:szCs w:val="20"/>
              </w:rPr>
              <w:t xml:space="preserve">(and including) </w:t>
            </w:r>
            <w:r w:rsidRPr="00490882">
              <w:rPr>
                <w:rFonts w:cs="Arial"/>
                <w:sz w:val="20"/>
                <w:szCs w:val="20"/>
                <w:lang w:val="en-US"/>
              </w:rPr>
              <w:t>1,000 records</w:t>
            </w:r>
          </w:p>
        </w:tc>
        <w:tc>
          <w:tcPr>
            <w:tcW w:w="3110" w:type="dxa"/>
          </w:tcPr>
          <w:p w:rsidR="00A53ABD" w:rsidRPr="00490882" w:rsidRDefault="00A53ABD" w:rsidP="00DA7753">
            <w:pPr>
              <w:spacing w:before="120" w:after="120"/>
              <w:rPr>
                <w:rFonts w:cs="Arial"/>
                <w:color w:val="000000"/>
                <w:sz w:val="20"/>
                <w:szCs w:val="20"/>
              </w:rPr>
            </w:pPr>
            <w:r w:rsidRPr="00490882">
              <w:rPr>
                <w:rFonts w:cs="Arial"/>
                <w:color w:val="000000"/>
                <w:sz w:val="20"/>
                <w:szCs w:val="20"/>
              </w:rPr>
              <w:t>A batch transaction containing up to (and including) 1,000 records.</w:t>
            </w:r>
          </w:p>
        </w:tc>
        <w:tc>
          <w:tcPr>
            <w:tcW w:w="4404" w:type="dxa"/>
          </w:tcPr>
          <w:p w:rsidR="00A53ABD" w:rsidRPr="00490882" w:rsidRDefault="00A53ABD" w:rsidP="00A53ABD">
            <w:pPr>
              <w:spacing w:before="120" w:after="120"/>
              <w:rPr>
                <w:rFonts w:cs="Arial"/>
                <w:sz w:val="20"/>
                <w:szCs w:val="20"/>
                <w:lang w:val="en-US"/>
              </w:rPr>
            </w:pPr>
            <w:r w:rsidRPr="00490882">
              <w:rPr>
                <w:rFonts w:cs="Arial"/>
                <w:sz w:val="20"/>
                <w:szCs w:val="20"/>
                <w:lang w:val="en-US"/>
              </w:rPr>
              <w:t>One business response, channel and ATO system messages combined into one report.</w:t>
            </w:r>
          </w:p>
          <w:p w:rsidR="00A53ABD" w:rsidRPr="00490882" w:rsidRDefault="00A53ABD" w:rsidP="00A53ABD">
            <w:pPr>
              <w:spacing w:before="120" w:after="120"/>
              <w:rPr>
                <w:rFonts w:cs="Arial"/>
                <w:color w:val="000000"/>
                <w:sz w:val="20"/>
                <w:szCs w:val="20"/>
              </w:rPr>
            </w:pPr>
            <w:r w:rsidRPr="00490882">
              <w:rPr>
                <w:rFonts w:cs="Arial"/>
                <w:sz w:val="20"/>
                <w:szCs w:val="20"/>
                <w:lang w:val="en-US"/>
              </w:rPr>
              <w:t>If an error triggers at the channel for any of the records, the remaining records are sent to ATO systems for validation following which, the outcomes are combined.</w:t>
            </w:r>
          </w:p>
        </w:tc>
      </w:tr>
      <w:tr w:rsidR="00A53ABD" w:rsidRPr="00490882" w:rsidTr="00A53ABD">
        <w:tc>
          <w:tcPr>
            <w:tcW w:w="1666" w:type="dxa"/>
          </w:tcPr>
          <w:p w:rsidR="00A53ABD" w:rsidRPr="00490882" w:rsidRDefault="00A53ABD" w:rsidP="00DA7753">
            <w:pPr>
              <w:spacing w:before="120" w:after="120"/>
              <w:rPr>
                <w:rFonts w:cs="Arial"/>
                <w:color w:val="000000"/>
                <w:sz w:val="20"/>
                <w:szCs w:val="20"/>
              </w:rPr>
            </w:pPr>
            <w:r w:rsidRPr="00490882">
              <w:rPr>
                <w:rFonts w:cs="Arial"/>
                <w:color w:val="000000"/>
                <w:kern w:val="24"/>
                <w:sz w:val="20"/>
                <w:szCs w:val="20"/>
              </w:rPr>
              <w:t>Large batch of over 1,000 records</w:t>
            </w:r>
          </w:p>
        </w:tc>
        <w:tc>
          <w:tcPr>
            <w:tcW w:w="3110" w:type="dxa"/>
          </w:tcPr>
          <w:p w:rsidR="00A53ABD" w:rsidRPr="00490882" w:rsidRDefault="00A53ABD" w:rsidP="006B7EB6">
            <w:pPr>
              <w:spacing w:before="120" w:after="120"/>
              <w:rPr>
                <w:rFonts w:cs="Arial"/>
                <w:color w:val="000000"/>
                <w:sz w:val="20"/>
                <w:szCs w:val="20"/>
              </w:rPr>
            </w:pPr>
            <w:r w:rsidRPr="00490882">
              <w:rPr>
                <w:rFonts w:cs="Arial"/>
                <w:color w:val="000000"/>
                <w:sz w:val="20"/>
                <w:szCs w:val="20"/>
              </w:rPr>
              <w:t>A batch transaction exceeding 1,000 records.</w:t>
            </w:r>
          </w:p>
        </w:tc>
        <w:tc>
          <w:tcPr>
            <w:tcW w:w="4404" w:type="dxa"/>
          </w:tcPr>
          <w:p w:rsidR="00A53ABD" w:rsidRPr="00490882" w:rsidRDefault="00A53ABD" w:rsidP="00A53ABD">
            <w:pPr>
              <w:spacing w:before="120" w:after="120"/>
              <w:rPr>
                <w:rFonts w:cs="Arial"/>
                <w:sz w:val="20"/>
                <w:szCs w:val="20"/>
              </w:rPr>
            </w:pPr>
            <w:r w:rsidRPr="00490882">
              <w:rPr>
                <w:rFonts w:cs="Arial"/>
                <w:color w:val="000000"/>
                <w:kern w:val="24"/>
                <w:sz w:val="20"/>
                <w:szCs w:val="20"/>
              </w:rPr>
              <w:t>Potential to receive two business responses:</w:t>
            </w:r>
          </w:p>
          <w:p w:rsidR="00A53ABD" w:rsidRPr="00DB1203" w:rsidRDefault="00A53ABD" w:rsidP="00A53ABD">
            <w:pPr>
              <w:numPr>
                <w:ilvl w:val="0"/>
                <w:numId w:val="27"/>
              </w:numPr>
              <w:spacing w:before="120" w:after="120"/>
              <w:rPr>
                <w:rFonts w:cs="Arial"/>
                <w:sz w:val="20"/>
                <w:szCs w:val="20"/>
              </w:rPr>
            </w:pPr>
            <w:r w:rsidRPr="00490882">
              <w:rPr>
                <w:rFonts w:cs="Arial"/>
                <w:color w:val="000000"/>
                <w:kern w:val="24"/>
                <w:sz w:val="20"/>
                <w:szCs w:val="20"/>
              </w:rPr>
              <w:t>Channel validation report</w:t>
            </w:r>
          </w:p>
          <w:p w:rsidR="00A53ABD" w:rsidRPr="00490882" w:rsidRDefault="00DB1203" w:rsidP="00DB1203">
            <w:pPr>
              <w:numPr>
                <w:ilvl w:val="0"/>
                <w:numId w:val="27"/>
              </w:numPr>
              <w:spacing w:before="120" w:after="120"/>
              <w:rPr>
                <w:rFonts w:cs="Arial"/>
                <w:color w:val="000000"/>
                <w:sz w:val="20"/>
                <w:szCs w:val="20"/>
              </w:rPr>
            </w:pPr>
            <w:r>
              <w:rPr>
                <w:rFonts w:cs="Arial"/>
                <w:sz w:val="20"/>
                <w:szCs w:val="20"/>
              </w:rPr>
              <w:t>ATO</w:t>
            </w:r>
            <w:r w:rsidRPr="00490882">
              <w:rPr>
                <w:rFonts w:cs="Arial"/>
                <w:color w:val="000000"/>
                <w:kern w:val="24"/>
                <w:sz w:val="20"/>
                <w:szCs w:val="20"/>
              </w:rPr>
              <w:t xml:space="preserve"> system response – depending upon outcome of channel validation</w:t>
            </w:r>
          </w:p>
        </w:tc>
      </w:tr>
    </w:tbl>
    <w:p w:rsidR="009979AD" w:rsidRPr="00490882" w:rsidRDefault="009979AD" w:rsidP="009979AD">
      <w:pPr>
        <w:pStyle w:val="Caption"/>
        <w:jc w:val="center"/>
        <w:rPr>
          <w:rFonts w:ascii="Arial" w:hAnsi="Arial"/>
          <w:i w:val="0"/>
          <w:color w:val="auto"/>
        </w:rPr>
      </w:pPr>
      <w:bookmarkStart w:id="826" w:name="_Toc491338200"/>
      <w:bookmarkStart w:id="827" w:name="_Toc31631675"/>
      <w:r w:rsidRPr="00490882">
        <w:rPr>
          <w:i w:val="0"/>
          <w:color w:val="auto"/>
        </w:rPr>
        <w:t xml:space="preserve">Table </w:t>
      </w:r>
      <w:r w:rsidR="00FF6B28" w:rsidRPr="00490882">
        <w:rPr>
          <w:i w:val="0"/>
          <w:color w:val="auto"/>
        </w:rPr>
        <w:fldChar w:fldCharType="begin"/>
      </w:r>
      <w:r w:rsidR="00FF6B28" w:rsidRPr="00490882">
        <w:rPr>
          <w:i w:val="0"/>
          <w:color w:val="auto"/>
        </w:rPr>
        <w:instrText xml:space="preserve"> SEQ Table \* ARABIC </w:instrText>
      </w:r>
      <w:r w:rsidR="00FF6B28" w:rsidRPr="00490882">
        <w:rPr>
          <w:i w:val="0"/>
          <w:color w:val="auto"/>
        </w:rPr>
        <w:fldChar w:fldCharType="separate"/>
      </w:r>
      <w:r w:rsidR="001B213F">
        <w:rPr>
          <w:i w:val="0"/>
          <w:noProof/>
          <w:color w:val="auto"/>
        </w:rPr>
        <w:t>4</w:t>
      </w:r>
      <w:r w:rsidR="00FF6B28" w:rsidRPr="00490882">
        <w:rPr>
          <w:i w:val="0"/>
          <w:color w:val="auto"/>
        </w:rPr>
        <w:fldChar w:fldCharType="end"/>
      </w:r>
      <w:r w:rsidRPr="00490882">
        <w:rPr>
          <w:i w:val="0"/>
          <w:color w:val="auto"/>
        </w:rPr>
        <w:t>: Request message types</w:t>
      </w:r>
      <w:bookmarkEnd w:id="826"/>
      <w:r w:rsidR="00A53ABD">
        <w:rPr>
          <w:i w:val="0"/>
          <w:color w:val="auto"/>
        </w:rPr>
        <w:t xml:space="preserve"> and expected behaviours</w:t>
      </w:r>
      <w:bookmarkEnd w:id="827"/>
    </w:p>
    <w:p w:rsidR="00E42E27" w:rsidRPr="00490882" w:rsidRDefault="00E42E27" w:rsidP="00E76445">
      <w:pPr>
        <w:spacing w:after="120"/>
        <w:rPr>
          <w:rFonts w:cs="Arial"/>
          <w:sz w:val="20"/>
          <w:szCs w:val="20"/>
          <w:lang w:val="en-US"/>
        </w:rPr>
      </w:pPr>
    </w:p>
    <w:p w:rsidR="00E42E27" w:rsidRPr="00490882" w:rsidRDefault="00E42E27" w:rsidP="00E76445">
      <w:pPr>
        <w:spacing w:after="120"/>
        <w:rPr>
          <w:rFonts w:cs="Arial"/>
          <w:sz w:val="20"/>
          <w:szCs w:val="20"/>
          <w:lang w:val="en-US"/>
        </w:rPr>
      </w:pPr>
      <w:r w:rsidRPr="00490882">
        <w:rPr>
          <w:rFonts w:cs="Arial"/>
          <w:sz w:val="20"/>
          <w:szCs w:val="20"/>
          <w:lang w:val="en-US"/>
        </w:rPr>
        <w:t xml:space="preserve">For the three message types, one can expect certain </w:t>
      </w:r>
      <w:proofErr w:type="spellStart"/>
      <w:r w:rsidRPr="00490882">
        <w:rPr>
          <w:rFonts w:cs="Arial"/>
          <w:sz w:val="20"/>
          <w:szCs w:val="20"/>
          <w:lang w:val="en-US"/>
        </w:rPr>
        <w:t>behaviour</w:t>
      </w:r>
      <w:r w:rsidR="00AE1798" w:rsidRPr="00490882">
        <w:rPr>
          <w:rFonts w:cs="Arial"/>
          <w:sz w:val="20"/>
          <w:szCs w:val="20"/>
          <w:lang w:val="en-US"/>
        </w:rPr>
        <w:t>s</w:t>
      </w:r>
      <w:proofErr w:type="spellEnd"/>
      <w:r w:rsidRPr="00490882">
        <w:rPr>
          <w:rFonts w:cs="Arial"/>
          <w:sz w:val="20"/>
          <w:szCs w:val="20"/>
          <w:lang w:val="en-US"/>
        </w:rPr>
        <w:t xml:space="preserve"> regarding the response messages to the respective request message</w:t>
      </w:r>
      <w:r w:rsidR="00AE1798" w:rsidRPr="00490882">
        <w:rPr>
          <w:rFonts w:cs="Arial"/>
          <w:sz w:val="20"/>
          <w:szCs w:val="20"/>
          <w:lang w:val="en-US"/>
        </w:rPr>
        <w:t>:</w:t>
      </w:r>
    </w:p>
    <w:bookmarkEnd w:id="822"/>
    <w:p w:rsidR="00F92547" w:rsidRDefault="00F92547" w:rsidP="00F92547"/>
    <w:p w:rsidR="00E42E27" w:rsidRPr="006F1682" w:rsidRDefault="00E42E27" w:rsidP="00410B73">
      <w:pPr>
        <w:pStyle w:val="StyleHeading214ptCustomColorRGB064128Before0pt"/>
        <w:numPr>
          <w:ilvl w:val="1"/>
          <w:numId w:val="21"/>
        </w:numPr>
        <w:tabs>
          <w:tab w:val="clear" w:pos="1002"/>
          <w:tab w:val="num" w:pos="567"/>
        </w:tabs>
        <w:ind w:hanging="1002"/>
        <w:rPr>
          <w:rFonts w:cs="Arial"/>
        </w:rPr>
      </w:pPr>
      <w:bookmarkStart w:id="828" w:name="_Toc402521312"/>
      <w:bookmarkStart w:id="829" w:name="_Toc402521430"/>
      <w:bookmarkStart w:id="830" w:name="_Toc402778472"/>
      <w:bookmarkStart w:id="831" w:name="_Toc402785670"/>
      <w:bookmarkStart w:id="832" w:name="_Toc402434350"/>
      <w:bookmarkStart w:id="833" w:name="_Toc402435277"/>
      <w:bookmarkStart w:id="834" w:name="_Toc402435877"/>
      <w:bookmarkStart w:id="835" w:name="_Toc402436229"/>
      <w:bookmarkStart w:id="836" w:name="_Toc402434351"/>
      <w:bookmarkStart w:id="837" w:name="_Toc402435278"/>
      <w:bookmarkStart w:id="838" w:name="_Toc402435878"/>
      <w:bookmarkStart w:id="839" w:name="_Toc402436230"/>
      <w:bookmarkStart w:id="840" w:name="_Toc402434352"/>
      <w:bookmarkStart w:id="841" w:name="_Toc402435279"/>
      <w:bookmarkStart w:id="842" w:name="_Toc402435879"/>
      <w:bookmarkStart w:id="843" w:name="_Toc402436231"/>
      <w:bookmarkStart w:id="844" w:name="_Toc402434353"/>
      <w:bookmarkStart w:id="845" w:name="_Toc402435280"/>
      <w:bookmarkStart w:id="846" w:name="_Toc402435880"/>
      <w:bookmarkStart w:id="847" w:name="_Toc402436232"/>
      <w:bookmarkStart w:id="848" w:name="_Toc402434354"/>
      <w:bookmarkStart w:id="849" w:name="_Toc402435281"/>
      <w:bookmarkStart w:id="850" w:name="_Toc402435881"/>
      <w:bookmarkStart w:id="851" w:name="_Toc402436233"/>
      <w:bookmarkStart w:id="852" w:name="_Toc402434355"/>
      <w:bookmarkStart w:id="853" w:name="_Toc402435282"/>
      <w:bookmarkStart w:id="854" w:name="_Toc402435882"/>
      <w:bookmarkStart w:id="855" w:name="_Toc402436234"/>
      <w:bookmarkStart w:id="856" w:name="_Toc402434356"/>
      <w:bookmarkStart w:id="857" w:name="_Toc402435283"/>
      <w:bookmarkStart w:id="858" w:name="_Toc402435883"/>
      <w:bookmarkStart w:id="859" w:name="_Toc402436235"/>
      <w:bookmarkStart w:id="860" w:name="_Toc402434357"/>
      <w:bookmarkStart w:id="861" w:name="_Toc402435284"/>
      <w:bookmarkStart w:id="862" w:name="_Toc402435884"/>
      <w:bookmarkStart w:id="863" w:name="_Toc402436236"/>
      <w:bookmarkStart w:id="864" w:name="_Toc33182902"/>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r w:rsidRPr="006F1682">
        <w:rPr>
          <w:rFonts w:cs="Arial"/>
        </w:rPr>
        <w:t xml:space="preserve">Response </w:t>
      </w:r>
      <w:r w:rsidR="00941F21" w:rsidRPr="006F1682">
        <w:rPr>
          <w:rFonts w:cs="Arial"/>
        </w:rPr>
        <w:t>Message Types</w:t>
      </w:r>
      <w:bookmarkEnd w:id="864"/>
    </w:p>
    <w:p w:rsidR="00E42E27" w:rsidRPr="00490882" w:rsidRDefault="00E42E27" w:rsidP="00E76445">
      <w:pPr>
        <w:spacing w:after="120"/>
        <w:rPr>
          <w:rFonts w:cs="Arial"/>
          <w:sz w:val="20"/>
          <w:szCs w:val="20"/>
          <w:lang w:val="en-US"/>
        </w:rPr>
      </w:pPr>
      <w:r w:rsidRPr="00490882">
        <w:rPr>
          <w:rFonts w:cs="Arial"/>
          <w:sz w:val="20"/>
          <w:szCs w:val="20"/>
          <w:lang w:val="en-US"/>
        </w:rPr>
        <w:t xml:space="preserve">There are three types of </w:t>
      </w:r>
      <w:r w:rsidR="00207457" w:rsidRPr="00490882">
        <w:rPr>
          <w:rFonts w:cs="Arial"/>
          <w:sz w:val="20"/>
          <w:szCs w:val="20"/>
          <w:lang w:val="en-US"/>
        </w:rPr>
        <w:t xml:space="preserve">response </w:t>
      </w:r>
      <w:r w:rsidRPr="00490882">
        <w:rPr>
          <w:rFonts w:cs="Arial"/>
          <w:sz w:val="20"/>
          <w:szCs w:val="20"/>
          <w:lang w:val="en-US"/>
        </w:rPr>
        <w:t xml:space="preserve">messages that may be returned to the </w:t>
      </w:r>
      <w:r w:rsidR="00941F21" w:rsidRPr="00490882">
        <w:rPr>
          <w:rFonts w:cs="Arial"/>
          <w:sz w:val="20"/>
          <w:szCs w:val="20"/>
          <w:lang w:val="en-US"/>
        </w:rPr>
        <w:t>SBR-enabled</w:t>
      </w:r>
      <w:r w:rsidRPr="00490882">
        <w:rPr>
          <w:rFonts w:cs="Arial"/>
          <w:sz w:val="20"/>
          <w:szCs w:val="20"/>
          <w:lang w:val="en-US"/>
        </w:rPr>
        <w:t xml:space="preserve"> software:</w:t>
      </w:r>
    </w:p>
    <w:tbl>
      <w:tblPr>
        <w:tblW w:w="4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2"/>
        <w:gridCol w:w="5118"/>
        <w:gridCol w:w="2342"/>
      </w:tblGrid>
      <w:tr w:rsidR="00E42E27" w:rsidRPr="00490882" w:rsidTr="00DA7567">
        <w:trPr>
          <w:tblHeader/>
        </w:trPr>
        <w:tc>
          <w:tcPr>
            <w:tcW w:w="999" w:type="pct"/>
            <w:shd w:val="clear" w:color="auto" w:fill="C6D9F1" w:themeFill="text2" w:themeFillTint="33"/>
          </w:tcPr>
          <w:p w:rsidR="00E42E27" w:rsidRPr="00490882" w:rsidRDefault="001D3E8F" w:rsidP="00DA7753">
            <w:pPr>
              <w:pStyle w:val="NormalWeb"/>
              <w:spacing w:before="120" w:beforeAutospacing="0" w:after="120" w:afterAutospacing="0"/>
              <w:rPr>
                <w:rFonts w:ascii="Arial" w:hAnsi="Arial" w:cs="Arial"/>
                <w:sz w:val="20"/>
                <w:szCs w:val="20"/>
              </w:rPr>
            </w:pPr>
            <w:r w:rsidRPr="00490882">
              <w:rPr>
                <w:rFonts w:ascii="Arial" w:hAnsi="Arial" w:cs="Arial"/>
                <w:b/>
                <w:bCs/>
                <w:color w:val="000000"/>
                <w:kern w:val="24"/>
                <w:sz w:val="20"/>
                <w:szCs w:val="20"/>
              </w:rPr>
              <w:t>Severity</w:t>
            </w:r>
          </w:p>
        </w:tc>
        <w:tc>
          <w:tcPr>
            <w:tcW w:w="2745" w:type="pct"/>
            <w:shd w:val="clear" w:color="auto" w:fill="C6D9F1" w:themeFill="text2" w:themeFillTint="33"/>
          </w:tcPr>
          <w:p w:rsidR="00E42E27" w:rsidRPr="00490882" w:rsidRDefault="00E42E27" w:rsidP="00DA7753">
            <w:pPr>
              <w:pStyle w:val="NormalWeb"/>
              <w:spacing w:before="120" w:beforeAutospacing="0" w:after="120" w:afterAutospacing="0"/>
              <w:rPr>
                <w:rFonts w:ascii="Arial" w:hAnsi="Arial" w:cs="Arial"/>
                <w:b/>
                <w:bCs/>
                <w:color w:val="000000"/>
                <w:kern w:val="24"/>
                <w:sz w:val="20"/>
                <w:szCs w:val="20"/>
              </w:rPr>
            </w:pPr>
            <w:r w:rsidRPr="00490882">
              <w:rPr>
                <w:rFonts w:ascii="Arial" w:hAnsi="Arial" w:cs="Arial"/>
                <w:b/>
                <w:bCs/>
                <w:color w:val="000000"/>
                <w:kern w:val="24"/>
                <w:sz w:val="20"/>
                <w:szCs w:val="20"/>
              </w:rPr>
              <w:t>Description</w:t>
            </w:r>
          </w:p>
        </w:tc>
        <w:tc>
          <w:tcPr>
            <w:tcW w:w="1257" w:type="pct"/>
            <w:shd w:val="clear" w:color="auto" w:fill="C6D9F1" w:themeFill="text2" w:themeFillTint="33"/>
          </w:tcPr>
          <w:p w:rsidR="00E42E27" w:rsidRPr="00490882" w:rsidRDefault="00E42E27" w:rsidP="00DA7753">
            <w:pPr>
              <w:pStyle w:val="NormalWeb"/>
              <w:spacing w:before="120" w:beforeAutospacing="0" w:after="120" w:afterAutospacing="0"/>
              <w:rPr>
                <w:rFonts w:ascii="Arial" w:hAnsi="Arial" w:cs="Arial"/>
                <w:sz w:val="20"/>
                <w:szCs w:val="20"/>
              </w:rPr>
            </w:pPr>
            <w:r w:rsidRPr="00490882">
              <w:rPr>
                <w:rFonts w:ascii="Arial" w:hAnsi="Arial" w:cs="Arial"/>
                <w:b/>
                <w:bCs/>
                <w:color w:val="000000"/>
                <w:kern w:val="24"/>
                <w:sz w:val="20"/>
                <w:szCs w:val="20"/>
              </w:rPr>
              <w:t>Source</w:t>
            </w:r>
          </w:p>
        </w:tc>
      </w:tr>
      <w:tr w:rsidR="00E42E27" w:rsidRPr="00490882" w:rsidTr="00DA7567">
        <w:tc>
          <w:tcPr>
            <w:tcW w:w="999" w:type="pct"/>
            <w:shd w:val="clear" w:color="auto" w:fill="auto"/>
          </w:tcPr>
          <w:p w:rsidR="00E42E27" w:rsidRPr="00490882" w:rsidRDefault="00E42E27" w:rsidP="00DA7753">
            <w:pPr>
              <w:spacing w:before="120" w:after="120"/>
              <w:rPr>
                <w:rFonts w:cs="Arial"/>
                <w:color w:val="000000"/>
                <w:sz w:val="20"/>
                <w:szCs w:val="20"/>
              </w:rPr>
            </w:pPr>
            <w:r w:rsidRPr="00490882">
              <w:rPr>
                <w:rFonts w:cs="Arial"/>
                <w:color w:val="000000"/>
                <w:sz w:val="20"/>
                <w:szCs w:val="20"/>
              </w:rPr>
              <w:t>Error</w:t>
            </w:r>
          </w:p>
        </w:tc>
        <w:tc>
          <w:tcPr>
            <w:tcW w:w="2745" w:type="pct"/>
          </w:tcPr>
          <w:p w:rsidR="00E42E27" w:rsidRPr="00490882" w:rsidRDefault="00E42E27" w:rsidP="00250A80">
            <w:pPr>
              <w:numPr>
                <w:ilvl w:val="0"/>
                <w:numId w:val="27"/>
              </w:numPr>
              <w:spacing w:before="120" w:after="120"/>
              <w:rPr>
                <w:rFonts w:cs="Arial"/>
                <w:color w:val="000000"/>
                <w:kern w:val="24"/>
                <w:sz w:val="20"/>
                <w:szCs w:val="20"/>
              </w:rPr>
            </w:pPr>
            <w:r w:rsidRPr="00490882">
              <w:rPr>
                <w:rFonts w:cs="Arial"/>
                <w:color w:val="000000"/>
                <w:kern w:val="24"/>
                <w:sz w:val="20"/>
                <w:szCs w:val="20"/>
              </w:rPr>
              <w:t>Data has triggered a fatal error.</w:t>
            </w:r>
          </w:p>
          <w:p w:rsidR="00E42E27" w:rsidRPr="00490882" w:rsidRDefault="00E42E27" w:rsidP="00250A80">
            <w:pPr>
              <w:numPr>
                <w:ilvl w:val="0"/>
                <w:numId w:val="27"/>
              </w:numPr>
              <w:spacing w:before="120" w:after="120"/>
              <w:rPr>
                <w:rFonts w:cs="Arial"/>
                <w:color w:val="000000"/>
                <w:kern w:val="24"/>
                <w:sz w:val="20"/>
                <w:szCs w:val="20"/>
              </w:rPr>
            </w:pPr>
            <w:r w:rsidRPr="00490882">
              <w:rPr>
                <w:rFonts w:cs="Arial"/>
                <w:color w:val="000000"/>
                <w:kern w:val="24"/>
                <w:sz w:val="20"/>
                <w:szCs w:val="20"/>
              </w:rPr>
              <w:t>Transaction cannot be accepted until error has been fixed.</w:t>
            </w:r>
          </w:p>
        </w:tc>
        <w:tc>
          <w:tcPr>
            <w:tcW w:w="1257" w:type="pct"/>
            <w:shd w:val="clear" w:color="auto" w:fill="auto"/>
          </w:tcPr>
          <w:p w:rsidR="00E42E27" w:rsidRPr="00490882" w:rsidRDefault="00E42E27" w:rsidP="00DA7753">
            <w:pPr>
              <w:spacing w:before="120" w:after="120"/>
              <w:rPr>
                <w:rFonts w:cs="Arial"/>
                <w:color w:val="000000"/>
                <w:sz w:val="20"/>
                <w:szCs w:val="20"/>
              </w:rPr>
            </w:pPr>
            <w:r w:rsidRPr="00490882">
              <w:rPr>
                <w:rFonts w:cs="Arial"/>
                <w:color w:val="000000"/>
                <w:sz w:val="20"/>
                <w:szCs w:val="20"/>
              </w:rPr>
              <w:t xml:space="preserve">Channel </w:t>
            </w:r>
          </w:p>
          <w:p w:rsidR="00E42E27" w:rsidRPr="00490882" w:rsidRDefault="00E50A28" w:rsidP="00DA7753">
            <w:pPr>
              <w:spacing w:before="120" w:after="120"/>
              <w:rPr>
                <w:rFonts w:cs="Arial"/>
                <w:color w:val="000000"/>
                <w:sz w:val="20"/>
                <w:szCs w:val="20"/>
              </w:rPr>
            </w:pPr>
            <w:r w:rsidRPr="00490882">
              <w:rPr>
                <w:rFonts w:cs="Arial"/>
                <w:color w:val="000000"/>
                <w:sz w:val="20"/>
                <w:szCs w:val="20"/>
              </w:rPr>
              <w:t>ATO systems</w:t>
            </w:r>
          </w:p>
        </w:tc>
      </w:tr>
      <w:tr w:rsidR="00E42E27" w:rsidRPr="00490882" w:rsidTr="00DA7567">
        <w:tc>
          <w:tcPr>
            <w:tcW w:w="999" w:type="pct"/>
            <w:shd w:val="clear" w:color="auto" w:fill="auto"/>
          </w:tcPr>
          <w:p w:rsidR="00E42E27" w:rsidRPr="00490882" w:rsidRDefault="00E42E27" w:rsidP="00DA7753">
            <w:pPr>
              <w:spacing w:before="120" w:after="120"/>
              <w:rPr>
                <w:rFonts w:cs="Arial"/>
                <w:color w:val="000000"/>
                <w:sz w:val="20"/>
                <w:szCs w:val="20"/>
              </w:rPr>
            </w:pPr>
            <w:r w:rsidRPr="00490882">
              <w:rPr>
                <w:rFonts w:cs="Arial"/>
                <w:color w:val="000000"/>
                <w:sz w:val="20"/>
                <w:szCs w:val="20"/>
              </w:rPr>
              <w:t>Warning</w:t>
            </w:r>
          </w:p>
        </w:tc>
        <w:tc>
          <w:tcPr>
            <w:tcW w:w="2745" w:type="pct"/>
          </w:tcPr>
          <w:p w:rsidR="00E42E27" w:rsidRPr="00490882" w:rsidRDefault="00E42E27" w:rsidP="00250A80">
            <w:pPr>
              <w:numPr>
                <w:ilvl w:val="0"/>
                <w:numId w:val="27"/>
              </w:numPr>
              <w:spacing w:before="120" w:after="120"/>
              <w:rPr>
                <w:rFonts w:cs="Arial"/>
                <w:color w:val="000000"/>
                <w:kern w:val="24"/>
                <w:sz w:val="20"/>
                <w:szCs w:val="20"/>
              </w:rPr>
            </w:pPr>
            <w:r w:rsidRPr="00490882">
              <w:rPr>
                <w:rFonts w:cs="Arial"/>
                <w:color w:val="000000"/>
                <w:kern w:val="24"/>
                <w:sz w:val="20"/>
                <w:szCs w:val="20"/>
              </w:rPr>
              <w:t>Data may be incomplete or incorrect.</w:t>
            </w:r>
          </w:p>
          <w:p w:rsidR="00E42E27" w:rsidRPr="00490882" w:rsidRDefault="00E42E27" w:rsidP="00250A80">
            <w:pPr>
              <w:numPr>
                <w:ilvl w:val="0"/>
                <w:numId w:val="27"/>
              </w:numPr>
              <w:spacing w:before="120" w:after="120"/>
              <w:rPr>
                <w:rFonts w:cs="Arial"/>
                <w:color w:val="000000"/>
                <w:kern w:val="24"/>
                <w:sz w:val="20"/>
                <w:szCs w:val="20"/>
              </w:rPr>
            </w:pPr>
            <w:r w:rsidRPr="00490882">
              <w:rPr>
                <w:rFonts w:cs="Arial"/>
                <w:color w:val="000000"/>
                <w:kern w:val="24"/>
                <w:sz w:val="20"/>
                <w:szCs w:val="20"/>
              </w:rPr>
              <w:t>Transaction can be accepted.</w:t>
            </w:r>
          </w:p>
        </w:tc>
        <w:tc>
          <w:tcPr>
            <w:tcW w:w="1257" w:type="pct"/>
            <w:shd w:val="clear" w:color="auto" w:fill="auto"/>
          </w:tcPr>
          <w:p w:rsidR="00E42E27" w:rsidRPr="00490882" w:rsidRDefault="00E42E27" w:rsidP="00DA7753">
            <w:pPr>
              <w:spacing w:before="120" w:after="120"/>
              <w:rPr>
                <w:rFonts w:cs="Arial"/>
                <w:color w:val="000000"/>
                <w:sz w:val="20"/>
                <w:szCs w:val="20"/>
              </w:rPr>
            </w:pPr>
            <w:r w:rsidRPr="00490882">
              <w:rPr>
                <w:rFonts w:cs="Arial"/>
                <w:color w:val="000000"/>
                <w:sz w:val="20"/>
                <w:szCs w:val="20"/>
              </w:rPr>
              <w:t xml:space="preserve">Channel </w:t>
            </w:r>
          </w:p>
          <w:p w:rsidR="005C2A84" w:rsidRPr="00490882" w:rsidRDefault="005C2A84" w:rsidP="00DA7753">
            <w:pPr>
              <w:spacing w:before="120" w:after="120"/>
              <w:rPr>
                <w:rFonts w:cs="Arial"/>
                <w:color w:val="000000"/>
                <w:sz w:val="20"/>
                <w:szCs w:val="20"/>
              </w:rPr>
            </w:pPr>
            <w:r w:rsidRPr="00490882">
              <w:rPr>
                <w:rFonts w:cs="Arial"/>
                <w:color w:val="000000"/>
                <w:sz w:val="20"/>
                <w:szCs w:val="20"/>
              </w:rPr>
              <w:t>ATO systems</w:t>
            </w:r>
          </w:p>
        </w:tc>
      </w:tr>
      <w:tr w:rsidR="00E42E27" w:rsidRPr="00490882" w:rsidTr="00DA7567">
        <w:tc>
          <w:tcPr>
            <w:tcW w:w="999" w:type="pct"/>
            <w:shd w:val="clear" w:color="auto" w:fill="auto"/>
          </w:tcPr>
          <w:p w:rsidR="00E42E27" w:rsidRPr="00490882" w:rsidRDefault="00E42E27" w:rsidP="00DA7753">
            <w:pPr>
              <w:spacing w:before="120" w:after="120"/>
              <w:rPr>
                <w:rFonts w:cs="Arial"/>
                <w:color w:val="000000"/>
                <w:sz w:val="20"/>
                <w:szCs w:val="20"/>
              </w:rPr>
            </w:pPr>
            <w:r w:rsidRPr="00490882">
              <w:rPr>
                <w:rFonts w:cs="Arial"/>
                <w:color w:val="000000"/>
                <w:sz w:val="20"/>
                <w:szCs w:val="20"/>
              </w:rPr>
              <w:t>Information</w:t>
            </w:r>
          </w:p>
        </w:tc>
        <w:tc>
          <w:tcPr>
            <w:tcW w:w="2745" w:type="pct"/>
          </w:tcPr>
          <w:p w:rsidR="00E42E27" w:rsidRPr="00490882" w:rsidRDefault="00E42E27" w:rsidP="00250A80">
            <w:pPr>
              <w:numPr>
                <w:ilvl w:val="0"/>
                <w:numId w:val="27"/>
              </w:numPr>
              <w:spacing w:before="120" w:after="120"/>
              <w:rPr>
                <w:rFonts w:cs="Arial"/>
                <w:color w:val="000000"/>
                <w:kern w:val="24"/>
                <w:sz w:val="20"/>
                <w:szCs w:val="20"/>
              </w:rPr>
            </w:pPr>
            <w:r w:rsidRPr="00490882">
              <w:rPr>
                <w:rFonts w:cs="Arial"/>
                <w:color w:val="000000"/>
                <w:kern w:val="24"/>
                <w:sz w:val="20"/>
                <w:szCs w:val="20"/>
              </w:rPr>
              <w:t>A business response, such as the outcome of a lodgment, to the transaction.</w:t>
            </w:r>
          </w:p>
        </w:tc>
        <w:tc>
          <w:tcPr>
            <w:tcW w:w="1257" w:type="pct"/>
            <w:shd w:val="clear" w:color="auto" w:fill="auto"/>
          </w:tcPr>
          <w:p w:rsidR="005C2A84" w:rsidRPr="00490882" w:rsidRDefault="005C2A84" w:rsidP="00DA7753">
            <w:pPr>
              <w:spacing w:before="120" w:after="120"/>
              <w:rPr>
                <w:rFonts w:cs="Arial"/>
                <w:color w:val="000000"/>
                <w:sz w:val="20"/>
                <w:szCs w:val="20"/>
              </w:rPr>
            </w:pPr>
            <w:r w:rsidRPr="00490882">
              <w:rPr>
                <w:rFonts w:cs="Arial"/>
                <w:color w:val="000000"/>
                <w:sz w:val="20"/>
                <w:szCs w:val="20"/>
              </w:rPr>
              <w:t>Channel</w:t>
            </w:r>
          </w:p>
          <w:p w:rsidR="00E42E27" w:rsidRPr="00490882" w:rsidRDefault="00E50A28" w:rsidP="00DA7753">
            <w:pPr>
              <w:spacing w:before="120" w:after="120"/>
              <w:rPr>
                <w:rFonts w:cs="Arial"/>
                <w:color w:val="000000"/>
                <w:sz w:val="20"/>
                <w:szCs w:val="20"/>
              </w:rPr>
            </w:pPr>
            <w:r w:rsidRPr="00490882">
              <w:rPr>
                <w:rFonts w:cs="Arial"/>
                <w:color w:val="000000"/>
                <w:sz w:val="20"/>
                <w:szCs w:val="20"/>
              </w:rPr>
              <w:t>ATO systems</w:t>
            </w:r>
          </w:p>
        </w:tc>
      </w:tr>
    </w:tbl>
    <w:p w:rsidR="009979AD" w:rsidRPr="00490882" w:rsidRDefault="009979AD" w:rsidP="009979AD">
      <w:pPr>
        <w:pStyle w:val="Caption"/>
        <w:jc w:val="center"/>
        <w:rPr>
          <w:rFonts w:ascii="Arial" w:hAnsi="Arial"/>
          <w:i w:val="0"/>
          <w:color w:val="auto"/>
        </w:rPr>
      </w:pPr>
      <w:bookmarkStart w:id="865" w:name="_Toc491338202"/>
      <w:r w:rsidRPr="00490882">
        <w:rPr>
          <w:i w:val="0"/>
          <w:color w:val="auto"/>
        </w:rPr>
        <w:t xml:space="preserve">Table </w:t>
      </w:r>
      <w:r w:rsidR="00AD653E">
        <w:rPr>
          <w:i w:val="0"/>
          <w:color w:val="auto"/>
        </w:rPr>
        <w:t>5</w:t>
      </w:r>
      <w:r w:rsidRPr="00490882">
        <w:rPr>
          <w:i w:val="0"/>
          <w:color w:val="auto"/>
        </w:rPr>
        <w:t>: Response message types</w:t>
      </w:r>
      <w:bookmarkEnd w:id="865"/>
    </w:p>
    <w:p w:rsidR="00E42E27" w:rsidRPr="00490882" w:rsidRDefault="00E42E27" w:rsidP="00E76445">
      <w:pPr>
        <w:spacing w:after="120"/>
        <w:rPr>
          <w:sz w:val="20"/>
          <w:szCs w:val="20"/>
          <w:lang w:val="en-US"/>
        </w:rPr>
      </w:pPr>
    </w:p>
    <w:p w:rsidR="00E42E27" w:rsidRPr="00490882" w:rsidRDefault="00E42E27" w:rsidP="00E76445">
      <w:pPr>
        <w:spacing w:after="120"/>
        <w:rPr>
          <w:sz w:val="20"/>
          <w:szCs w:val="20"/>
          <w:lang w:val="en-US"/>
        </w:rPr>
      </w:pPr>
      <w:r w:rsidRPr="00490882">
        <w:rPr>
          <w:rFonts w:cs="Arial"/>
          <w:sz w:val="20"/>
          <w:szCs w:val="20"/>
          <w:lang w:val="en-US"/>
        </w:rPr>
        <w:t>The error and information messages from the backend system are only provided where validation at the channel layer has been successful.</w:t>
      </w:r>
    </w:p>
    <w:p w:rsidR="00065717" w:rsidRPr="00490882" w:rsidRDefault="00207457" w:rsidP="00E76445">
      <w:pPr>
        <w:spacing w:after="120"/>
        <w:rPr>
          <w:sz w:val="20"/>
          <w:szCs w:val="20"/>
        </w:rPr>
      </w:pPr>
      <w:r w:rsidRPr="00490882">
        <w:rPr>
          <w:rFonts w:cs="Arial"/>
          <w:sz w:val="20"/>
          <w:szCs w:val="20"/>
          <w:lang w:val="en-US"/>
        </w:rPr>
        <w:t>T</w:t>
      </w:r>
      <w:r w:rsidR="00E42E27" w:rsidRPr="00490882">
        <w:rPr>
          <w:rFonts w:cs="Arial"/>
          <w:sz w:val="20"/>
          <w:szCs w:val="20"/>
          <w:lang w:val="en-US"/>
        </w:rPr>
        <w:t xml:space="preserve">here is no mandate on what information from the </w:t>
      </w:r>
      <w:r w:rsidR="00103950" w:rsidRPr="00490882">
        <w:rPr>
          <w:rFonts w:cs="Arial"/>
          <w:sz w:val="20"/>
          <w:szCs w:val="20"/>
          <w:lang w:val="en-US"/>
        </w:rPr>
        <w:t xml:space="preserve">business </w:t>
      </w:r>
      <w:r w:rsidR="00E42E27" w:rsidRPr="00490882">
        <w:rPr>
          <w:rFonts w:cs="Arial"/>
          <w:sz w:val="20"/>
          <w:szCs w:val="20"/>
          <w:lang w:val="en-US"/>
        </w:rPr>
        <w:t xml:space="preserve">response is to be displayed to the user. However, most of the </w:t>
      </w:r>
      <w:r w:rsidRPr="00490882">
        <w:rPr>
          <w:rFonts w:cs="Arial"/>
          <w:sz w:val="20"/>
          <w:szCs w:val="20"/>
          <w:lang w:val="en-US"/>
        </w:rPr>
        <w:t xml:space="preserve">short and detailed </w:t>
      </w:r>
      <w:r w:rsidR="00E42E27" w:rsidRPr="00490882">
        <w:rPr>
          <w:sz w:val="20"/>
          <w:szCs w:val="20"/>
        </w:rPr>
        <w:t>messages have been designed to help the user rectify the error.</w:t>
      </w:r>
    </w:p>
    <w:p w:rsidR="002C26DE" w:rsidRPr="00490882" w:rsidRDefault="002C26DE" w:rsidP="002C26DE">
      <w:pPr>
        <w:spacing w:after="120"/>
        <w:rPr>
          <w:sz w:val="20"/>
          <w:szCs w:val="20"/>
          <w:lang w:val="en-US"/>
        </w:rPr>
      </w:pPr>
      <w:r w:rsidRPr="00490882">
        <w:rPr>
          <w:sz w:val="20"/>
          <w:szCs w:val="20"/>
          <w:lang w:val="en-US"/>
        </w:rPr>
        <w:lastRenderedPageBreak/>
        <w:t xml:space="preserve">Some services also </w:t>
      </w:r>
      <w:r w:rsidR="00065717" w:rsidRPr="00490882">
        <w:rPr>
          <w:sz w:val="20"/>
          <w:szCs w:val="20"/>
          <w:lang w:val="en-US"/>
        </w:rPr>
        <w:t>contain within the business response</w:t>
      </w:r>
      <w:r w:rsidRPr="00490882">
        <w:rPr>
          <w:sz w:val="20"/>
          <w:szCs w:val="20"/>
          <w:lang w:val="en-US"/>
        </w:rPr>
        <w:t xml:space="preserve"> a reference number</w:t>
      </w:r>
      <w:r w:rsidR="00065717" w:rsidRPr="00490882">
        <w:rPr>
          <w:sz w:val="20"/>
          <w:szCs w:val="20"/>
          <w:lang w:val="en-US"/>
        </w:rPr>
        <w:t xml:space="preserve"> or identifier</w:t>
      </w:r>
      <w:r w:rsidRPr="00490882">
        <w:rPr>
          <w:sz w:val="20"/>
          <w:szCs w:val="20"/>
          <w:lang w:val="en-US"/>
        </w:rPr>
        <w:t xml:space="preserve"> to enable future interactions with the ATO.  For exampl</w:t>
      </w:r>
      <w:r w:rsidR="001E0BC3" w:rsidRPr="00490882">
        <w:rPr>
          <w:sz w:val="20"/>
          <w:szCs w:val="20"/>
          <w:lang w:val="en-US"/>
        </w:rPr>
        <w:t>e the Direct Debit and Private R</w:t>
      </w:r>
      <w:r w:rsidRPr="00490882">
        <w:rPr>
          <w:sz w:val="20"/>
          <w:szCs w:val="20"/>
          <w:lang w:val="en-US"/>
        </w:rPr>
        <w:t>uling services will respond with a Business Event Tracking (BET) number.  The Activity Statement List interaction will return a document identification number (DIN) for a due BAS lodgment.</w:t>
      </w:r>
      <w:r w:rsidR="004746A2" w:rsidRPr="00490882">
        <w:rPr>
          <w:sz w:val="20"/>
          <w:szCs w:val="20"/>
          <w:lang w:val="en-US"/>
        </w:rPr>
        <w:t xml:space="preserve">  The DIN can then be </w:t>
      </w:r>
      <w:r w:rsidR="0094074C" w:rsidRPr="00490882">
        <w:rPr>
          <w:sz w:val="20"/>
          <w:szCs w:val="20"/>
          <w:lang w:val="en-US"/>
        </w:rPr>
        <w:t>provided in a pre</w:t>
      </w:r>
      <w:r w:rsidR="001043E2" w:rsidRPr="00490882">
        <w:rPr>
          <w:sz w:val="20"/>
          <w:szCs w:val="20"/>
          <w:lang w:val="en-US"/>
        </w:rPr>
        <w:t>-</w:t>
      </w:r>
      <w:r w:rsidR="0094074C" w:rsidRPr="00490882">
        <w:rPr>
          <w:sz w:val="20"/>
          <w:szCs w:val="20"/>
          <w:lang w:val="en-US"/>
        </w:rPr>
        <w:t xml:space="preserve">fill request to </w:t>
      </w:r>
      <w:r w:rsidR="00640B29" w:rsidRPr="00490882">
        <w:rPr>
          <w:sz w:val="20"/>
          <w:szCs w:val="20"/>
          <w:lang w:val="en-US"/>
        </w:rPr>
        <w:t>receive</w:t>
      </w:r>
      <w:r w:rsidR="004746A2" w:rsidRPr="00490882">
        <w:rPr>
          <w:sz w:val="20"/>
          <w:szCs w:val="20"/>
          <w:lang w:val="en-US"/>
        </w:rPr>
        <w:t xml:space="preserve"> </w:t>
      </w:r>
      <w:r w:rsidR="0094074C" w:rsidRPr="00490882">
        <w:rPr>
          <w:sz w:val="20"/>
          <w:szCs w:val="20"/>
          <w:lang w:val="en-US"/>
        </w:rPr>
        <w:t>data for a</w:t>
      </w:r>
      <w:r w:rsidR="004746A2" w:rsidRPr="00490882">
        <w:rPr>
          <w:sz w:val="20"/>
          <w:szCs w:val="20"/>
          <w:lang w:val="en-US"/>
        </w:rPr>
        <w:t xml:space="preserve"> specific BAS.</w:t>
      </w:r>
    </w:p>
    <w:p w:rsidR="00C27895" w:rsidRPr="00207457" w:rsidRDefault="00C27895" w:rsidP="00E76445">
      <w:pPr>
        <w:spacing w:after="120"/>
        <w:rPr>
          <w:szCs w:val="22"/>
        </w:rPr>
      </w:pPr>
    </w:p>
    <w:p w:rsidR="00E42E27" w:rsidRPr="006F1682" w:rsidRDefault="00E42E27" w:rsidP="00410B73">
      <w:pPr>
        <w:pStyle w:val="StyleHeading214ptCustomColorRGB064128Before0pt"/>
        <w:numPr>
          <w:ilvl w:val="1"/>
          <w:numId w:val="21"/>
        </w:numPr>
        <w:tabs>
          <w:tab w:val="clear" w:pos="1002"/>
          <w:tab w:val="num" w:pos="567"/>
        </w:tabs>
        <w:ind w:hanging="1002"/>
        <w:rPr>
          <w:rFonts w:cs="Arial"/>
        </w:rPr>
      </w:pPr>
      <w:bookmarkStart w:id="866" w:name="_Toc21091873"/>
      <w:bookmarkStart w:id="867" w:name="_Toc21091874"/>
      <w:bookmarkStart w:id="868" w:name="_Toc21091875"/>
      <w:bookmarkStart w:id="869" w:name="_Toc21091876"/>
      <w:bookmarkStart w:id="870" w:name="_Toc402275239"/>
      <w:bookmarkStart w:id="871" w:name="_Toc33182903"/>
      <w:bookmarkStart w:id="872" w:name="_Toc398631479"/>
      <w:bookmarkEnd w:id="866"/>
      <w:bookmarkEnd w:id="867"/>
      <w:bookmarkEnd w:id="868"/>
      <w:bookmarkEnd w:id="869"/>
      <w:r w:rsidRPr="006F1682">
        <w:rPr>
          <w:rFonts w:cs="Arial"/>
        </w:rPr>
        <w:t>Validation</w:t>
      </w:r>
      <w:r w:rsidR="00C67868" w:rsidRPr="006F1682">
        <w:rPr>
          <w:rFonts w:cs="Arial"/>
        </w:rPr>
        <w:t xml:space="preserve"> – SBR</w:t>
      </w:r>
      <w:r w:rsidRPr="006F1682">
        <w:rPr>
          <w:rFonts w:cs="Arial"/>
        </w:rPr>
        <w:t xml:space="preserve"> </w:t>
      </w:r>
      <w:r w:rsidR="00F6435F">
        <w:rPr>
          <w:rFonts w:cs="Arial"/>
        </w:rPr>
        <w:t xml:space="preserve">Core Services </w:t>
      </w:r>
      <w:r w:rsidRPr="006F1682">
        <w:rPr>
          <w:rFonts w:cs="Arial"/>
        </w:rPr>
        <w:t>vs. SBR</w:t>
      </w:r>
      <w:bookmarkEnd w:id="870"/>
      <w:r w:rsidR="00C67868" w:rsidRPr="006F1682">
        <w:rPr>
          <w:rFonts w:cs="Arial"/>
        </w:rPr>
        <w:t xml:space="preserve"> </w:t>
      </w:r>
      <w:r w:rsidR="00F6435F">
        <w:rPr>
          <w:rFonts w:cs="Arial"/>
        </w:rPr>
        <w:t>eb</w:t>
      </w:r>
      <w:r w:rsidR="00C67868" w:rsidRPr="006F1682">
        <w:rPr>
          <w:rFonts w:cs="Arial"/>
        </w:rPr>
        <w:t>MS3</w:t>
      </w:r>
      <w:bookmarkEnd w:id="871"/>
    </w:p>
    <w:p w:rsidR="00E42E27" w:rsidRPr="00490882" w:rsidRDefault="00E42E27" w:rsidP="00207457">
      <w:pPr>
        <w:spacing w:after="120"/>
        <w:rPr>
          <w:rFonts w:cs="Arial"/>
          <w:sz w:val="20"/>
          <w:szCs w:val="20"/>
          <w:lang w:val="en-US"/>
        </w:rPr>
      </w:pPr>
      <w:r w:rsidRPr="00490882">
        <w:rPr>
          <w:rFonts w:cs="Arial"/>
          <w:sz w:val="20"/>
          <w:szCs w:val="20"/>
          <w:lang w:val="en-US"/>
        </w:rPr>
        <w:t>The update from the SBR core services platform to the ebMS3 platform has seen changes in the validation phases applied at the channel layer.</w:t>
      </w:r>
    </w:p>
    <w:p w:rsidR="00E42E27" w:rsidRPr="00410B73" w:rsidRDefault="00C67868" w:rsidP="00410B73">
      <w:pPr>
        <w:pStyle w:val="Heading3"/>
        <w:numPr>
          <w:ilvl w:val="2"/>
          <w:numId w:val="21"/>
        </w:numPr>
        <w:rPr>
          <w:b w:val="0"/>
          <w:color w:val="004080"/>
          <w:szCs w:val="22"/>
        </w:rPr>
      </w:pPr>
      <w:bookmarkStart w:id="873" w:name="_Toc33182904"/>
      <w:r w:rsidRPr="00410B73">
        <w:rPr>
          <w:color w:val="004080"/>
          <w:szCs w:val="22"/>
        </w:rPr>
        <w:t>SBR Core Services</w:t>
      </w:r>
      <w:r w:rsidR="00E42E27" w:rsidRPr="00410B73">
        <w:rPr>
          <w:color w:val="004080"/>
          <w:szCs w:val="22"/>
        </w:rPr>
        <w:t xml:space="preserve"> </w:t>
      </w:r>
      <w:r w:rsidR="00D72E4C" w:rsidRPr="00410B73">
        <w:rPr>
          <w:color w:val="004080"/>
          <w:szCs w:val="22"/>
        </w:rPr>
        <w:t>validation</w:t>
      </w:r>
      <w:bookmarkEnd w:id="873"/>
    </w:p>
    <w:p w:rsidR="00E42E27" w:rsidRPr="00490882" w:rsidRDefault="00C67868" w:rsidP="00207457">
      <w:pPr>
        <w:spacing w:after="120"/>
        <w:rPr>
          <w:rFonts w:cs="Arial"/>
          <w:sz w:val="20"/>
          <w:szCs w:val="20"/>
          <w:lang w:val="en-US"/>
        </w:rPr>
      </w:pPr>
      <w:r w:rsidRPr="00490882">
        <w:rPr>
          <w:rFonts w:cs="Arial"/>
          <w:sz w:val="20"/>
          <w:szCs w:val="20"/>
          <w:lang w:val="en-US"/>
        </w:rPr>
        <w:t>Validation in SBR</w:t>
      </w:r>
      <w:r w:rsidR="00E42E27" w:rsidRPr="00490882">
        <w:rPr>
          <w:rFonts w:cs="Arial"/>
          <w:sz w:val="20"/>
          <w:szCs w:val="20"/>
          <w:lang w:val="en-US"/>
        </w:rPr>
        <w:t xml:space="preserve"> is applied in phases. Validation will not progress to the next phase until the current phase </w:t>
      </w:r>
      <w:r w:rsidR="006B7EB6" w:rsidRPr="00490882">
        <w:rPr>
          <w:rFonts w:cs="Arial"/>
          <w:sz w:val="20"/>
          <w:szCs w:val="20"/>
          <w:lang w:val="en-US"/>
        </w:rPr>
        <w:t xml:space="preserve">completes </w:t>
      </w:r>
      <w:r w:rsidR="00640B29" w:rsidRPr="00490882">
        <w:rPr>
          <w:rFonts w:cs="Arial"/>
          <w:sz w:val="20"/>
          <w:szCs w:val="20"/>
          <w:lang w:val="en-US"/>
        </w:rPr>
        <w:t>successfully</w:t>
      </w:r>
      <w:r w:rsidR="00E42E27" w:rsidRPr="00490882">
        <w:rPr>
          <w:rFonts w:cs="Arial"/>
          <w:sz w:val="20"/>
          <w:szCs w:val="20"/>
          <w:lang w:val="en-US"/>
        </w:rPr>
        <w:t>.</w:t>
      </w:r>
    </w:p>
    <w:p w:rsidR="00E42E27" w:rsidRPr="00490882" w:rsidRDefault="00E42E27" w:rsidP="00207457">
      <w:pPr>
        <w:spacing w:after="120"/>
        <w:rPr>
          <w:rFonts w:cs="Arial"/>
          <w:sz w:val="20"/>
          <w:szCs w:val="20"/>
          <w:lang w:val="en-US"/>
        </w:rPr>
      </w:pPr>
      <w:r w:rsidRPr="00490882">
        <w:rPr>
          <w:rFonts w:cs="Arial"/>
          <w:sz w:val="20"/>
          <w:szCs w:val="20"/>
          <w:lang w:val="en-US"/>
        </w:rPr>
        <w:t xml:space="preserve">Following successful authentication, </w:t>
      </w:r>
      <w:proofErr w:type="spellStart"/>
      <w:r w:rsidRPr="00490882">
        <w:rPr>
          <w:rFonts w:cs="Arial"/>
          <w:sz w:val="20"/>
          <w:szCs w:val="20"/>
          <w:lang w:val="en-US"/>
        </w:rPr>
        <w:t>authorisation</w:t>
      </w:r>
      <w:proofErr w:type="spellEnd"/>
      <w:r w:rsidRPr="00490882">
        <w:rPr>
          <w:rFonts w:cs="Arial"/>
          <w:sz w:val="20"/>
          <w:szCs w:val="20"/>
          <w:lang w:val="en-US"/>
        </w:rPr>
        <w:t xml:space="preserve">, and XBRL validation, the phases based on rule type </w:t>
      </w:r>
      <w:r w:rsidR="00D72E4C" w:rsidRPr="00490882">
        <w:rPr>
          <w:rFonts w:cs="Arial"/>
          <w:sz w:val="20"/>
          <w:szCs w:val="20"/>
          <w:lang w:val="en-US"/>
        </w:rPr>
        <w:t xml:space="preserve">are </w:t>
      </w:r>
      <w:r w:rsidRPr="00490882">
        <w:rPr>
          <w:rFonts w:cs="Arial"/>
          <w:sz w:val="20"/>
          <w:szCs w:val="20"/>
          <w:lang w:val="en-US"/>
        </w:rPr>
        <w:t>as follows:</w:t>
      </w:r>
    </w:p>
    <w:p w:rsidR="00E42E27" w:rsidRPr="00490882" w:rsidRDefault="00E42E27" w:rsidP="00250A80">
      <w:pPr>
        <w:numPr>
          <w:ilvl w:val="0"/>
          <w:numId w:val="30"/>
        </w:numPr>
        <w:spacing w:after="120"/>
        <w:rPr>
          <w:rFonts w:cs="Arial"/>
          <w:color w:val="000000"/>
          <w:sz w:val="20"/>
          <w:szCs w:val="20"/>
        </w:rPr>
      </w:pPr>
      <w:r w:rsidRPr="00490882">
        <w:rPr>
          <w:rFonts w:cs="Arial"/>
          <w:color w:val="000000"/>
          <w:sz w:val="20"/>
          <w:szCs w:val="20"/>
        </w:rPr>
        <w:t>Message Header checks</w:t>
      </w:r>
    </w:p>
    <w:p w:rsidR="00E42E27" w:rsidRPr="00490882" w:rsidRDefault="00E42E27" w:rsidP="00250A80">
      <w:pPr>
        <w:numPr>
          <w:ilvl w:val="0"/>
          <w:numId w:val="30"/>
        </w:numPr>
        <w:spacing w:after="120"/>
        <w:rPr>
          <w:rFonts w:cs="Arial"/>
          <w:color w:val="000000"/>
          <w:sz w:val="20"/>
          <w:szCs w:val="20"/>
        </w:rPr>
      </w:pPr>
      <w:r w:rsidRPr="00490882">
        <w:rPr>
          <w:rFonts w:cs="Arial"/>
          <w:color w:val="000000"/>
          <w:sz w:val="20"/>
          <w:szCs w:val="20"/>
        </w:rPr>
        <w:t>XBRL validation</w:t>
      </w:r>
    </w:p>
    <w:p w:rsidR="00E42E27" w:rsidRPr="00490882" w:rsidRDefault="00E42E27" w:rsidP="00250A80">
      <w:pPr>
        <w:numPr>
          <w:ilvl w:val="0"/>
          <w:numId w:val="30"/>
        </w:numPr>
        <w:spacing w:after="120"/>
        <w:rPr>
          <w:rFonts w:cs="Arial"/>
          <w:color w:val="000000"/>
          <w:sz w:val="20"/>
          <w:szCs w:val="20"/>
        </w:rPr>
      </w:pPr>
      <w:r w:rsidRPr="00490882">
        <w:rPr>
          <w:rFonts w:cs="Arial"/>
          <w:color w:val="000000"/>
          <w:sz w:val="20"/>
          <w:szCs w:val="20"/>
        </w:rPr>
        <w:t>XBRL contexts, formats, data types, lengths and enumerations</w:t>
      </w:r>
    </w:p>
    <w:p w:rsidR="00E42E27" w:rsidRPr="00490882" w:rsidRDefault="00E42E27" w:rsidP="00250A80">
      <w:pPr>
        <w:numPr>
          <w:ilvl w:val="0"/>
          <w:numId w:val="30"/>
        </w:numPr>
        <w:spacing w:after="120"/>
        <w:rPr>
          <w:rFonts w:cs="Arial"/>
          <w:color w:val="000000"/>
          <w:sz w:val="20"/>
          <w:szCs w:val="20"/>
        </w:rPr>
      </w:pPr>
      <w:r w:rsidRPr="00490882">
        <w:rPr>
          <w:rFonts w:cs="Arial"/>
          <w:color w:val="000000"/>
          <w:sz w:val="20"/>
          <w:szCs w:val="20"/>
        </w:rPr>
        <w:t>presence of mandatory fields (elements)</w:t>
      </w:r>
    </w:p>
    <w:p w:rsidR="00E42E27" w:rsidRPr="00490882" w:rsidRDefault="00E42E27" w:rsidP="00250A80">
      <w:pPr>
        <w:numPr>
          <w:ilvl w:val="0"/>
          <w:numId w:val="30"/>
        </w:numPr>
        <w:spacing w:after="120"/>
        <w:rPr>
          <w:rFonts w:cs="Arial"/>
          <w:color w:val="000000"/>
          <w:sz w:val="20"/>
          <w:szCs w:val="20"/>
        </w:rPr>
      </w:pPr>
      <w:r w:rsidRPr="00490882">
        <w:rPr>
          <w:rFonts w:cs="Arial"/>
          <w:color w:val="000000"/>
          <w:sz w:val="20"/>
          <w:szCs w:val="20"/>
        </w:rPr>
        <w:t>cross-field rules, calculations, comparisons, common module rules</w:t>
      </w:r>
    </w:p>
    <w:p w:rsidR="00E42E27" w:rsidRPr="00490882" w:rsidRDefault="00E42E27" w:rsidP="00250A80">
      <w:pPr>
        <w:numPr>
          <w:ilvl w:val="0"/>
          <w:numId w:val="30"/>
        </w:numPr>
        <w:spacing w:after="120"/>
        <w:rPr>
          <w:rFonts w:cs="Arial"/>
          <w:color w:val="000000"/>
          <w:sz w:val="20"/>
          <w:szCs w:val="20"/>
        </w:rPr>
      </w:pPr>
      <w:r w:rsidRPr="00490882">
        <w:rPr>
          <w:rFonts w:cs="Arial"/>
          <w:color w:val="000000"/>
          <w:sz w:val="20"/>
          <w:szCs w:val="20"/>
        </w:rPr>
        <w:t>cross-form (cross product) rules</w:t>
      </w:r>
    </w:p>
    <w:p w:rsidR="00F759C8" w:rsidRPr="00490882" w:rsidRDefault="00E42E27" w:rsidP="00250A80">
      <w:pPr>
        <w:numPr>
          <w:ilvl w:val="0"/>
          <w:numId w:val="30"/>
        </w:numPr>
        <w:spacing w:after="120"/>
        <w:rPr>
          <w:rFonts w:cs="Arial"/>
          <w:b/>
          <w:bCs/>
          <w:color w:val="000000"/>
          <w:sz w:val="20"/>
          <w:szCs w:val="20"/>
        </w:rPr>
      </w:pPr>
      <w:r w:rsidRPr="00490882">
        <w:rPr>
          <w:rFonts w:cs="Arial"/>
          <w:color w:val="000000"/>
          <w:sz w:val="20"/>
          <w:szCs w:val="20"/>
        </w:rPr>
        <w:t xml:space="preserve">warnings (for data that </w:t>
      </w:r>
      <w:r w:rsidRPr="00490882">
        <w:rPr>
          <w:rFonts w:cs="Arial"/>
          <w:i/>
          <w:iCs/>
          <w:color w:val="000000"/>
          <w:sz w:val="20"/>
          <w:szCs w:val="20"/>
        </w:rPr>
        <w:t xml:space="preserve">may </w:t>
      </w:r>
      <w:r w:rsidRPr="00490882">
        <w:rPr>
          <w:rFonts w:cs="Arial"/>
          <w:color w:val="000000"/>
          <w:sz w:val="20"/>
          <w:szCs w:val="20"/>
        </w:rPr>
        <w:t>be incorrect or incomplete).</w:t>
      </w:r>
    </w:p>
    <w:p w:rsidR="00DA7567" w:rsidRDefault="00DA7567" w:rsidP="00DA7567">
      <w:pPr>
        <w:spacing w:after="120"/>
        <w:ind w:left="720"/>
        <w:rPr>
          <w:rFonts w:cs="Arial"/>
          <w:b/>
          <w:bCs/>
          <w:color w:val="000000"/>
          <w:szCs w:val="22"/>
        </w:rPr>
      </w:pPr>
    </w:p>
    <w:p w:rsidR="00E42E27" w:rsidRPr="00410B73" w:rsidRDefault="00E42E27" w:rsidP="00410B73">
      <w:pPr>
        <w:pStyle w:val="Heading3"/>
        <w:numPr>
          <w:ilvl w:val="2"/>
          <w:numId w:val="21"/>
        </w:numPr>
        <w:rPr>
          <w:b w:val="0"/>
          <w:bCs w:val="0"/>
          <w:color w:val="004080"/>
          <w:szCs w:val="22"/>
        </w:rPr>
      </w:pPr>
      <w:bookmarkStart w:id="874" w:name="_Toc33182905"/>
      <w:r w:rsidRPr="00410B73">
        <w:rPr>
          <w:color w:val="004080"/>
          <w:szCs w:val="22"/>
        </w:rPr>
        <w:t>SBR ebMS</w:t>
      </w:r>
      <w:r w:rsidR="00C67868" w:rsidRPr="00410B73">
        <w:rPr>
          <w:color w:val="004080"/>
          <w:szCs w:val="22"/>
        </w:rPr>
        <w:t xml:space="preserve">3 </w:t>
      </w:r>
      <w:r w:rsidR="00D72E4C" w:rsidRPr="00410B73">
        <w:rPr>
          <w:color w:val="004080"/>
          <w:szCs w:val="22"/>
        </w:rPr>
        <w:t>v</w:t>
      </w:r>
      <w:r w:rsidRPr="00410B73">
        <w:rPr>
          <w:color w:val="004080"/>
          <w:szCs w:val="22"/>
        </w:rPr>
        <w:t>alidation</w:t>
      </w:r>
      <w:bookmarkEnd w:id="874"/>
    </w:p>
    <w:p w:rsidR="00E42E27" w:rsidRPr="00490882" w:rsidRDefault="00E42E27" w:rsidP="00E76445">
      <w:pPr>
        <w:spacing w:after="120"/>
        <w:rPr>
          <w:rFonts w:cs="Arial"/>
          <w:color w:val="000000"/>
          <w:sz w:val="20"/>
          <w:szCs w:val="20"/>
        </w:rPr>
      </w:pPr>
      <w:r w:rsidRPr="00490882">
        <w:rPr>
          <w:rFonts w:cs="Arial"/>
          <w:color w:val="000000"/>
          <w:sz w:val="20"/>
          <w:szCs w:val="20"/>
        </w:rPr>
        <w:t xml:space="preserve">Validation on the </w:t>
      </w:r>
      <w:r w:rsidR="00C67868" w:rsidRPr="00490882">
        <w:rPr>
          <w:rFonts w:cs="Arial"/>
          <w:color w:val="000000"/>
          <w:sz w:val="20"/>
          <w:szCs w:val="20"/>
        </w:rPr>
        <w:t xml:space="preserve">SBR </w:t>
      </w:r>
      <w:r w:rsidRPr="00490882">
        <w:rPr>
          <w:rFonts w:cs="Arial"/>
          <w:color w:val="000000"/>
          <w:sz w:val="20"/>
          <w:szCs w:val="20"/>
        </w:rPr>
        <w:t>ebMS3 platform is applied in 3 key phases:</w:t>
      </w:r>
    </w:p>
    <w:p w:rsidR="00E42E27" w:rsidRPr="00490882" w:rsidRDefault="00E42E27" w:rsidP="00250A80">
      <w:pPr>
        <w:numPr>
          <w:ilvl w:val="0"/>
          <w:numId w:val="24"/>
        </w:numPr>
        <w:spacing w:after="120"/>
        <w:rPr>
          <w:rFonts w:cs="Arial"/>
          <w:color w:val="000000"/>
          <w:sz w:val="20"/>
          <w:szCs w:val="20"/>
        </w:rPr>
      </w:pPr>
      <w:proofErr w:type="spellStart"/>
      <w:r w:rsidRPr="00490882">
        <w:rPr>
          <w:rFonts w:cs="Arial"/>
          <w:color w:val="000000"/>
          <w:sz w:val="20"/>
          <w:szCs w:val="20"/>
        </w:rPr>
        <w:t>ebMS</w:t>
      </w:r>
      <w:proofErr w:type="spellEnd"/>
      <w:r w:rsidRPr="00490882">
        <w:rPr>
          <w:rFonts w:cs="Arial"/>
          <w:color w:val="000000"/>
          <w:sz w:val="20"/>
          <w:szCs w:val="20"/>
        </w:rPr>
        <w:t xml:space="preserve"> header</w:t>
      </w:r>
    </w:p>
    <w:p w:rsidR="00E42E27" w:rsidRPr="00490882" w:rsidRDefault="00E42E27" w:rsidP="00250A80">
      <w:pPr>
        <w:numPr>
          <w:ilvl w:val="1"/>
          <w:numId w:val="24"/>
        </w:numPr>
        <w:spacing w:after="120"/>
        <w:rPr>
          <w:rFonts w:cs="Arial"/>
          <w:color w:val="000000"/>
          <w:sz w:val="20"/>
          <w:szCs w:val="20"/>
        </w:rPr>
      </w:pPr>
      <w:r w:rsidRPr="00490882">
        <w:rPr>
          <w:rFonts w:cs="Arial"/>
          <w:color w:val="000000"/>
          <w:sz w:val="20"/>
          <w:szCs w:val="20"/>
        </w:rPr>
        <w:t xml:space="preserve">checking the </w:t>
      </w:r>
      <w:r w:rsidRPr="00490882">
        <w:rPr>
          <w:rFonts w:cs="Arial"/>
          <w:b/>
          <w:bCs/>
          <w:color w:val="000000"/>
          <w:sz w:val="20"/>
          <w:szCs w:val="20"/>
        </w:rPr>
        <w:t>envelope</w:t>
      </w:r>
      <w:r w:rsidR="00994795" w:rsidRPr="00490882">
        <w:rPr>
          <w:rFonts w:cs="Arial"/>
          <w:b/>
          <w:bCs/>
          <w:color w:val="000000"/>
          <w:sz w:val="20"/>
          <w:szCs w:val="20"/>
        </w:rPr>
        <w:t>.</w:t>
      </w:r>
    </w:p>
    <w:p w:rsidR="00E42E27" w:rsidRPr="00490882" w:rsidRDefault="00E42E27" w:rsidP="00250A80">
      <w:pPr>
        <w:numPr>
          <w:ilvl w:val="0"/>
          <w:numId w:val="24"/>
        </w:numPr>
        <w:spacing w:after="120"/>
        <w:rPr>
          <w:rFonts w:cs="Arial"/>
          <w:color w:val="000000"/>
          <w:sz w:val="20"/>
          <w:szCs w:val="20"/>
        </w:rPr>
      </w:pPr>
      <w:r w:rsidRPr="00490882">
        <w:rPr>
          <w:rFonts w:cs="Arial"/>
          <w:color w:val="000000"/>
          <w:sz w:val="20"/>
          <w:szCs w:val="20"/>
        </w:rPr>
        <w:t>XBRL</w:t>
      </w:r>
      <w:r w:rsidR="00E56112" w:rsidRPr="00490882">
        <w:rPr>
          <w:rFonts w:cs="Arial"/>
          <w:color w:val="000000"/>
          <w:sz w:val="20"/>
          <w:szCs w:val="20"/>
        </w:rPr>
        <w:t>/JSON</w:t>
      </w:r>
      <w:r w:rsidR="00EA3FB8" w:rsidRPr="00490882">
        <w:rPr>
          <w:rFonts w:cs="Arial"/>
          <w:color w:val="000000"/>
          <w:sz w:val="20"/>
          <w:szCs w:val="20"/>
        </w:rPr>
        <w:t>/XML</w:t>
      </w:r>
      <w:r w:rsidRPr="00490882">
        <w:rPr>
          <w:rFonts w:cs="Arial"/>
          <w:color w:val="000000"/>
          <w:sz w:val="20"/>
          <w:szCs w:val="20"/>
        </w:rPr>
        <w:t xml:space="preserve"> schema</w:t>
      </w:r>
    </w:p>
    <w:p w:rsidR="00E42E27" w:rsidRPr="00490882" w:rsidRDefault="00E42E27" w:rsidP="00250A80">
      <w:pPr>
        <w:numPr>
          <w:ilvl w:val="1"/>
          <w:numId w:val="24"/>
        </w:numPr>
        <w:spacing w:after="120"/>
        <w:rPr>
          <w:rFonts w:cs="Arial"/>
          <w:color w:val="000000"/>
          <w:sz w:val="20"/>
          <w:szCs w:val="20"/>
        </w:rPr>
      </w:pPr>
      <w:r w:rsidRPr="00490882">
        <w:rPr>
          <w:rFonts w:cs="Arial"/>
          <w:color w:val="000000"/>
          <w:sz w:val="20"/>
          <w:szCs w:val="20"/>
        </w:rPr>
        <w:t xml:space="preserve">checking the </w:t>
      </w:r>
      <w:r w:rsidRPr="00490882">
        <w:rPr>
          <w:rFonts w:cs="Arial"/>
          <w:b/>
          <w:bCs/>
          <w:color w:val="000000"/>
          <w:sz w:val="20"/>
          <w:szCs w:val="20"/>
        </w:rPr>
        <w:t>letter</w:t>
      </w:r>
      <w:r w:rsidRPr="00490882">
        <w:rPr>
          <w:rFonts w:cs="Arial"/>
          <w:color w:val="000000"/>
          <w:sz w:val="20"/>
          <w:szCs w:val="20"/>
        </w:rPr>
        <w:t xml:space="preserve"> in the envelope is in the correct format</w:t>
      </w:r>
      <w:r w:rsidR="00994795" w:rsidRPr="00490882">
        <w:rPr>
          <w:rFonts w:cs="Arial"/>
          <w:color w:val="000000"/>
          <w:sz w:val="20"/>
          <w:szCs w:val="20"/>
        </w:rPr>
        <w:t>.</w:t>
      </w:r>
    </w:p>
    <w:p w:rsidR="00E42E27" w:rsidRPr="00490882" w:rsidRDefault="00E42E27" w:rsidP="00250A80">
      <w:pPr>
        <w:numPr>
          <w:ilvl w:val="1"/>
          <w:numId w:val="24"/>
        </w:numPr>
        <w:spacing w:after="120"/>
        <w:rPr>
          <w:rFonts w:cs="Arial"/>
          <w:color w:val="000000"/>
          <w:sz w:val="20"/>
          <w:szCs w:val="20"/>
        </w:rPr>
      </w:pPr>
      <w:r w:rsidRPr="00490882">
        <w:rPr>
          <w:rFonts w:cs="Arial"/>
          <w:color w:val="000000"/>
          <w:sz w:val="20"/>
          <w:szCs w:val="20"/>
        </w:rPr>
        <w:t xml:space="preserve">mandatory fields, data types and field length of the data </w:t>
      </w:r>
      <w:r w:rsidR="00013125" w:rsidRPr="00490882">
        <w:rPr>
          <w:rFonts w:cs="Arial"/>
          <w:color w:val="000000"/>
          <w:sz w:val="20"/>
          <w:szCs w:val="20"/>
        </w:rPr>
        <w:t xml:space="preserve">are </w:t>
      </w:r>
      <w:r w:rsidRPr="00490882">
        <w:rPr>
          <w:rFonts w:cs="Arial"/>
          <w:color w:val="000000"/>
          <w:sz w:val="20"/>
          <w:szCs w:val="20"/>
        </w:rPr>
        <w:t>validated here</w:t>
      </w:r>
      <w:r w:rsidR="00994795" w:rsidRPr="00490882">
        <w:rPr>
          <w:rFonts w:cs="Arial"/>
          <w:color w:val="000000"/>
          <w:sz w:val="20"/>
          <w:szCs w:val="20"/>
        </w:rPr>
        <w:t>.</w:t>
      </w:r>
    </w:p>
    <w:p w:rsidR="00E42E27" w:rsidRPr="00490882" w:rsidRDefault="00E42E27" w:rsidP="00250A80">
      <w:pPr>
        <w:numPr>
          <w:ilvl w:val="0"/>
          <w:numId w:val="24"/>
        </w:numPr>
        <w:spacing w:after="120"/>
        <w:rPr>
          <w:rFonts w:cs="Arial"/>
          <w:color w:val="000000"/>
          <w:sz w:val="20"/>
          <w:szCs w:val="20"/>
        </w:rPr>
      </w:pPr>
      <w:proofErr w:type="spellStart"/>
      <w:r w:rsidRPr="00490882">
        <w:rPr>
          <w:rFonts w:cs="Arial"/>
          <w:color w:val="000000"/>
          <w:sz w:val="20"/>
          <w:szCs w:val="20"/>
        </w:rPr>
        <w:t>Schematron</w:t>
      </w:r>
      <w:proofErr w:type="spellEnd"/>
      <w:r w:rsidRPr="00490882">
        <w:rPr>
          <w:rFonts w:cs="Arial"/>
          <w:color w:val="000000"/>
          <w:sz w:val="20"/>
          <w:szCs w:val="20"/>
        </w:rPr>
        <w:t xml:space="preserve"> validation</w:t>
      </w:r>
    </w:p>
    <w:p w:rsidR="00E42E27" w:rsidRPr="00490882" w:rsidRDefault="00E42E27" w:rsidP="00250A80">
      <w:pPr>
        <w:numPr>
          <w:ilvl w:val="1"/>
          <w:numId w:val="24"/>
        </w:numPr>
        <w:spacing w:after="120"/>
        <w:rPr>
          <w:rFonts w:cs="Arial"/>
          <w:color w:val="000000"/>
          <w:sz w:val="20"/>
          <w:szCs w:val="20"/>
        </w:rPr>
      </w:pPr>
      <w:r w:rsidRPr="00490882">
        <w:rPr>
          <w:rFonts w:cs="Arial"/>
          <w:color w:val="000000"/>
          <w:sz w:val="20"/>
          <w:szCs w:val="20"/>
        </w:rPr>
        <w:t xml:space="preserve">checking the </w:t>
      </w:r>
      <w:r w:rsidRPr="00490882">
        <w:rPr>
          <w:rFonts w:cs="Arial"/>
          <w:b/>
          <w:bCs/>
          <w:color w:val="000000"/>
          <w:sz w:val="20"/>
          <w:szCs w:val="20"/>
        </w:rPr>
        <w:t>content</w:t>
      </w:r>
      <w:r w:rsidRPr="00490882">
        <w:rPr>
          <w:rFonts w:cs="Arial"/>
          <w:color w:val="000000"/>
          <w:sz w:val="20"/>
          <w:szCs w:val="20"/>
        </w:rPr>
        <w:t xml:space="preserve"> of the letter is as expected, </w:t>
      </w:r>
      <w:r w:rsidR="00013125" w:rsidRPr="00490882">
        <w:rPr>
          <w:rFonts w:cs="Arial"/>
          <w:color w:val="000000"/>
          <w:sz w:val="20"/>
          <w:szCs w:val="20"/>
        </w:rPr>
        <w:t xml:space="preserve">as well as </w:t>
      </w:r>
      <w:r w:rsidRPr="00490882">
        <w:rPr>
          <w:rFonts w:cs="Arial"/>
          <w:color w:val="000000"/>
          <w:sz w:val="20"/>
          <w:szCs w:val="20"/>
        </w:rPr>
        <w:t>the cross field validations, calculations and other complex checks.</w:t>
      </w:r>
    </w:p>
    <w:p w:rsidR="009E22A7" w:rsidRDefault="00E42E27" w:rsidP="00E76445">
      <w:pPr>
        <w:spacing w:after="120"/>
        <w:rPr>
          <w:rFonts w:cs="Arial"/>
          <w:color w:val="000000"/>
          <w:sz w:val="20"/>
          <w:szCs w:val="20"/>
        </w:rPr>
      </w:pPr>
      <w:r w:rsidRPr="00490882">
        <w:rPr>
          <w:rFonts w:cs="Arial"/>
          <w:color w:val="000000"/>
          <w:sz w:val="20"/>
          <w:szCs w:val="20"/>
        </w:rPr>
        <w:t xml:space="preserve">Data is only transferred to the </w:t>
      </w:r>
      <w:r w:rsidR="001E0BC3" w:rsidRPr="00490882">
        <w:rPr>
          <w:rFonts w:cs="Arial"/>
          <w:color w:val="000000"/>
          <w:sz w:val="20"/>
          <w:szCs w:val="20"/>
        </w:rPr>
        <w:t xml:space="preserve">ATO </w:t>
      </w:r>
      <w:r w:rsidRPr="00490882">
        <w:rPr>
          <w:rFonts w:cs="Arial"/>
          <w:color w:val="000000"/>
          <w:sz w:val="20"/>
          <w:szCs w:val="20"/>
        </w:rPr>
        <w:t xml:space="preserve">system when all rules across all phases are passed. </w:t>
      </w:r>
      <w:r w:rsidR="00013125" w:rsidRPr="00490882">
        <w:rPr>
          <w:rFonts w:cs="Arial"/>
          <w:color w:val="000000"/>
          <w:sz w:val="20"/>
          <w:szCs w:val="20"/>
        </w:rPr>
        <w:t>The p</w:t>
      </w:r>
      <w:r w:rsidRPr="00490882">
        <w:rPr>
          <w:rFonts w:cs="Arial"/>
          <w:color w:val="000000"/>
          <w:sz w:val="20"/>
          <w:szCs w:val="20"/>
        </w:rPr>
        <w:t>resence of errors will stop lodgment progressing to</w:t>
      </w:r>
      <w:r w:rsidR="001E0BC3" w:rsidRPr="00490882">
        <w:rPr>
          <w:rFonts w:cs="Arial"/>
          <w:color w:val="000000"/>
          <w:sz w:val="20"/>
          <w:szCs w:val="20"/>
        </w:rPr>
        <w:t xml:space="preserve"> the</w:t>
      </w:r>
      <w:r w:rsidRPr="00490882">
        <w:rPr>
          <w:rFonts w:cs="Arial"/>
          <w:color w:val="000000"/>
          <w:sz w:val="20"/>
          <w:szCs w:val="20"/>
        </w:rPr>
        <w:t xml:space="preserve"> </w:t>
      </w:r>
      <w:r w:rsidR="001E0BC3" w:rsidRPr="00490882">
        <w:rPr>
          <w:rFonts w:cs="Arial"/>
          <w:color w:val="000000"/>
          <w:sz w:val="20"/>
          <w:szCs w:val="20"/>
        </w:rPr>
        <w:t xml:space="preserve">ATO system </w:t>
      </w:r>
      <w:r w:rsidRPr="00490882">
        <w:rPr>
          <w:rFonts w:cs="Arial"/>
          <w:color w:val="000000"/>
          <w:sz w:val="20"/>
          <w:szCs w:val="20"/>
        </w:rPr>
        <w:t xml:space="preserve">for interactive validation. The presence of warning messages (only) will not prevent the data from progressing through to the </w:t>
      </w:r>
      <w:r w:rsidR="001E0BC3" w:rsidRPr="00490882">
        <w:rPr>
          <w:rFonts w:cs="Arial"/>
          <w:color w:val="000000"/>
          <w:sz w:val="20"/>
          <w:szCs w:val="20"/>
        </w:rPr>
        <w:t xml:space="preserve">ATO system </w:t>
      </w:r>
      <w:r w:rsidRPr="00490882">
        <w:rPr>
          <w:rFonts w:cs="Arial"/>
          <w:color w:val="000000"/>
          <w:sz w:val="20"/>
          <w:szCs w:val="20"/>
        </w:rPr>
        <w:t>for interactive validation. All messages (error and warning) are provided to the user via the business outcome response at the end of the channel validation process.</w:t>
      </w:r>
      <w:bookmarkEnd w:id="872"/>
    </w:p>
    <w:p w:rsidR="000C48AD" w:rsidRDefault="000C48AD" w:rsidP="00E76445">
      <w:pPr>
        <w:spacing w:after="120"/>
        <w:rPr>
          <w:rFonts w:cs="Arial"/>
          <w:color w:val="000000"/>
          <w:sz w:val="20"/>
          <w:szCs w:val="20"/>
        </w:rPr>
      </w:pPr>
    </w:p>
    <w:p w:rsidR="000C48AD" w:rsidRDefault="000C48AD" w:rsidP="00E76445">
      <w:pPr>
        <w:spacing w:after="120"/>
        <w:rPr>
          <w:rFonts w:cs="Arial"/>
          <w:color w:val="000000"/>
          <w:sz w:val="20"/>
          <w:szCs w:val="20"/>
        </w:rPr>
      </w:pPr>
    </w:p>
    <w:p w:rsidR="000C48AD" w:rsidRPr="00490882" w:rsidRDefault="000C48AD" w:rsidP="00E76445">
      <w:pPr>
        <w:spacing w:after="120"/>
        <w:rPr>
          <w:rFonts w:cs="Arial"/>
          <w:color w:val="000000"/>
          <w:sz w:val="20"/>
          <w:szCs w:val="20"/>
        </w:rPr>
      </w:pPr>
    </w:p>
    <w:p w:rsidR="00C25087" w:rsidRDefault="00812918" w:rsidP="00410B73">
      <w:pPr>
        <w:pStyle w:val="StyleHeading214ptCustomColorRGB064128Before0pt"/>
        <w:numPr>
          <w:ilvl w:val="1"/>
          <w:numId w:val="21"/>
        </w:numPr>
        <w:tabs>
          <w:tab w:val="clear" w:pos="1002"/>
          <w:tab w:val="num" w:pos="567"/>
        </w:tabs>
        <w:ind w:hanging="1002"/>
        <w:rPr>
          <w:rFonts w:cs="Arial"/>
        </w:rPr>
      </w:pPr>
      <w:bookmarkStart w:id="875" w:name="sthref237"/>
      <w:bookmarkStart w:id="876" w:name="sthref238"/>
      <w:bookmarkStart w:id="877" w:name="_Toc33182906"/>
      <w:bookmarkEnd w:id="875"/>
      <w:bookmarkEnd w:id="876"/>
      <w:r w:rsidRPr="00812918">
        <w:rPr>
          <w:rFonts w:cs="Arial"/>
        </w:rPr>
        <w:lastRenderedPageBreak/>
        <w:t>Error Handling</w:t>
      </w:r>
      <w:bookmarkEnd w:id="877"/>
    </w:p>
    <w:p w:rsidR="00812918" w:rsidRPr="00490882" w:rsidRDefault="00812918" w:rsidP="00812918">
      <w:pPr>
        <w:spacing w:after="120"/>
        <w:rPr>
          <w:rFonts w:cs="Arial"/>
          <w:sz w:val="20"/>
          <w:szCs w:val="20"/>
        </w:rPr>
      </w:pPr>
      <w:r w:rsidRPr="00490882">
        <w:rPr>
          <w:rFonts w:cs="Arial"/>
          <w:sz w:val="20"/>
          <w:szCs w:val="20"/>
        </w:rPr>
        <w:t>A transaction received via SBR ebMS</w:t>
      </w:r>
      <w:r w:rsidR="00F6435F" w:rsidRPr="00490882">
        <w:rPr>
          <w:rFonts w:cs="Arial"/>
          <w:sz w:val="20"/>
          <w:szCs w:val="20"/>
        </w:rPr>
        <w:t>3</w:t>
      </w:r>
      <w:r w:rsidRPr="00490882">
        <w:rPr>
          <w:rFonts w:cs="Arial"/>
          <w:sz w:val="20"/>
          <w:szCs w:val="20"/>
        </w:rPr>
        <w:t xml:space="preserve"> has the potential to be validated at two </w:t>
      </w:r>
      <w:r w:rsidR="004337C0" w:rsidRPr="00490882">
        <w:rPr>
          <w:rFonts w:cs="Arial"/>
          <w:sz w:val="20"/>
          <w:szCs w:val="20"/>
        </w:rPr>
        <w:t>layers</w:t>
      </w:r>
      <w:r w:rsidRPr="00490882">
        <w:rPr>
          <w:rFonts w:cs="Arial"/>
          <w:sz w:val="20"/>
          <w:szCs w:val="20"/>
        </w:rPr>
        <w:t>. These are:</w:t>
      </w:r>
    </w:p>
    <w:p w:rsidR="00812918" w:rsidRPr="00490882" w:rsidRDefault="00812918" w:rsidP="00250A80">
      <w:pPr>
        <w:numPr>
          <w:ilvl w:val="0"/>
          <w:numId w:val="32"/>
        </w:numPr>
        <w:spacing w:after="120"/>
        <w:rPr>
          <w:rFonts w:cs="Arial"/>
          <w:sz w:val="20"/>
          <w:szCs w:val="20"/>
        </w:rPr>
      </w:pPr>
      <w:r w:rsidRPr="00490882">
        <w:rPr>
          <w:rFonts w:cs="Arial"/>
          <w:sz w:val="20"/>
          <w:szCs w:val="20"/>
        </w:rPr>
        <w:t>Channel Validation</w:t>
      </w:r>
    </w:p>
    <w:p w:rsidR="004337C0" w:rsidRPr="00490882" w:rsidRDefault="004337C0" w:rsidP="00250A80">
      <w:pPr>
        <w:numPr>
          <w:ilvl w:val="1"/>
          <w:numId w:val="31"/>
        </w:numPr>
        <w:spacing w:after="120"/>
        <w:rPr>
          <w:rFonts w:cs="Arial"/>
          <w:sz w:val="20"/>
          <w:szCs w:val="20"/>
        </w:rPr>
      </w:pPr>
      <w:r w:rsidRPr="00490882">
        <w:rPr>
          <w:rFonts w:cs="Arial"/>
          <w:sz w:val="20"/>
          <w:szCs w:val="20"/>
        </w:rPr>
        <w:t>a set of rules the data being received is validated against at the channel layer.</w:t>
      </w:r>
    </w:p>
    <w:p w:rsidR="00812918" w:rsidRPr="00490882" w:rsidRDefault="00812918" w:rsidP="00250A80">
      <w:pPr>
        <w:numPr>
          <w:ilvl w:val="0"/>
          <w:numId w:val="32"/>
        </w:numPr>
        <w:spacing w:after="120"/>
        <w:rPr>
          <w:rFonts w:cs="Arial"/>
          <w:sz w:val="20"/>
          <w:szCs w:val="20"/>
        </w:rPr>
      </w:pPr>
      <w:r w:rsidRPr="00490882">
        <w:rPr>
          <w:rFonts w:cs="Arial"/>
          <w:sz w:val="20"/>
          <w:szCs w:val="20"/>
        </w:rPr>
        <w:t>Interactive Validation</w:t>
      </w:r>
    </w:p>
    <w:p w:rsidR="004337C0" w:rsidRPr="00490882" w:rsidRDefault="004337C0" w:rsidP="00250A80">
      <w:pPr>
        <w:numPr>
          <w:ilvl w:val="1"/>
          <w:numId w:val="31"/>
        </w:numPr>
        <w:spacing w:after="120"/>
        <w:rPr>
          <w:rFonts w:cs="Arial"/>
          <w:sz w:val="20"/>
          <w:szCs w:val="20"/>
        </w:rPr>
      </w:pPr>
      <w:r w:rsidRPr="00490882">
        <w:rPr>
          <w:rFonts w:cs="Arial"/>
          <w:sz w:val="20"/>
          <w:szCs w:val="20"/>
        </w:rPr>
        <w:t>A set of rules the data being received is validated against in the ATO receiving system; this validation can also occur against data already stored in the ATO system and against the client’s record.</w:t>
      </w:r>
    </w:p>
    <w:p w:rsidR="004337C0" w:rsidRPr="00490882" w:rsidRDefault="004337C0" w:rsidP="00250A80">
      <w:pPr>
        <w:numPr>
          <w:ilvl w:val="1"/>
          <w:numId w:val="31"/>
        </w:numPr>
        <w:spacing w:after="120"/>
        <w:rPr>
          <w:rFonts w:cs="Arial"/>
          <w:sz w:val="20"/>
          <w:szCs w:val="20"/>
        </w:rPr>
      </w:pPr>
      <w:r w:rsidRPr="00490882">
        <w:rPr>
          <w:rFonts w:cs="Arial"/>
          <w:sz w:val="20"/>
          <w:szCs w:val="20"/>
        </w:rPr>
        <w:t>Interactive validation only occurs once all the data in the message passes channel validation.</w:t>
      </w:r>
    </w:p>
    <w:p w:rsidR="004337C0" w:rsidRPr="00490882" w:rsidRDefault="004337C0" w:rsidP="004337C0">
      <w:pPr>
        <w:spacing w:after="120"/>
        <w:rPr>
          <w:rFonts w:cs="Arial"/>
          <w:sz w:val="20"/>
          <w:szCs w:val="20"/>
        </w:rPr>
      </w:pPr>
      <w:r w:rsidRPr="00490882">
        <w:rPr>
          <w:rFonts w:cs="Arial"/>
          <w:sz w:val="20"/>
          <w:szCs w:val="20"/>
        </w:rPr>
        <w:t xml:space="preserve">Response messages will be available for the user </w:t>
      </w:r>
      <w:r w:rsidR="0071386A" w:rsidRPr="00490882">
        <w:rPr>
          <w:rFonts w:cs="Arial"/>
          <w:sz w:val="20"/>
          <w:szCs w:val="20"/>
        </w:rPr>
        <w:t>for both the channel and interactive validation.</w:t>
      </w:r>
    </w:p>
    <w:p w:rsidR="0071386A" w:rsidRPr="00490882" w:rsidRDefault="0071386A" w:rsidP="004337C0">
      <w:pPr>
        <w:spacing w:after="120"/>
        <w:rPr>
          <w:rFonts w:cs="Arial"/>
          <w:sz w:val="20"/>
          <w:szCs w:val="20"/>
        </w:rPr>
      </w:pPr>
      <w:r w:rsidRPr="00490882">
        <w:rPr>
          <w:rFonts w:cs="Arial"/>
          <w:sz w:val="20"/>
          <w:szCs w:val="20"/>
        </w:rPr>
        <w:t xml:space="preserve">The </w:t>
      </w:r>
      <w:r w:rsidR="00FC6196" w:rsidRPr="00490882">
        <w:rPr>
          <w:rFonts w:cs="Arial"/>
          <w:sz w:val="20"/>
          <w:szCs w:val="20"/>
        </w:rPr>
        <w:t xml:space="preserve">response message where the interactive validation has been </w:t>
      </w:r>
      <w:r w:rsidR="000520C1" w:rsidRPr="00490882">
        <w:rPr>
          <w:rFonts w:cs="Arial"/>
          <w:sz w:val="20"/>
          <w:szCs w:val="20"/>
        </w:rPr>
        <w:t>evoked</w:t>
      </w:r>
      <w:r w:rsidR="00FC6196" w:rsidRPr="00490882">
        <w:rPr>
          <w:rFonts w:cs="Arial"/>
          <w:sz w:val="20"/>
          <w:szCs w:val="20"/>
        </w:rPr>
        <w:t xml:space="preserve"> will inform the user if:</w:t>
      </w:r>
    </w:p>
    <w:p w:rsidR="00FC6196" w:rsidRPr="00490882" w:rsidRDefault="00FC6196" w:rsidP="00250A80">
      <w:pPr>
        <w:numPr>
          <w:ilvl w:val="0"/>
          <w:numId w:val="28"/>
        </w:numPr>
        <w:spacing w:after="120"/>
        <w:rPr>
          <w:rFonts w:cs="Arial"/>
          <w:sz w:val="20"/>
          <w:szCs w:val="20"/>
        </w:rPr>
      </w:pPr>
      <w:r w:rsidRPr="00490882">
        <w:rPr>
          <w:rFonts w:cs="Arial"/>
          <w:sz w:val="20"/>
          <w:szCs w:val="20"/>
        </w:rPr>
        <w:t>The message request has been accepted and subsequently actioned or received for processing; or</w:t>
      </w:r>
    </w:p>
    <w:p w:rsidR="006F4293" w:rsidRDefault="00FC6196" w:rsidP="00250A80">
      <w:pPr>
        <w:numPr>
          <w:ilvl w:val="0"/>
          <w:numId w:val="28"/>
        </w:numPr>
        <w:spacing w:after="120"/>
        <w:rPr>
          <w:rFonts w:cs="Arial"/>
          <w:sz w:val="20"/>
          <w:szCs w:val="20"/>
        </w:rPr>
      </w:pPr>
      <w:r w:rsidRPr="00490882">
        <w:rPr>
          <w:rFonts w:cs="Arial"/>
          <w:sz w:val="20"/>
          <w:szCs w:val="20"/>
        </w:rPr>
        <w:t>The message request has been rejected with details of the error on why the message was not accepted.</w:t>
      </w:r>
    </w:p>
    <w:p w:rsidR="004A52DB" w:rsidRPr="00490882" w:rsidRDefault="006F4293" w:rsidP="00410B73">
      <w:pPr>
        <w:spacing w:after="120"/>
        <w:rPr>
          <w:rFonts w:cs="Arial"/>
          <w:sz w:val="20"/>
          <w:szCs w:val="20"/>
        </w:rPr>
      </w:pPr>
      <w:r w:rsidRPr="00490882">
        <w:rPr>
          <w:rFonts w:cs="Arial"/>
          <w:sz w:val="20"/>
          <w:szCs w:val="20"/>
        </w:rPr>
        <w:t xml:space="preserve">The messages returned by ATO systems via SBR have been designed to assist users in rectifying an issue.  </w:t>
      </w:r>
    </w:p>
    <w:p w:rsidR="006F4293" w:rsidRPr="00490882" w:rsidRDefault="00824F3D" w:rsidP="00410B73">
      <w:pPr>
        <w:spacing w:after="120"/>
        <w:rPr>
          <w:rFonts w:cs="Arial"/>
          <w:sz w:val="20"/>
          <w:szCs w:val="20"/>
        </w:rPr>
      </w:pPr>
      <w:r w:rsidRPr="00490882">
        <w:rPr>
          <w:rFonts w:cs="Arial"/>
          <w:sz w:val="20"/>
          <w:szCs w:val="20"/>
        </w:rPr>
        <w:t>I</w:t>
      </w:r>
      <w:r w:rsidR="004A52DB" w:rsidRPr="00490882">
        <w:rPr>
          <w:rFonts w:cs="Arial"/>
          <w:sz w:val="20"/>
          <w:szCs w:val="20"/>
        </w:rPr>
        <w:t>nternal system errors</w:t>
      </w:r>
      <w:r w:rsidR="006F4293" w:rsidRPr="00490882">
        <w:rPr>
          <w:rFonts w:cs="Arial"/>
          <w:sz w:val="20"/>
          <w:szCs w:val="20"/>
        </w:rPr>
        <w:t xml:space="preserve"> can be identified as the error code is prefixed with the letters ‘EM’ as follows</w:t>
      </w:r>
      <w:r w:rsidRPr="00490882">
        <w:rPr>
          <w:rFonts w:cs="Arial"/>
          <w:sz w:val="20"/>
          <w:szCs w:val="20"/>
        </w:rPr>
        <w:t>:</w:t>
      </w:r>
      <w:r w:rsidR="006F4293" w:rsidRPr="00490882">
        <w:rPr>
          <w:rFonts w:cs="Arial"/>
          <w:sz w:val="20"/>
          <w:szCs w:val="20"/>
        </w:rPr>
        <w:t xml:space="preserve"> CMN.ATO.[service].</w:t>
      </w:r>
      <w:proofErr w:type="spellStart"/>
      <w:r w:rsidR="006F4293" w:rsidRPr="00490882">
        <w:rPr>
          <w:rFonts w:cs="Arial"/>
          <w:sz w:val="20"/>
          <w:szCs w:val="20"/>
        </w:rPr>
        <w:t>EMxx</w:t>
      </w:r>
      <w:r w:rsidR="00444A98" w:rsidRPr="00490882">
        <w:rPr>
          <w:rFonts w:cs="Arial"/>
          <w:sz w:val="20"/>
          <w:szCs w:val="20"/>
        </w:rPr>
        <w:t>x</w:t>
      </w:r>
      <w:r w:rsidR="006F4293" w:rsidRPr="00490882">
        <w:rPr>
          <w:rFonts w:cs="Arial"/>
          <w:sz w:val="20"/>
          <w:szCs w:val="20"/>
        </w:rPr>
        <w:t>xxx</w:t>
      </w:r>
      <w:proofErr w:type="spellEnd"/>
      <w:r w:rsidR="006F4293" w:rsidRPr="00490882">
        <w:rPr>
          <w:rFonts w:cs="Arial"/>
          <w:sz w:val="20"/>
          <w:szCs w:val="20"/>
        </w:rPr>
        <w:t xml:space="preserve">. </w:t>
      </w:r>
      <w:r w:rsidR="004A52DB" w:rsidRPr="00490882">
        <w:rPr>
          <w:rFonts w:cs="Arial"/>
          <w:sz w:val="20"/>
          <w:szCs w:val="20"/>
        </w:rPr>
        <w:t>The ‘EM’</w:t>
      </w:r>
      <w:r w:rsidR="006D0146" w:rsidRPr="00490882">
        <w:rPr>
          <w:rFonts w:cs="Arial"/>
          <w:sz w:val="20"/>
          <w:szCs w:val="20"/>
        </w:rPr>
        <w:t xml:space="preserve"> designation differentiates these messages</w:t>
      </w:r>
      <w:r w:rsidR="004A52DB" w:rsidRPr="00490882">
        <w:rPr>
          <w:rFonts w:cs="Arial"/>
          <w:sz w:val="20"/>
          <w:szCs w:val="20"/>
        </w:rPr>
        <w:t xml:space="preserve"> from the channel validation messages. </w:t>
      </w:r>
      <w:r w:rsidR="006F4293" w:rsidRPr="00490882">
        <w:rPr>
          <w:rFonts w:cs="Arial"/>
          <w:sz w:val="20"/>
          <w:szCs w:val="20"/>
        </w:rPr>
        <w:t xml:space="preserve"> </w:t>
      </w:r>
      <w:r w:rsidR="00126D5D" w:rsidRPr="00490882">
        <w:rPr>
          <w:rFonts w:cs="Arial"/>
          <w:sz w:val="20"/>
          <w:szCs w:val="20"/>
        </w:rPr>
        <w:t>An</w:t>
      </w:r>
      <w:r w:rsidR="006F4293" w:rsidRPr="00490882">
        <w:rPr>
          <w:rFonts w:cs="Arial"/>
          <w:sz w:val="20"/>
          <w:szCs w:val="20"/>
        </w:rPr>
        <w:t xml:space="preserve"> example of this for the IITR service would be CMN.ATO.IITR.EM</w:t>
      </w:r>
      <w:r w:rsidR="001E0BC3" w:rsidRPr="00490882">
        <w:rPr>
          <w:rFonts w:cs="Arial"/>
          <w:sz w:val="20"/>
          <w:szCs w:val="20"/>
        </w:rPr>
        <w:t>123456</w:t>
      </w:r>
      <w:r w:rsidR="004A52DB" w:rsidRPr="00490882">
        <w:rPr>
          <w:rFonts w:cs="Arial"/>
          <w:sz w:val="20"/>
          <w:szCs w:val="20"/>
        </w:rPr>
        <w:t>.</w:t>
      </w:r>
      <w:r w:rsidR="004241CF" w:rsidRPr="00490882">
        <w:rPr>
          <w:rFonts w:cs="Arial"/>
          <w:sz w:val="20"/>
          <w:szCs w:val="20"/>
        </w:rPr>
        <w:t xml:space="preserve"> </w:t>
      </w:r>
    </w:p>
    <w:p w:rsidR="006F4293" w:rsidRDefault="004A52DB" w:rsidP="00410B73">
      <w:pPr>
        <w:spacing w:after="120"/>
        <w:rPr>
          <w:rFonts w:cs="Arial"/>
          <w:sz w:val="20"/>
          <w:szCs w:val="20"/>
        </w:rPr>
      </w:pPr>
      <w:r w:rsidRPr="00490882">
        <w:rPr>
          <w:rFonts w:cs="Arial"/>
          <w:sz w:val="20"/>
          <w:szCs w:val="20"/>
        </w:rPr>
        <w:t>Where an</w:t>
      </w:r>
      <w:r w:rsidR="006F4293" w:rsidRPr="00490882">
        <w:rPr>
          <w:rFonts w:cs="Arial"/>
          <w:sz w:val="20"/>
          <w:szCs w:val="20"/>
        </w:rPr>
        <w:t xml:space="preserve"> error has occurred that prevents processing of the message in ATO systems</w:t>
      </w:r>
      <w:r w:rsidRPr="00490882">
        <w:rPr>
          <w:rFonts w:cs="Arial"/>
          <w:sz w:val="20"/>
          <w:szCs w:val="20"/>
        </w:rPr>
        <w:t xml:space="preserve"> and the user is unable to </w:t>
      </w:r>
      <w:r w:rsidR="001E0BC3" w:rsidRPr="00490882">
        <w:rPr>
          <w:rFonts w:cs="Arial"/>
          <w:sz w:val="20"/>
          <w:szCs w:val="20"/>
        </w:rPr>
        <w:t>correct it themsel</w:t>
      </w:r>
      <w:r w:rsidRPr="00490882">
        <w:rPr>
          <w:rFonts w:cs="Arial"/>
          <w:sz w:val="20"/>
          <w:szCs w:val="20"/>
        </w:rPr>
        <w:t>ves</w:t>
      </w:r>
      <w:r w:rsidR="006F4293" w:rsidRPr="00490882">
        <w:rPr>
          <w:rFonts w:cs="Arial"/>
          <w:sz w:val="20"/>
          <w:szCs w:val="20"/>
        </w:rPr>
        <w:t xml:space="preserve">, a generic error message will be returned </w:t>
      </w:r>
      <w:r w:rsidR="001E0BC3" w:rsidRPr="00490882">
        <w:rPr>
          <w:rFonts w:cs="Arial"/>
          <w:sz w:val="20"/>
          <w:szCs w:val="20"/>
        </w:rPr>
        <w:t xml:space="preserve">including </w:t>
      </w:r>
      <w:r w:rsidR="006F4293" w:rsidRPr="00490882">
        <w:rPr>
          <w:rFonts w:cs="Arial"/>
          <w:sz w:val="20"/>
          <w:szCs w:val="20"/>
        </w:rPr>
        <w:t>a</w:t>
      </w:r>
      <w:r w:rsidR="001E0BC3" w:rsidRPr="00490882">
        <w:rPr>
          <w:rFonts w:cs="Arial"/>
          <w:sz w:val="20"/>
          <w:szCs w:val="20"/>
        </w:rPr>
        <w:t>n</w:t>
      </w:r>
      <w:r w:rsidR="006F4293" w:rsidRPr="00490882">
        <w:rPr>
          <w:rFonts w:cs="Arial"/>
          <w:sz w:val="20"/>
          <w:szCs w:val="20"/>
        </w:rPr>
        <w:t xml:space="preserve"> internal code </w:t>
      </w:r>
      <w:r w:rsidR="001E0BC3" w:rsidRPr="00490882">
        <w:rPr>
          <w:rFonts w:cs="Arial"/>
          <w:sz w:val="20"/>
          <w:szCs w:val="20"/>
        </w:rPr>
        <w:t xml:space="preserve">in the short message </w:t>
      </w:r>
      <w:r w:rsidR="006F4293" w:rsidRPr="00490882">
        <w:rPr>
          <w:rFonts w:cs="Arial"/>
          <w:sz w:val="20"/>
          <w:szCs w:val="20"/>
        </w:rPr>
        <w:t xml:space="preserve">for a user to reference when communicating </w:t>
      </w:r>
      <w:r w:rsidR="001E0BC3" w:rsidRPr="00490882">
        <w:rPr>
          <w:rFonts w:cs="Arial"/>
          <w:sz w:val="20"/>
          <w:szCs w:val="20"/>
        </w:rPr>
        <w:t>the issue to</w:t>
      </w:r>
      <w:r w:rsidR="006F4293" w:rsidRPr="00490882">
        <w:rPr>
          <w:rFonts w:cs="Arial"/>
          <w:sz w:val="20"/>
          <w:szCs w:val="20"/>
        </w:rPr>
        <w:t xml:space="preserve"> ATO staff.  For example, CMN.ATO.</w:t>
      </w:r>
      <w:r w:rsidR="00525A00" w:rsidRPr="00490882">
        <w:rPr>
          <w:rFonts w:cs="Arial"/>
          <w:sz w:val="20"/>
          <w:szCs w:val="20"/>
        </w:rPr>
        <w:t>GEN</w:t>
      </w:r>
      <w:r w:rsidR="006F4293" w:rsidRPr="00490882">
        <w:rPr>
          <w:rFonts w:cs="Arial"/>
          <w:sz w:val="20"/>
          <w:szCs w:val="20"/>
        </w:rPr>
        <w:t>.</w:t>
      </w:r>
      <w:r w:rsidR="004241CF" w:rsidRPr="00490882">
        <w:rPr>
          <w:rFonts w:cs="Arial"/>
          <w:sz w:val="20"/>
          <w:szCs w:val="20"/>
        </w:rPr>
        <w:t>EM</w:t>
      </w:r>
      <w:r w:rsidR="006F4293" w:rsidRPr="00490882">
        <w:rPr>
          <w:rFonts w:cs="Arial"/>
          <w:sz w:val="20"/>
          <w:szCs w:val="20"/>
        </w:rPr>
        <w:t>000</w:t>
      </w:r>
      <w:r w:rsidR="00E769A5" w:rsidRPr="00490882">
        <w:rPr>
          <w:rFonts w:cs="Arial"/>
          <w:sz w:val="20"/>
          <w:szCs w:val="20"/>
        </w:rPr>
        <w:t>5</w:t>
      </w:r>
      <w:r w:rsidR="001E0BC3" w:rsidRPr="00490882">
        <w:rPr>
          <w:rFonts w:cs="Arial"/>
          <w:sz w:val="20"/>
          <w:szCs w:val="20"/>
        </w:rPr>
        <w:t xml:space="preserve">.  </w:t>
      </w:r>
      <w:r w:rsidR="003404E3" w:rsidRPr="00490882">
        <w:rPr>
          <w:rFonts w:cs="Arial"/>
          <w:sz w:val="20"/>
          <w:szCs w:val="20"/>
        </w:rPr>
        <w:t>The numeric</w:t>
      </w:r>
      <w:r w:rsidRPr="00490882">
        <w:rPr>
          <w:rFonts w:cs="Arial"/>
          <w:sz w:val="20"/>
          <w:szCs w:val="20"/>
        </w:rPr>
        <w:t xml:space="preserve"> ‘(99999)’ code in </w:t>
      </w:r>
      <w:r w:rsidR="001E0BC3" w:rsidRPr="00490882">
        <w:rPr>
          <w:rFonts w:cs="Arial"/>
          <w:sz w:val="20"/>
          <w:szCs w:val="20"/>
        </w:rPr>
        <w:t xml:space="preserve">the </w:t>
      </w:r>
      <w:r w:rsidR="003404E3" w:rsidRPr="00490882">
        <w:rPr>
          <w:rFonts w:cs="Arial"/>
          <w:sz w:val="20"/>
          <w:szCs w:val="20"/>
        </w:rPr>
        <w:t>short message</w:t>
      </w:r>
      <w:r w:rsidRPr="00490882">
        <w:rPr>
          <w:rFonts w:cs="Arial"/>
          <w:sz w:val="20"/>
          <w:szCs w:val="20"/>
        </w:rPr>
        <w:t xml:space="preserve"> is the number the user can quote to ATO staff to try to resolve the issue.</w:t>
      </w:r>
    </w:p>
    <w:p w:rsidR="00726FC3" w:rsidRDefault="00726FC3" w:rsidP="00410B73">
      <w:pPr>
        <w:spacing w:after="120"/>
        <w:rPr>
          <w:rFonts w:cs="Arial"/>
          <w:sz w:val="20"/>
          <w:szCs w:val="20"/>
        </w:rPr>
      </w:pPr>
    </w:p>
    <w:p w:rsidR="00E769A5" w:rsidRPr="00490882" w:rsidRDefault="00E769A5" w:rsidP="00410B73">
      <w:pPr>
        <w:spacing w:after="120"/>
        <w:rPr>
          <w:rFonts w:cs="Arial"/>
          <w:sz w:val="20"/>
          <w:szCs w:val="20"/>
        </w:rPr>
      </w:pPr>
      <w:r w:rsidRPr="00490882">
        <w:rPr>
          <w:rFonts w:cs="Arial"/>
          <w:sz w:val="20"/>
          <w:szCs w:val="20"/>
        </w:rPr>
        <w:t>Below is an e</w:t>
      </w:r>
      <w:r w:rsidR="00C84CD2" w:rsidRPr="00490882">
        <w:rPr>
          <w:rFonts w:cs="Arial"/>
          <w:sz w:val="20"/>
          <w:szCs w:val="20"/>
        </w:rPr>
        <w:t>x</w:t>
      </w:r>
      <w:r w:rsidRPr="00490882">
        <w:rPr>
          <w:rFonts w:cs="Arial"/>
          <w:sz w:val="20"/>
          <w:szCs w:val="20"/>
        </w:rPr>
        <w:t>a</w:t>
      </w:r>
      <w:r w:rsidR="00C84CD2" w:rsidRPr="00490882">
        <w:rPr>
          <w:rFonts w:cs="Arial"/>
          <w:sz w:val="20"/>
          <w:szCs w:val="20"/>
        </w:rPr>
        <w:t>m</w:t>
      </w:r>
      <w:r w:rsidRPr="00490882">
        <w:rPr>
          <w:rFonts w:cs="Arial"/>
          <w:sz w:val="20"/>
          <w:szCs w:val="20"/>
        </w:rPr>
        <w:t>ple of this response:</w:t>
      </w:r>
    </w:p>
    <w:p w:rsidR="00E769A5" w:rsidRPr="00490882" w:rsidRDefault="00E769A5" w:rsidP="00E769A5">
      <w:pPr>
        <w:autoSpaceDE w:val="0"/>
        <w:autoSpaceDN w:val="0"/>
        <w:rPr>
          <w:rFonts w:cs="Arial"/>
          <w:sz w:val="20"/>
          <w:szCs w:val="20"/>
        </w:rPr>
      </w:pPr>
      <w:r w:rsidRPr="00490882">
        <w:rPr>
          <w:rFonts w:cs="Arial"/>
          <w:sz w:val="20"/>
          <w:szCs w:val="20"/>
        </w:rPr>
        <w:t>&lt;</w:t>
      </w:r>
      <w:proofErr w:type="spellStart"/>
      <w:r w:rsidRPr="00490882">
        <w:rPr>
          <w:rFonts w:cs="Arial"/>
          <w:sz w:val="20"/>
          <w:szCs w:val="20"/>
        </w:rPr>
        <w:t>tns:Error.Code</w:t>
      </w:r>
      <w:proofErr w:type="spellEnd"/>
      <w:r w:rsidRPr="00490882">
        <w:rPr>
          <w:rFonts w:cs="Arial"/>
          <w:sz w:val="20"/>
          <w:szCs w:val="20"/>
        </w:rPr>
        <w:t>&gt;</w:t>
      </w:r>
      <w:r w:rsidRPr="00490882">
        <w:rPr>
          <w:rFonts w:cs="Arial"/>
          <w:color w:val="0000FF"/>
          <w:sz w:val="20"/>
          <w:szCs w:val="20"/>
        </w:rPr>
        <w:t>CMN.ATO.GEN.EM0005</w:t>
      </w:r>
      <w:r w:rsidRPr="00490882">
        <w:rPr>
          <w:rFonts w:cs="Arial"/>
          <w:sz w:val="20"/>
          <w:szCs w:val="20"/>
        </w:rPr>
        <w:t>&lt;/</w:t>
      </w:r>
      <w:proofErr w:type="spellStart"/>
      <w:r w:rsidRPr="00490882">
        <w:rPr>
          <w:rFonts w:cs="Arial"/>
          <w:sz w:val="20"/>
          <w:szCs w:val="20"/>
        </w:rPr>
        <w:t>tns:Error.Code</w:t>
      </w:r>
      <w:proofErr w:type="spellEnd"/>
      <w:r w:rsidRPr="00490882">
        <w:rPr>
          <w:rFonts w:cs="Arial"/>
          <w:sz w:val="20"/>
          <w:szCs w:val="20"/>
        </w:rPr>
        <w:t>&gt;</w:t>
      </w:r>
    </w:p>
    <w:p w:rsidR="00E769A5" w:rsidRPr="00490882" w:rsidRDefault="00E769A5" w:rsidP="00E769A5">
      <w:pPr>
        <w:autoSpaceDE w:val="0"/>
        <w:autoSpaceDN w:val="0"/>
        <w:rPr>
          <w:rFonts w:cs="Arial"/>
          <w:sz w:val="20"/>
          <w:szCs w:val="20"/>
        </w:rPr>
      </w:pPr>
      <w:r w:rsidRPr="00490882">
        <w:rPr>
          <w:rFonts w:cs="Arial"/>
          <w:sz w:val="20"/>
          <w:szCs w:val="20"/>
        </w:rPr>
        <w:t>&lt;</w:t>
      </w:r>
      <w:proofErr w:type="spellStart"/>
      <w:r w:rsidRPr="00490882">
        <w:rPr>
          <w:rFonts w:cs="Arial"/>
          <w:sz w:val="20"/>
          <w:szCs w:val="20"/>
        </w:rPr>
        <w:t>tns:Severity.Code</w:t>
      </w:r>
      <w:proofErr w:type="spellEnd"/>
      <w:r w:rsidRPr="00490882">
        <w:rPr>
          <w:rFonts w:cs="Arial"/>
          <w:sz w:val="20"/>
          <w:szCs w:val="20"/>
        </w:rPr>
        <w:t>&gt;</w:t>
      </w:r>
      <w:r w:rsidRPr="00490882">
        <w:rPr>
          <w:rFonts w:cs="Arial"/>
          <w:color w:val="0000FF"/>
          <w:sz w:val="20"/>
          <w:szCs w:val="20"/>
        </w:rPr>
        <w:t>Error</w:t>
      </w:r>
      <w:r w:rsidRPr="00490882">
        <w:rPr>
          <w:rFonts w:cs="Arial"/>
          <w:sz w:val="20"/>
          <w:szCs w:val="20"/>
        </w:rPr>
        <w:t>&lt;/</w:t>
      </w:r>
      <w:proofErr w:type="spellStart"/>
      <w:r w:rsidRPr="00490882">
        <w:rPr>
          <w:rFonts w:cs="Arial"/>
          <w:sz w:val="20"/>
          <w:szCs w:val="20"/>
        </w:rPr>
        <w:t>tns:Severity.Code</w:t>
      </w:r>
      <w:proofErr w:type="spellEnd"/>
      <w:r w:rsidRPr="00490882">
        <w:rPr>
          <w:rFonts w:cs="Arial"/>
          <w:sz w:val="20"/>
          <w:szCs w:val="20"/>
        </w:rPr>
        <w:t>&gt;</w:t>
      </w:r>
    </w:p>
    <w:p w:rsidR="00E769A5" w:rsidRPr="00490882" w:rsidRDefault="00E769A5" w:rsidP="00E769A5">
      <w:pPr>
        <w:autoSpaceDE w:val="0"/>
        <w:autoSpaceDN w:val="0"/>
        <w:rPr>
          <w:rFonts w:cs="Arial"/>
          <w:sz w:val="20"/>
          <w:szCs w:val="20"/>
        </w:rPr>
      </w:pPr>
      <w:r w:rsidRPr="00490882">
        <w:rPr>
          <w:rFonts w:cs="Arial"/>
          <w:sz w:val="20"/>
          <w:szCs w:val="20"/>
        </w:rPr>
        <w:t>&lt;</w:t>
      </w:r>
      <w:proofErr w:type="spellStart"/>
      <w:r w:rsidRPr="00490882">
        <w:rPr>
          <w:rFonts w:cs="Arial"/>
          <w:sz w:val="20"/>
          <w:szCs w:val="20"/>
        </w:rPr>
        <w:t>tns:Short.Description</w:t>
      </w:r>
      <w:proofErr w:type="spellEnd"/>
      <w:r w:rsidRPr="00490882">
        <w:rPr>
          <w:rFonts w:cs="Arial"/>
          <w:sz w:val="20"/>
          <w:szCs w:val="20"/>
        </w:rPr>
        <w:t>&gt;</w:t>
      </w:r>
      <w:r w:rsidRPr="00490882">
        <w:rPr>
          <w:rFonts w:cs="Arial"/>
          <w:color w:val="0000FF"/>
          <w:sz w:val="20"/>
          <w:szCs w:val="20"/>
        </w:rPr>
        <w:t>An unexpected error has occurred, try again. If problem persists, contact the ATO. Error code {Code}</w:t>
      </w:r>
      <w:r w:rsidRPr="00490882">
        <w:rPr>
          <w:rFonts w:cs="Arial"/>
          <w:sz w:val="20"/>
          <w:szCs w:val="20"/>
        </w:rPr>
        <w:t>&lt;/</w:t>
      </w:r>
      <w:proofErr w:type="spellStart"/>
      <w:r w:rsidRPr="00490882">
        <w:rPr>
          <w:rFonts w:cs="Arial"/>
          <w:sz w:val="20"/>
          <w:szCs w:val="20"/>
        </w:rPr>
        <w:t>tns:Short.Description</w:t>
      </w:r>
      <w:proofErr w:type="spellEnd"/>
      <w:r w:rsidRPr="00490882">
        <w:rPr>
          <w:rFonts w:cs="Arial"/>
          <w:sz w:val="20"/>
          <w:szCs w:val="20"/>
        </w:rPr>
        <w:t>&gt;</w:t>
      </w:r>
    </w:p>
    <w:p w:rsidR="00E769A5" w:rsidRPr="00490882" w:rsidRDefault="00E769A5" w:rsidP="00E769A5">
      <w:pPr>
        <w:autoSpaceDE w:val="0"/>
        <w:autoSpaceDN w:val="0"/>
        <w:rPr>
          <w:rFonts w:cs="Arial"/>
          <w:sz w:val="20"/>
          <w:szCs w:val="20"/>
        </w:rPr>
      </w:pPr>
      <w:r w:rsidRPr="00490882">
        <w:rPr>
          <w:rFonts w:cs="Arial"/>
          <w:sz w:val="20"/>
          <w:szCs w:val="20"/>
        </w:rPr>
        <w:t>&lt;tns:Parameters&gt;&lt;tns:Parameter&gt;&lt;tns:Parameter.Identifier&gt;</w:t>
      </w:r>
      <w:r w:rsidRPr="00490882">
        <w:rPr>
          <w:rFonts w:cs="Arial"/>
          <w:color w:val="0000FF"/>
          <w:sz w:val="20"/>
          <w:szCs w:val="20"/>
        </w:rPr>
        <w:t>Code</w:t>
      </w:r>
      <w:r w:rsidRPr="00490882">
        <w:rPr>
          <w:rFonts w:cs="Arial"/>
          <w:sz w:val="20"/>
          <w:szCs w:val="20"/>
        </w:rPr>
        <w:t>&lt;/tns:Parameter.Identifier&gt;</w:t>
      </w:r>
    </w:p>
    <w:p w:rsidR="00E769A5" w:rsidRPr="00490882" w:rsidRDefault="00E769A5" w:rsidP="00E769A5">
      <w:pPr>
        <w:rPr>
          <w:rFonts w:ascii="Calibri" w:hAnsi="Calibri" w:cs="Calibri"/>
          <w:sz w:val="20"/>
          <w:szCs w:val="20"/>
        </w:rPr>
      </w:pPr>
      <w:r w:rsidRPr="00490882">
        <w:rPr>
          <w:rFonts w:cs="Arial"/>
          <w:sz w:val="20"/>
          <w:szCs w:val="20"/>
        </w:rPr>
        <w:t>&lt;</w:t>
      </w:r>
      <w:proofErr w:type="spellStart"/>
      <w:r w:rsidRPr="00490882">
        <w:rPr>
          <w:rFonts w:cs="Arial"/>
          <w:sz w:val="20"/>
          <w:szCs w:val="20"/>
        </w:rPr>
        <w:t>tns:Parameter.Text</w:t>
      </w:r>
      <w:proofErr w:type="spellEnd"/>
      <w:r w:rsidRPr="00490882">
        <w:rPr>
          <w:rFonts w:cs="Arial"/>
          <w:sz w:val="20"/>
          <w:szCs w:val="20"/>
        </w:rPr>
        <w:t>&gt;</w:t>
      </w:r>
      <w:r w:rsidRPr="00490882">
        <w:rPr>
          <w:rFonts w:cs="Arial"/>
          <w:color w:val="0000FF"/>
          <w:sz w:val="20"/>
          <w:szCs w:val="20"/>
        </w:rPr>
        <w:t>1:1:</w:t>
      </w:r>
      <w:r w:rsidRPr="00490882">
        <w:rPr>
          <w:rFonts w:cs="Arial"/>
          <w:sz w:val="20"/>
          <w:szCs w:val="20"/>
        </w:rPr>
        <w:t>&lt;/</w:t>
      </w:r>
      <w:proofErr w:type="spellStart"/>
      <w:r w:rsidRPr="00490882">
        <w:rPr>
          <w:rFonts w:cs="Arial"/>
          <w:sz w:val="20"/>
          <w:szCs w:val="20"/>
        </w:rPr>
        <w:t>tns:Parameter.Text</w:t>
      </w:r>
      <w:proofErr w:type="spellEnd"/>
      <w:r w:rsidRPr="00490882">
        <w:rPr>
          <w:rFonts w:cs="Arial"/>
          <w:sz w:val="20"/>
          <w:szCs w:val="20"/>
        </w:rPr>
        <w:t>&gt;</w:t>
      </w:r>
    </w:p>
    <w:p w:rsidR="00E769A5" w:rsidRPr="00490882" w:rsidRDefault="00E769A5" w:rsidP="00410B73">
      <w:pPr>
        <w:spacing w:after="120"/>
        <w:rPr>
          <w:rFonts w:cs="Arial"/>
          <w:sz w:val="20"/>
          <w:szCs w:val="20"/>
        </w:rPr>
      </w:pPr>
    </w:p>
    <w:p w:rsidR="00D243C2" w:rsidRPr="00490882" w:rsidRDefault="00D243C2" w:rsidP="00410B73">
      <w:pPr>
        <w:spacing w:after="120"/>
        <w:rPr>
          <w:rFonts w:cs="Arial"/>
          <w:sz w:val="20"/>
          <w:szCs w:val="20"/>
        </w:rPr>
      </w:pPr>
      <w:r w:rsidRPr="00490882">
        <w:rPr>
          <w:rFonts w:cs="Arial"/>
          <w:sz w:val="20"/>
          <w:szCs w:val="20"/>
        </w:rPr>
        <w:t xml:space="preserve">It is recommended that </w:t>
      </w:r>
      <w:r w:rsidR="004241CF" w:rsidRPr="00490882">
        <w:rPr>
          <w:rFonts w:cs="Arial"/>
          <w:sz w:val="20"/>
          <w:szCs w:val="20"/>
        </w:rPr>
        <w:t>none of the message content</w:t>
      </w:r>
      <w:r w:rsidRPr="00490882">
        <w:rPr>
          <w:rFonts w:cs="Arial"/>
          <w:sz w:val="20"/>
          <w:szCs w:val="20"/>
        </w:rPr>
        <w:t xml:space="preserve"> is overwritten by a software product returning error messag</w:t>
      </w:r>
      <w:r w:rsidR="004241CF" w:rsidRPr="00490882">
        <w:rPr>
          <w:rFonts w:cs="Arial"/>
          <w:sz w:val="20"/>
          <w:szCs w:val="20"/>
        </w:rPr>
        <w:t>es</w:t>
      </w:r>
      <w:r w:rsidRPr="00490882">
        <w:rPr>
          <w:rFonts w:cs="Arial"/>
          <w:sz w:val="20"/>
          <w:szCs w:val="20"/>
        </w:rPr>
        <w:t>, as this will make it difficult for ATO staff to assist users in dealing with the issue.</w:t>
      </w:r>
    </w:p>
    <w:p w:rsidR="001337B7" w:rsidRPr="00490882" w:rsidRDefault="001337B7" w:rsidP="001337B7">
      <w:pPr>
        <w:spacing w:after="120"/>
        <w:rPr>
          <w:rFonts w:cs="Arial"/>
          <w:sz w:val="20"/>
          <w:szCs w:val="20"/>
        </w:rPr>
      </w:pPr>
      <w:r w:rsidRPr="00490882">
        <w:rPr>
          <w:rFonts w:cs="Arial"/>
          <w:sz w:val="20"/>
          <w:szCs w:val="20"/>
        </w:rPr>
        <w:t xml:space="preserve">See the </w:t>
      </w:r>
      <w:hyperlink r:id="rId36" w:history="1">
        <w:r w:rsidRPr="00175119">
          <w:rPr>
            <w:rStyle w:val="Hyperlink"/>
            <w:rFonts w:cs="Arial"/>
            <w:noProof w:val="0"/>
            <w:sz w:val="20"/>
            <w:szCs w:val="20"/>
          </w:rPr>
          <w:t>ATO Service Registry</w:t>
        </w:r>
      </w:hyperlink>
      <w:r w:rsidRPr="00490882">
        <w:rPr>
          <w:rFonts w:cs="Arial"/>
          <w:sz w:val="20"/>
          <w:szCs w:val="20"/>
        </w:rPr>
        <w:t xml:space="preserve"> to identify which SBR services support interactive validation.</w:t>
      </w:r>
    </w:p>
    <w:p w:rsidR="00360F05" w:rsidRPr="006F1682" w:rsidRDefault="00DA7567" w:rsidP="00360F05">
      <w:pPr>
        <w:pStyle w:val="Heading1"/>
        <w:tabs>
          <w:tab w:val="clear" w:pos="5613"/>
          <w:tab w:val="num" w:pos="567"/>
        </w:tabs>
        <w:spacing w:after="0"/>
        <w:ind w:hanging="5535"/>
        <w:rPr>
          <w:b/>
          <w:bCs w:val="0"/>
          <w:szCs w:val="24"/>
        </w:rPr>
      </w:pPr>
      <w:bookmarkStart w:id="878" w:name="_Toc422123736"/>
      <w:bookmarkStart w:id="879" w:name="_Toc427824437"/>
      <w:bookmarkStart w:id="880" w:name="_Toc33182907"/>
      <w:bookmarkStart w:id="881" w:name="_Toc398631482"/>
      <w:bookmarkStart w:id="882" w:name="DECLARATIONS"/>
      <w:bookmarkStart w:id="883" w:name="BKM_9EC20F71_8DF9_4930_8F6C_A4BBEEBF8C2C"/>
      <w:bookmarkEnd w:id="823"/>
      <w:bookmarkEnd w:id="824"/>
      <w:bookmarkEnd w:id="878"/>
      <w:bookmarkEnd w:id="879"/>
      <w:r>
        <w:rPr>
          <w:b/>
          <w:bCs w:val="0"/>
          <w:szCs w:val="24"/>
        </w:rPr>
        <w:lastRenderedPageBreak/>
        <w:t>D</w:t>
      </w:r>
      <w:r w:rsidR="00360F05" w:rsidRPr="00E76445">
        <w:rPr>
          <w:b/>
          <w:bCs w:val="0"/>
          <w:szCs w:val="24"/>
        </w:rPr>
        <w:t>esign Considerations</w:t>
      </w:r>
      <w:bookmarkEnd w:id="880"/>
    </w:p>
    <w:p w:rsidR="00360F05" w:rsidRPr="006F1682" w:rsidRDefault="00360F05" w:rsidP="00410B73">
      <w:pPr>
        <w:pStyle w:val="StyleHeading214ptCustomColorRGB064128Before0pt"/>
        <w:numPr>
          <w:ilvl w:val="1"/>
          <w:numId w:val="21"/>
        </w:numPr>
        <w:tabs>
          <w:tab w:val="clear" w:pos="1002"/>
          <w:tab w:val="num" w:pos="567"/>
        </w:tabs>
        <w:ind w:hanging="1002"/>
        <w:rPr>
          <w:rFonts w:cs="Arial"/>
        </w:rPr>
      </w:pPr>
      <w:bookmarkStart w:id="884" w:name="_Toc402778478"/>
      <w:bookmarkStart w:id="885" w:name="_Toc402785676"/>
      <w:bookmarkStart w:id="886" w:name="_Toc33182908"/>
      <w:bookmarkEnd w:id="884"/>
      <w:bookmarkEnd w:id="885"/>
      <w:r w:rsidRPr="006F1682">
        <w:rPr>
          <w:rFonts w:cs="Arial"/>
        </w:rPr>
        <w:t xml:space="preserve">Using the Additional </w:t>
      </w:r>
      <w:r w:rsidR="00DE51F6">
        <w:rPr>
          <w:rFonts w:cs="Arial"/>
        </w:rPr>
        <w:t>Information element</w:t>
      </w:r>
      <w:bookmarkEnd w:id="886"/>
      <w:r w:rsidRPr="006F1682">
        <w:rPr>
          <w:rFonts w:cs="Arial"/>
        </w:rPr>
        <w:t xml:space="preserve"> </w:t>
      </w:r>
    </w:p>
    <w:p w:rsidR="00360F05" w:rsidRPr="00490882" w:rsidRDefault="00360F05" w:rsidP="00E76445">
      <w:pPr>
        <w:spacing w:after="120"/>
        <w:rPr>
          <w:rFonts w:cs="Arial"/>
          <w:color w:val="000000"/>
          <w:sz w:val="20"/>
          <w:szCs w:val="20"/>
        </w:rPr>
      </w:pPr>
      <w:r w:rsidRPr="00490882">
        <w:rPr>
          <w:rFonts w:cs="Arial"/>
          <w:color w:val="000000"/>
          <w:sz w:val="20"/>
          <w:szCs w:val="20"/>
        </w:rPr>
        <w:t xml:space="preserve">SBR incorporates an ‘additional </w:t>
      </w:r>
      <w:r w:rsidR="00DE51F6" w:rsidRPr="00490882">
        <w:rPr>
          <w:rFonts w:cs="Arial"/>
          <w:color w:val="000000"/>
          <w:sz w:val="20"/>
          <w:szCs w:val="20"/>
        </w:rPr>
        <w:t>information’</w:t>
      </w:r>
      <w:r w:rsidRPr="00490882">
        <w:rPr>
          <w:rFonts w:cs="Arial"/>
          <w:color w:val="000000"/>
          <w:sz w:val="20"/>
          <w:szCs w:val="20"/>
        </w:rPr>
        <w:t xml:space="preserve"> </w:t>
      </w:r>
      <w:r w:rsidR="00DE51F6" w:rsidRPr="00490882">
        <w:rPr>
          <w:rFonts w:cs="Arial"/>
          <w:color w:val="000000"/>
          <w:sz w:val="20"/>
          <w:szCs w:val="20"/>
        </w:rPr>
        <w:t xml:space="preserve">element </w:t>
      </w:r>
      <w:r w:rsidRPr="00490882">
        <w:rPr>
          <w:rFonts w:cs="Arial"/>
          <w:color w:val="000000"/>
          <w:sz w:val="20"/>
          <w:szCs w:val="20"/>
        </w:rPr>
        <w:t>as part of the message definition of N</w:t>
      </w:r>
      <w:r w:rsidR="00C42F95" w:rsidRPr="00490882">
        <w:rPr>
          <w:rFonts w:cs="Arial"/>
          <w:color w:val="000000"/>
          <w:sz w:val="20"/>
          <w:szCs w:val="20"/>
        </w:rPr>
        <w:t xml:space="preserve">on </w:t>
      </w:r>
      <w:r w:rsidRPr="00490882">
        <w:rPr>
          <w:rFonts w:cs="Arial"/>
          <w:color w:val="000000"/>
          <w:sz w:val="20"/>
          <w:szCs w:val="20"/>
        </w:rPr>
        <w:t>I</w:t>
      </w:r>
      <w:r w:rsidR="00C42F95" w:rsidRPr="00490882">
        <w:rPr>
          <w:rFonts w:cs="Arial"/>
          <w:color w:val="000000"/>
          <w:sz w:val="20"/>
          <w:szCs w:val="20"/>
        </w:rPr>
        <w:t xml:space="preserve">ndividual </w:t>
      </w:r>
      <w:r w:rsidRPr="00490882">
        <w:rPr>
          <w:rFonts w:cs="Arial"/>
          <w:color w:val="000000"/>
          <w:sz w:val="20"/>
          <w:szCs w:val="20"/>
        </w:rPr>
        <w:t>I</w:t>
      </w:r>
      <w:r w:rsidR="00C42F95" w:rsidRPr="00490882">
        <w:rPr>
          <w:rFonts w:cs="Arial"/>
          <w:color w:val="000000"/>
          <w:sz w:val="20"/>
          <w:szCs w:val="20"/>
        </w:rPr>
        <w:t xml:space="preserve">ncome </w:t>
      </w:r>
      <w:r w:rsidRPr="00490882">
        <w:rPr>
          <w:rFonts w:cs="Arial"/>
          <w:color w:val="000000"/>
          <w:sz w:val="20"/>
          <w:szCs w:val="20"/>
        </w:rPr>
        <w:t>T</w:t>
      </w:r>
      <w:r w:rsidR="00C42F95" w:rsidRPr="00490882">
        <w:rPr>
          <w:rFonts w:cs="Arial"/>
          <w:color w:val="000000"/>
          <w:sz w:val="20"/>
          <w:szCs w:val="20"/>
        </w:rPr>
        <w:t xml:space="preserve">ax </w:t>
      </w:r>
      <w:r w:rsidRPr="00490882">
        <w:rPr>
          <w:rFonts w:cs="Arial"/>
          <w:color w:val="000000"/>
          <w:sz w:val="20"/>
          <w:szCs w:val="20"/>
        </w:rPr>
        <w:t>R</w:t>
      </w:r>
      <w:r w:rsidR="00C42F95" w:rsidRPr="00490882">
        <w:rPr>
          <w:rFonts w:cs="Arial"/>
          <w:color w:val="000000"/>
          <w:sz w:val="20"/>
          <w:szCs w:val="20"/>
        </w:rPr>
        <w:t>eturn</w:t>
      </w:r>
      <w:r w:rsidRPr="00490882">
        <w:rPr>
          <w:rFonts w:cs="Arial"/>
          <w:color w:val="000000"/>
          <w:sz w:val="20"/>
          <w:szCs w:val="20"/>
        </w:rPr>
        <w:t xml:space="preserve"> and I</w:t>
      </w:r>
      <w:r w:rsidR="00C42F95" w:rsidRPr="00490882">
        <w:rPr>
          <w:rFonts w:cs="Arial"/>
          <w:color w:val="000000"/>
          <w:sz w:val="20"/>
          <w:szCs w:val="20"/>
        </w:rPr>
        <w:t xml:space="preserve">ndividual </w:t>
      </w:r>
      <w:r w:rsidRPr="00490882">
        <w:rPr>
          <w:rFonts w:cs="Arial"/>
          <w:color w:val="000000"/>
          <w:sz w:val="20"/>
          <w:szCs w:val="20"/>
        </w:rPr>
        <w:t>I</w:t>
      </w:r>
      <w:r w:rsidR="00C42F95" w:rsidRPr="00490882">
        <w:rPr>
          <w:rFonts w:cs="Arial"/>
          <w:color w:val="000000"/>
          <w:sz w:val="20"/>
          <w:szCs w:val="20"/>
        </w:rPr>
        <w:t xml:space="preserve">ncome </w:t>
      </w:r>
      <w:r w:rsidRPr="00490882">
        <w:rPr>
          <w:rFonts w:cs="Arial"/>
          <w:color w:val="000000"/>
          <w:sz w:val="20"/>
          <w:szCs w:val="20"/>
        </w:rPr>
        <w:t>T</w:t>
      </w:r>
      <w:r w:rsidR="00C42F95" w:rsidRPr="00490882">
        <w:rPr>
          <w:rFonts w:cs="Arial"/>
          <w:color w:val="000000"/>
          <w:sz w:val="20"/>
          <w:szCs w:val="20"/>
        </w:rPr>
        <w:t xml:space="preserve">ax </w:t>
      </w:r>
      <w:r w:rsidRPr="00490882">
        <w:rPr>
          <w:rFonts w:cs="Arial"/>
          <w:color w:val="000000"/>
          <w:sz w:val="20"/>
          <w:szCs w:val="20"/>
        </w:rPr>
        <w:t>R</w:t>
      </w:r>
      <w:r w:rsidR="00C42F95" w:rsidRPr="00490882">
        <w:rPr>
          <w:rFonts w:cs="Arial"/>
          <w:color w:val="000000"/>
          <w:sz w:val="20"/>
          <w:szCs w:val="20"/>
        </w:rPr>
        <w:t>eturn</w:t>
      </w:r>
      <w:r w:rsidRPr="00490882">
        <w:rPr>
          <w:rFonts w:cs="Arial"/>
          <w:color w:val="000000"/>
          <w:sz w:val="20"/>
          <w:szCs w:val="20"/>
        </w:rPr>
        <w:t xml:space="preserve"> forms.</w:t>
      </w:r>
      <w:r w:rsidR="00DE51F6" w:rsidRPr="00490882">
        <w:rPr>
          <w:rFonts w:cs="Arial"/>
          <w:color w:val="000000"/>
          <w:sz w:val="20"/>
          <w:szCs w:val="20"/>
        </w:rPr>
        <w:t xml:space="preserve">  </w:t>
      </w:r>
      <w:r w:rsidRPr="00490882">
        <w:rPr>
          <w:rFonts w:cs="Arial"/>
          <w:color w:val="000000"/>
          <w:sz w:val="20"/>
          <w:szCs w:val="20"/>
        </w:rPr>
        <w:t>It provides users with the ability to provide supplementary information necessary to process a return or assessment.</w:t>
      </w:r>
    </w:p>
    <w:p w:rsidR="00360F05" w:rsidRPr="00490882" w:rsidRDefault="00360F05" w:rsidP="00E76445">
      <w:pPr>
        <w:spacing w:after="120"/>
        <w:rPr>
          <w:rFonts w:cs="Arial"/>
          <w:color w:val="000000"/>
          <w:sz w:val="20"/>
          <w:szCs w:val="20"/>
        </w:rPr>
      </w:pPr>
      <w:r w:rsidRPr="00490882">
        <w:rPr>
          <w:rFonts w:cs="Arial"/>
          <w:color w:val="000000"/>
          <w:sz w:val="20"/>
          <w:szCs w:val="20"/>
        </w:rPr>
        <w:t xml:space="preserve">When a return or assessment is received by the ATO with information held within the additional </w:t>
      </w:r>
      <w:r w:rsidR="00DE51F6" w:rsidRPr="00490882">
        <w:rPr>
          <w:rFonts w:cs="Arial"/>
          <w:color w:val="000000"/>
          <w:sz w:val="20"/>
          <w:szCs w:val="20"/>
        </w:rPr>
        <w:t>information field</w:t>
      </w:r>
      <w:r w:rsidRPr="00490882">
        <w:rPr>
          <w:rFonts w:cs="Arial"/>
          <w:color w:val="000000"/>
          <w:sz w:val="20"/>
          <w:szCs w:val="20"/>
        </w:rPr>
        <w:t xml:space="preserve">, the </w:t>
      </w:r>
      <w:r w:rsidR="00D243C2" w:rsidRPr="00490882">
        <w:rPr>
          <w:rFonts w:cs="Arial"/>
          <w:color w:val="000000"/>
          <w:sz w:val="20"/>
          <w:szCs w:val="20"/>
        </w:rPr>
        <w:t xml:space="preserve">return </w:t>
      </w:r>
      <w:r w:rsidRPr="00490882">
        <w:rPr>
          <w:rFonts w:cs="Arial"/>
          <w:color w:val="000000"/>
          <w:sz w:val="20"/>
          <w:szCs w:val="20"/>
        </w:rPr>
        <w:t xml:space="preserve">is </w:t>
      </w:r>
      <w:r w:rsidR="00D243C2" w:rsidRPr="00490882">
        <w:rPr>
          <w:rFonts w:cs="Arial"/>
          <w:color w:val="000000"/>
          <w:sz w:val="20"/>
          <w:szCs w:val="20"/>
        </w:rPr>
        <w:t>r</w:t>
      </w:r>
      <w:r w:rsidRPr="00490882">
        <w:rPr>
          <w:rFonts w:cs="Arial"/>
          <w:color w:val="000000"/>
          <w:sz w:val="20"/>
          <w:szCs w:val="20"/>
        </w:rPr>
        <w:t xml:space="preserve">eferred to internal ATO staff to assess the content manually. Each </w:t>
      </w:r>
      <w:r w:rsidR="00D243C2" w:rsidRPr="00490882">
        <w:rPr>
          <w:rFonts w:cs="Arial"/>
          <w:color w:val="000000"/>
          <w:sz w:val="20"/>
          <w:szCs w:val="20"/>
        </w:rPr>
        <w:t xml:space="preserve">return </w:t>
      </w:r>
      <w:r w:rsidRPr="00490882">
        <w:rPr>
          <w:rFonts w:cs="Arial"/>
          <w:color w:val="000000"/>
          <w:sz w:val="20"/>
          <w:szCs w:val="20"/>
        </w:rPr>
        <w:t xml:space="preserve">is </w:t>
      </w:r>
      <w:r w:rsidR="00D243C2" w:rsidRPr="00490882">
        <w:rPr>
          <w:rFonts w:cs="Arial"/>
          <w:color w:val="000000"/>
          <w:sz w:val="20"/>
          <w:szCs w:val="20"/>
        </w:rPr>
        <w:t xml:space="preserve">reviewed </w:t>
      </w:r>
      <w:r w:rsidRPr="00490882">
        <w:rPr>
          <w:rFonts w:cs="Arial"/>
          <w:color w:val="000000"/>
          <w:sz w:val="20"/>
          <w:szCs w:val="20"/>
        </w:rPr>
        <w:t>before processing can continue.</w:t>
      </w:r>
    </w:p>
    <w:tbl>
      <w:tblPr>
        <w:tblW w:w="0" w:type="auto"/>
        <w:tblInd w:w="202" w:type="dxa"/>
        <w:tblLayout w:type="fixed"/>
        <w:tblCellMar>
          <w:left w:w="60" w:type="dxa"/>
          <w:right w:w="60" w:type="dxa"/>
        </w:tblCellMar>
        <w:tblLook w:val="04A0" w:firstRow="1" w:lastRow="0" w:firstColumn="1" w:lastColumn="0" w:noHBand="0" w:noVBand="1"/>
      </w:tblPr>
      <w:tblGrid>
        <w:gridCol w:w="769"/>
        <w:gridCol w:w="8445"/>
      </w:tblGrid>
      <w:tr w:rsidR="006B7EB6" w:rsidRPr="00490882" w:rsidTr="004E06B6">
        <w:trPr>
          <w:trHeight w:val="320"/>
        </w:trPr>
        <w:tc>
          <w:tcPr>
            <w:tcW w:w="769" w:type="dxa"/>
            <w:hideMark/>
          </w:tcPr>
          <w:p w:rsidR="006B7EB6" w:rsidRPr="00490882" w:rsidRDefault="006B7EB6" w:rsidP="004E06B6">
            <w:pPr>
              <w:spacing w:before="60"/>
              <w:jc w:val="center"/>
              <w:rPr>
                <w:sz w:val="20"/>
                <w:szCs w:val="20"/>
              </w:rPr>
            </w:pPr>
            <w:r w:rsidRPr="00490882">
              <w:rPr>
                <w:noProof/>
                <w:sz w:val="20"/>
                <w:szCs w:val="20"/>
              </w:rPr>
              <w:drawing>
                <wp:inline distT="0" distB="0" distL="0" distR="0" wp14:anchorId="33989741" wp14:editId="7FEF65DC">
                  <wp:extent cx="238125" cy="247650"/>
                  <wp:effectExtent l="0" t="0" r="9525"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ttention_pm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p>
        </w:tc>
        <w:tc>
          <w:tcPr>
            <w:tcW w:w="8445" w:type="dxa"/>
          </w:tcPr>
          <w:p w:rsidR="006B7EB6" w:rsidRPr="00490882" w:rsidRDefault="006B7EB6" w:rsidP="002F33D7">
            <w:pPr>
              <w:spacing w:before="60" w:after="60"/>
              <w:rPr>
                <w:sz w:val="20"/>
                <w:szCs w:val="20"/>
              </w:rPr>
            </w:pPr>
            <w:r w:rsidRPr="00490882">
              <w:rPr>
                <w:rFonts w:cs="Arial"/>
                <w:color w:val="000000"/>
                <w:sz w:val="20"/>
                <w:szCs w:val="20"/>
              </w:rPr>
              <w:t xml:space="preserve">The presence of information in the ‘additional information’ element </w:t>
            </w:r>
            <w:r w:rsidR="002F33D7" w:rsidRPr="00490882">
              <w:rPr>
                <w:rFonts w:cs="Arial"/>
                <w:color w:val="000000"/>
                <w:sz w:val="20"/>
                <w:szCs w:val="20"/>
              </w:rPr>
              <w:t xml:space="preserve">may </w:t>
            </w:r>
            <w:r w:rsidRPr="00490882">
              <w:rPr>
                <w:rFonts w:cs="Arial"/>
                <w:color w:val="000000"/>
                <w:sz w:val="20"/>
                <w:szCs w:val="20"/>
              </w:rPr>
              <w:t xml:space="preserve">slow up the </w:t>
            </w:r>
            <w:r w:rsidR="002F33D7" w:rsidRPr="00490882">
              <w:rPr>
                <w:rFonts w:cs="Arial"/>
                <w:color w:val="000000"/>
                <w:sz w:val="20"/>
                <w:szCs w:val="20"/>
              </w:rPr>
              <w:t xml:space="preserve">finalisation of the Income Tax </w:t>
            </w:r>
            <w:r w:rsidRPr="00490882">
              <w:rPr>
                <w:rFonts w:cs="Arial"/>
                <w:color w:val="000000"/>
                <w:sz w:val="20"/>
                <w:szCs w:val="20"/>
              </w:rPr>
              <w:t>return</w:t>
            </w:r>
            <w:r w:rsidRPr="00490882">
              <w:rPr>
                <w:rFonts w:cs="Arial"/>
                <w:sz w:val="20"/>
                <w:szCs w:val="20"/>
              </w:rPr>
              <w:t>.</w:t>
            </w:r>
          </w:p>
        </w:tc>
      </w:tr>
    </w:tbl>
    <w:p w:rsidR="006B7EB6" w:rsidRPr="00490882" w:rsidRDefault="006B7EB6" w:rsidP="00E76445">
      <w:pPr>
        <w:spacing w:after="120"/>
        <w:rPr>
          <w:rFonts w:cs="Arial"/>
          <w:color w:val="000000"/>
          <w:sz w:val="20"/>
          <w:szCs w:val="20"/>
        </w:rPr>
      </w:pPr>
    </w:p>
    <w:p w:rsidR="00F31F97" w:rsidRPr="00490882" w:rsidRDefault="00F31F97" w:rsidP="00F31F97">
      <w:pPr>
        <w:spacing w:after="120"/>
        <w:rPr>
          <w:rFonts w:cs="Arial"/>
          <w:color w:val="000000"/>
          <w:sz w:val="20"/>
          <w:szCs w:val="20"/>
        </w:rPr>
      </w:pPr>
      <w:r w:rsidRPr="00490882">
        <w:rPr>
          <w:rFonts w:cs="Arial"/>
          <w:color w:val="000000"/>
          <w:sz w:val="20"/>
          <w:szCs w:val="20"/>
        </w:rPr>
        <w:t>While validation cannot control what information is provided in the additional</w:t>
      </w:r>
      <w:r w:rsidR="00DE51F6" w:rsidRPr="00490882">
        <w:rPr>
          <w:rFonts w:cs="Arial"/>
          <w:color w:val="000000"/>
          <w:sz w:val="20"/>
          <w:szCs w:val="20"/>
        </w:rPr>
        <w:t xml:space="preserve"> information</w:t>
      </w:r>
      <w:r w:rsidRPr="00490882">
        <w:rPr>
          <w:rFonts w:cs="Arial"/>
          <w:color w:val="000000"/>
          <w:sz w:val="20"/>
          <w:szCs w:val="20"/>
        </w:rPr>
        <w:t xml:space="preserve"> </w:t>
      </w:r>
      <w:r w:rsidR="00C843B6" w:rsidRPr="00490882">
        <w:rPr>
          <w:rFonts w:cs="Arial"/>
          <w:color w:val="000000"/>
          <w:sz w:val="20"/>
          <w:szCs w:val="20"/>
        </w:rPr>
        <w:t>element</w:t>
      </w:r>
      <w:r w:rsidRPr="00490882">
        <w:rPr>
          <w:rFonts w:cs="Arial"/>
          <w:color w:val="000000"/>
          <w:sz w:val="20"/>
          <w:szCs w:val="20"/>
        </w:rPr>
        <w:t xml:space="preserve">, below is some advice users can follow to ensure returns lodged with the field are processed without </w:t>
      </w:r>
      <w:r w:rsidR="002F33D7" w:rsidRPr="00490882">
        <w:rPr>
          <w:rFonts w:cs="Arial"/>
          <w:color w:val="000000"/>
          <w:sz w:val="20"/>
          <w:szCs w:val="20"/>
        </w:rPr>
        <w:t>unwarranted</w:t>
      </w:r>
      <w:r w:rsidR="002F33D7" w:rsidRPr="00490882" w:rsidDel="002F33D7">
        <w:rPr>
          <w:rFonts w:cs="Arial"/>
          <w:color w:val="000000"/>
          <w:sz w:val="20"/>
          <w:szCs w:val="20"/>
        </w:rPr>
        <w:t xml:space="preserve"> </w:t>
      </w:r>
      <w:r w:rsidRPr="00490882">
        <w:rPr>
          <w:rFonts w:cs="Arial"/>
          <w:color w:val="000000"/>
          <w:sz w:val="20"/>
          <w:szCs w:val="20"/>
        </w:rPr>
        <w:t>delays:</w:t>
      </w:r>
    </w:p>
    <w:p w:rsidR="00F31F97" w:rsidRPr="00490882" w:rsidRDefault="00F31F97" w:rsidP="00250A80">
      <w:pPr>
        <w:pStyle w:val="Bullet2"/>
        <w:numPr>
          <w:ilvl w:val="0"/>
          <w:numId w:val="34"/>
        </w:numPr>
        <w:tabs>
          <w:tab w:val="left" w:pos="720"/>
        </w:tabs>
        <w:rPr>
          <w:rStyle w:val="BodyTextChar1"/>
          <w:sz w:val="20"/>
          <w:szCs w:val="20"/>
        </w:rPr>
      </w:pPr>
      <w:r w:rsidRPr="00490882">
        <w:rPr>
          <w:rStyle w:val="BodyTextChar1"/>
          <w:sz w:val="20"/>
          <w:szCs w:val="20"/>
        </w:rPr>
        <w:t xml:space="preserve">Free text content should be clear, concise and necessary to determine the outcome of the assessment for the return being lodged, and should only be used under the correct circumstances.  Information entered </w:t>
      </w:r>
      <w:r w:rsidR="00994795" w:rsidRPr="00490882">
        <w:rPr>
          <w:rStyle w:val="BodyTextChar1"/>
          <w:sz w:val="20"/>
          <w:szCs w:val="20"/>
        </w:rPr>
        <w:t>that</w:t>
      </w:r>
      <w:r w:rsidRPr="00490882">
        <w:rPr>
          <w:rStyle w:val="BodyTextChar1"/>
          <w:sz w:val="20"/>
          <w:szCs w:val="20"/>
        </w:rPr>
        <w:t xml:space="preserve"> does not meet these criteria will </w:t>
      </w:r>
      <w:r w:rsidR="002F33D7" w:rsidRPr="00490882">
        <w:rPr>
          <w:rStyle w:val="BodyTextChar1"/>
          <w:sz w:val="20"/>
          <w:szCs w:val="20"/>
        </w:rPr>
        <w:t xml:space="preserve">result in </w:t>
      </w:r>
      <w:r w:rsidRPr="00490882">
        <w:rPr>
          <w:rStyle w:val="BodyTextChar1"/>
          <w:sz w:val="20"/>
          <w:szCs w:val="20"/>
        </w:rPr>
        <w:t>processing</w:t>
      </w:r>
      <w:r w:rsidR="00101646" w:rsidRPr="00490882">
        <w:rPr>
          <w:rStyle w:val="BodyTextChar1"/>
          <w:sz w:val="20"/>
          <w:szCs w:val="20"/>
        </w:rPr>
        <w:t xml:space="preserve"> delays</w:t>
      </w:r>
      <w:r w:rsidRPr="00490882">
        <w:rPr>
          <w:rStyle w:val="BodyTextChar1"/>
          <w:sz w:val="20"/>
          <w:szCs w:val="20"/>
        </w:rPr>
        <w:t>.</w:t>
      </w:r>
    </w:p>
    <w:p w:rsidR="00F31F97" w:rsidRPr="00490882" w:rsidRDefault="00AD3907" w:rsidP="00250A80">
      <w:pPr>
        <w:pStyle w:val="Bullet2"/>
        <w:numPr>
          <w:ilvl w:val="0"/>
          <w:numId w:val="34"/>
        </w:numPr>
        <w:tabs>
          <w:tab w:val="left" w:pos="720"/>
        </w:tabs>
        <w:rPr>
          <w:rStyle w:val="BodyTextChar1"/>
          <w:sz w:val="20"/>
          <w:szCs w:val="20"/>
        </w:rPr>
      </w:pPr>
      <w:r w:rsidRPr="00490882">
        <w:rPr>
          <w:rStyle w:val="BodyTextChar1"/>
          <w:sz w:val="20"/>
          <w:szCs w:val="20"/>
        </w:rPr>
        <w:t>Digital service provider</w:t>
      </w:r>
      <w:r w:rsidR="00F31F97" w:rsidRPr="00490882">
        <w:rPr>
          <w:rStyle w:val="BodyTextChar1"/>
          <w:sz w:val="20"/>
          <w:szCs w:val="20"/>
        </w:rPr>
        <w:t xml:space="preserve">s </w:t>
      </w:r>
      <w:r w:rsidR="002F33D7" w:rsidRPr="00490882">
        <w:rPr>
          <w:rStyle w:val="BodyTextChar1"/>
          <w:sz w:val="20"/>
          <w:szCs w:val="20"/>
        </w:rPr>
        <w:t xml:space="preserve">are encouraged to </w:t>
      </w:r>
      <w:r w:rsidR="00F31F97" w:rsidRPr="00490882">
        <w:rPr>
          <w:rStyle w:val="BodyTextChar1"/>
          <w:sz w:val="20"/>
          <w:szCs w:val="20"/>
        </w:rPr>
        <w:t xml:space="preserve">consider </w:t>
      </w:r>
      <w:r w:rsidR="002F33D7" w:rsidRPr="00490882">
        <w:rPr>
          <w:rStyle w:val="BodyTextChar1"/>
          <w:sz w:val="20"/>
          <w:szCs w:val="20"/>
        </w:rPr>
        <w:t xml:space="preserve">providing </w:t>
      </w:r>
      <w:r w:rsidR="00F31F97" w:rsidRPr="00490882">
        <w:rPr>
          <w:rStyle w:val="BodyTextChar1"/>
          <w:sz w:val="20"/>
          <w:szCs w:val="20"/>
        </w:rPr>
        <w:t xml:space="preserve">a ‘help’ or informational message concerning use of this field </w:t>
      </w:r>
      <w:r w:rsidR="002F33D7" w:rsidRPr="00490882">
        <w:rPr>
          <w:rStyle w:val="BodyTextChar1"/>
          <w:sz w:val="20"/>
          <w:szCs w:val="20"/>
        </w:rPr>
        <w:t xml:space="preserve">for the benefit of </w:t>
      </w:r>
      <w:r w:rsidR="00F31F97" w:rsidRPr="00490882">
        <w:rPr>
          <w:rStyle w:val="BodyTextChar1"/>
          <w:sz w:val="20"/>
          <w:szCs w:val="20"/>
        </w:rPr>
        <w:t xml:space="preserve">tax agents. </w:t>
      </w:r>
    </w:p>
    <w:p w:rsidR="00F31F97" w:rsidRPr="00490882" w:rsidRDefault="00F31F97" w:rsidP="00F31F97">
      <w:pPr>
        <w:pStyle w:val="Bullet2"/>
        <w:numPr>
          <w:ilvl w:val="0"/>
          <w:numId w:val="0"/>
        </w:numPr>
        <w:tabs>
          <w:tab w:val="left" w:pos="720"/>
        </w:tabs>
        <w:rPr>
          <w:rStyle w:val="BodyTextChar1"/>
          <w:sz w:val="20"/>
          <w:szCs w:val="20"/>
        </w:rPr>
      </w:pPr>
      <w:r w:rsidRPr="00490882">
        <w:rPr>
          <w:rStyle w:val="BodyTextChar1"/>
          <w:sz w:val="20"/>
          <w:szCs w:val="20"/>
        </w:rPr>
        <w:t>The following are key examples of where the field should be used, the type of business information that should be included, and the quality, tone and language of the information.</w:t>
      </w:r>
    </w:p>
    <w:p w:rsidR="0089035C" w:rsidRPr="00490882" w:rsidRDefault="0089035C" w:rsidP="00F31F97">
      <w:pPr>
        <w:pStyle w:val="Bullet2"/>
        <w:numPr>
          <w:ilvl w:val="0"/>
          <w:numId w:val="0"/>
        </w:numPr>
        <w:tabs>
          <w:tab w:val="left" w:pos="720"/>
        </w:tabs>
        <w:rPr>
          <w:sz w:val="20"/>
          <w:szCs w:val="20"/>
        </w:rPr>
      </w:pPr>
    </w:p>
    <w:p w:rsidR="00F31F97" w:rsidRPr="00490882" w:rsidRDefault="00F31F97" w:rsidP="00F31F97">
      <w:pPr>
        <w:spacing w:after="120"/>
        <w:rPr>
          <w:rFonts w:cs="Arial"/>
          <w:b/>
          <w:color w:val="000000"/>
          <w:sz w:val="20"/>
          <w:szCs w:val="20"/>
        </w:rPr>
      </w:pPr>
      <w:r w:rsidRPr="00490882">
        <w:rPr>
          <w:rFonts w:cs="Arial"/>
          <w:b/>
          <w:color w:val="000000"/>
          <w:sz w:val="20"/>
          <w:szCs w:val="20"/>
        </w:rPr>
        <w:t>Examples of helpful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394"/>
      </w:tblGrid>
      <w:tr w:rsidR="00F31F97" w:rsidRPr="00490882" w:rsidTr="00F31F97">
        <w:trPr>
          <w:cantSplit/>
          <w:tblHeader/>
        </w:trPr>
        <w:tc>
          <w:tcPr>
            <w:tcW w:w="492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31F97" w:rsidRPr="00490882" w:rsidRDefault="00F31F97">
            <w:pPr>
              <w:pStyle w:val="Maintext"/>
              <w:rPr>
                <w:sz w:val="20"/>
                <w:szCs w:val="20"/>
              </w:rPr>
            </w:pPr>
            <w:r w:rsidRPr="00490882">
              <w:rPr>
                <w:b/>
                <w:sz w:val="20"/>
                <w:szCs w:val="20"/>
              </w:rPr>
              <w:t>Scenario</w:t>
            </w:r>
          </w:p>
        </w:tc>
        <w:tc>
          <w:tcPr>
            <w:tcW w:w="43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31F97" w:rsidRPr="00490882" w:rsidRDefault="00F31F97" w:rsidP="00074E4E">
            <w:pPr>
              <w:pStyle w:val="Maintext"/>
              <w:rPr>
                <w:b/>
                <w:sz w:val="20"/>
                <w:szCs w:val="20"/>
              </w:rPr>
            </w:pPr>
            <w:r w:rsidRPr="00490882">
              <w:rPr>
                <w:b/>
                <w:sz w:val="20"/>
                <w:szCs w:val="20"/>
              </w:rPr>
              <w:t xml:space="preserve">Additional </w:t>
            </w:r>
            <w:r w:rsidR="00074E4E" w:rsidRPr="00490882">
              <w:rPr>
                <w:b/>
                <w:sz w:val="20"/>
                <w:szCs w:val="20"/>
              </w:rPr>
              <w:t xml:space="preserve">information element </w:t>
            </w:r>
            <w:r w:rsidRPr="00490882">
              <w:rPr>
                <w:b/>
                <w:sz w:val="20"/>
                <w:szCs w:val="20"/>
              </w:rPr>
              <w:t>content</w:t>
            </w:r>
          </w:p>
        </w:tc>
      </w:tr>
      <w:tr w:rsidR="00F31F97" w:rsidRPr="00490882" w:rsidTr="00F31F97">
        <w:trPr>
          <w:cantSplit/>
          <w:tblHeader/>
        </w:trPr>
        <w:tc>
          <w:tcPr>
            <w:tcW w:w="4928" w:type="dxa"/>
            <w:tcBorders>
              <w:top w:val="single" w:sz="4" w:space="0" w:color="auto"/>
              <w:left w:val="single" w:sz="4" w:space="0" w:color="auto"/>
              <w:bottom w:val="single" w:sz="4" w:space="0" w:color="auto"/>
              <w:right w:val="single" w:sz="4" w:space="0" w:color="auto"/>
            </w:tcBorders>
            <w:hideMark/>
          </w:tcPr>
          <w:p w:rsidR="00F31F97" w:rsidRPr="00490882" w:rsidRDefault="00F31F97">
            <w:pPr>
              <w:pStyle w:val="Maintext"/>
              <w:rPr>
                <w:sz w:val="20"/>
                <w:szCs w:val="20"/>
              </w:rPr>
            </w:pPr>
            <w:r w:rsidRPr="00490882">
              <w:rPr>
                <w:sz w:val="20"/>
                <w:szCs w:val="20"/>
              </w:rPr>
              <w:t>The client is electing to withdraw from Primary Production averaging provisions.</w:t>
            </w:r>
          </w:p>
        </w:tc>
        <w:tc>
          <w:tcPr>
            <w:tcW w:w="4394" w:type="dxa"/>
            <w:tcBorders>
              <w:top w:val="single" w:sz="4" w:space="0" w:color="auto"/>
              <w:left w:val="single" w:sz="4" w:space="0" w:color="auto"/>
              <w:bottom w:val="single" w:sz="4" w:space="0" w:color="auto"/>
              <w:right w:val="single" w:sz="4" w:space="0" w:color="auto"/>
            </w:tcBorders>
            <w:hideMark/>
          </w:tcPr>
          <w:p w:rsidR="00F31F97" w:rsidRPr="00490882" w:rsidRDefault="00F31F97">
            <w:pPr>
              <w:pStyle w:val="Maintext"/>
              <w:rPr>
                <w:sz w:val="20"/>
                <w:szCs w:val="20"/>
              </w:rPr>
            </w:pPr>
            <w:r w:rsidRPr="00490882">
              <w:rPr>
                <w:sz w:val="20"/>
                <w:szCs w:val="20"/>
              </w:rPr>
              <w:t>My client hereby elects to withdraw from the primary production averaging provisions from the 2015 financial year.</w:t>
            </w:r>
          </w:p>
        </w:tc>
      </w:tr>
      <w:tr w:rsidR="00F31F97" w:rsidRPr="00490882" w:rsidTr="00F31F97">
        <w:trPr>
          <w:cantSplit/>
          <w:tblHeader/>
        </w:trPr>
        <w:tc>
          <w:tcPr>
            <w:tcW w:w="4928" w:type="dxa"/>
            <w:tcBorders>
              <w:top w:val="single" w:sz="4" w:space="0" w:color="auto"/>
              <w:left w:val="single" w:sz="4" w:space="0" w:color="auto"/>
              <w:bottom w:val="single" w:sz="4" w:space="0" w:color="auto"/>
              <w:right w:val="single" w:sz="4" w:space="0" w:color="auto"/>
            </w:tcBorders>
            <w:hideMark/>
          </w:tcPr>
          <w:p w:rsidR="00F31F97" w:rsidRPr="00490882" w:rsidRDefault="00F31F97">
            <w:pPr>
              <w:pStyle w:val="Maintext"/>
              <w:rPr>
                <w:sz w:val="20"/>
                <w:szCs w:val="20"/>
              </w:rPr>
            </w:pPr>
            <w:r w:rsidRPr="00490882">
              <w:rPr>
                <w:sz w:val="20"/>
                <w:szCs w:val="20"/>
              </w:rPr>
              <w:t>The client is in receipt of a lump sum payment in arrears in the current year.</w:t>
            </w:r>
          </w:p>
        </w:tc>
        <w:tc>
          <w:tcPr>
            <w:tcW w:w="4394" w:type="dxa"/>
            <w:tcBorders>
              <w:top w:val="single" w:sz="4" w:space="0" w:color="auto"/>
              <w:left w:val="single" w:sz="4" w:space="0" w:color="auto"/>
              <w:bottom w:val="single" w:sz="4" w:space="0" w:color="auto"/>
              <w:right w:val="single" w:sz="4" w:space="0" w:color="auto"/>
            </w:tcBorders>
            <w:hideMark/>
          </w:tcPr>
          <w:p w:rsidR="00F31F97" w:rsidRPr="00490882" w:rsidRDefault="00F31F97">
            <w:pPr>
              <w:pStyle w:val="Maintext"/>
              <w:rPr>
                <w:sz w:val="20"/>
                <w:szCs w:val="20"/>
              </w:rPr>
            </w:pPr>
            <w:r w:rsidRPr="00490882">
              <w:rPr>
                <w:sz w:val="20"/>
                <w:szCs w:val="20"/>
              </w:rPr>
              <w:t xml:space="preserve">My client received a lump sum payment for $xx for financial year 20xx.  This is to be calculated as a tax offset. </w:t>
            </w:r>
          </w:p>
        </w:tc>
      </w:tr>
      <w:tr w:rsidR="00F31F97" w:rsidRPr="00490882" w:rsidTr="00F31F97">
        <w:trPr>
          <w:cantSplit/>
          <w:tblHeader/>
        </w:trPr>
        <w:tc>
          <w:tcPr>
            <w:tcW w:w="4928" w:type="dxa"/>
            <w:tcBorders>
              <w:top w:val="single" w:sz="4" w:space="0" w:color="auto"/>
              <w:left w:val="single" w:sz="4" w:space="0" w:color="auto"/>
              <w:bottom w:val="single" w:sz="4" w:space="0" w:color="auto"/>
              <w:right w:val="single" w:sz="4" w:space="0" w:color="auto"/>
            </w:tcBorders>
            <w:hideMark/>
          </w:tcPr>
          <w:p w:rsidR="00F31F97" w:rsidRPr="00490882" w:rsidRDefault="00F31F97">
            <w:pPr>
              <w:pStyle w:val="Maintext"/>
              <w:rPr>
                <w:sz w:val="20"/>
                <w:szCs w:val="20"/>
              </w:rPr>
            </w:pPr>
            <w:r w:rsidRPr="00490882">
              <w:rPr>
                <w:sz w:val="20"/>
                <w:szCs w:val="20"/>
              </w:rPr>
              <w:t>The health insurer ID code of ‘other’ has been entered as the fund cannot be identified in the dropdown menu.</w:t>
            </w:r>
          </w:p>
        </w:tc>
        <w:tc>
          <w:tcPr>
            <w:tcW w:w="4394" w:type="dxa"/>
            <w:tcBorders>
              <w:top w:val="single" w:sz="4" w:space="0" w:color="auto"/>
              <w:left w:val="single" w:sz="4" w:space="0" w:color="auto"/>
              <w:bottom w:val="single" w:sz="4" w:space="0" w:color="auto"/>
              <w:right w:val="single" w:sz="4" w:space="0" w:color="auto"/>
            </w:tcBorders>
            <w:hideMark/>
          </w:tcPr>
          <w:p w:rsidR="00F31F97" w:rsidRPr="00490882" w:rsidRDefault="00F31F97">
            <w:pPr>
              <w:pStyle w:val="Maintext"/>
              <w:rPr>
                <w:sz w:val="20"/>
                <w:szCs w:val="20"/>
              </w:rPr>
            </w:pPr>
            <w:r w:rsidRPr="00490882">
              <w:rPr>
                <w:sz w:val="20"/>
                <w:szCs w:val="20"/>
              </w:rPr>
              <w:t>The name of the health fund is ABC healthy 123 Ltd.</w:t>
            </w:r>
          </w:p>
        </w:tc>
      </w:tr>
    </w:tbl>
    <w:p w:rsidR="00F31F97" w:rsidRPr="00490882" w:rsidRDefault="00F31F97" w:rsidP="00F31F97">
      <w:pPr>
        <w:pStyle w:val="Caption"/>
        <w:jc w:val="center"/>
        <w:rPr>
          <w:rFonts w:ascii="Arial" w:hAnsi="Arial"/>
          <w:i w:val="0"/>
          <w:color w:val="auto"/>
        </w:rPr>
      </w:pPr>
      <w:bookmarkStart w:id="887" w:name="_Toc427056940"/>
      <w:bookmarkStart w:id="888" w:name="_Toc491338203"/>
      <w:bookmarkStart w:id="889" w:name="_Toc29362350"/>
      <w:r w:rsidRPr="00490882">
        <w:rPr>
          <w:i w:val="0"/>
          <w:color w:val="auto"/>
        </w:rPr>
        <w:t xml:space="preserve">Table </w:t>
      </w:r>
      <w:r w:rsidR="00620FD7">
        <w:rPr>
          <w:i w:val="0"/>
          <w:color w:val="auto"/>
        </w:rPr>
        <w:t>6</w:t>
      </w:r>
      <w:r w:rsidRPr="00490882">
        <w:rPr>
          <w:i w:val="0"/>
          <w:color w:val="auto"/>
        </w:rPr>
        <w:t>: Examples of helpful free text scenarios</w:t>
      </w:r>
      <w:bookmarkEnd w:id="887"/>
      <w:bookmarkEnd w:id="888"/>
      <w:bookmarkEnd w:id="889"/>
    </w:p>
    <w:p w:rsidR="00F31F97" w:rsidRPr="00490882" w:rsidRDefault="00F31F97" w:rsidP="00F31F97">
      <w:pPr>
        <w:rPr>
          <w:sz w:val="20"/>
          <w:szCs w:val="20"/>
        </w:rPr>
      </w:pPr>
    </w:p>
    <w:p w:rsidR="00F31F97" w:rsidRPr="00490882" w:rsidRDefault="00F31F97" w:rsidP="00F31F97">
      <w:pPr>
        <w:rPr>
          <w:sz w:val="20"/>
          <w:szCs w:val="20"/>
        </w:rPr>
      </w:pPr>
      <w:r w:rsidRPr="00490882">
        <w:rPr>
          <w:sz w:val="20"/>
          <w:szCs w:val="20"/>
        </w:rPr>
        <w:t xml:space="preserve">For further information on the additional information field, see the </w:t>
      </w:r>
      <w:hyperlink r:id="rId37" w:history="1">
        <w:r w:rsidRPr="00490882">
          <w:rPr>
            <w:rStyle w:val="Hyperlink"/>
            <w:sz w:val="20"/>
            <w:szCs w:val="20"/>
          </w:rPr>
          <w:t>ATO website</w:t>
        </w:r>
      </w:hyperlink>
      <w:r w:rsidR="00994795" w:rsidRPr="00490882">
        <w:rPr>
          <w:rStyle w:val="Hyperlink"/>
          <w:sz w:val="20"/>
          <w:szCs w:val="20"/>
        </w:rPr>
        <w:t>.</w:t>
      </w:r>
    </w:p>
    <w:p w:rsidR="00F31F97" w:rsidRDefault="00F31F97" w:rsidP="00E76445">
      <w:pPr>
        <w:spacing w:after="120"/>
        <w:rPr>
          <w:rFonts w:cs="Arial"/>
          <w:color w:val="000000"/>
          <w:szCs w:val="22"/>
        </w:rPr>
      </w:pPr>
    </w:p>
    <w:p w:rsidR="00944EC1" w:rsidRDefault="00944EC1" w:rsidP="00E76445">
      <w:pPr>
        <w:spacing w:after="120"/>
        <w:rPr>
          <w:rFonts w:cs="Arial"/>
          <w:color w:val="000000"/>
          <w:szCs w:val="22"/>
        </w:rPr>
      </w:pPr>
    </w:p>
    <w:p w:rsidR="00944EC1" w:rsidRDefault="00944EC1" w:rsidP="00E76445">
      <w:pPr>
        <w:spacing w:after="120"/>
        <w:rPr>
          <w:rFonts w:cs="Arial"/>
          <w:color w:val="000000"/>
          <w:szCs w:val="22"/>
        </w:rPr>
      </w:pPr>
    </w:p>
    <w:p w:rsidR="00944EC1" w:rsidRDefault="00944EC1" w:rsidP="00E76445">
      <w:pPr>
        <w:spacing w:after="120"/>
        <w:rPr>
          <w:rFonts w:cs="Arial"/>
          <w:color w:val="000000"/>
          <w:szCs w:val="22"/>
        </w:rPr>
      </w:pPr>
    </w:p>
    <w:p w:rsidR="00944EC1" w:rsidRDefault="00944EC1" w:rsidP="00E76445">
      <w:pPr>
        <w:spacing w:after="120"/>
        <w:rPr>
          <w:rFonts w:cs="Arial"/>
          <w:color w:val="000000"/>
          <w:szCs w:val="22"/>
        </w:rPr>
      </w:pPr>
    </w:p>
    <w:p w:rsidR="00944EC1" w:rsidRDefault="00944EC1" w:rsidP="00E76445">
      <w:pPr>
        <w:spacing w:after="120"/>
        <w:rPr>
          <w:rFonts w:cs="Arial"/>
          <w:color w:val="000000"/>
          <w:szCs w:val="22"/>
        </w:rPr>
      </w:pPr>
    </w:p>
    <w:p w:rsidR="00944EC1" w:rsidRDefault="00944EC1" w:rsidP="00E76445">
      <w:pPr>
        <w:spacing w:after="120"/>
        <w:rPr>
          <w:rFonts w:cs="Arial"/>
          <w:color w:val="000000"/>
          <w:szCs w:val="22"/>
        </w:rPr>
      </w:pPr>
    </w:p>
    <w:p w:rsidR="00944EC1" w:rsidRDefault="00944EC1" w:rsidP="00E76445">
      <w:pPr>
        <w:spacing w:after="120"/>
        <w:rPr>
          <w:rFonts w:cs="Arial"/>
          <w:color w:val="000000"/>
          <w:szCs w:val="22"/>
        </w:rPr>
      </w:pPr>
    </w:p>
    <w:p w:rsidR="00A563DE" w:rsidRDefault="00EE479F" w:rsidP="00A563DE">
      <w:pPr>
        <w:pStyle w:val="StyleHeading214ptCustomColorRGB064128Before0pt"/>
        <w:numPr>
          <w:ilvl w:val="1"/>
          <w:numId w:val="21"/>
        </w:numPr>
        <w:tabs>
          <w:tab w:val="clear" w:pos="1002"/>
          <w:tab w:val="num" w:pos="567"/>
        </w:tabs>
        <w:ind w:hanging="1002"/>
        <w:rPr>
          <w:rFonts w:cs="Arial"/>
        </w:rPr>
      </w:pPr>
      <w:bookmarkStart w:id="890" w:name="_Toc33182909"/>
      <w:r>
        <w:rPr>
          <w:rFonts w:cs="Arial"/>
        </w:rPr>
        <w:lastRenderedPageBreak/>
        <w:t xml:space="preserve">Prior </w:t>
      </w:r>
      <w:r w:rsidR="00A563DE">
        <w:rPr>
          <w:rFonts w:cs="Arial"/>
        </w:rPr>
        <w:t xml:space="preserve">year returns via </w:t>
      </w:r>
      <w:r w:rsidR="00302418">
        <w:rPr>
          <w:rFonts w:cs="Arial"/>
        </w:rPr>
        <w:t>sbr ebms3</w:t>
      </w:r>
      <w:bookmarkEnd w:id="890"/>
    </w:p>
    <w:p w:rsidR="00302418" w:rsidRPr="00490882" w:rsidRDefault="00302418" w:rsidP="00302418">
      <w:pPr>
        <w:rPr>
          <w:sz w:val="20"/>
          <w:szCs w:val="20"/>
        </w:rPr>
      </w:pPr>
      <w:r w:rsidRPr="00490882">
        <w:rPr>
          <w:sz w:val="20"/>
          <w:szCs w:val="20"/>
        </w:rPr>
        <w:t>A solution is available for digital service providers to lodge returns using what the ATO has defined as an ‘ELS tag format’ for prior years.  This enables a legacy ELS message to be delivered to the SBR channel in ebMS3 envelope.</w:t>
      </w:r>
    </w:p>
    <w:p w:rsidR="00302418" w:rsidRPr="00490882" w:rsidRDefault="00302418" w:rsidP="00302418">
      <w:pPr>
        <w:rPr>
          <w:sz w:val="20"/>
          <w:szCs w:val="20"/>
        </w:rPr>
      </w:pPr>
    </w:p>
    <w:p w:rsidR="00302418" w:rsidRPr="00490882" w:rsidRDefault="00302418" w:rsidP="00302418">
      <w:pPr>
        <w:rPr>
          <w:sz w:val="20"/>
          <w:szCs w:val="20"/>
        </w:rPr>
      </w:pPr>
      <w:r w:rsidRPr="00490882">
        <w:rPr>
          <w:sz w:val="20"/>
          <w:szCs w:val="20"/>
        </w:rPr>
        <w:t xml:space="preserve">The obligations that can be lodged using the </w:t>
      </w:r>
      <w:proofErr w:type="spellStart"/>
      <w:r w:rsidRPr="00490882">
        <w:rPr>
          <w:i/>
          <w:sz w:val="20"/>
          <w:szCs w:val="20"/>
        </w:rPr>
        <w:t>ELStagFormat</w:t>
      </w:r>
      <w:proofErr w:type="spellEnd"/>
      <w:r w:rsidRPr="00490882">
        <w:rPr>
          <w:sz w:val="20"/>
          <w:szCs w:val="20"/>
        </w:rPr>
        <w:t xml:space="preserve"> service are:</w:t>
      </w:r>
    </w:p>
    <w:p w:rsidR="00302418" w:rsidRPr="00490882" w:rsidRDefault="00302418" w:rsidP="00302418">
      <w:pPr>
        <w:rPr>
          <w:sz w:val="20"/>
          <w:szCs w:val="20"/>
        </w:rPr>
      </w:pPr>
    </w:p>
    <w:p w:rsidR="00302418" w:rsidRPr="00490882" w:rsidRDefault="00302418" w:rsidP="00302418">
      <w:pPr>
        <w:pStyle w:val="ListParagraph"/>
        <w:numPr>
          <w:ilvl w:val="0"/>
          <w:numId w:val="37"/>
        </w:numPr>
        <w:ind w:left="720"/>
        <w:contextualSpacing/>
        <w:rPr>
          <w:rFonts w:cs="Arial"/>
          <w:sz w:val="20"/>
          <w:szCs w:val="20"/>
        </w:rPr>
      </w:pPr>
      <w:r w:rsidRPr="00490882">
        <w:rPr>
          <w:rFonts w:cs="Arial"/>
          <w:sz w:val="20"/>
          <w:szCs w:val="20"/>
        </w:rPr>
        <w:t>Individual Income Tax returns (Form EI) and associated schedules</w:t>
      </w:r>
      <w:r w:rsidRPr="00490882" w:rsidDel="008F0FA9">
        <w:rPr>
          <w:rFonts w:cs="Arial"/>
          <w:sz w:val="20"/>
          <w:szCs w:val="20"/>
        </w:rPr>
        <w:t xml:space="preserve"> </w:t>
      </w:r>
      <w:r w:rsidRPr="00490882">
        <w:rPr>
          <w:rFonts w:cs="Arial"/>
          <w:sz w:val="20"/>
          <w:szCs w:val="20"/>
        </w:rPr>
        <w:t xml:space="preserve">(from 1998) </w:t>
      </w:r>
    </w:p>
    <w:p w:rsidR="00302418" w:rsidRPr="00490882" w:rsidRDefault="00302418" w:rsidP="00302418">
      <w:pPr>
        <w:numPr>
          <w:ilvl w:val="0"/>
          <w:numId w:val="36"/>
        </w:numPr>
        <w:autoSpaceDE w:val="0"/>
        <w:autoSpaceDN w:val="0"/>
        <w:ind w:left="720"/>
        <w:rPr>
          <w:rFonts w:cs="Arial"/>
          <w:sz w:val="20"/>
          <w:szCs w:val="20"/>
        </w:rPr>
      </w:pPr>
      <w:r w:rsidRPr="00490882">
        <w:rPr>
          <w:rFonts w:cs="Arial"/>
          <w:sz w:val="20"/>
          <w:szCs w:val="20"/>
        </w:rPr>
        <w:t>Individual Amendments (Form AI) and associated schedules</w:t>
      </w:r>
      <w:r w:rsidRPr="00490882" w:rsidDel="008F0FA9">
        <w:rPr>
          <w:rFonts w:cs="Arial"/>
          <w:sz w:val="20"/>
          <w:szCs w:val="20"/>
        </w:rPr>
        <w:t xml:space="preserve"> </w:t>
      </w:r>
      <w:r w:rsidRPr="00490882">
        <w:rPr>
          <w:rFonts w:cs="Arial"/>
          <w:sz w:val="20"/>
          <w:szCs w:val="20"/>
        </w:rPr>
        <w:t>(1998-2010)</w:t>
      </w:r>
    </w:p>
    <w:p w:rsidR="00302418" w:rsidRPr="00490882" w:rsidRDefault="00302418" w:rsidP="00302418">
      <w:pPr>
        <w:pStyle w:val="ListParagraph"/>
        <w:numPr>
          <w:ilvl w:val="0"/>
          <w:numId w:val="36"/>
        </w:numPr>
        <w:ind w:left="720"/>
        <w:contextualSpacing/>
        <w:rPr>
          <w:rFonts w:cs="Arial"/>
          <w:sz w:val="20"/>
          <w:szCs w:val="20"/>
        </w:rPr>
      </w:pPr>
      <w:r w:rsidRPr="00490882">
        <w:rPr>
          <w:rFonts w:cs="Arial"/>
          <w:sz w:val="20"/>
          <w:szCs w:val="20"/>
        </w:rPr>
        <w:t>Company Income Tax returns (Form EC) and associated schedules</w:t>
      </w:r>
      <w:r w:rsidRPr="00490882" w:rsidDel="008F0FA9">
        <w:rPr>
          <w:rFonts w:cs="Arial"/>
          <w:sz w:val="20"/>
          <w:szCs w:val="20"/>
        </w:rPr>
        <w:t xml:space="preserve"> </w:t>
      </w:r>
      <w:r w:rsidRPr="00490882">
        <w:rPr>
          <w:rFonts w:cs="Arial"/>
          <w:sz w:val="20"/>
          <w:szCs w:val="20"/>
        </w:rPr>
        <w:t>(from 1998)</w:t>
      </w:r>
    </w:p>
    <w:p w:rsidR="00302418" w:rsidRPr="00490882" w:rsidRDefault="00302418" w:rsidP="00302418">
      <w:pPr>
        <w:pStyle w:val="ListParagraph"/>
        <w:numPr>
          <w:ilvl w:val="0"/>
          <w:numId w:val="36"/>
        </w:numPr>
        <w:ind w:left="720"/>
        <w:contextualSpacing/>
        <w:rPr>
          <w:rFonts w:cs="Arial"/>
          <w:sz w:val="20"/>
          <w:szCs w:val="20"/>
        </w:rPr>
      </w:pPr>
      <w:r w:rsidRPr="00490882">
        <w:rPr>
          <w:rFonts w:cs="Arial"/>
          <w:sz w:val="20"/>
          <w:szCs w:val="20"/>
        </w:rPr>
        <w:t>Superannuation Fund Income Tax returns (Form EF) and associated schedules</w:t>
      </w:r>
      <w:r w:rsidRPr="00490882" w:rsidDel="008F0FA9">
        <w:rPr>
          <w:rFonts w:cs="Arial"/>
          <w:sz w:val="20"/>
          <w:szCs w:val="20"/>
        </w:rPr>
        <w:t xml:space="preserve"> </w:t>
      </w:r>
      <w:r w:rsidRPr="00490882">
        <w:rPr>
          <w:rFonts w:cs="Arial"/>
          <w:sz w:val="20"/>
          <w:szCs w:val="20"/>
        </w:rPr>
        <w:t>(from 1998)</w:t>
      </w:r>
    </w:p>
    <w:p w:rsidR="00302418" w:rsidRPr="00490882" w:rsidRDefault="00302418" w:rsidP="00302418">
      <w:pPr>
        <w:pStyle w:val="ListParagraph"/>
        <w:numPr>
          <w:ilvl w:val="0"/>
          <w:numId w:val="36"/>
        </w:numPr>
        <w:ind w:left="720"/>
        <w:contextualSpacing/>
        <w:rPr>
          <w:rFonts w:cs="Arial"/>
          <w:sz w:val="20"/>
          <w:szCs w:val="20"/>
        </w:rPr>
      </w:pPr>
      <w:r w:rsidRPr="00490882">
        <w:rPr>
          <w:rFonts w:cs="Arial"/>
          <w:sz w:val="20"/>
          <w:szCs w:val="20"/>
        </w:rPr>
        <w:t>Trust Income Tax returns (Form ET) and associated schedules</w:t>
      </w:r>
      <w:r w:rsidRPr="00490882" w:rsidDel="008F0FA9">
        <w:rPr>
          <w:rFonts w:cs="Arial"/>
          <w:sz w:val="20"/>
          <w:szCs w:val="20"/>
        </w:rPr>
        <w:t xml:space="preserve"> </w:t>
      </w:r>
      <w:r w:rsidRPr="00490882">
        <w:rPr>
          <w:rFonts w:cs="Arial"/>
          <w:sz w:val="20"/>
          <w:szCs w:val="20"/>
        </w:rPr>
        <w:t xml:space="preserve">(from 1998) </w:t>
      </w:r>
    </w:p>
    <w:p w:rsidR="00302418" w:rsidRPr="00490882" w:rsidRDefault="00302418" w:rsidP="00302418">
      <w:pPr>
        <w:pStyle w:val="ListParagraph"/>
        <w:numPr>
          <w:ilvl w:val="0"/>
          <w:numId w:val="36"/>
        </w:numPr>
        <w:ind w:left="720"/>
        <w:contextualSpacing/>
        <w:rPr>
          <w:rFonts w:cs="Arial"/>
          <w:sz w:val="20"/>
          <w:szCs w:val="20"/>
        </w:rPr>
      </w:pPr>
      <w:r w:rsidRPr="00490882">
        <w:rPr>
          <w:rFonts w:cs="Arial"/>
          <w:sz w:val="20"/>
          <w:szCs w:val="20"/>
        </w:rPr>
        <w:t>Partnership Income Tax returns (Form EP) and associated schedules</w:t>
      </w:r>
      <w:r w:rsidRPr="00490882" w:rsidDel="008F0FA9">
        <w:rPr>
          <w:rFonts w:cs="Arial"/>
          <w:sz w:val="20"/>
          <w:szCs w:val="20"/>
        </w:rPr>
        <w:t xml:space="preserve"> </w:t>
      </w:r>
      <w:r w:rsidRPr="00490882">
        <w:rPr>
          <w:rFonts w:cs="Arial"/>
          <w:sz w:val="20"/>
          <w:szCs w:val="20"/>
        </w:rPr>
        <w:t>(from 1998)</w:t>
      </w:r>
    </w:p>
    <w:p w:rsidR="00302418" w:rsidRPr="00490882" w:rsidRDefault="00302418" w:rsidP="00302418">
      <w:pPr>
        <w:pStyle w:val="ListParagraph"/>
        <w:numPr>
          <w:ilvl w:val="0"/>
          <w:numId w:val="36"/>
        </w:numPr>
        <w:ind w:left="720"/>
        <w:contextualSpacing/>
        <w:rPr>
          <w:rFonts w:cs="Arial"/>
          <w:sz w:val="20"/>
          <w:szCs w:val="20"/>
        </w:rPr>
      </w:pPr>
      <w:r w:rsidRPr="00490882">
        <w:rPr>
          <w:rFonts w:cs="Arial"/>
          <w:sz w:val="20"/>
          <w:szCs w:val="20"/>
        </w:rPr>
        <w:t>Fringe Benefits Income Tax returns (Form EB) and associated schedules</w:t>
      </w:r>
      <w:r w:rsidRPr="00490882" w:rsidDel="008F0FA9">
        <w:rPr>
          <w:rFonts w:cs="Arial"/>
          <w:sz w:val="20"/>
          <w:szCs w:val="20"/>
        </w:rPr>
        <w:t xml:space="preserve"> </w:t>
      </w:r>
      <w:r w:rsidRPr="00490882">
        <w:rPr>
          <w:rFonts w:cs="Arial"/>
          <w:sz w:val="20"/>
          <w:szCs w:val="20"/>
        </w:rPr>
        <w:t>(2002 to 2016 only)</w:t>
      </w:r>
    </w:p>
    <w:p w:rsidR="00302418" w:rsidRPr="00490882" w:rsidRDefault="00302418" w:rsidP="00302418">
      <w:pPr>
        <w:pStyle w:val="ListParagraph"/>
        <w:numPr>
          <w:ilvl w:val="0"/>
          <w:numId w:val="36"/>
        </w:numPr>
        <w:ind w:left="720"/>
        <w:contextualSpacing/>
        <w:rPr>
          <w:rFonts w:cs="Arial"/>
          <w:sz w:val="20"/>
          <w:szCs w:val="20"/>
        </w:rPr>
      </w:pPr>
      <w:proofErr w:type="spellStart"/>
      <w:r w:rsidRPr="00490882">
        <w:rPr>
          <w:rFonts w:cs="Arial"/>
          <w:sz w:val="20"/>
          <w:szCs w:val="20"/>
        </w:rPr>
        <w:t>Self Managed</w:t>
      </w:r>
      <w:proofErr w:type="spellEnd"/>
      <w:r w:rsidRPr="00490882">
        <w:rPr>
          <w:rFonts w:cs="Arial"/>
          <w:sz w:val="20"/>
          <w:szCs w:val="20"/>
        </w:rPr>
        <w:t xml:space="preserve"> Super Fund Income Tax returns (Form MS) and associated schedules</w:t>
      </w:r>
      <w:r w:rsidRPr="00490882" w:rsidDel="008F0FA9">
        <w:rPr>
          <w:rFonts w:cs="Arial"/>
          <w:sz w:val="20"/>
          <w:szCs w:val="20"/>
        </w:rPr>
        <w:t xml:space="preserve"> </w:t>
      </w:r>
      <w:r w:rsidRPr="00490882">
        <w:rPr>
          <w:rFonts w:cs="Arial"/>
          <w:sz w:val="20"/>
          <w:szCs w:val="20"/>
        </w:rPr>
        <w:t>(from 2008)</w:t>
      </w:r>
    </w:p>
    <w:p w:rsidR="00302418" w:rsidRPr="00490882" w:rsidRDefault="00302418" w:rsidP="00302418">
      <w:pPr>
        <w:pStyle w:val="ListParagraph"/>
        <w:numPr>
          <w:ilvl w:val="0"/>
          <w:numId w:val="36"/>
        </w:numPr>
        <w:ind w:left="720"/>
        <w:contextualSpacing/>
        <w:rPr>
          <w:rFonts w:cs="Arial"/>
          <w:sz w:val="20"/>
          <w:szCs w:val="20"/>
        </w:rPr>
      </w:pPr>
      <w:r w:rsidRPr="00490882">
        <w:rPr>
          <w:rFonts w:cs="Arial"/>
          <w:sz w:val="20"/>
          <w:szCs w:val="20"/>
        </w:rPr>
        <w:t xml:space="preserve">Version 01 Excess Concessional Contributions Choice (Form EY) </w:t>
      </w:r>
    </w:p>
    <w:p w:rsidR="00302418" w:rsidRPr="00490882" w:rsidRDefault="00302418" w:rsidP="00302418">
      <w:pPr>
        <w:pStyle w:val="ListParagraph"/>
        <w:numPr>
          <w:ilvl w:val="0"/>
          <w:numId w:val="36"/>
        </w:numPr>
        <w:ind w:left="720"/>
        <w:contextualSpacing/>
        <w:rPr>
          <w:rFonts w:cs="Arial"/>
          <w:sz w:val="20"/>
          <w:szCs w:val="20"/>
        </w:rPr>
      </w:pPr>
      <w:r w:rsidRPr="00490882">
        <w:rPr>
          <w:rFonts w:cs="Arial"/>
          <w:sz w:val="20"/>
          <w:szCs w:val="20"/>
        </w:rPr>
        <w:t>30% Child Care Tax Rebate (Form CR).</w:t>
      </w:r>
    </w:p>
    <w:p w:rsidR="00302418" w:rsidRPr="00490882" w:rsidRDefault="00302418" w:rsidP="00302418">
      <w:pPr>
        <w:rPr>
          <w:sz w:val="20"/>
          <w:szCs w:val="20"/>
        </w:rPr>
      </w:pPr>
    </w:p>
    <w:p w:rsidR="00302418" w:rsidRPr="00490882" w:rsidRDefault="00302418" w:rsidP="00302418">
      <w:pPr>
        <w:spacing w:after="120"/>
        <w:rPr>
          <w:rFonts w:cs="Arial"/>
          <w:color w:val="000000"/>
          <w:sz w:val="20"/>
          <w:szCs w:val="20"/>
        </w:rPr>
      </w:pPr>
      <w:r w:rsidRPr="00490882">
        <w:rPr>
          <w:rFonts w:cs="Arial"/>
          <w:color w:val="000000"/>
          <w:sz w:val="20"/>
          <w:szCs w:val="20"/>
        </w:rPr>
        <w:t>For more information on the ELS tag format see the A06_DIS_SBR specification</w:t>
      </w:r>
      <w:r w:rsidR="007367C6">
        <w:rPr>
          <w:rFonts w:cs="Arial"/>
          <w:color w:val="000000"/>
          <w:sz w:val="20"/>
          <w:szCs w:val="20"/>
        </w:rPr>
        <w:t xml:space="preserve">. Refer to </w:t>
      </w:r>
      <w:hyperlink r:id="rId38" w:history="1">
        <w:r w:rsidR="007367C6" w:rsidRPr="007367C6">
          <w:rPr>
            <w:rStyle w:val="Hyperlink"/>
            <w:rFonts w:cs="Arial"/>
            <w:noProof w:val="0"/>
            <w:sz w:val="20"/>
            <w:szCs w:val="20"/>
          </w:rPr>
          <w:t>Electronic lodgment service (ELS) software specification 2017</w:t>
        </w:r>
      </w:hyperlink>
    </w:p>
    <w:p w:rsidR="00302418" w:rsidRDefault="00302418" w:rsidP="00302418">
      <w:pPr>
        <w:spacing w:after="120"/>
        <w:rPr>
          <w:rStyle w:val="Hyperlink"/>
          <w:rFonts w:cs="Arial"/>
          <w:noProof w:val="0"/>
          <w:sz w:val="20"/>
          <w:szCs w:val="20"/>
        </w:rPr>
      </w:pPr>
      <w:r w:rsidRPr="00490882">
        <w:rPr>
          <w:rFonts w:cs="Arial"/>
          <w:color w:val="000000"/>
          <w:sz w:val="20"/>
          <w:szCs w:val="20"/>
        </w:rPr>
        <w:t xml:space="preserve">For more information on the implementation of the </w:t>
      </w:r>
      <w:proofErr w:type="spellStart"/>
      <w:r w:rsidRPr="00490882">
        <w:rPr>
          <w:rFonts w:cs="Arial"/>
          <w:i/>
          <w:color w:val="000000"/>
          <w:sz w:val="20"/>
          <w:szCs w:val="20"/>
        </w:rPr>
        <w:t>ELStagFormat</w:t>
      </w:r>
      <w:proofErr w:type="spellEnd"/>
      <w:r w:rsidRPr="00490882">
        <w:rPr>
          <w:rFonts w:cs="Arial"/>
          <w:color w:val="000000"/>
          <w:sz w:val="20"/>
          <w:szCs w:val="20"/>
        </w:rPr>
        <w:t xml:space="preserve"> message, see the </w:t>
      </w:r>
      <w:hyperlink r:id="rId39" w:history="1">
        <w:r w:rsidR="00E119FF" w:rsidRPr="00E119FF">
          <w:rPr>
            <w:rStyle w:val="Hyperlink"/>
            <w:rFonts w:cs="Arial"/>
            <w:noProof w:val="0"/>
            <w:sz w:val="20"/>
            <w:szCs w:val="20"/>
          </w:rPr>
          <w:t>ATO ebMS3 Implementation Guide</w:t>
        </w:r>
      </w:hyperlink>
    </w:p>
    <w:p w:rsidR="000C48AD" w:rsidRDefault="000C48AD" w:rsidP="00302418">
      <w:pPr>
        <w:spacing w:after="120"/>
        <w:rPr>
          <w:rStyle w:val="Hyperlink"/>
          <w:rFonts w:cs="Arial"/>
          <w:noProof w:val="0"/>
          <w:sz w:val="20"/>
          <w:szCs w:val="20"/>
        </w:rPr>
      </w:pPr>
    </w:p>
    <w:p w:rsidR="000C48AD" w:rsidRDefault="000C48AD" w:rsidP="00302418">
      <w:pPr>
        <w:spacing w:after="120"/>
        <w:rPr>
          <w:rStyle w:val="Hyperlink"/>
          <w:rFonts w:cs="Arial"/>
          <w:noProof w:val="0"/>
          <w:sz w:val="20"/>
          <w:szCs w:val="20"/>
        </w:rPr>
      </w:pPr>
    </w:p>
    <w:p w:rsidR="00A563DE" w:rsidRPr="006F1682" w:rsidRDefault="00A563DE" w:rsidP="00A563DE">
      <w:pPr>
        <w:pStyle w:val="Heading1"/>
        <w:tabs>
          <w:tab w:val="clear" w:pos="5613"/>
          <w:tab w:val="num" w:pos="567"/>
        </w:tabs>
        <w:spacing w:after="0"/>
        <w:ind w:hanging="5535"/>
        <w:rPr>
          <w:b/>
          <w:bCs w:val="0"/>
          <w:szCs w:val="24"/>
        </w:rPr>
      </w:pPr>
      <w:bookmarkStart w:id="891" w:name="_Toc33182910"/>
      <w:r>
        <w:rPr>
          <w:b/>
          <w:bCs w:val="0"/>
          <w:szCs w:val="24"/>
        </w:rPr>
        <w:lastRenderedPageBreak/>
        <w:t>Taxpayer declarations</w:t>
      </w:r>
      <w:bookmarkEnd w:id="891"/>
    </w:p>
    <w:p w:rsidR="00B26617" w:rsidRDefault="00B26617" w:rsidP="00E76445">
      <w:pPr>
        <w:spacing w:after="120"/>
        <w:rPr>
          <w:rFonts w:cs="Arial"/>
          <w:color w:val="000000"/>
          <w:szCs w:val="22"/>
        </w:rPr>
      </w:pPr>
    </w:p>
    <w:p w:rsidR="00E42E27" w:rsidRPr="006F1682" w:rsidRDefault="00EE479F" w:rsidP="00410B73">
      <w:pPr>
        <w:pStyle w:val="StyleHeading214ptCustomColorRGB064128Before0pt"/>
        <w:numPr>
          <w:ilvl w:val="1"/>
          <w:numId w:val="21"/>
        </w:numPr>
        <w:tabs>
          <w:tab w:val="clear" w:pos="1002"/>
          <w:tab w:val="num" w:pos="567"/>
        </w:tabs>
        <w:ind w:hanging="1002"/>
        <w:rPr>
          <w:szCs w:val="22"/>
        </w:rPr>
      </w:pPr>
      <w:bookmarkStart w:id="892" w:name="_Toc428978102"/>
      <w:bookmarkStart w:id="893" w:name="_Toc428978734"/>
      <w:bookmarkStart w:id="894" w:name="_Toc428980222"/>
      <w:bookmarkStart w:id="895" w:name="_Toc428978103"/>
      <w:bookmarkStart w:id="896" w:name="_Toc428978735"/>
      <w:bookmarkStart w:id="897" w:name="_Toc428980223"/>
      <w:bookmarkStart w:id="898" w:name="_Toc428978105"/>
      <w:bookmarkStart w:id="899" w:name="_Toc428978737"/>
      <w:bookmarkStart w:id="900" w:name="_Toc428980225"/>
      <w:bookmarkStart w:id="901" w:name="_Toc428978107"/>
      <w:bookmarkStart w:id="902" w:name="_Toc428978739"/>
      <w:bookmarkStart w:id="903" w:name="_Toc428980227"/>
      <w:bookmarkStart w:id="904" w:name="_Toc428978108"/>
      <w:bookmarkStart w:id="905" w:name="_Toc428978740"/>
      <w:bookmarkStart w:id="906" w:name="_Toc428980228"/>
      <w:bookmarkStart w:id="907" w:name="_Toc428978109"/>
      <w:bookmarkStart w:id="908" w:name="_Toc428978741"/>
      <w:bookmarkStart w:id="909" w:name="_Toc428980229"/>
      <w:bookmarkStart w:id="910" w:name="_Toc428978122"/>
      <w:bookmarkStart w:id="911" w:name="_Toc428978754"/>
      <w:bookmarkStart w:id="912" w:name="_Toc428980242"/>
      <w:bookmarkStart w:id="913" w:name="_Toc428978123"/>
      <w:bookmarkStart w:id="914" w:name="_Toc428978755"/>
      <w:bookmarkStart w:id="915" w:name="_Toc428980243"/>
      <w:bookmarkStart w:id="916" w:name="_Toc428978136"/>
      <w:bookmarkStart w:id="917" w:name="_Toc428978768"/>
      <w:bookmarkStart w:id="918" w:name="_Toc428980256"/>
      <w:bookmarkStart w:id="919" w:name="_Toc428978137"/>
      <w:bookmarkStart w:id="920" w:name="_Toc428978769"/>
      <w:bookmarkStart w:id="921" w:name="_Toc428980257"/>
      <w:bookmarkStart w:id="922" w:name="_Toc3318291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r>
        <w:rPr>
          <w:szCs w:val="22"/>
        </w:rPr>
        <w:t>Purpose</w:t>
      </w:r>
      <w:bookmarkEnd w:id="922"/>
    </w:p>
    <w:p w:rsidR="00775FF3" w:rsidRPr="00490882" w:rsidRDefault="00775FF3" w:rsidP="00775FF3">
      <w:pPr>
        <w:jc w:val="both"/>
        <w:rPr>
          <w:rFonts w:cs="Arial"/>
          <w:sz w:val="20"/>
          <w:szCs w:val="20"/>
        </w:rPr>
      </w:pPr>
      <w:r w:rsidRPr="00490882">
        <w:rPr>
          <w:rFonts w:cs="Arial"/>
          <w:sz w:val="20"/>
          <w:szCs w:val="20"/>
        </w:rPr>
        <w:t xml:space="preserve">This provides guidance regarding the provision of taxpayer declarations in association with approved forms lodged to the Australian Taxation Office (ATO) via Standard Business Reporting (SBR) software.  It addresses the declaration to be given by the taxpayer to their tax agent prior to the tax agents’ submission of the approved form to the ATO.  A diagram explaining a general flow of events regarding interaction between the tax practitioner, their client and SBR is available at Appendix A in this document.  </w:t>
      </w:r>
    </w:p>
    <w:p w:rsidR="00775FF3" w:rsidRPr="00490882" w:rsidRDefault="00775FF3" w:rsidP="00775FF3">
      <w:pPr>
        <w:jc w:val="both"/>
        <w:rPr>
          <w:sz w:val="20"/>
          <w:szCs w:val="20"/>
        </w:rPr>
      </w:pPr>
    </w:p>
    <w:p w:rsidR="00CA4C76" w:rsidRPr="00490882" w:rsidRDefault="00CA4C76" w:rsidP="008F7DA6">
      <w:pPr>
        <w:spacing w:after="120"/>
        <w:rPr>
          <w:rFonts w:cs="Arial"/>
          <w:color w:val="000000"/>
          <w:sz w:val="20"/>
          <w:szCs w:val="20"/>
        </w:rPr>
      </w:pPr>
      <w:r w:rsidRPr="00490882">
        <w:rPr>
          <w:rFonts w:cs="Arial"/>
          <w:color w:val="000000"/>
          <w:sz w:val="20"/>
          <w:szCs w:val="20"/>
        </w:rPr>
        <w:t xml:space="preserve">Every time a </w:t>
      </w:r>
      <w:r w:rsidR="002F33D7" w:rsidRPr="00490882">
        <w:rPr>
          <w:rFonts w:cs="Arial"/>
          <w:color w:val="000000"/>
          <w:sz w:val="20"/>
          <w:szCs w:val="20"/>
        </w:rPr>
        <w:t xml:space="preserve">tax </w:t>
      </w:r>
      <w:r w:rsidRPr="00490882">
        <w:rPr>
          <w:rFonts w:cs="Arial"/>
          <w:color w:val="000000"/>
          <w:sz w:val="20"/>
          <w:szCs w:val="20"/>
        </w:rPr>
        <w:t>agent lodges a return, notice, statement, application or other document in an approved form on behalf of their client</w:t>
      </w:r>
      <w:r w:rsidR="002F33D7" w:rsidRPr="00490882">
        <w:rPr>
          <w:rFonts w:cs="Arial"/>
          <w:color w:val="000000"/>
          <w:sz w:val="20"/>
          <w:szCs w:val="20"/>
        </w:rPr>
        <w:t>,</w:t>
      </w:r>
      <w:r w:rsidRPr="00490882">
        <w:rPr>
          <w:rFonts w:cs="Arial"/>
          <w:color w:val="000000"/>
          <w:sz w:val="20"/>
          <w:szCs w:val="20"/>
        </w:rPr>
        <w:t xml:space="preserve"> the law requires the agent to have first received a signed written declaration from the taxpayer.</w:t>
      </w:r>
    </w:p>
    <w:p w:rsidR="00CA4C76" w:rsidRPr="00490882" w:rsidRDefault="00CA4C76" w:rsidP="008F7DA6">
      <w:pPr>
        <w:spacing w:after="120"/>
        <w:rPr>
          <w:rFonts w:cs="Arial"/>
          <w:color w:val="000000"/>
          <w:sz w:val="20"/>
          <w:szCs w:val="20"/>
        </w:rPr>
      </w:pPr>
      <w:r w:rsidRPr="00490882">
        <w:rPr>
          <w:rFonts w:cs="Arial"/>
          <w:color w:val="000000"/>
          <w:sz w:val="20"/>
          <w:szCs w:val="20"/>
        </w:rPr>
        <w:t>The taxpayer can chose to provide this declaration electronically, as supported by section 9 of the Electronic Transactions Act 1999 (ETA), via email or by fax, or may sign a paper declaration provided to them by their tax practitioner.</w:t>
      </w:r>
    </w:p>
    <w:p w:rsidR="009F4D37" w:rsidRPr="00490882" w:rsidRDefault="009F4D37" w:rsidP="009F4D37">
      <w:pPr>
        <w:spacing w:after="120"/>
        <w:rPr>
          <w:rFonts w:cs="Arial"/>
          <w:color w:val="000000"/>
          <w:sz w:val="20"/>
          <w:szCs w:val="20"/>
        </w:rPr>
      </w:pPr>
      <w:r w:rsidRPr="00490882">
        <w:rPr>
          <w:rFonts w:cs="Arial"/>
          <w:color w:val="000000"/>
          <w:sz w:val="20"/>
          <w:szCs w:val="20"/>
        </w:rPr>
        <w:t xml:space="preserve">Taxpayers are required to retain the declaration (or a copy) for up to five years, depending on their circumstances. The ATO recommends that </w:t>
      </w:r>
      <w:r w:rsidR="00CA4C76" w:rsidRPr="00490882">
        <w:rPr>
          <w:rFonts w:cs="Arial"/>
          <w:color w:val="000000"/>
          <w:sz w:val="20"/>
          <w:szCs w:val="20"/>
        </w:rPr>
        <w:t xml:space="preserve">an agent </w:t>
      </w:r>
      <w:r w:rsidR="00AE38FC" w:rsidRPr="00490882">
        <w:rPr>
          <w:rFonts w:cs="Arial"/>
          <w:color w:val="000000"/>
          <w:sz w:val="20"/>
          <w:szCs w:val="20"/>
        </w:rPr>
        <w:t>should</w:t>
      </w:r>
      <w:r w:rsidRPr="00490882">
        <w:rPr>
          <w:rFonts w:cs="Arial"/>
          <w:color w:val="000000"/>
          <w:sz w:val="20"/>
          <w:szCs w:val="20"/>
        </w:rPr>
        <w:t xml:space="preserve"> also keep a copy of the declaration for </w:t>
      </w:r>
      <w:r w:rsidR="00AE38FC" w:rsidRPr="00490882">
        <w:rPr>
          <w:rFonts w:cs="Arial"/>
          <w:color w:val="000000"/>
          <w:sz w:val="20"/>
          <w:szCs w:val="20"/>
        </w:rPr>
        <w:t>their</w:t>
      </w:r>
      <w:r w:rsidRPr="00490882">
        <w:rPr>
          <w:rFonts w:cs="Arial"/>
          <w:color w:val="000000"/>
          <w:sz w:val="20"/>
          <w:szCs w:val="20"/>
        </w:rPr>
        <w:t xml:space="preserve"> own records.</w:t>
      </w:r>
    </w:p>
    <w:p w:rsidR="001D62F8" w:rsidRDefault="006B563F" w:rsidP="00E76445">
      <w:pPr>
        <w:spacing w:after="120"/>
        <w:rPr>
          <w:rFonts w:cs="Arial"/>
          <w:color w:val="000000"/>
          <w:sz w:val="20"/>
          <w:szCs w:val="20"/>
        </w:rPr>
      </w:pPr>
      <w:r w:rsidRPr="00490882">
        <w:rPr>
          <w:rFonts w:cs="Arial"/>
          <w:color w:val="000000"/>
          <w:sz w:val="20"/>
          <w:szCs w:val="20"/>
        </w:rPr>
        <w:t xml:space="preserve">Developers of SBR-enabled software products </w:t>
      </w:r>
      <w:r w:rsidR="00CA4C76" w:rsidRPr="00490882">
        <w:rPr>
          <w:rFonts w:cs="Arial"/>
          <w:color w:val="000000"/>
          <w:sz w:val="20"/>
          <w:szCs w:val="20"/>
        </w:rPr>
        <w:t xml:space="preserve">may assist agents by providing </w:t>
      </w:r>
      <w:r w:rsidRPr="00490882">
        <w:rPr>
          <w:rFonts w:cs="Arial"/>
          <w:color w:val="000000"/>
          <w:sz w:val="20"/>
          <w:szCs w:val="20"/>
        </w:rPr>
        <w:t xml:space="preserve">a printable version of the taxpayer declaration </w:t>
      </w:r>
      <w:r w:rsidR="001D62F8" w:rsidRPr="00490882">
        <w:rPr>
          <w:rFonts w:cs="Arial"/>
          <w:color w:val="000000"/>
          <w:sz w:val="20"/>
          <w:szCs w:val="20"/>
        </w:rPr>
        <w:t>within their products.</w:t>
      </w:r>
    </w:p>
    <w:p w:rsidR="00D812C6" w:rsidRDefault="00D812C6" w:rsidP="00D812C6">
      <w:pPr>
        <w:jc w:val="both"/>
      </w:pPr>
    </w:p>
    <w:tbl>
      <w:tblPr>
        <w:tblW w:w="0" w:type="auto"/>
        <w:tblInd w:w="202" w:type="dxa"/>
        <w:tblLayout w:type="fixed"/>
        <w:tblCellMar>
          <w:left w:w="60" w:type="dxa"/>
          <w:right w:w="60" w:type="dxa"/>
        </w:tblCellMar>
        <w:tblLook w:val="04A0" w:firstRow="1" w:lastRow="0" w:firstColumn="1" w:lastColumn="0" w:noHBand="0" w:noVBand="1"/>
      </w:tblPr>
      <w:tblGrid>
        <w:gridCol w:w="769"/>
        <w:gridCol w:w="8445"/>
      </w:tblGrid>
      <w:tr w:rsidR="00D812C6" w:rsidRPr="00D812C6" w:rsidTr="00D812C6">
        <w:trPr>
          <w:trHeight w:val="320"/>
        </w:trPr>
        <w:tc>
          <w:tcPr>
            <w:tcW w:w="769" w:type="dxa"/>
            <w:hideMark/>
          </w:tcPr>
          <w:p w:rsidR="00D812C6" w:rsidRPr="00D812C6" w:rsidRDefault="00D812C6">
            <w:pPr>
              <w:spacing w:before="60"/>
              <w:jc w:val="both"/>
              <w:rPr>
                <w:sz w:val="20"/>
                <w:szCs w:val="20"/>
              </w:rPr>
            </w:pPr>
            <w:r w:rsidRPr="00D812C6">
              <w:rPr>
                <w:noProof/>
                <w:sz w:val="20"/>
                <w:szCs w:val="20"/>
              </w:rPr>
              <w:drawing>
                <wp:inline distT="0" distB="0" distL="0" distR="0" wp14:anchorId="1E23B38B" wp14:editId="5AAB9052">
                  <wp:extent cx="294640" cy="294640"/>
                  <wp:effectExtent l="0" t="0" r="0" b="0"/>
                  <wp:docPr id="4" name="Picture 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640" cy="294640"/>
                          </a:xfrm>
                          <a:prstGeom prst="rect">
                            <a:avLst/>
                          </a:prstGeom>
                          <a:noFill/>
                          <a:ln>
                            <a:noFill/>
                          </a:ln>
                        </pic:spPr>
                      </pic:pic>
                    </a:graphicData>
                  </a:graphic>
                </wp:inline>
              </w:drawing>
            </w:r>
          </w:p>
        </w:tc>
        <w:tc>
          <w:tcPr>
            <w:tcW w:w="8445" w:type="dxa"/>
            <w:hideMark/>
          </w:tcPr>
          <w:p w:rsidR="00D812C6" w:rsidRPr="00D812C6" w:rsidRDefault="00D812C6">
            <w:pPr>
              <w:spacing w:before="60" w:after="60"/>
              <w:jc w:val="both"/>
              <w:rPr>
                <w:sz w:val="20"/>
                <w:szCs w:val="20"/>
              </w:rPr>
            </w:pPr>
            <w:r w:rsidRPr="00D812C6">
              <w:rPr>
                <w:sz w:val="20"/>
                <w:szCs w:val="20"/>
              </w:rPr>
              <w:t>A signed written taxpayer declaration must be obtained by the agent for all approved forms completed on behalf of a client, before submitting them to the ATO.</w:t>
            </w:r>
          </w:p>
        </w:tc>
      </w:tr>
    </w:tbl>
    <w:p w:rsidR="00D812C6" w:rsidRPr="00D812C6" w:rsidRDefault="00D812C6" w:rsidP="00D812C6">
      <w:pPr>
        <w:jc w:val="both"/>
        <w:rPr>
          <w:sz w:val="20"/>
          <w:szCs w:val="20"/>
        </w:rPr>
      </w:pPr>
    </w:p>
    <w:p w:rsidR="00D812C6" w:rsidRPr="00D812C6" w:rsidRDefault="00D812C6" w:rsidP="00D812C6">
      <w:pPr>
        <w:jc w:val="both"/>
        <w:rPr>
          <w:sz w:val="20"/>
          <w:szCs w:val="20"/>
        </w:rPr>
      </w:pPr>
      <w:r w:rsidRPr="00D812C6">
        <w:rPr>
          <w:sz w:val="20"/>
          <w:szCs w:val="20"/>
        </w:rPr>
        <w:t>To ensure the requirement under the Privacy Act 1988 to provide notification to a taxpayer on the collection of their personal information is met, it is suggested that the applicable privacy statement is provided to the taxpayer at the time they sign the taxpayer declaration.</w:t>
      </w:r>
    </w:p>
    <w:p w:rsidR="00775FF3" w:rsidRDefault="00EE479F" w:rsidP="00775FF3">
      <w:pPr>
        <w:pStyle w:val="MIGheading2"/>
        <w:numPr>
          <w:ilvl w:val="1"/>
          <w:numId w:val="9"/>
        </w:numPr>
        <w:tabs>
          <w:tab w:val="clear" w:pos="1002"/>
          <w:tab w:val="num" w:pos="718"/>
        </w:tabs>
        <w:spacing w:before="400"/>
        <w:ind w:left="576"/>
        <w:jc w:val="both"/>
      </w:pPr>
      <w:bookmarkStart w:id="923" w:name="_Toc29362334"/>
      <w:bookmarkStart w:id="924" w:name="_Toc29362335"/>
      <w:bookmarkStart w:id="925" w:name="_Toc29362336"/>
      <w:bookmarkStart w:id="926" w:name="_Toc33182912"/>
      <w:bookmarkEnd w:id="923"/>
      <w:bookmarkEnd w:id="924"/>
      <w:bookmarkEnd w:id="925"/>
      <w:r>
        <w:t>Scope</w:t>
      </w:r>
      <w:bookmarkEnd w:id="926"/>
    </w:p>
    <w:p w:rsidR="001B213F" w:rsidRPr="00490882" w:rsidRDefault="001B213F" w:rsidP="001B213F">
      <w:pPr>
        <w:jc w:val="both"/>
        <w:rPr>
          <w:sz w:val="20"/>
          <w:szCs w:val="20"/>
        </w:rPr>
      </w:pPr>
      <w:r w:rsidRPr="00490882">
        <w:rPr>
          <w:rFonts w:cs="Arial"/>
          <w:sz w:val="20"/>
          <w:szCs w:val="20"/>
        </w:rPr>
        <w:t>Some SBR services are not approved forms, and therefore do not require a taxpayer declaration to be made.</w:t>
      </w:r>
      <w:r w:rsidRPr="00490882">
        <w:rPr>
          <w:sz w:val="20"/>
          <w:szCs w:val="20"/>
        </w:rPr>
        <w:t xml:space="preserve"> The consolidated</w:t>
      </w:r>
      <w:r w:rsidRPr="00903547">
        <w:rPr>
          <w:sz w:val="20"/>
          <w:szCs w:val="20"/>
        </w:rPr>
        <w:t xml:space="preserve"> list of approved forms </w:t>
      </w:r>
      <w:r w:rsidRPr="00490882">
        <w:rPr>
          <w:sz w:val="20"/>
          <w:szCs w:val="20"/>
        </w:rPr>
        <w:t xml:space="preserve">is available </w:t>
      </w:r>
      <w:hyperlink r:id="rId40" w:history="1">
        <w:r w:rsidRPr="00490882">
          <w:rPr>
            <w:rStyle w:val="Hyperlink"/>
            <w:sz w:val="20"/>
            <w:szCs w:val="20"/>
          </w:rPr>
          <w:t>here</w:t>
        </w:r>
      </w:hyperlink>
      <w:r w:rsidRPr="00490882">
        <w:rPr>
          <w:sz w:val="20"/>
          <w:szCs w:val="20"/>
        </w:rPr>
        <w:t xml:space="preserve"> on </w:t>
      </w:r>
      <w:r w:rsidRPr="00903547">
        <w:rPr>
          <w:sz w:val="20"/>
          <w:szCs w:val="20"/>
        </w:rPr>
        <w:t xml:space="preserve">the ATO </w:t>
      </w:r>
      <w:r w:rsidRPr="00490882">
        <w:rPr>
          <w:sz w:val="20"/>
          <w:szCs w:val="20"/>
        </w:rPr>
        <w:t>website</w:t>
      </w:r>
      <w:r w:rsidR="00E50A08">
        <w:rPr>
          <w:sz w:val="20"/>
          <w:szCs w:val="20"/>
        </w:rPr>
        <w:t>.</w:t>
      </w:r>
    </w:p>
    <w:p w:rsidR="001B213F" w:rsidRPr="00BA0B20" w:rsidRDefault="00EE479F" w:rsidP="00775FF3">
      <w:pPr>
        <w:pStyle w:val="MIGheading2"/>
        <w:numPr>
          <w:ilvl w:val="1"/>
          <w:numId w:val="9"/>
        </w:numPr>
        <w:tabs>
          <w:tab w:val="clear" w:pos="1002"/>
          <w:tab w:val="num" w:pos="718"/>
        </w:tabs>
        <w:spacing w:before="400"/>
        <w:ind w:left="576"/>
        <w:jc w:val="both"/>
      </w:pPr>
      <w:bookmarkStart w:id="927" w:name="_Toc33182913"/>
      <w:r>
        <w:t>Privacy</w:t>
      </w:r>
      <w:bookmarkEnd w:id="927"/>
    </w:p>
    <w:p w:rsidR="00A563DE" w:rsidRDefault="00775FF3" w:rsidP="00775FF3">
      <w:pPr>
        <w:jc w:val="both"/>
        <w:rPr>
          <w:sz w:val="20"/>
          <w:szCs w:val="20"/>
        </w:rPr>
      </w:pPr>
      <w:bookmarkStart w:id="928" w:name="_Consolidated_Group_Losses"/>
      <w:bookmarkEnd w:id="928"/>
      <w:r w:rsidRPr="00490882">
        <w:rPr>
          <w:sz w:val="20"/>
          <w:szCs w:val="20"/>
        </w:rPr>
        <w:t xml:space="preserve">When the ATO collects personal information about a taxpayer, we are required to advise the taxpayer that we have collected the information and why we collect it. </w:t>
      </w:r>
    </w:p>
    <w:p w:rsidR="00775FF3" w:rsidRPr="00903547" w:rsidRDefault="00775FF3" w:rsidP="00903547">
      <w:pPr>
        <w:pStyle w:val="MIGheading2"/>
        <w:numPr>
          <w:ilvl w:val="1"/>
          <w:numId w:val="9"/>
        </w:numPr>
        <w:tabs>
          <w:tab w:val="clear" w:pos="1002"/>
          <w:tab w:val="num" w:pos="718"/>
        </w:tabs>
        <w:spacing w:before="400"/>
        <w:ind w:left="576"/>
        <w:jc w:val="both"/>
      </w:pPr>
      <w:bookmarkStart w:id="929" w:name="_Toc29362339"/>
      <w:bookmarkStart w:id="930" w:name="_Toc423351881"/>
      <w:bookmarkStart w:id="931" w:name="_Toc5098027"/>
      <w:bookmarkStart w:id="932" w:name="_Toc33182914"/>
      <w:bookmarkEnd w:id="929"/>
      <w:r w:rsidRPr="00E076BD">
        <w:t>Declaration</w:t>
      </w:r>
      <w:bookmarkEnd w:id="930"/>
      <w:bookmarkEnd w:id="931"/>
      <w:bookmarkEnd w:id="932"/>
    </w:p>
    <w:p w:rsidR="00775FF3" w:rsidRDefault="00775FF3" w:rsidP="00775FF3">
      <w:pPr>
        <w:jc w:val="both"/>
        <w:rPr>
          <w:rFonts w:cs="Arial"/>
          <w:color w:val="000000"/>
          <w:sz w:val="20"/>
          <w:szCs w:val="20"/>
          <w:lang w:val="en"/>
        </w:rPr>
      </w:pPr>
      <w:bookmarkStart w:id="933" w:name="BUSINESS_APPLICABILITY_PERIOD"/>
      <w:bookmarkStart w:id="934" w:name="BKM_D248D9E0_B283_43CA_BCDA_200FFF350546"/>
      <w:r w:rsidRPr="00490882">
        <w:rPr>
          <w:rFonts w:cs="Arial"/>
          <w:color w:val="000000"/>
          <w:sz w:val="20"/>
          <w:szCs w:val="20"/>
          <w:lang w:val="en"/>
        </w:rPr>
        <w:t>A taxpayer’s declaration must be made before each approved form is lodged.  It must be written, for example in an email or letter, a phone conversation is not sufficient. The law requires the taxpayer to declare to the agent that:</w:t>
      </w:r>
    </w:p>
    <w:p w:rsidR="0087207C" w:rsidRPr="00490882" w:rsidRDefault="0087207C" w:rsidP="00775FF3">
      <w:pPr>
        <w:jc w:val="both"/>
        <w:rPr>
          <w:rFonts w:cs="Arial"/>
          <w:color w:val="000000"/>
          <w:sz w:val="20"/>
          <w:szCs w:val="20"/>
          <w:lang w:val="en"/>
        </w:rPr>
      </w:pPr>
    </w:p>
    <w:p w:rsidR="00775FF3" w:rsidRPr="00490882" w:rsidRDefault="00775FF3" w:rsidP="00250A80">
      <w:pPr>
        <w:pStyle w:val="ListParagraph"/>
        <w:numPr>
          <w:ilvl w:val="0"/>
          <w:numId w:val="41"/>
        </w:numPr>
        <w:contextualSpacing/>
        <w:jc w:val="both"/>
        <w:rPr>
          <w:rFonts w:cs="Arial"/>
          <w:color w:val="000000"/>
          <w:sz w:val="20"/>
          <w:szCs w:val="20"/>
          <w:lang w:val="en"/>
        </w:rPr>
      </w:pPr>
      <w:r w:rsidRPr="00490882">
        <w:rPr>
          <w:rFonts w:cs="Arial"/>
          <w:color w:val="000000"/>
          <w:sz w:val="20"/>
          <w:szCs w:val="20"/>
          <w:lang w:val="en"/>
        </w:rPr>
        <w:t>Any information provided by the taxpayer to the agent for the preparation of the document is true and correct, and</w:t>
      </w:r>
    </w:p>
    <w:p w:rsidR="00775FF3" w:rsidRPr="00490882" w:rsidRDefault="00775FF3" w:rsidP="00250A80">
      <w:pPr>
        <w:pStyle w:val="ListParagraph"/>
        <w:numPr>
          <w:ilvl w:val="0"/>
          <w:numId w:val="41"/>
        </w:numPr>
        <w:contextualSpacing/>
        <w:jc w:val="both"/>
        <w:rPr>
          <w:rFonts w:cs="Arial"/>
          <w:color w:val="000000"/>
          <w:sz w:val="20"/>
          <w:szCs w:val="20"/>
          <w:lang w:val="en"/>
        </w:rPr>
      </w:pPr>
      <w:r w:rsidRPr="00490882">
        <w:rPr>
          <w:rFonts w:cs="Arial"/>
          <w:color w:val="000000"/>
          <w:sz w:val="20"/>
          <w:szCs w:val="20"/>
          <w:lang w:val="en"/>
        </w:rPr>
        <w:t xml:space="preserve">The taxpayer </w:t>
      </w:r>
      <w:r w:rsidRPr="00490882">
        <w:rPr>
          <w:rFonts w:cs="Arial"/>
          <w:color w:val="000000"/>
          <w:sz w:val="20"/>
          <w:szCs w:val="20"/>
        </w:rPr>
        <w:t>authorises</w:t>
      </w:r>
      <w:r w:rsidRPr="00490882">
        <w:rPr>
          <w:rFonts w:cs="Arial"/>
          <w:color w:val="000000"/>
          <w:sz w:val="20"/>
          <w:szCs w:val="20"/>
          <w:lang w:val="en"/>
        </w:rPr>
        <w:t xml:space="preserve"> the agent to give the form to the Commissioner.</w:t>
      </w:r>
    </w:p>
    <w:p w:rsidR="00775FF3" w:rsidRPr="00490882" w:rsidRDefault="00775FF3" w:rsidP="00775FF3">
      <w:pPr>
        <w:pStyle w:val="Maintext"/>
        <w:jc w:val="both"/>
        <w:rPr>
          <w:sz w:val="20"/>
          <w:szCs w:val="20"/>
        </w:rPr>
      </w:pPr>
    </w:p>
    <w:p w:rsidR="00775FF3" w:rsidRPr="00490882" w:rsidRDefault="00775FF3" w:rsidP="00775FF3">
      <w:pPr>
        <w:pStyle w:val="Maintext"/>
        <w:jc w:val="both"/>
        <w:rPr>
          <w:sz w:val="20"/>
          <w:szCs w:val="20"/>
        </w:rPr>
      </w:pPr>
      <w:r w:rsidRPr="00490882">
        <w:rPr>
          <w:sz w:val="20"/>
          <w:szCs w:val="20"/>
        </w:rPr>
        <w:t xml:space="preserve">For further information on the retention of declarations and frequently asked questions, refer to the </w:t>
      </w:r>
      <w:hyperlink r:id="rId41" w:history="1">
        <w:r w:rsidRPr="00490882">
          <w:rPr>
            <w:rStyle w:val="Hyperlink"/>
            <w:sz w:val="20"/>
            <w:szCs w:val="20"/>
          </w:rPr>
          <w:t>ATO website</w:t>
        </w:r>
      </w:hyperlink>
      <w:r w:rsidRPr="00490882">
        <w:rPr>
          <w:sz w:val="20"/>
          <w:szCs w:val="20"/>
        </w:rPr>
        <w:t>.</w:t>
      </w:r>
    </w:p>
    <w:p w:rsidR="00775FF3" w:rsidRPr="00656200" w:rsidRDefault="00775FF3" w:rsidP="00775FF3">
      <w:pPr>
        <w:pStyle w:val="MIGheading2"/>
        <w:numPr>
          <w:ilvl w:val="1"/>
          <w:numId w:val="9"/>
        </w:numPr>
        <w:tabs>
          <w:tab w:val="clear" w:pos="1002"/>
          <w:tab w:val="num" w:pos="718"/>
        </w:tabs>
        <w:spacing w:before="400"/>
        <w:ind w:left="0" w:firstLine="0"/>
        <w:jc w:val="both"/>
      </w:pPr>
      <w:bookmarkStart w:id="935" w:name="_Toc4571199"/>
      <w:bookmarkStart w:id="936" w:name="_Toc4571200"/>
      <w:bookmarkStart w:id="937" w:name="_Toc4571201"/>
      <w:bookmarkStart w:id="938" w:name="_Toc4571202"/>
      <w:bookmarkStart w:id="939" w:name="_Toc4571203"/>
      <w:bookmarkStart w:id="940" w:name="_Toc4571204"/>
      <w:bookmarkStart w:id="941" w:name="_Toc4571205"/>
      <w:bookmarkStart w:id="942" w:name="_Toc4571206"/>
      <w:bookmarkStart w:id="943" w:name="_Toc4571207"/>
      <w:bookmarkStart w:id="944" w:name="_Toc4571208"/>
      <w:bookmarkStart w:id="945" w:name="_Toc423351882"/>
      <w:bookmarkStart w:id="946" w:name="_Toc5098028"/>
      <w:bookmarkStart w:id="947" w:name="_Toc33182915"/>
      <w:bookmarkStart w:id="948" w:name="BUSINESS_DOCUMENTS"/>
      <w:bookmarkStart w:id="949" w:name="BKM_4207E936_397B_43B0_85B1_7FF2DB78A7CD"/>
      <w:bookmarkEnd w:id="933"/>
      <w:bookmarkEnd w:id="934"/>
      <w:bookmarkEnd w:id="935"/>
      <w:bookmarkEnd w:id="936"/>
      <w:bookmarkEnd w:id="937"/>
      <w:bookmarkEnd w:id="938"/>
      <w:bookmarkEnd w:id="939"/>
      <w:bookmarkEnd w:id="940"/>
      <w:bookmarkEnd w:id="941"/>
      <w:bookmarkEnd w:id="942"/>
      <w:bookmarkEnd w:id="943"/>
      <w:bookmarkEnd w:id="944"/>
      <w:r>
        <w:lastRenderedPageBreak/>
        <w:t>Key Elements</w:t>
      </w:r>
      <w:bookmarkEnd w:id="945"/>
      <w:bookmarkEnd w:id="946"/>
      <w:bookmarkEnd w:id="947"/>
    </w:p>
    <w:p w:rsidR="00775FF3" w:rsidRPr="00490882" w:rsidRDefault="00775FF3" w:rsidP="00775FF3">
      <w:pPr>
        <w:pStyle w:val="Maintext"/>
        <w:jc w:val="both"/>
        <w:rPr>
          <w:rFonts w:cs="Arial"/>
          <w:color w:val="000000"/>
          <w:sz w:val="20"/>
          <w:szCs w:val="20"/>
          <w:lang w:val="en"/>
        </w:rPr>
      </w:pPr>
      <w:r w:rsidRPr="00490882">
        <w:rPr>
          <w:rFonts w:cs="Arial"/>
          <w:color w:val="000000"/>
          <w:sz w:val="20"/>
          <w:szCs w:val="20"/>
          <w:lang w:val="en"/>
        </w:rPr>
        <w:t>There is no prescribed format required for layout and style of the taxpayer declaration text.</w:t>
      </w:r>
    </w:p>
    <w:p w:rsidR="00775FF3" w:rsidRDefault="00775FF3" w:rsidP="00775FF3">
      <w:pPr>
        <w:pStyle w:val="Maintext"/>
        <w:jc w:val="both"/>
        <w:rPr>
          <w:rFonts w:cs="Arial"/>
          <w:color w:val="000000"/>
          <w:sz w:val="20"/>
          <w:szCs w:val="20"/>
          <w:lang w:val="en"/>
        </w:rPr>
      </w:pPr>
      <w:r w:rsidRPr="00490882">
        <w:rPr>
          <w:rFonts w:cs="Arial"/>
          <w:color w:val="000000"/>
          <w:sz w:val="20"/>
          <w:szCs w:val="20"/>
          <w:lang w:val="en"/>
        </w:rPr>
        <w:t>The key components of a taxpayer declaration are:</w:t>
      </w:r>
    </w:p>
    <w:p w:rsidR="00217A37" w:rsidRDefault="00217A37" w:rsidP="00775FF3">
      <w:pPr>
        <w:pStyle w:val="Maintext"/>
        <w:jc w:val="both"/>
        <w:rPr>
          <w:rFonts w:cs="Arial"/>
          <w:color w:val="000000"/>
          <w:sz w:val="20"/>
          <w:szCs w:val="20"/>
          <w:lang w:val="en"/>
        </w:rPr>
      </w:pPr>
    </w:p>
    <w:p w:rsidR="00775FF3" w:rsidRPr="00490882" w:rsidRDefault="00775FF3" w:rsidP="00250A80">
      <w:pPr>
        <w:pStyle w:val="Maintext"/>
        <w:numPr>
          <w:ilvl w:val="0"/>
          <w:numId w:val="42"/>
        </w:numPr>
        <w:jc w:val="both"/>
        <w:rPr>
          <w:sz w:val="20"/>
          <w:szCs w:val="20"/>
        </w:rPr>
      </w:pPr>
      <w:r w:rsidRPr="00490882">
        <w:rPr>
          <w:sz w:val="20"/>
          <w:szCs w:val="20"/>
        </w:rPr>
        <w:t>The name of the taxpayer</w:t>
      </w:r>
    </w:p>
    <w:p w:rsidR="00775FF3" w:rsidRPr="00490882" w:rsidRDefault="00775FF3" w:rsidP="00250A80">
      <w:pPr>
        <w:pStyle w:val="Maintext"/>
        <w:numPr>
          <w:ilvl w:val="0"/>
          <w:numId w:val="42"/>
        </w:numPr>
        <w:jc w:val="both"/>
        <w:rPr>
          <w:sz w:val="20"/>
          <w:szCs w:val="20"/>
        </w:rPr>
      </w:pPr>
      <w:r w:rsidRPr="00490882">
        <w:rPr>
          <w:sz w:val="20"/>
          <w:szCs w:val="20"/>
        </w:rPr>
        <w:t>The name of the tax agent</w:t>
      </w:r>
    </w:p>
    <w:p w:rsidR="00775FF3" w:rsidRPr="00490882" w:rsidRDefault="00775FF3" w:rsidP="00250A80">
      <w:pPr>
        <w:pStyle w:val="Maintext"/>
        <w:numPr>
          <w:ilvl w:val="0"/>
          <w:numId w:val="42"/>
        </w:numPr>
        <w:jc w:val="both"/>
        <w:rPr>
          <w:sz w:val="20"/>
          <w:szCs w:val="20"/>
        </w:rPr>
      </w:pPr>
      <w:r w:rsidRPr="00490882">
        <w:rPr>
          <w:sz w:val="20"/>
          <w:szCs w:val="20"/>
        </w:rPr>
        <w:t>Suggested wording for the approved form being lodged (per section 1.7 below)</w:t>
      </w:r>
    </w:p>
    <w:p w:rsidR="00775FF3" w:rsidRPr="00490882" w:rsidRDefault="00775FF3" w:rsidP="00250A80">
      <w:pPr>
        <w:pStyle w:val="Maintext"/>
        <w:numPr>
          <w:ilvl w:val="0"/>
          <w:numId w:val="42"/>
        </w:numPr>
        <w:jc w:val="both"/>
        <w:rPr>
          <w:sz w:val="20"/>
          <w:szCs w:val="20"/>
        </w:rPr>
      </w:pPr>
      <w:r w:rsidRPr="00490882">
        <w:rPr>
          <w:sz w:val="20"/>
          <w:szCs w:val="20"/>
        </w:rPr>
        <w:t>The name of the approved form being lodged</w:t>
      </w:r>
    </w:p>
    <w:p w:rsidR="00775FF3" w:rsidRPr="00490882" w:rsidRDefault="00775FF3" w:rsidP="00250A80">
      <w:pPr>
        <w:pStyle w:val="Maintext"/>
        <w:numPr>
          <w:ilvl w:val="0"/>
          <w:numId w:val="42"/>
        </w:numPr>
        <w:jc w:val="both"/>
        <w:rPr>
          <w:sz w:val="20"/>
          <w:szCs w:val="20"/>
        </w:rPr>
      </w:pPr>
      <w:r w:rsidRPr="00490882">
        <w:rPr>
          <w:sz w:val="20"/>
          <w:szCs w:val="20"/>
        </w:rPr>
        <w:t>The period covered by the approved form, and</w:t>
      </w:r>
    </w:p>
    <w:p w:rsidR="00775FF3" w:rsidRPr="00890B35" w:rsidRDefault="00775FF3" w:rsidP="00250A80">
      <w:pPr>
        <w:pStyle w:val="Maintext"/>
        <w:numPr>
          <w:ilvl w:val="0"/>
          <w:numId w:val="42"/>
        </w:numPr>
        <w:jc w:val="both"/>
        <w:rPr>
          <w:szCs w:val="22"/>
        </w:rPr>
      </w:pPr>
      <w:r w:rsidRPr="00490882">
        <w:rPr>
          <w:sz w:val="20"/>
          <w:szCs w:val="20"/>
        </w:rPr>
        <w:t>The date that the declaration is made.</w:t>
      </w:r>
    </w:p>
    <w:p w:rsidR="00890B35" w:rsidRDefault="00890B35" w:rsidP="00890B35">
      <w:pPr>
        <w:pStyle w:val="Maintext"/>
        <w:ind w:left="780"/>
        <w:jc w:val="both"/>
        <w:rPr>
          <w:szCs w:val="22"/>
        </w:rPr>
      </w:pPr>
    </w:p>
    <w:p w:rsidR="00775FF3" w:rsidRPr="00656200" w:rsidRDefault="00775FF3" w:rsidP="00775FF3">
      <w:pPr>
        <w:pStyle w:val="MIGheading2"/>
        <w:numPr>
          <w:ilvl w:val="1"/>
          <w:numId w:val="9"/>
        </w:numPr>
        <w:tabs>
          <w:tab w:val="clear" w:pos="1002"/>
          <w:tab w:val="num" w:pos="718"/>
        </w:tabs>
        <w:spacing w:before="400"/>
        <w:ind w:left="576"/>
        <w:jc w:val="both"/>
      </w:pPr>
      <w:bookmarkStart w:id="950" w:name="_Toc423351883"/>
      <w:bookmarkStart w:id="951" w:name="_Toc5098029"/>
      <w:bookmarkStart w:id="952" w:name="_Toc33182916"/>
      <w:r>
        <w:t>Suggested text</w:t>
      </w:r>
      <w:bookmarkEnd w:id="950"/>
      <w:bookmarkEnd w:id="951"/>
      <w:bookmarkEnd w:id="952"/>
    </w:p>
    <w:p w:rsidR="00A563DE" w:rsidRDefault="00775FF3" w:rsidP="00A563DE">
      <w:pPr>
        <w:pStyle w:val="Maintext"/>
        <w:jc w:val="both"/>
        <w:rPr>
          <w:sz w:val="20"/>
          <w:szCs w:val="20"/>
        </w:rPr>
      </w:pPr>
      <w:r w:rsidRPr="00490882">
        <w:rPr>
          <w:sz w:val="20"/>
          <w:szCs w:val="20"/>
        </w:rPr>
        <w:t xml:space="preserve">While ensuring the requirements at law are met (refer to Section </w:t>
      </w:r>
      <w:r w:rsidR="00A563DE">
        <w:rPr>
          <w:sz w:val="20"/>
          <w:szCs w:val="20"/>
        </w:rPr>
        <w:t>6.</w:t>
      </w:r>
      <w:r w:rsidR="00D41CCD">
        <w:rPr>
          <w:sz w:val="20"/>
          <w:szCs w:val="20"/>
        </w:rPr>
        <w:t>4</w:t>
      </w:r>
      <w:r w:rsidRPr="00490882">
        <w:rPr>
          <w:sz w:val="20"/>
          <w:szCs w:val="20"/>
        </w:rPr>
        <w:t xml:space="preserve"> above), the suggested text below may be used when adding the taxpayer declarations to the business management </w:t>
      </w:r>
      <w:bookmarkEnd w:id="948"/>
      <w:bookmarkEnd w:id="949"/>
      <w:r w:rsidR="00217A37" w:rsidRPr="00490882">
        <w:rPr>
          <w:sz w:val="20"/>
          <w:szCs w:val="20"/>
        </w:rPr>
        <w:t>software.</w:t>
      </w:r>
      <w:r w:rsidR="00217A37" w:rsidRPr="00E50A08">
        <w:rPr>
          <w:sz w:val="20"/>
          <w:szCs w:val="20"/>
        </w:rPr>
        <w:t xml:space="preserve"> Below</w:t>
      </w:r>
      <w:r w:rsidR="00A563DE" w:rsidRPr="00E50A08">
        <w:rPr>
          <w:sz w:val="20"/>
          <w:szCs w:val="20"/>
        </w:rPr>
        <w:t xml:space="preserve"> is the suggested text to be applied for the following ATO SBR-enabled services: </w:t>
      </w:r>
    </w:p>
    <w:p w:rsidR="00217A37" w:rsidRDefault="00217A37" w:rsidP="00A563DE">
      <w:pPr>
        <w:pStyle w:val="Maintext"/>
        <w:jc w:val="both"/>
        <w:rPr>
          <w:sz w:val="20"/>
          <w:szCs w:val="20"/>
        </w:rPr>
      </w:pPr>
    </w:p>
    <w:p w:rsidR="00A563DE" w:rsidRPr="00E50A08" w:rsidRDefault="00A563DE" w:rsidP="00A563DE">
      <w:pPr>
        <w:pStyle w:val="ListParagraph"/>
        <w:numPr>
          <w:ilvl w:val="0"/>
          <w:numId w:val="139"/>
        </w:numPr>
        <w:contextualSpacing/>
        <w:jc w:val="both"/>
        <w:rPr>
          <w:rFonts w:cs="Arial"/>
          <w:snapToGrid w:val="0"/>
          <w:sz w:val="20"/>
          <w:szCs w:val="20"/>
        </w:rPr>
      </w:pPr>
      <w:r w:rsidRPr="00E50A08">
        <w:rPr>
          <w:rFonts w:cs="Arial"/>
          <w:snapToGrid w:val="0"/>
          <w:sz w:val="20"/>
          <w:szCs w:val="20"/>
        </w:rPr>
        <w:t xml:space="preserve">Individual income tax return (IITR) </w:t>
      </w:r>
    </w:p>
    <w:p w:rsidR="00A563DE" w:rsidRPr="00E50A08" w:rsidRDefault="00A563DE" w:rsidP="00A563DE">
      <w:pPr>
        <w:pStyle w:val="ListParagraph"/>
        <w:numPr>
          <w:ilvl w:val="0"/>
          <w:numId w:val="139"/>
        </w:numPr>
        <w:contextualSpacing/>
        <w:jc w:val="both"/>
        <w:rPr>
          <w:rFonts w:cs="Arial"/>
          <w:snapToGrid w:val="0"/>
          <w:sz w:val="20"/>
          <w:szCs w:val="20"/>
        </w:rPr>
      </w:pPr>
      <w:r w:rsidRPr="00E50A08">
        <w:rPr>
          <w:rFonts w:cs="Arial"/>
          <w:snapToGrid w:val="0"/>
          <w:sz w:val="20"/>
          <w:szCs w:val="20"/>
        </w:rPr>
        <w:t>Application for refund of franking credits for individuals (RFC)</w:t>
      </w:r>
    </w:p>
    <w:p w:rsidR="00A563DE" w:rsidRPr="00E50A08" w:rsidRDefault="00A563DE" w:rsidP="00A563DE">
      <w:pPr>
        <w:pStyle w:val="ListParagraph"/>
        <w:numPr>
          <w:ilvl w:val="0"/>
          <w:numId w:val="139"/>
        </w:numPr>
        <w:contextualSpacing/>
        <w:jc w:val="both"/>
        <w:rPr>
          <w:rFonts w:cs="Arial"/>
          <w:snapToGrid w:val="0"/>
          <w:sz w:val="20"/>
          <w:szCs w:val="20"/>
        </w:rPr>
      </w:pPr>
      <w:r w:rsidRPr="00E50A08">
        <w:rPr>
          <w:rFonts w:cs="Arial"/>
          <w:snapToGrid w:val="0"/>
          <w:sz w:val="20"/>
          <w:szCs w:val="20"/>
        </w:rPr>
        <w:t>Partnership tax return (PTR)</w:t>
      </w:r>
    </w:p>
    <w:p w:rsidR="00A563DE" w:rsidRPr="00E50A08" w:rsidRDefault="00A563DE" w:rsidP="00A563DE">
      <w:pPr>
        <w:pStyle w:val="ListParagraph"/>
        <w:numPr>
          <w:ilvl w:val="0"/>
          <w:numId w:val="139"/>
        </w:numPr>
        <w:contextualSpacing/>
        <w:jc w:val="both"/>
        <w:rPr>
          <w:rFonts w:cs="Arial"/>
          <w:snapToGrid w:val="0"/>
          <w:sz w:val="20"/>
          <w:szCs w:val="20"/>
        </w:rPr>
      </w:pPr>
      <w:r w:rsidRPr="00E50A08">
        <w:rPr>
          <w:rFonts w:cs="Arial"/>
          <w:snapToGrid w:val="0"/>
          <w:sz w:val="20"/>
          <w:szCs w:val="20"/>
        </w:rPr>
        <w:t>Trust tax return (TRT)</w:t>
      </w:r>
    </w:p>
    <w:p w:rsidR="00A563DE" w:rsidRPr="00E50A08" w:rsidRDefault="00A563DE" w:rsidP="00A563DE">
      <w:pPr>
        <w:pStyle w:val="ListParagraph"/>
        <w:numPr>
          <w:ilvl w:val="0"/>
          <w:numId w:val="139"/>
        </w:numPr>
        <w:contextualSpacing/>
        <w:jc w:val="both"/>
        <w:rPr>
          <w:rFonts w:cs="Arial"/>
          <w:snapToGrid w:val="0"/>
          <w:sz w:val="20"/>
          <w:szCs w:val="20"/>
        </w:rPr>
      </w:pPr>
      <w:r w:rsidRPr="00E50A08">
        <w:rPr>
          <w:rFonts w:cs="Arial"/>
          <w:snapToGrid w:val="0"/>
          <w:sz w:val="20"/>
          <w:szCs w:val="20"/>
        </w:rPr>
        <w:t>Fund income tax return (FITR)</w:t>
      </w:r>
    </w:p>
    <w:p w:rsidR="00A563DE" w:rsidRPr="00E50A08" w:rsidRDefault="00A563DE" w:rsidP="00A563DE">
      <w:pPr>
        <w:pStyle w:val="ListParagraph"/>
        <w:numPr>
          <w:ilvl w:val="0"/>
          <w:numId w:val="139"/>
        </w:numPr>
        <w:contextualSpacing/>
        <w:jc w:val="both"/>
        <w:rPr>
          <w:rFonts w:cs="Arial"/>
          <w:snapToGrid w:val="0"/>
          <w:sz w:val="20"/>
          <w:szCs w:val="20"/>
        </w:rPr>
      </w:pPr>
      <w:r w:rsidRPr="00E50A08">
        <w:rPr>
          <w:rFonts w:cs="Arial"/>
          <w:snapToGrid w:val="0"/>
          <w:sz w:val="20"/>
          <w:szCs w:val="20"/>
        </w:rPr>
        <w:t>Self-managed superannuation fund annual return (SMSF)</w:t>
      </w:r>
    </w:p>
    <w:p w:rsidR="00A563DE" w:rsidRPr="00E50A08" w:rsidRDefault="00A563DE" w:rsidP="00A563DE">
      <w:pPr>
        <w:pStyle w:val="ListParagraph"/>
        <w:numPr>
          <w:ilvl w:val="0"/>
          <w:numId w:val="139"/>
        </w:numPr>
        <w:contextualSpacing/>
        <w:jc w:val="both"/>
        <w:rPr>
          <w:rFonts w:cs="Arial"/>
          <w:snapToGrid w:val="0"/>
          <w:sz w:val="20"/>
          <w:szCs w:val="20"/>
        </w:rPr>
      </w:pPr>
      <w:r w:rsidRPr="00E50A08">
        <w:rPr>
          <w:rFonts w:cs="Arial"/>
          <w:snapToGrid w:val="0"/>
          <w:sz w:val="20"/>
          <w:szCs w:val="20"/>
        </w:rPr>
        <w:t>Family trust election or revocation (FTER) – standalone and schedule</w:t>
      </w:r>
    </w:p>
    <w:p w:rsidR="00A563DE" w:rsidRPr="00E50A08" w:rsidRDefault="00A563DE" w:rsidP="00A563DE">
      <w:pPr>
        <w:pStyle w:val="ListParagraph"/>
        <w:numPr>
          <w:ilvl w:val="0"/>
          <w:numId w:val="139"/>
        </w:numPr>
        <w:contextualSpacing/>
        <w:jc w:val="both"/>
        <w:rPr>
          <w:rFonts w:cs="Arial"/>
          <w:snapToGrid w:val="0"/>
          <w:sz w:val="20"/>
          <w:szCs w:val="20"/>
        </w:rPr>
      </w:pPr>
      <w:r w:rsidRPr="00E50A08">
        <w:rPr>
          <w:rFonts w:cs="Arial"/>
          <w:snapToGrid w:val="0"/>
          <w:sz w:val="20"/>
          <w:szCs w:val="20"/>
        </w:rPr>
        <w:t>Interposed entity election or revocation (IEE) – standalone and schedule</w:t>
      </w:r>
    </w:p>
    <w:p w:rsidR="00A563DE" w:rsidRPr="00E50A08" w:rsidRDefault="00A563DE" w:rsidP="00A563DE">
      <w:pPr>
        <w:pStyle w:val="ListParagraph"/>
        <w:numPr>
          <w:ilvl w:val="0"/>
          <w:numId w:val="139"/>
        </w:numPr>
        <w:contextualSpacing/>
        <w:jc w:val="both"/>
        <w:rPr>
          <w:sz w:val="20"/>
          <w:szCs w:val="20"/>
        </w:rPr>
      </w:pPr>
      <w:r w:rsidRPr="00E50A08">
        <w:rPr>
          <w:rFonts w:cs="Arial"/>
          <w:snapToGrid w:val="0"/>
          <w:sz w:val="20"/>
          <w:szCs w:val="20"/>
        </w:rPr>
        <w:t xml:space="preserve">Fringe benefits tax return (FBT), and </w:t>
      </w:r>
    </w:p>
    <w:p w:rsidR="00A563DE" w:rsidRPr="00E50A08" w:rsidRDefault="00A563DE" w:rsidP="00A563DE">
      <w:pPr>
        <w:pStyle w:val="ListParagraph"/>
        <w:numPr>
          <w:ilvl w:val="0"/>
          <w:numId w:val="139"/>
        </w:numPr>
        <w:contextualSpacing/>
        <w:jc w:val="both"/>
        <w:rPr>
          <w:sz w:val="20"/>
          <w:szCs w:val="20"/>
        </w:rPr>
      </w:pPr>
      <w:r w:rsidRPr="00E50A08">
        <w:rPr>
          <w:sz w:val="20"/>
          <w:szCs w:val="20"/>
        </w:rPr>
        <w:t>Trust tax return for Attribution Managed Investment (TRTAMI).</w:t>
      </w:r>
    </w:p>
    <w:p w:rsidR="00A563DE" w:rsidRDefault="00A563DE" w:rsidP="00A563DE">
      <w:pPr>
        <w:pStyle w:val="ListParagraph"/>
        <w:contextualSpacing/>
        <w:jc w:val="both"/>
        <w:rPr>
          <w:szCs w:val="22"/>
        </w:rPr>
      </w:pPr>
    </w:p>
    <w:p w:rsidR="00A563DE" w:rsidRDefault="00A563DE" w:rsidP="00A563DE">
      <w:pPr>
        <w:pStyle w:val="Maintext"/>
        <w:rPr>
          <w:szCs w:val="22"/>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64"/>
      </w:tblGrid>
      <w:tr w:rsidR="00A563DE" w:rsidTr="00A563DE">
        <w:tc>
          <w:tcPr>
            <w:tcW w:w="9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63DE" w:rsidRDefault="00A563DE">
            <w:pPr>
              <w:spacing w:before="120"/>
              <w:rPr>
                <w:rFonts w:ascii="Calibri" w:eastAsia="Calibri" w:hAnsi="Calibri" w:cs="Calibri"/>
                <w:b/>
                <w:bCs/>
                <w:snapToGrid w:val="0"/>
                <w:sz w:val="16"/>
                <w:szCs w:val="16"/>
                <w:lang w:eastAsia="en-US"/>
              </w:rPr>
            </w:pPr>
            <w:r>
              <w:rPr>
                <w:b/>
                <w:bCs/>
                <w:snapToGrid w:val="0"/>
                <w:sz w:val="16"/>
                <w:szCs w:val="16"/>
              </w:rPr>
              <w:t>Privacy</w:t>
            </w:r>
          </w:p>
          <w:p w:rsidR="00A563DE" w:rsidRDefault="00A563DE">
            <w:pPr>
              <w:rPr>
                <w:snapToGrid w:val="0"/>
                <w:sz w:val="16"/>
                <w:szCs w:val="16"/>
              </w:rPr>
            </w:pPr>
            <w:r>
              <w:rPr>
                <w:snapToGrid w:val="0"/>
                <w:sz w:val="16"/>
                <w:szCs w:val="16"/>
              </w:rPr>
              <w:t xml:space="preserve">The ATO is authorised by the </w:t>
            </w:r>
            <w:r>
              <w:rPr>
                <w:i/>
                <w:iCs/>
                <w:snapToGrid w:val="0"/>
                <w:sz w:val="16"/>
                <w:szCs w:val="16"/>
              </w:rPr>
              <w:t>Taxation Administration Act 1953</w:t>
            </w:r>
            <w:r>
              <w:rPr>
                <w:snapToGrid w:val="0"/>
                <w:sz w:val="16"/>
                <w:szCs w:val="16"/>
              </w:rPr>
              <w:t xml:space="preserve"> to request the provision of tax file numbers (TFNs). The ATO will use the TFNs to identify </w:t>
            </w:r>
            <w:r>
              <w:rPr>
                <w:b/>
                <w:snapToGrid w:val="0"/>
                <w:color w:val="FF0000"/>
                <w:sz w:val="16"/>
                <w:szCs w:val="16"/>
              </w:rPr>
              <w:t>&lt;*insert entity type here*&gt;</w:t>
            </w:r>
            <w:r>
              <w:rPr>
                <w:snapToGrid w:val="0"/>
                <w:sz w:val="16"/>
                <w:szCs w:val="16"/>
              </w:rPr>
              <w:t xml:space="preserve"> in our records. It is not an offence not to provide the TFNs. However, lodgments cannot be accepted electronically if the TFN is not quoted.</w:t>
            </w:r>
          </w:p>
          <w:p w:rsidR="00A563DE" w:rsidRDefault="00A563DE">
            <w:pPr>
              <w:rPr>
                <w:sz w:val="16"/>
                <w:szCs w:val="16"/>
              </w:rPr>
            </w:pPr>
            <w:r>
              <w:rPr>
                <w:sz w:val="16"/>
                <w:szCs w:val="16"/>
              </w:rPr>
              <w:t>Taxation law authorises the ATO to collect information and to disclose it to other government agencies. For information about your privacy go to ato.gov.au/privacy.</w:t>
            </w:r>
          </w:p>
          <w:p w:rsidR="00A563DE" w:rsidRDefault="00A563DE">
            <w:pPr>
              <w:pStyle w:val="BodyText"/>
              <w:spacing w:after="0"/>
              <w:rPr>
                <w:rFonts w:ascii="Arial" w:hAnsi="Arial" w:cs="Arial"/>
                <w:b/>
                <w:bCs/>
                <w:sz w:val="16"/>
                <w:szCs w:val="16"/>
              </w:rPr>
            </w:pPr>
            <w:r>
              <w:rPr>
                <w:rFonts w:ascii="Arial" w:hAnsi="Arial" w:cs="Arial"/>
                <w:b/>
                <w:bCs/>
                <w:sz w:val="16"/>
                <w:szCs w:val="16"/>
              </w:rPr>
              <w:t>Declaration</w:t>
            </w:r>
          </w:p>
          <w:p w:rsidR="00A563DE" w:rsidRDefault="00A563DE">
            <w:pPr>
              <w:rPr>
                <w:rFonts w:cs="Arial"/>
                <w:bCs/>
                <w:snapToGrid w:val="0"/>
                <w:sz w:val="16"/>
                <w:szCs w:val="16"/>
              </w:rPr>
            </w:pPr>
            <w:r>
              <w:rPr>
                <w:rFonts w:cs="Arial"/>
                <w:bCs/>
                <w:snapToGrid w:val="0"/>
                <w:sz w:val="16"/>
                <w:szCs w:val="16"/>
              </w:rPr>
              <w:t>I declare that:</w:t>
            </w:r>
          </w:p>
          <w:p w:rsidR="00A563DE" w:rsidRDefault="00A563DE" w:rsidP="00A563DE">
            <w:pPr>
              <w:pStyle w:val="BulletedList0"/>
              <w:widowControl/>
              <w:numPr>
                <w:ilvl w:val="0"/>
                <w:numId w:val="140"/>
              </w:numPr>
              <w:shd w:val="clear" w:color="auto" w:fill="FFFFFF"/>
              <w:autoSpaceDE/>
              <w:adjustRightInd/>
              <w:rPr>
                <w:rFonts w:ascii="Arial" w:hAnsi="Arial" w:cs="Arial"/>
                <w:snapToGrid w:val="0"/>
                <w:sz w:val="16"/>
                <w:szCs w:val="16"/>
                <w:lang w:eastAsia="en-US"/>
              </w:rPr>
            </w:pPr>
            <w:r>
              <w:rPr>
                <w:rFonts w:ascii="Arial" w:hAnsi="Arial" w:cs="Arial"/>
                <w:snapToGrid w:val="0"/>
                <w:sz w:val="16"/>
                <w:szCs w:val="16"/>
                <w:lang w:eastAsia="en-US"/>
              </w:rPr>
              <w:t>All of the information I have provided to the agent for the preparation of this document is true and correct</w:t>
            </w:r>
          </w:p>
          <w:p w:rsidR="00A563DE" w:rsidRDefault="00A563DE" w:rsidP="00A563DE">
            <w:pPr>
              <w:pStyle w:val="BulletedList0"/>
              <w:widowControl/>
              <w:numPr>
                <w:ilvl w:val="0"/>
                <w:numId w:val="140"/>
              </w:numPr>
              <w:shd w:val="clear" w:color="auto" w:fill="FFFFFF"/>
              <w:autoSpaceDE/>
              <w:adjustRightInd/>
              <w:rPr>
                <w:rFonts w:ascii="Arial" w:hAnsi="Arial" w:cs="Arial"/>
                <w:snapToGrid w:val="0"/>
                <w:sz w:val="16"/>
                <w:szCs w:val="16"/>
                <w:lang w:eastAsia="en-US"/>
              </w:rPr>
            </w:pPr>
            <w:r>
              <w:rPr>
                <w:rFonts w:ascii="Arial" w:hAnsi="Arial" w:cs="Arial"/>
                <w:snapToGrid w:val="0"/>
                <w:sz w:val="16"/>
                <w:szCs w:val="16"/>
                <w:lang w:eastAsia="en-US"/>
              </w:rPr>
              <w:t>I authorise the agent to give this document to the Commissioner of Taxation.</w:t>
            </w:r>
          </w:p>
          <w:p w:rsidR="00A563DE" w:rsidRDefault="00A563DE">
            <w:pPr>
              <w:rPr>
                <w:sz w:val="16"/>
                <w:szCs w:val="16"/>
              </w:rPr>
            </w:pPr>
          </w:p>
          <w:p w:rsidR="00A563DE" w:rsidRDefault="00A563DE">
            <w:pPr>
              <w:rPr>
                <w:b/>
                <w:snapToGrid w:val="0"/>
                <w:color w:val="FF0000"/>
                <w:sz w:val="16"/>
                <w:szCs w:val="16"/>
              </w:rPr>
            </w:pPr>
            <w:r>
              <w:rPr>
                <w:b/>
                <w:snapToGrid w:val="0"/>
                <w:color w:val="FF0000"/>
                <w:sz w:val="16"/>
                <w:szCs w:val="16"/>
              </w:rPr>
              <w:t xml:space="preserve">*insert entity type here* </w:t>
            </w:r>
          </w:p>
          <w:p w:rsidR="00A563DE" w:rsidRDefault="00A563DE">
            <w:pPr>
              <w:rPr>
                <w:snapToGrid w:val="0"/>
                <w:sz w:val="16"/>
                <w:szCs w:val="16"/>
              </w:rPr>
            </w:pPr>
            <w:r>
              <w:rPr>
                <w:snapToGrid w:val="0"/>
                <w:sz w:val="16"/>
                <w:szCs w:val="16"/>
              </w:rPr>
              <w:t>When lodging an IITR (incl. RFC), insert “you”</w:t>
            </w:r>
          </w:p>
          <w:p w:rsidR="00A563DE" w:rsidRDefault="00A563DE">
            <w:pPr>
              <w:rPr>
                <w:snapToGrid w:val="0"/>
                <w:sz w:val="16"/>
                <w:szCs w:val="16"/>
              </w:rPr>
            </w:pPr>
            <w:r>
              <w:rPr>
                <w:snapToGrid w:val="0"/>
                <w:sz w:val="16"/>
                <w:szCs w:val="16"/>
              </w:rPr>
              <w:t>When lodging a PRT, insert “each partner”</w:t>
            </w:r>
          </w:p>
          <w:p w:rsidR="00A563DE" w:rsidRDefault="00A563DE">
            <w:pPr>
              <w:rPr>
                <w:snapToGrid w:val="0"/>
                <w:sz w:val="16"/>
                <w:szCs w:val="16"/>
              </w:rPr>
            </w:pPr>
            <w:r>
              <w:rPr>
                <w:snapToGrid w:val="0"/>
                <w:sz w:val="16"/>
                <w:szCs w:val="16"/>
              </w:rPr>
              <w:t>When lodging a TRT, insert “each beneficiary”</w:t>
            </w:r>
          </w:p>
          <w:p w:rsidR="00A563DE" w:rsidRDefault="00A563DE">
            <w:pPr>
              <w:rPr>
                <w:snapToGrid w:val="0"/>
                <w:sz w:val="16"/>
                <w:szCs w:val="16"/>
              </w:rPr>
            </w:pPr>
            <w:r>
              <w:rPr>
                <w:snapToGrid w:val="0"/>
                <w:sz w:val="16"/>
                <w:szCs w:val="16"/>
              </w:rPr>
              <w:t>When lodging a FITR, insert “the entity”</w:t>
            </w:r>
          </w:p>
          <w:p w:rsidR="00A563DE" w:rsidRDefault="00A563DE">
            <w:pPr>
              <w:rPr>
                <w:snapToGrid w:val="0"/>
                <w:sz w:val="16"/>
                <w:szCs w:val="16"/>
              </w:rPr>
            </w:pPr>
            <w:r>
              <w:rPr>
                <w:snapToGrid w:val="0"/>
                <w:sz w:val="16"/>
                <w:szCs w:val="16"/>
              </w:rPr>
              <w:t>When lodging a SMSF, insert “the entity”</w:t>
            </w:r>
          </w:p>
          <w:p w:rsidR="00A563DE" w:rsidRDefault="00A563DE">
            <w:pPr>
              <w:rPr>
                <w:snapToGrid w:val="0"/>
                <w:sz w:val="16"/>
                <w:szCs w:val="16"/>
              </w:rPr>
            </w:pPr>
            <w:r>
              <w:rPr>
                <w:snapToGrid w:val="0"/>
                <w:sz w:val="16"/>
                <w:szCs w:val="16"/>
              </w:rPr>
              <w:t>When lodging a FTER, insert “you”</w:t>
            </w:r>
          </w:p>
          <w:p w:rsidR="00A563DE" w:rsidRDefault="00A563DE">
            <w:pPr>
              <w:rPr>
                <w:snapToGrid w:val="0"/>
                <w:sz w:val="16"/>
                <w:szCs w:val="16"/>
              </w:rPr>
            </w:pPr>
            <w:r>
              <w:rPr>
                <w:snapToGrid w:val="0"/>
                <w:sz w:val="16"/>
                <w:szCs w:val="16"/>
              </w:rPr>
              <w:t>When lodging an IEE, insert “the entity”</w:t>
            </w:r>
          </w:p>
          <w:p w:rsidR="00A563DE" w:rsidRDefault="00A563DE">
            <w:pPr>
              <w:spacing w:after="120"/>
              <w:rPr>
                <w:snapToGrid w:val="0"/>
                <w:sz w:val="16"/>
                <w:szCs w:val="16"/>
              </w:rPr>
            </w:pPr>
            <w:r>
              <w:rPr>
                <w:snapToGrid w:val="0"/>
                <w:sz w:val="16"/>
                <w:szCs w:val="16"/>
              </w:rPr>
              <w:t>When lodging an FBT, insert “the entity”</w:t>
            </w:r>
            <w:r>
              <w:rPr>
                <w:snapToGrid w:val="0"/>
                <w:sz w:val="16"/>
                <w:szCs w:val="16"/>
              </w:rPr>
              <w:br/>
              <w:t>When lodging a TRTAMI, insert “each beneficiary”.</w:t>
            </w:r>
          </w:p>
        </w:tc>
      </w:tr>
    </w:tbl>
    <w:p w:rsidR="00A563DE" w:rsidRDefault="00A563DE" w:rsidP="00A563DE">
      <w:pPr>
        <w:jc w:val="both"/>
        <w:rPr>
          <w:rFonts w:cs="Arial"/>
          <w:szCs w:val="22"/>
        </w:rPr>
      </w:pPr>
    </w:p>
    <w:p w:rsidR="00A563DE" w:rsidRDefault="00A563DE" w:rsidP="00A563DE">
      <w:pPr>
        <w:jc w:val="both"/>
        <w:rPr>
          <w:rFonts w:cs="Arial"/>
          <w:szCs w:val="22"/>
        </w:rPr>
      </w:pPr>
    </w:p>
    <w:p w:rsidR="00D812C6" w:rsidRDefault="00D812C6" w:rsidP="00A563DE">
      <w:pPr>
        <w:jc w:val="both"/>
        <w:rPr>
          <w:rFonts w:cs="Arial"/>
          <w:szCs w:val="22"/>
        </w:rPr>
      </w:pPr>
    </w:p>
    <w:p w:rsidR="00217A37" w:rsidRDefault="00217A37" w:rsidP="00A563DE">
      <w:pPr>
        <w:jc w:val="both"/>
        <w:rPr>
          <w:rFonts w:cs="Arial"/>
          <w:szCs w:val="22"/>
        </w:rPr>
      </w:pPr>
    </w:p>
    <w:p w:rsidR="00217A37" w:rsidRDefault="00217A37" w:rsidP="00A563DE">
      <w:pPr>
        <w:jc w:val="both"/>
        <w:rPr>
          <w:rFonts w:cs="Arial"/>
          <w:szCs w:val="22"/>
        </w:rPr>
      </w:pPr>
    </w:p>
    <w:p w:rsidR="00D812C6" w:rsidRDefault="00D812C6" w:rsidP="00A563DE">
      <w:pPr>
        <w:jc w:val="both"/>
        <w:rPr>
          <w:rFonts w:cs="Arial"/>
          <w:szCs w:val="22"/>
        </w:rPr>
      </w:pPr>
    </w:p>
    <w:p w:rsidR="00D812C6" w:rsidRDefault="00D812C6" w:rsidP="00A563DE">
      <w:pPr>
        <w:jc w:val="both"/>
        <w:rPr>
          <w:rFonts w:cs="Arial"/>
          <w:szCs w:val="22"/>
        </w:rPr>
      </w:pPr>
    </w:p>
    <w:p w:rsidR="00D812C6" w:rsidRDefault="00D812C6" w:rsidP="00A563DE">
      <w:pPr>
        <w:jc w:val="both"/>
        <w:rPr>
          <w:rFonts w:cs="Arial"/>
          <w:szCs w:val="22"/>
        </w:rPr>
      </w:pPr>
    </w:p>
    <w:p w:rsidR="00D812C6" w:rsidRDefault="00D812C6" w:rsidP="00A563DE">
      <w:pPr>
        <w:jc w:val="both"/>
        <w:rPr>
          <w:rFonts w:cs="Arial"/>
          <w:szCs w:val="22"/>
        </w:rPr>
      </w:pPr>
    </w:p>
    <w:p w:rsidR="00A563DE" w:rsidRDefault="00A563DE" w:rsidP="00A563DE">
      <w:pPr>
        <w:pStyle w:val="Maintext"/>
        <w:jc w:val="both"/>
        <w:rPr>
          <w:sz w:val="20"/>
          <w:szCs w:val="20"/>
        </w:rPr>
      </w:pPr>
      <w:r w:rsidRPr="00E50A08">
        <w:rPr>
          <w:sz w:val="20"/>
          <w:szCs w:val="20"/>
        </w:rPr>
        <w:lastRenderedPageBreak/>
        <w:t xml:space="preserve">Below is the suggested text to be applied for the following ATO SBR-enabled services: </w:t>
      </w:r>
    </w:p>
    <w:p w:rsidR="00890B35" w:rsidRPr="00E50A08" w:rsidRDefault="00890B35" w:rsidP="00A563DE">
      <w:pPr>
        <w:pStyle w:val="Maintext"/>
        <w:jc w:val="both"/>
        <w:rPr>
          <w:sz w:val="20"/>
          <w:szCs w:val="20"/>
        </w:rPr>
      </w:pPr>
    </w:p>
    <w:p w:rsidR="00A563DE" w:rsidRPr="00E50A08" w:rsidRDefault="00A563DE" w:rsidP="00A563DE">
      <w:pPr>
        <w:pStyle w:val="ListParagraph"/>
        <w:numPr>
          <w:ilvl w:val="0"/>
          <w:numId w:val="139"/>
        </w:numPr>
        <w:contextualSpacing/>
        <w:jc w:val="both"/>
        <w:rPr>
          <w:rFonts w:cs="Arial"/>
          <w:snapToGrid w:val="0"/>
          <w:sz w:val="20"/>
          <w:szCs w:val="20"/>
        </w:rPr>
      </w:pPr>
      <w:r w:rsidRPr="00E50A08">
        <w:rPr>
          <w:rFonts w:cs="Arial"/>
          <w:snapToGrid w:val="0"/>
          <w:sz w:val="20"/>
          <w:szCs w:val="20"/>
        </w:rPr>
        <w:t xml:space="preserve">Company tax return (CTR), and </w:t>
      </w:r>
    </w:p>
    <w:p w:rsidR="00A563DE" w:rsidRPr="00E50A08" w:rsidRDefault="00A563DE" w:rsidP="00A563DE">
      <w:pPr>
        <w:pStyle w:val="ListParagraph"/>
        <w:numPr>
          <w:ilvl w:val="0"/>
          <w:numId w:val="139"/>
        </w:numPr>
        <w:contextualSpacing/>
        <w:jc w:val="both"/>
        <w:rPr>
          <w:rFonts w:cs="Arial"/>
          <w:snapToGrid w:val="0"/>
          <w:sz w:val="20"/>
          <w:szCs w:val="20"/>
        </w:rPr>
      </w:pPr>
      <w:r w:rsidRPr="00E50A08">
        <w:rPr>
          <w:rFonts w:cs="Arial"/>
          <w:snapToGrid w:val="0"/>
          <w:sz w:val="20"/>
          <w:szCs w:val="20"/>
        </w:rPr>
        <w:t>Notification of formation of an income tax consolidated group (CGNFT) – including the modification of membership notification.</w:t>
      </w:r>
    </w:p>
    <w:p w:rsidR="00A563DE" w:rsidRDefault="00A563DE" w:rsidP="00A563DE">
      <w:pPr>
        <w:jc w:val="both"/>
        <w:rPr>
          <w:rFonts w:cs="Arial"/>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64"/>
      </w:tblGrid>
      <w:tr w:rsidR="00A563DE" w:rsidTr="00A563DE">
        <w:tc>
          <w:tcPr>
            <w:tcW w:w="9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63DE" w:rsidRDefault="00A563DE">
            <w:pPr>
              <w:spacing w:before="120"/>
              <w:rPr>
                <w:b/>
                <w:bCs/>
                <w:snapToGrid w:val="0"/>
                <w:sz w:val="16"/>
                <w:szCs w:val="16"/>
              </w:rPr>
            </w:pPr>
            <w:r>
              <w:rPr>
                <w:b/>
                <w:bCs/>
                <w:snapToGrid w:val="0"/>
                <w:sz w:val="16"/>
                <w:szCs w:val="16"/>
              </w:rPr>
              <w:t>Privacy</w:t>
            </w:r>
          </w:p>
          <w:p w:rsidR="00A563DE" w:rsidRDefault="00A563DE">
            <w:pPr>
              <w:rPr>
                <w:sz w:val="16"/>
                <w:szCs w:val="16"/>
              </w:rPr>
            </w:pPr>
            <w:r>
              <w:rPr>
                <w:sz w:val="16"/>
                <w:szCs w:val="16"/>
              </w:rPr>
              <w:t>Taxation law authorises the ATO to collect information including personal information about the person authorised to sign the declaration. For information about your privacy go to ato.gov.au/privacy.</w:t>
            </w:r>
          </w:p>
          <w:p w:rsidR="00A563DE" w:rsidRDefault="00A563DE">
            <w:pPr>
              <w:pStyle w:val="BodyText"/>
              <w:spacing w:after="0"/>
              <w:rPr>
                <w:rFonts w:ascii="Arial" w:hAnsi="Arial" w:cs="Arial"/>
                <w:b/>
                <w:bCs/>
                <w:sz w:val="16"/>
                <w:szCs w:val="16"/>
              </w:rPr>
            </w:pPr>
            <w:r>
              <w:rPr>
                <w:rFonts w:ascii="Arial" w:hAnsi="Arial" w:cs="Arial"/>
                <w:b/>
                <w:bCs/>
                <w:sz w:val="16"/>
                <w:szCs w:val="16"/>
              </w:rPr>
              <w:t>Declaration</w:t>
            </w:r>
          </w:p>
          <w:p w:rsidR="00A563DE" w:rsidRDefault="00A563DE">
            <w:pPr>
              <w:rPr>
                <w:rFonts w:cs="Arial"/>
                <w:bCs/>
                <w:snapToGrid w:val="0"/>
                <w:sz w:val="16"/>
                <w:szCs w:val="16"/>
              </w:rPr>
            </w:pPr>
            <w:r>
              <w:rPr>
                <w:rFonts w:cs="Arial"/>
                <w:bCs/>
                <w:snapToGrid w:val="0"/>
                <w:sz w:val="16"/>
                <w:szCs w:val="16"/>
              </w:rPr>
              <w:t>I declare that:</w:t>
            </w:r>
          </w:p>
          <w:p w:rsidR="00A563DE" w:rsidRDefault="00A563DE" w:rsidP="00A563DE">
            <w:pPr>
              <w:pStyle w:val="BulletedList0"/>
              <w:widowControl/>
              <w:numPr>
                <w:ilvl w:val="0"/>
                <w:numId w:val="140"/>
              </w:numPr>
              <w:shd w:val="clear" w:color="auto" w:fill="FFFFFF"/>
              <w:autoSpaceDE/>
              <w:adjustRightInd/>
              <w:rPr>
                <w:rFonts w:ascii="Arial" w:hAnsi="Arial" w:cs="Arial"/>
                <w:snapToGrid w:val="0"/>
                <w:sz w:val="16"/>
                <w:szCs w:val="16"/>
                <w:lang w:eastAsia="en-US"/>
              </w:rPr>
            </w:pPr>
            <w:r>
              <w:rPr>
                <w:rFonts w:ascii="Arial" w:hAnsi="Arial" w:cs="Arial"/>
                <w:snapToGrid w:val="0"/>
                <w:sz w:val="16"/>
                <w:szCs w:val="16"/>
                <w:lang w:eastAsia="en-US"/>
              </w:rPr>
              <w:t>All of the information I have provided to the agent for the preparation of this document is true and correct</w:t>
            </w:r>
          </w:p>
          <w:p w:rsidR="00A563DE" w:rsidRDefault="00A563DE" w:rsidP="00A563DE">
            <w:pPr>
              <w:pStyle w:val="BulletedList0"/>
              <w:widowControl/>
              <w:numPr>
                <w:ilvl w:val="0"/>
                <w:numId w:val="140"/>
              </w:numPr>
              <w:shd w:val="clear" w:color="auto" w:fill="FFFFFF"/>
              <w:autoSpaceDE/>
              <w:adjustRightInd/>
              <w:spacing w:after="120"/>
              <w:ind w:left="0" w:firstLine="0"/>
              <w:rPr>
                <w:sz w:val="16"/>
                <w:szCs w:val="16"/>
              </w:rPr>
            </w:pPr>
            <w:r>
              <w:rPr>
                <w:rFonts w:ascii="Arial" w:hAnsi="Arial" w:cs="Arial"/>
                <w:snapToGrid w:val="0"/>
                <w:sz w:val="16"/>
                <w:szCs w:val="16"/>
                <w:lang w:eastAsia="en-US"/>
              </w:rPr>
              <w:t>I authorise the agent to give this document to the Commissioner of Taxation.</w:t>
            </w:r>
          </w:p>
        </w:tc>
      </w:tr>
    </w:tbl>
    <w:p w:rsidR="00A563DE" w:rsidRDefault="00A563DE" w:rsidP="00A563DE">
      <w:pPr>
        <w:jc w:val="both"/>
        <w:rPr>
          <w:rFonts w:cs="Arial"/>
        </w:rPr>
      </w:pPr>
    </w:p>
    <w:p w:rsidR="00E50A08" w:rsidRDefault="00E50A08" w:rsidP="00A563DE">
      <w:pPr>
        <w:jc w:val="both"/>
        <w:rPr>
          <w:rFonts w:cs="Arial"/>
        </w:rPr>
      </w:pPr>
    </w:p>
    <w:p w:rsidR="00E50A08" w:rsidRDefault="00E50A08" w:rsidP="00A563DE">
      <w:pPr>
        <w:jc w:val="both"/>
        <w:rPr>
          <w:rFonts w:cs="Arial"/>
        </w:rPr>
      </w:pPr>
    </w:p>
    <w:p w:rsidR="00A563DE" w:rsidRDefault="00A563DE" w:rsidP="00A563DE">
      <w:pPr>
        <w:pStyle w:val="Maintext"/>
        <w:jc w:val="both"/>
        <w:rPr>
          <w:sz w:val="20"/>
          <w:szCs w:val="20"/>
        </w:rPr>
      </w:pPr>
      <w:r w:rsidRPr="00E50A08">
        <w:rPr>
          <w:sz w:val="20"/>
          <w:szCs w:val="20"/>
        </w:rPr>
        <w:t xml:space="preserve">Below is the suggested text to be applied for the following ATO SBR-enabled services: </w:t>
      </w:r>
    </w:p>
    <w:p w:rsidR="00890B35" w:rsidRPr="00E50A08" w:rsidRDefault="00890B35" w:rsidP="00A563DE">
      <w:pPr>
        <w:pStyle w:val="Maintext"/>
        <w:jc w:val="both"/>
        <w:rPr>
          <w:sz w:val="20"/>
          <w:szCs w:val="20"/>
        </w:rPr>
      </w:pPr>
    </w:p>
    <w:p w:rsidR="00A563DE" w:rsidRPr="00E50A08" w:rsidRDefault="00A563DE" w:rsidP="00A563DE">
      <w:pPr>
        <w:pStyle w:val="ListParagraph"/>
        <w:numPr>
          <w:ilvl w:val="0"/>
          <w:numId w:val="139"/>
        </w:numPr>
        <w:contextualSpacing/>
        <w:jc w:val="both"/>
        <w:rPr>
          <w:rFonts w:cs="Arial"/>
          <w:snapToGrid w:val="0"/>
          <w:sz w:val="20"/>
          <w:szCs w:val="20"/>
        </w:rPr>
      </w:pPr>
      <w:r w:rsidRPr="00E50A08">
        <w:rPr>
          <w:rFonts w:cs="Arial"/>
          <w:snapToGrid w:val="0"/>
          <w:sz w:val="20"/>
          <w:szCs w:val="20"/>
        </w:rPr>
        <w:t>Private ruling application (PR).</w:t>
      </w:r>
    </w:p>
    <w:p w:rsidR="00A563DE" w:rsidRDefault="00A563DE" w:rsidP="00A563DE">
      <w:pPr>
        <w:pStyle w:val="ListParagraph"/>
        <w:rPr>
          <w:rFonts w:cs="Arial"/>
          <w:snapToGrid w:val="0"/>
          <w:sz w:val="20"/>
          <w:szCs w:val="20"/>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64"/>
      </w:tblGrid>
      <w:tr w:rsidR="00A563DE" w:rsidTr="00A563DE">
        <w:tc>
          <w:tcPr>
            <w:tcW w:w="9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63DE" w:rsidRDefault="00A563DE">
            <w:pPr>
              <w:spacing w:before="120"/>
              <w:rPr>
                <w:b/>
                <w:bCs/>
                <w:snapToGrid w:val="0"/>
                <w:sz w:val="16"/>
                <w:szCs w:val="16"/>
              </w:rPr>
            </w:pPr>
            <w:r>
              <w:rPr>
                <w:b/>
                <w:bCs/>
                <w:snapToGrid w:val="0"/>
                <w:sz w:val="16"/>
                <w:szCs w:val="16"/>
              </w:rPr>
              <w:t>Privacy</w:t>
            </w:r>
          </w:p>
          <w:p w:rsidR="00A563DE" w:rsidRDefault="00A563DE">
            <w:pPr>
              <w:rPr>
                <w:sz w:val="16"/>
                <w:szCs w:val="16"/>
              </w:rPr>
            </w:pPr>
            <w:r>
              <w:rPr>
                <w:sz w:val="16"/>
                <w:szCs w:val="16"/>
              </w:rPr>
              <w:t xml:space="preserve">The ATO is authorised by the </w:t>
            </w:r>
            <w:r>
              <w:rPr>
                <w:i/>
                <w:sz w:val="16"/>
                <w:szCs w:val="16"/>
              </w:rPr>
              <w:t>Taxation Administration Act 1953</w:t>
            </w:r>
            <w:r>
              <w:rPr>
                <w:sz w:val="16"/>
                <w:szCs w:val="16"/>
              </w:rPr>
              <w:t xml:space="preserve"> to ask for the information on this application form. We need this information to help us respond to this private ruling application.</w:t>
            </w:r>
          </w:p>
          <w:p w:rsidR="00A563DE" w:rsidRDefault="00A563DE">
            <w:pPr>
              <w:pStyle w:val="BodyText"/>
              <w:spacing w:after="0"/>
              <w:rPr>
                <w:rFonts w:ascii="Arial" w:hAnsi="Arial" w:cs="Arial"/>
                <w:b/>
                <w:bCs/>
                <w:sz w:val="16"/>
                <w:szCs w:val="16"/>
              </w:rPr>
            </w:pPr>
            <w:r>
              <w:rPr>
                <w:rFonts w:ascii="Arial" w:hAnsi="Arial" w:cs="Arial"/>
                <w:b/>
                <w:bCs/>
                <w:sz w:val="16"/>
                <w:szCs w:val="16"/>
              </w:rPr>
              <w:t>Declaration</w:t>
            </w:r>
          </w:p>
          <w:p w:rsidR="00A563DE" w:rsidRDefault="00A563DE">
            <w:pPr>
              <w:rPr>
                <w:rFonts w:cs="Arial"/>
                <w:bCs/>
                <w:snapToGrid w:val="0"/>
                <w:sz w:val="16"/>
                <w:szCs w:val="16"/>
              </w:rPr>
            </w:pPr>
            <w:r>
              <w:rPr>
                <w:rFonts w:cs="Arial"/>
                <w:bCs/>
                <w:snapToGrid w:val="0"/>
                <w:sz w:val="16"/>
                <w:szCs w:val="16"/>
              </w:rPr>
              <w:t>I declare that:</w:t>
            </w:r>
          </w:p>
          <w:p w:rsidR="00A563DE" w:rsidRDefault="00A563DE" w:rsidP="00A563DE">
            <w:pPr>
              <w:pStyle w:val="BulletedList0"/>
              <w:widowControl/>
              <w:numPr>
                <w:ilvl w:val="0"/>
                <w:numId w:val="140"/>
              </w:numPr>
              <w:shd w:val="clear" w:color="auto" w:fill="FFFFFF"/>
              <w:autoSpaceDE/>
              <w:adjustRightInd/>
              <w:rPr>
                <w:rFonts w:ascii="Arial" w:hAnsi="Arial" w:cs="Arial"/>
                <w:snapToGrid w:val="0"/>
                <w:sz w:val="16"/>
                <w:szCs w:val="16"/>
                <w:lang w:eastAsia="en-US"/>
              </w:rPr>
            </w:pPr>
            <w:r>
              <w:rPr>
                <w:rFonts w:ascii="Arial" w:hAnsi="Arial" w:cs="Arial"/>
                <w:snapToGrid w:val="0"/>
                <w:sz w:val="16"/>
                <w:szCs w:val="16"/>
                <w:lang w:eastAsia="en-US"/>
              </w:rPr>
              <w:t>All of the information I have provided to the agent for the preparation of this document is true and correct</w:t>
            </w:r>
          </w:p>
          <w:p w:rsidR="00A563DE" w:rsidRDefault="00A563DE" w:rsidP="00A563DE">
            <w:pPr>
              <w:pStyle w:val="BulletedList0"/>
              <w:widowControl/>
              <w:numPr>
                <w:ilvl w:val="0"/>
                <w:numId w:val="140"/>
              </w:numPr>
              <w:shd w:val="clear" w:color="auto" w:fill="FFFFFF"/>
              <w:autoSpaceDE/>
              <w:adjustRightInd/>
              <w:spacing w:after="120"/>
              <w:rPr>
                <w:sz w:val="16"/>
                <w:szCs w:val="16"/>
              </w:rPr>
            </w:pPr>
            <w:r>
              <w:rPr>
                <w:rFonts w:ascii="Arial" w:hAnsi="Arial" w:cs="Arial"/>
                <w:snapToGrid w:val="0"/>
                <w:sz w:val="16"/>
                <w:szCs w:val="16"/>
                <w:lang w:eastAsia="en-US"/>
              </w:rPr>
              <w:t>I authorise the agent to give this document to the Commissioner of Taxation.</w:t>
            </w:r>
          </w:p>
        </w:tc>
      </w:tr>
    </w:tbl>
    <w:p w:rsidR="001B213F" w:rsidRDefault="001B213F" w:rsidP="00A563DE">
      <w:pPr>
        <w:pStyle w:val="Maintext"/>
        <w:rPr>
          <w:szCs w:val="22"/>
        </w:rPr>
      </w:pPr>
    </w:p>
    <w:p w:rsidR="001B213F" w:rsidRDefault="001B213F" w:rsidP="00A563DE">
      <w:pPr>
        <w:pStyle w:val="Maintext"/>
        <w:rPr>
          <w:szCs w:val="22"/>
        </w:rPr>
      </w:pPr>
    </w:p>
    <w:p w:rsidR="001B213F" w:rsidRDefault="001B213F" w:rsidP="00A563DE">
      <w:pPr>
        <w:pStyle w:val="Maintext"/>
        <w:rPr>
          <w:szCs w:val="22"/>
        </w:rPr>
      </w:pPr>
    </w:p>
    <w:p w:rsidR="00A563DE" w:rsidRDefault="00A563DE" w:rsidP="00A563DE">
      <w:pPr>
        <w:pStyle w:val="Maintext"/>
        <w:jc w:val="both"/>
        <w:rPr>
          <w:sz w:val="20"/>
          <w:szCs w:val="20"/>
        </w:rPr>
      </w:pPr>
      <w:r w:rsidRPr="00E50A08">
        <w:rPr>
          <w:sz w:val="20"/>
          <w:szCs w:val="20"/>
        </w:rPr>
        <w:t xml:space="preserve">Below is the suggested text to be applied for the following ATO SBR-enabled services: </w:t>
      </w:r>
    </w:p>
    <w:p w:rsidR="00890B35" w:rsidRPr="00E50A08" w:rsidRDefault="00890B35" w:rsidP="00A563DE">
      <w:pPr>
        <w:pStyle w:val="Maintext"/>
        <w:jc w:val="both"/>
        <w:rPr>
          <w:sz w:val="20"/>
          <w:szCs w:val="20"/>
        </w:rPr>
      </w:pPr>
    </w:p>
    <w:p w:rsidR="00A563DE" w:rsidRPr="00E50A08" w:rsidRDefault="00A563DE" w:rsidP="00A563DE">
      <w:pPr>
        <w:pStyle w:val="ListParagraph"/>
        <w:numPr>
          <w:ilvl w:val="0"/>
          <w:numId w:val="139"/>
        </w:numPr>
        <w:contextualSpacing/>
        <w:jc w:val="both"/>
        <w:rPr>
          <w:rFonts w:cs="Arial"/>
          <w:snapToGrid w:val="0"/>
          <w:sz w:val="20"/>
          <w:szCs w:val="20"/>
        </w:rPr>
      </w:pPr>
      <w:r w:rsidRPr="00E50A08">
        <w:rPr>
          <w:rFonts w:cs="Arial"/>
          <w:snapToGrid w:val="0"/>
          <w:sz w:val="20"/>
          <w:szCs w:val="20"/>
        </w:rPr>
        <w:t>Activity statements (AS).</w:t>
      </w:r>
    </w:p>
    <w:p w:rsidR="00A563DE" w:rsidRDefault="00A563DE" w:rsidP="00A563DE">
      <w:pPr>
        <w:pStyle w:val="ListParagraph"/>
        <w:rPr>
          <w:rFonts w:cs="Arial"/>
          <w:snapToGrid w:val="0"/>
          <w:sz w:val="20"/>
          <w:szCs w:val="20"/>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64"/>
      </w:tblGrid>
      <w:tr w:rsidR="00A563DE" w:rsidTr="00A563DE">
        <w:tc>
          <w:tcPr>
            <w:tcW w:w="9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63DE" w:rsidRDefault="00A563DE">
            <w:pPr>
              <w:spacing w:before="120"/>
              <w:rPr>
                <w:b/>
                <w:bCs/>
                <w:snapToGrid w:val="0"/>
                <w:sz w:val="16"/>
                <w:szCs w:val="16"/>
              </w:rPr>
            </w:pPr>
            <w:r>
              <w:rPr>
                <w:b/>
                <w:bCs/>
                <w:snapToGrid w:val="0"/>
                <w:sz w:val="16"/>
                <w:szCs w:val="16"/>
              </w:rPr>
              <w:t>Privacy</w:t>
            </w:r>
          </w:p>
          <w:p w:rsidR="00A563DE" w:rsidRDefault="00A563DE">
            <w:pPr>
              <w:rPr>
                <w:snapToGrid w:val="0"/>
                <w:sz w:val="16"/>
                <w:szCs w:val="16"/>
              </w:rPr>
            </w:pPr>
            <w:r>
              <w:rPr>
                <w:snapToGrid w:val="0"/>
                <w:sz w:val="16"/>
                <w:szCs w:val="16"/>
              </w:rPr>
              <w:t>Taxation laws authorise the ATO to collect information including personal information about individuals who may complete this form. For information about privacy and personal information go to ato.gov.au/privacy</w:t>
            </w:r>
          </w:p>
          <w:p w:rsidR="00A563DE" w:rsidRDefault="00A563DE">
            <w:pPr>
              <w:pStyle w:val="BodyText"/>
              <w:spacing w:after="0"/>
              <w:rPr>
                <w:rFonts w:ascii="Arial" w:hAnsi="Arial" w:cs="Arial"/>
                <w:b/>
                <w:bCs/>
                <w:sz w:val="16"/>
                <w:szCs w:val="16"/>
              </w:rPr>
            </w:pPr>
            <w:r>
              <w:rPr>
                <w:rFonts w:ascii="Arial" w:hAnsi="Arial" w:cs="Arial"/>
                <w:b/>
                <w:bCs/>
                <w:sz w:val="16"/>
                <w:szCs w:val="16"/>
              </w:rPr>
              <w:t>Declaration</w:t>
            </w:r>
          </w:p>
          <w:p w:rsidR="00A563DE" w:rsidRDefault="00A563DE">
            <w:pPr>
              <w:rPr>
                <w:rFonts w:cs="Arial"/>
                <w:bCs/>
                <w:snapToGrid w:val="0"/>
                <w:sz w:val="16"/>
                <w:szCs w:val="16"/>
              </w:rPr>
            </w:pPr>
            <w:r>
              <w:rPr>
                <w:rFonts w:cs="Arial"/>
                <w:bCs/>
                <w:snapToGrid w:val="0"/>
                <w:sz w:val="16"/>
                <w:szCs w:val="16"/>
              </w:rPr>
              <w:t>I declare that:</w:t>
            </w:r>
          </w:p>
          <w:p w:rsidR="00A563DE" w:rsidRDefault="00A563DE" w:rsidP="00A563DE">
            <w:pPr>
              <w:pStyle w:val="BulletedList0"/>
              <w:widowControl/>
              <w:numPr>
                <w:ilvl w:val="0"/>
                <w:numId w:val="140"/>
              </w:numPr>
              <w:shd w:val="clear" w:color="auto" w:fill="FFFFFF"/>
              <w:autoSpaceDE/>
              <w:adjustRightInd/>
              <w:rPr>
                <w:rFonts w:ascii="Arial" w:hAnsi="Arial" w:cs="Arial"/>
                <w:snapToGrid w:val="0"/>
                <w:sz w:val="16"/>
                <w:szCs w:val="16"/>
                <w:lang w:eastAsia="en-US"/>
              </w:rPr>
            </w:pPr>
            <w:r>
              <w:rPr>
                <w:rFonts w:ascii="Arial" w:hAnsi="Arial" w:cs="Arial"/>
                <w:snapToGrid w:val="0"/>
                <w:sz w:val="16"/>
                <w:szCs w:val="16"/>
                <w:lang w:eastAsia="en-US"/>
              </w:rPr>
              <w:t>All of the information I have provided to the agent for the preparation of this document is true and correct</w:t>
            </w:r>
          </w:p>
          <w:p w:rsidR="00A563DE" w:rsidRDefault="00A563DE" w:rsidP="00A563DE">
            <w:pPr>
              <w:pStyle w:val="BulletedList0"/>
              <w:widowControl/>
              <w:numPr>
                <w:ilvl w:val="0"/>
                <w:numId w:val="140"/>
              </w:numPr>
              <w:shd w:val="clear" w:color="auto" w:fill="FFFFFF"/>
              <w:autoSpaceDE/>
              <w:adjustRightInd/>
              <w:spacing w:after="120"/>
              <w:rPr>
                <w:snapToGrid w:val="0"/>
                <w:sz w:val="16"/>
                <w:szCs w:val="16"/>
              </w:rPr>
            </w:pPr>
            <w:r>
              <w:rPr>
                <w:rFonts w:ascii="Arial" w:hAnsi="Arial" w:cs="Arial"/>
                <w:snapToGrid w:val="0"/>
                <w:sz w:val="16"/>
                <w:szCs w:val="16"/>
                <w:lang w:eastAsia="en-US"/>
              </w:rPr>
              <w:t>I authorise the agent to give this document to the Commissioner of Taxation.</w:t>
            </w:r>
          </w:p>
        </w:tc>
      </w:tr>
    </w:tbl>
    <w:p w:rsidR="00A563DE" w:rsidRDefault="00A563DE" w:rsidP="00A563DE">
      <w:pPr>
        <w:rPr>
          <w:sz w:val="20"/>
        </w:rPr>
      </w:pPr>
    </w:p>
    <w:p w:rsidR="001B213F" w:rsidRDefault="001B213F" w:rsidP="00A563DE">
      <w:pPr>
        <w:rPr>
          <w:sz w:val="20"/>
        </w:rPr>
      </w:pPr>
    </w:p>
    <w:p w:rsidR="00A563DE" w:rsidRDefault="00A563DE" w:rsidP="00A563DE">
      <w:pPr>
        <w:rPr>
          <w:sz w:val="20"/>
        </w:rPr>
      </w:pPr>
    </w:p>
    <w:p w:rsidR="001B213F" w:rsidRPr="00E50A08" w:rsidRDefault="001B213F" w:rsidP="00A563DE">
      <w:pPr>
        <w:rPr>
          <w:sz w:val="20"/>
          <w:szCs w:val="20"/>
        </w:rPr>
      </w:pPr>
    </w:p>
    <w:p w:rsidR="00A563DE" w:rsidRDefault="00A563DE" w:rsidP="00A563DE">
      <w:pPr>
        <w:pStyle w:val="Maintext"/>
        <w:jc w:val="both"/>
        <w:rPr>
          <w:sz w:val="20"/>
          <w:szCs w:val="20"/>
        </w:rPr>
      </w:pPr>
      <w:r w:rsidRPr="00E50A08">
        <w:rPr>
          <w:sz w:val="20"/>
          <w:szCs w:val="20"/>
        </w:rPr>
        <w:t>Below is the suggested text to be applied for the following ATO SBR-enabled services, when the taxpayer submits the form directly to the ATO (for example, without an agent):</w:t>
      </w:r>
    </w:p>
    <w:p w:rsidR="00890B35" w:rsidRPr="00E50A08" w:rsidRDefault="00890B35" w:rsidP="00A563DE">
      <w:pPr>
        <w:pStyle w:val="Maintext"/>
        <w:jc w:val="both"/>
        <w:rPr>
          <w:sz w:val="20"/>
          <w:szCs w:val="20"/>
        </w:rPr>
      </w:pPr>
    </w:p>
    <w:p w:rsidR="00A563DE" w:rsidRPr="00E50A08" w:rsidRDefault="00A563DE" w:rsidP="00A563DE">
      <w:pPr>
        <w:pStyle w:val="ListParagraph"/>
        <w:numPr>
          <w:ilvl w:val="0"/>
          <w:numId w:val="139"/>
        </w:numPr>
        <w:ind w:left="1080"/>
        <w:contextualSpacing/>
        <w:jc w:val="both"/>
        <w:rPr>
          <w:snapToGrid w:val="0"/>
          <w:sz w:val="20"/>
          <w:szCs w:val="20"/>
        </w:rPr>
      </w:pPr>
      <w:r w:rsidRPr="00E50A08">
        <w:rPr>
          <w:snapToGrid w:val="0"/>
          <w:sz w:val="20"/>
          <w:szCs w:val="20"/>
        </w:rPr>
        <w:t>Tax file number declaration (TFND)</w:t>
      </w:r>
    </w:p>
    <w:p w:rsidR="00A563DE" w:rsidRPr="00E50A08" w:rsidRDefault="00A563DE" w:rsidP="00A563DE">
      <w:pPr>
        <w:pStyle w:val="ListParagraph"/>
        <w:numPr>
          <w:ilvl w:val="0"/>
          <w:numId w:val="139"/>
        </w:numPr>
        <w:ind w:left="1080"/>
        <w:contextualSpacing/>
        <w:jc w:val="both"/>
        <w:rPr>
          <w:snapToGrid w:val="0"/>
          <w:sz w:val="20"/>
          <w:szCs w:val="20"/>
        </w:rPr>
      </w:pPr>
      <w:r w:rsidRPr="00E50A08">
        <w:rPr>
          <w:snapToGrid w:val="0"/>
          <w:sz w:val="20"/>
          <w:szCs w:val="20"/>
        </w:rPr>
        <w:t>Activity statements (AS).</w:t>
      </w:r>
    </w:p>
    <w:p w:rsidR="00A563DE" w:rsidRDefault="00A563DE" w:rsidP="00A563DE">
      <w:pPr>
        <w:pStyle w:val="ListParagraph"/>
        <w:ind w:left="1080"/>
        <w:contextualSpacing/>
        <w:rPr>
          <w:snapToGrid w:val="0"/>
          <w:sz w:val="20"/>
          <w:szCs w:val="20"/>
        </w:rPr>
      </w:pPr>
    </w:p>
    <w:tbl>
      <w:tblPr>
        <w:tblW w:w="9568" w:type="dxa"/>
        <w:tblInd w:w="108" w:type="dxa"/>
        <w:tblCellMar>
          <w:left w:w="0" w:type="dxa"/>
          <w:right w:w="0" w:type="dxa"/>
        </w:tblCellMar>
        <w:tblLook w:val="04A0" w:firstRow="1" w:lastRow="0" w:firstColumn="1" w:lastColumn="0" w:noHBand="0" w:noVBand="1"/>
      </w:tblPr>
      <w:tblGrid>
        <w:gridCol w:w="9568"/>
      </w:tblGrid>
      <w:tr w:rsidR="00A563DE" w:rsidTr="00A563DE">
        <w:trPr>
          <w:trHeight w:val="1361"/>
        </w:trPr>
        <w:tc>
          <w:tcPr>
            <w:tcW w:w="9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563DE" w:rsidRDefault="00A563DE">
            <w:pPr>
              <w:spacing w:before="120"/>
              <w:rPr>
                <w:rFonts w:eastAsiaTheme="minorHAnsi" w:cs="Arial"/>
                <w:b/>
                <w:bCs/>
                <w:snapToGrid w:val="0"/>
                <w:sz w:val="16"/>
                <w:szCs w:val="16"/>
                <w:lang w:eastAsia="en-US"/>
              </w:rPr>
            </w:pPr>
            <w:r>
              <w:rPr>
                <w:b/>
                <w:bCs/>
                <w:snapToGrid w:val="0"/>
                <w:sz w:val="16"/>
                <w:szCs w:val="16"/>
              </w:rPr>
              <w:t>Privacy</w:t>
            </w:r>
          </w:p>
          <w:p w:rsidR="00A563DE" w:rsidRDefault="00A563DE">
            <w:pPr>
              <w:rPr>
                <w:rFonts w:ascii="Calibri" w:hAnsi="Calibri"/>
                <w:snapToGrid w:val="0"/>
                <w:sz w:val="16"/>
                <w:szCs w:val="16"/>
              </w:rPr>
            </w:pPr>
            <w:r>
              <w:rPr>
                <w:snapToGrid w:val="0"/>
                <w:sz w:val="16"/>
                <w:szCs w:val="16"/>
              </w:rPr>
              <w:t>For information about your privacy, visit our website at ato.gov.au/privacy</w:t>
            </w:r>
          </w:p>
          <w:p w:rsidR="00A563DE" w:rsidRDefault="00A563DE">
            <w:pPr>
              <w:pStyle w:val="BodyText"/>
              <w:spacing w:after="0"/>
              <w:rPr>
                <w:rFonts w:ascii="Arial" w:hAnsi="Arial" w:cs="Arial"/>
                <w:b/>
                <w:bCs/>
                <w:sz w:val="16"/>
                <w:szCs w:val="16"/>
              </w:rPr>
            </w:pPr>
            <w:r>
              <w:rPr>
                <w:rFonts w:ascii="Arial" w:hAnsi="Arial" w:cs="Arial"/>
                <w:b/>
                <w:bCs/>
                <w:sz w:val="16"/>
                <w:szCs w:val="16"/>
              </w:rPr>
              <w:t>Declaration</w:t>
            </w:r>
          </w:p>
          <w:p w:rsidR="00A563DE" w:rsidRDefault="00A563DE">
            <w:pPr>
              <w:rPr>
                <w:rFonts w:cs="Arial"/>
                <w:snapToGrid w:val="0"/>
                <w:sz w:val="16"/>
                <w:szCs w:val="16"/>
              </w:rPr>
            </w:pPr>
            <w:r>
              <w:rPr>
                <w:snapToGrid w:val="0"/>
                <w:sz w:val="16"/>
                <w:szCs w:val="16"/>
              </w:rPr>
              <w:t>I declare that:</w:t>
            </w:r>
          </w:p>
          <w:p w:rsidR="00A563DE" w:rsidRDefault="00A563DE" w:rsidP="00A563DE">
            <w:pPr>
              <w:pStyle w:val="BulletedList0"/>
              <w:widowControl/>
              <w:numPr>
                <w:ilvl w:val="0"/>
                <w:numId w:val="140"/>
              </w:numPr>
              <w:shd w:val="clear" w:color="auto" w:fill="FFFFFF"/>
              <w:autoSpaceDE/>
              <w:adjustRightInd/>
              <w:rPr>
                <w:b/>
                <w:bCs/>
                <w:snapToGrid w:val="0"/>
                <w:sz w:val="16"/>
                <w:szCs w:val="16"/>
              </w:rPr>
            </w:pPr>
            <w:r>
              <w:rPr>
                <w:rFonts w:ascii="Arial" w:hAnsi="Arial" w:cs="Arial"/>
                <w:snapToGrid w:val="0"/>
                <w:sz w:val="16"/>
                <w:szCs w:val="16"/>
                <w:lang w:eastAsia="en-US"/>
              </w:rPr>
              <w:t>All of the information I have given in this document is true and correct</w:t>
            </w:r>
            <w:r>
              <w:t>.</w:t>
            </w:r>
          </w:p>
        </w:tc>
      </w:tr>
    </w:tbl>
    <w:p w:rsidR="00A563DE" w:rsidRDefault="00A563DE" w:rsidP="00A563DE">
      <w:pPr>
        <w:pStyle w:val="ListParagraph"/>
        <w:rPr>
          <w:rFonts w:cs="Arial"/>
          <w:snapToGrid w:val="0"/>
          <w:sz w:val="20"/>
          <w:szCs w:val="20"/>
        </w:rPr>
      </w:pPr>
    </w:p>
    <w:p w:rsidR="001B213F" w:rsidRDefault="001B213F" w:rsidP="00A563DE">
      <w:pPr>
        <w:pStyle w:val="ListParagraph"/>
        <w:rPr>
          <w:rFonts w:cs="Arial"/>
          <w:snapToGrid w:val="0"/>
          <w:sz w:val="20"/>
          <w:szCs w:val="20"/>
        </w:rPr>
      </w:pPr>
    </w:p>
    <w:p w:rsidR="001B213F" w:rsidRDefault="001B213F" w:rsidP="00A563DE">
      <w:pPr>
        <w:pStyle w:val="ListParagraph"/>
        <w:rPr>
          <w:rFonts w:cs="Arial"/>
          <w:snapToGrid w:val="0"/>
          <w:sz w:val="20"/>
          <w:szCs w:val="20"/>
        </w:rPr>
      </w:pPr>
    </w:p>
    <w:p w:rsidR="00A563DE" w:rsidRPr="00E50A08" w:rsidRDefault="00A563DE" w:rsidP="00A563DE">
      <w:pPr>
        <w:pStyle w:val="ListParagraph"/>
        <w:rPr>
          <w:rFonts w:cs="Arial"/>
          <w:snapToGrid w:val="0"/>
          <w:sz w:val="20"/>
          <w:szCs w:val="20"/>
        </w:rPr>
      </w:pPr>
    </w:p>
    <w:p w:rsidR="00A563DE" w:rsidRDefault="00A563DE" w:rsidP="00A563DE">
      <w:pPr>
        <w:pStyle w:val="Maintext"/>
        <w:jc w:val="both"/>
        <w:rPr>
          <w:sz w:val="20"/>
          <w:szCs w:val="20"/>
        </w:rPr>
      </w:pPr>
      <w:r w:rsidRPr="00E50A08">
        <w:rPr>
          <w:sz w:val="20"/>
          <w:szCs w:val="20"/>
        </w:rPr>
        <w:t xml:space="preserve">Below is the suggested text to be applied for the following ATO SBR-enabled services: </w:t>
      </w:r>
    </w:p>
    <w:p w:rsidR="00890B35" w:rsidRPr="00E50A08" w:rsidRDefault="00890B35" w:rsidP="00A563DE">
      <w:pPr>
        <w:pStyle w:val="Maintext"/>
        <w:jc w:val="both"/>
        <w:rPr>
          <w:sz w:val="20"/>
          <w:szCs w:val="20"/>
        </w:rPr>
      </w:pPr>
    </w:p>
    <w:p w:rsidR="00A563DE" w:rsidRPr="00E50A08" w:rsidRDefault="00A563DE" w:rsidP="00A563DE">
      <w:pPr>
        <w:pStyle w:val="ListParagraph"/>
        <w:numPr>
          <w:ilvl w:val="0"/>
          <w:numId w:val="139"/>
        </w:numPr>
        <w:contextualSpacing/>
        <w:jc w:val="both"/>
        <w:rPr>
          <w:rFonts w:cs="Arial"/>
          <w:snapToGrid w:val="0"/>
          <w:sz w:val="20"/>
          <w:szCs w:val="20"/>
        </w:rPr>
      </w:pPr>
      <w:r w:rsidRPr="00E50A08">
        <w:rPr>
          <w:rFonts w:cs="Arial"/>
          <w:snapToGrid w:val="0"/>
          <w:sz w:val="20"/>
          <w:szCs w:val="20"/>
        </w:rPr>
        <w:t>Tax file number declaration (TFND)</w:t>
      </w:r>
    </w:p>
    <w:p w:rsidR="00A563DE" w:rsidRPr="00E50A08" w:rsidRDefault="00A563DE" w:rsidP="00A563DE">
      <w:pPr>
        <w:pStyle w:val="ListParagraph"/>
        <w:numPr>
          <w:ilvl w:val="0"/>
          <w:numId w:val="139"/>
        </w:numPr>
        <w:contextualSpacing/>
        <w:jc w:val="both"/>
        <w:rPr>
          <w:rFonts w:cs="Arial"/>
          <w:snapToGrid w:val="0"/>
          <w:sz w:val="20"/>
          <w:szCs w:val="20"/>
        </w:rPr>
      </w:pPr>
      <w:r w:rsidRPr="00E50A08">
        <w:rPr>
          <w:rFonts w:cs="Arial"/>
          <w:snapToGrid w:val="0"/>
          <w:sz w:val="20"/>
          <w:szCs w:val="20"/>
        </w:rPr>
        <w:t>Taxable payments annual report (TPAR)</w:t>
      </w:r>
    </w:p>
    <w:p w:rsidR="00A563DE" w:rsidRPr="00E50A08" w:rsidRDefault="00A563DE" w:rsidP="00A563DE">
      <w:pPr>
        <w:pStyle w:val="ListParagraph"/>
        <w:numPr>
          <w:ilvl w:val="0"/>
          <w:numId w:val="139"/>
        </w:numPr>
        <w:contextualSpacing/>
        <w:jc w:val="both"/>
        <w:rPr>
          <w:rFonts w:cs="Arial"/>
          <w:snapToGrid w:val="0"/>
          <w:sz w:val="20"/>
          <w:szCs w:val="20"/>
        </w:rPr>
      </w:pPr>
      <w:r w:rsidRPr="00E50A08">
        <w:rPr>
          <w:rFonts w:cs="Arial"/>
          <w:snapToGrid w:val="0"/>
          <w:sz w:val="20"/>
          <w:szCs w:val="20"/>
        </w:rPr>
        <w:t>PAYG payment summary statement – personalised (PS)</w:t>
      </w:r>
    </w:p>
    <w:p w:rsidR="00A563DE" w:rsidRPr="00E50A08" w:rsidRDefault="00A563DE" w:rsidP="00A563DE">
      <w:pPr>
        <w:pStyle w:val="ListParagraph"/>
        <w:numPr>
          <w:ilvl w:val="0"/>
          <w:numId w:val="139"/>
        </w:numPr>
        <w:contextualSpacing/>
        <w:jc w:val="both"/>
        <w:rPr>
          <w:rFonts w:cs="Arial"/>
          <w:snapToGrid w:val="0"/>
          <w:sz w:val="20"/>
          <w:szCs w:val="20"/>
        </w:rPr>
      </w:pPr>
      <w:r w:rsidRPr="00E50A08">
        <w:rPr>
          <w:rFonts w:cs="Arial"/>
          <w:snapToGrid w:val="0"/>
          <w:sz w:val="20"/>
          <w:szCs w:val="20"/>
        </w:rPr>
        <w:t>PAYG payment summary – statement (PS)</w:t>
      </w:r>
    </w:p>
    <w:p w:rsidR="00A563DE" w:rsidRPr="00E50A08" w:rsidRDefault="00A563DE" w:rsidP="00A563DE">
      <w:pPr>
        <w:pStyle w:val="ListParagraph"/>
        <w:numPr>
          <w:ilvl w:val="0"/>
          <w:numId w:val="139"/>
        </w:numPr>
        <w:contextualSpacing/>
        <w:jc w:val="both"/>
        <w:rPr>
          <w:rFonts w:cs="Arial"/>
          <w:snapToGrid w:val="0"/>
          <w:sz w:val="20"/>
          <w:szCs w:val="20"/>
        </w:rPr>
      </w:pPr>
      <w:r w:rsidRPr="00E50A08">
        <w:rPr>
          <w:rFonts w:cs="Arial"/>
          <w:snapToGrid w:val="0"/>
          <w:sz w:val="20"/>
          <w:szCs w:val="20"/>
        </w:rPr>
        <w:t>Annual tax file number withholding report (CHTWTHHLD)</w:t>
      </w:r>
    </w:p>
    <w:p w:rsidR="00A563DE" w:rsidRPr="00E50A08" w:rsidRDefault="00A563DE" w:rsidP="00A563DE">
      <w:pPr>
        <w:pStyle w:val="ListParagraph"/>
        <w:numPr>
          <w:ilvl w:val="0"/>
          <w:numId w:val="139"/>
        </w:numPr>
        <w:contextualSpacing/>
        <w:jc w:val="both"/>
        <w:rPr>
          <w:rFonts w:cs="Arial"/>
          <w:snapToGrid w:val="0"/>
          <w:sz w:val="20"/>
          <w:szCs w:val="20"/>
        </w:rPr>
      </w:pPr>
      <w:r w:rsidRPr="00E50A08">
        <w:rPr>
          <w:rFonts w:cs="Arial"/>
          <w:snapToGrid w:val="0"/>
          <w:sz w:val="20"/>
          <w:szCs w:val="20"/>
        </w:rPr>
        <w:t>Tax file number report (CHTWTHHLD), and</w:t>
      </w:r>
    </w:p>
    <w:p w:rsidR="00A563DE" w:rsidRPr="00E50A08" w:rsidRDefault="00A563DE" w:rsidP="00A563DE">
      <w:pPr>
        <w:pStyle w:val="ListParagraph"/>
        <w:numPr>
          <w:ilvl w:val="0"/>
          <w:numId w:val="139"/>
        </w:numPr>
        <w:contextualSpacing/>
        <w:jc w:val="both"/>
        <w:rPr>
          <w:rFonts w:cs="Arial"/>
          <w:snapToGrid w:val="0"/>
          <w:sz w:val="20"/>
          <w:szCs w:val="20"/>
        </w:rPr>
      </w:pPr>
      <w:r w:rsidRPr="00E50A08">
        <w:rPr>
          <w:rFonts w:cs="Arial"/>
          <w:snapToGrid w:val="0"/>
          <w:sz w:val="20"/>
          <w:szCs w:val="20"/>
        </w:rPr>
        <w:t>Client Update (CUADDR only).</w:t>
      </w:r>
    </w:p>
    <w:p w:rsidR="00A563DE" w:rsidRDefault="00A563DE" w:rsidP="00A563DE">
      <w:pPr>
        <w:pStyle w:val="ListParagraph"/>
        <w:rPr>
          <w:rFonts w:cs="Arial"/>
          <w:snapToGrid w:val="0"/>
          <w:sz w:val="20"/>
          <w:szCs w:val="20"/>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64"/>
      </w:tblGrid>
      <w:tr w:rsidR="00A563DE" w:rsidTr="00A563DE">
        <w:tc>
          <w:tcPr>
            <w:tcW w:w="9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63DE" w:rsidRDefault="00A563DE">
            <w:pPr>
              <w:spacing w:before="120"/>
              <w:rPr>
                <w:b/>
                <w:bCs/>
                <w:snapToGrid w:val="0"/>
                <w:sz w:val="16"/>
                <w:szCs w:val="16"/>
              </w:rPr>
            </w:pPr>
            <w:r>
              <w:rPr>
                <w:b/>
                <w:bCs/>
                <w:snapToGrid w:val="0"/>
                <w:sz w:val="16"/>
                <w:szCs w:val="16"/>
              </w:rPr>
              <w:t>Privacy</w:t>
            </w:r>
          </w:p>
          <w:p w:rsidR="00A563DE" w:rsidRDefault="00A563DE">
            <w:pPr>
              <w:rPr>
                <w:snapToGrid w:val="0"/>
                <w:sz w:val="16"/>
                <w:szCs w:val="16"/>
              </w:rPr>
            </w:pPr>
            <w:r>
              <w:rPr>
                <w:snapToGrid w:val="0"/>
                <w:sz w:val="16"/>
                <w:szCs w:val="16"/>
              </w:rPr>
              <w:t>For information about your privacy, visit our website at ato.gov.au/privacy</w:t>
            </w:r>
          </w:p>
          <w:p w:rsidR="00A563DE" w:rsidRDefault="00A563DE">
            <w:pPr>
              <w:pStyle w:val="BodyText"/>
              <w:spacing w:after="0"/>
              <w:rPr>
                <w:rFonts w:ascii="Arial" w:hAnsi="Arial" w:cs="Arial"/>
                <w:b/>
                <w:bCs/>
                <w:sz w:val="16"/>
                <w:szCs w:val="16"/>
              </w:rPr>
            </w:pPr>
            <w:r>
              <w:rPr>
                <w:rFonts w:ascii="Arial" w:hAnsi="Arial" w:cs="Arial"/>
                <w:b/>
                <w:bCs/>
                <w:sz w:val="16"/>
                <w:szCs w:val="16"/>
              </w:rPr>
              <w:t>Declaration</w:t>
            </w:r>
          </w:p>
          <w:p w:rsidR="00A563DE" w:rsidRDefault="00A563DE">
            <w:pPr>
              <w:rPr>
                <w:rFonts w:cs="Arial"/>
                <w:bCs/>
                <w:snapToGrid w:val="0"/>
                <w:sz w:val="16"/>
                <w:szCs w:val="16"/>
              </w:rPr>
            </w:pPr>
            <w:r>
              <w:rPr>
                <w:rFonts w:cs="Arial"/>
                <w:bCs/>
                <w:snapToGrid w:val="0"/>
                <w:sz w:val="16"/>
                <w:szCs w:val="16"/>
              </w:rPr>
              <w:t>I declare that:</w:t>
            </w:r>
          </w:p>
          <w:p w:rsidR="00A563DE" w:rsidRDefault="00A563DE" w:rsidP="00A563DE">
            <w:pPr>
              <w:pStyle w:val="BulletedList0"/>
              <w:widowControl/>
              <w:numPr>
                <w:ilvl w:val="0"/>
                <w:numId w:val="140"/>
              </w:numPr>
              <w:shd w:val="clear" w:color="auto" w:fill="FFFFFF"/>
              <w:autoSpaceDE/>
              <w:adjustRightInd/>
              <w:rPr>
                <w:rFonts w:ascii="Arial" w:hAnsi="Arial" w:cs="Arial"/>
                <w:snapToGrid w:val="0"/>
                <w:sz w:val="16"/>
                <w:szCs w:val="16"/>
                <w:lang w:eastAsia="en-US"/>
              </w:rPr>
            </w:pPr>
            <w:r>
              <w:rPr>
                <w:rFonts w:ascii="Arial" w:hAnsi="Arial" w:cs="Arial"/>
                <w:snapToGrid w:val="0"/>
                <w:sz w:val="16"/>
                <w:szCs w:val="16"/>
                <w:lang w:eastAsia="en-US"/>
              </w:rPr>
              <w:t>All of the information I have provided to the agent for the preparation of this document is true and correct</w:t>
            </w:r>
          </w:p>
          <w:p w:rsidR="00A563DE" w:rsidRDefault="00A563DE" w:rsidP="00A563DE">
            <w:pPr>
              <w:pStyle w:val="BulletedList0"/>
              <w:widowControl/>
              <w:numPr>
                <w:ilvl w:val="0"/>
                <w:numId w:val="140"/>
              </w:numPr>
              <w:shd w:val="clear" w:color="auto" w:fill="FFFFFF"/>
              <w:autoSpaceDE/>
              <w:adjustRightInd/>
              <w:spacing w:after="120"/>
              <w:rPr>
                <w:b/>
                <w:bCs/>
                <w:snapToGrid w:val="0"/>
                <w:sz w:val="16"/>
                <w:szCs w:val="16"/>
              </w:rPr>
            </w:pPr>
            <w:r>
              <w:rPr>
                <w:rFonts w:ascii="Arial" w:hAnsi="Arial" w:cs="Arial"/>
                <w:snapToGrid w:val="0"/>
                <w:sz w:val="16"/>
                <w:szCs w:val="16"/>
                <w:lang w:eastAsia="en-US"/>
              </w:rPr>
              <w:t>I authorise the agent to give this document to the Commissioner of Taxation.</w:t>
            </w:r>
          </w:p>
        </w:tc>
      </w:tr>
    </w:tbl>
    <w:p w:rsidR="001B213F" w:rsidRDefault="001B213F" w:rsidP="00A563DE">
      <w:pPr>
        <w:pStyle w:val="Maintext"/>
        <w:jc w:val="both"/>
        <w:rPr>
          <w:szCs w:val="22"/>
        </w:rPr>
      </w:pPr>
    </w:p>
    <w:p w:rsidR="00D812C6" w:rsidRDefault="00D812C6" w:rsidP="00A563DE">
      <w:pPr>
        <w:pStyle w:val="Maintext"/>
        <w:jc w:val="both"/>
        <w:rPr>
          <w:szCs w:val="22"/>
        </w:rPr>
      </w:pPr>
    </w:p>
    <w:p w:rsidR="00D812C6" w:rsidRDefault="00D812C6" w:rsidP="00A563DE">
      <w:pPr>
        <w:pStyle w:val="Maintext"/>
        <w:jc w:val="both"/>
        <w:rPr>
          <w:szCs w:val="22"/>
        </w:rPr>
      </w:pPr>
    </w:p>
    <w:p w:rsidR="00D812C6" w:rsidRDefault="00D812C6" w:rsidP="00A563DE">
      <w:pPr>
        <w:pStyle w:val="Maintext"/>
        <w:jc w:val="both"/>
        <w:rPr>
          <w:szCs w:val="22"/>
        </w:rPr>
      </w:pPr>
    </w:p>
    <w:p w:rsidR="00A563DE" w:rsidRDefault="00A563DE" w:rsidP="00A563DE">
      <w:pPr>
        <w:pStyle w:val="Maintext"/>
        <w:jc w:val="both"/>
        <w:rPr>
          <w:sz w:val="20"/>
          <w:szCs w:val="20"/>
        </w:rPr>
      </w:pPr>
      <w:r w:rsidRPr="00E50A08">
        <w:rPr>
          <w:sz w:val="20"/>
          <w:szCs w:val="20"/>
        </w:rPr>
        <w:t xml:space="preserve">Below is the suggested text to be applied for the following ATO SBR-enabled services: </w:t>
      </w:r>
    </w:p>
    <w:p w:rsidR="00890B35" w:rsidRPr="00E50A08" w:rsidRDefault="00890B35" w:rsidP="00A563DE">
      <w:pPr>
        <w:pStyle w:val="Maintext"/>
        <w:jc w:val="both"/>
        <w:rPr>
          <w:sz w:val="20"/>
          <w:szCs w:val="20"/>
        </w:rPr>
      </w:pPr>
    </w:p>
    <w:p w:rsidR="00A563DE" w:rsidRPr="00E50A08" w:rsidRDefault="00A563DE" w:rsidP="00A563DE">
      <w:pPr>
        <w:pStyle w:val="ListParagraph"/>
        <w:numPr>
          <w:ilvl w:val="0"/>
          <w:numId w:val="139"/>
        </w:numPr>
        <w:contextualSpacing/>
        <w:jc w:val="both"/>
        <w:rPr>
          <w:rFonts w:cs="Arial"/>
          <w:snapToGrid w:val="0"/>
          <w:sz w:val="20"/>
          <w:szCs w:val="20"/>
        </w:rPr>
      </w:pPr>
      <w:r w:rsidRPr="00E50A08">
        <w:rPr>
          <w:rFonts w:cs="Arial"/>
          <w:snapToGrid w:val="0"/>
          <w:sz w:val="20"/>
          <w:szCs w:val="20"/>
        </w:rPr>
        <w:t>Country-by-Country Report (</w:t>
      </w:r>
      <w:proofErr w:type="spellStart"/>
      <w:r w:rsidRPr="00E50A08">
        <w:rPr>
          <w:rFonts w:cs="Arial"/>
          <w:snapToGrid w:val="0"/>
          <w:sz w:val="20"/>
          <w:szCs w:val="20"/>
        </w:rPr>
        <w:t>CbCR</w:t>
      </w:r>
      <w:proofErr w:type="spellEnd"/>
      <w:r w:rsidRPr="00E50A08">
        <w:rPr>
          <w:rFonts w:cs="Arial"/>
          <w:snapToGrid w:val="0"/>
          <w:sz w:val="20"/>
          <w:szCs w:val="20"/>
        </w:rPr>
        <w:t>), and</w:t>
      </w:r>
    </w:p>
    <w:p w:rsidR="00A563DE" w:rsidRPr="00E50A08" w:rsidRDefault="00A563DE" w:rsidP="00A563DE">
      <w:pPr>
        <w:pStyle w:val="ListParagraph"/>
        <w:numPr>
          <w:ilvl w:val="0"/>
          <w:numId w:val="139"/>
        </w:numPr>
        <w:contextualSpacing/>
        <w:jc w:val="both"/>
        <w:rPr>
          <w:rFonts w:cs="Arial"/>
          <w:snapToGrid w:val="0"/>
          <w:sz w:val="20"/>
          <w:szCs w:val="20"/>
        </w:rPr>
      </w:pPr>
      <w:r w:rsidRPr="00E50A08">
        <w:rPr>
          <w:rFonts w:cs="Arial"/>
          <w:snapToGrid w:val="0"/>
          <w:sz w:val="20"/>
          <w:szCs w:val="20"/>
        </w:rPr>
        <w:t>Local File / Master File (LCMSF).</w:t>
      </w:r>
    </w:p>
    <w:p w:rsidR="00A563DE" w:rsidRDefault="00A563DE" w:rsidP="00A563DE">
      <w:pPr>
        <w:rPr>
          <w:rFonts w:cs="Arial"/>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64"/>
      </w:tblGrid>
      <w:tr w:rsidR="00A563DE" w:rsidTr="00A563DE">
        <w:tc>
          <w:tcPr>
            <w:tcW w:w="9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63DE" w:rsidRDefault="00A563DE">
            <w:pPr>
              <w:spacing w:before="120"/>
              <w:rPr>
                <w:b/>
                <w:bCs/>
                <w:snapToGrid w:val="0"/>
                <w:sz w:val="16"/>
                <w:szCs w:val="16"/>
              </w:rPr>
            </w:pPr>
            <w:r>
              <w:rPr>
                <w:b/>
                <w:bCs/>
                <w:snapToGrid w:val="0"/>
                <w:sz w:val="16"/>
                <w:szCs w:val="16"/>
              </w:rPr>
              <w:t>Privacy</w:t>
            </w:r>
          </w:p>
          <w:p w:rsidR="00A563DE" w:rsidRDefault="00A563DE">
            <w:pPr>
              <w:rPr>
                <w:sz w:val="16"/>
                <w:szCs w:val="16"/>
              </w:rPr>
            </w:pPr>
            <w:r>
              <w:rPr>
                <w:sz w:val="16"/>
                <w:szCs w:val="16"/>
              </w:rPr>
              <w:t>Taxation law authorises the ATO to collect information including personal information about the person authorised to sign the declaration. For information about your privacy go to ato.gov.au/privacy</w:t>
            </w:r>
          </w:p>
          <w:p w:rsidR="00A563DE" w:rsidRDefault="00A563DE">
            <w:pPr>
              <w:pStyle w:val="BodyText"/>
              <w:spacing w:after="0"/>
              <w:rPr>
                <w:rFonts w:ascii="Arial" w:hAnsi="Arial" w:cs="Arial"/>
                <w:b/>
                <w:bCs/>
                <w:sz w:val="16"/>
                <w:szCs w:val="16"/>
              </w:rPr>
            </w:pPr>
            <w:r>
              <w:rPr>
                <w:rFonts w:ascii="Arial" w:hAnsi="Arial" w:cs="Arial"/>
                <w:b/>
                <w:bCs/>
                <w:sz w:val="16"/>
                <w:szCs w:val="16"/>
              </w:rPr>
              <w:t>Declaration</w:t>
            </w:r>
          </w:p>
          <w:p w:rsidR="00A563DE" w:rsidRDefault="00A563DE">
            <w:pPr>
              <w:rPr>
                <w:rFonts w:cs="Arial"/>
                <w:bCs/>
                <w:snapToGrid w:val="0"/>
                <w:sz w:val="16"/>
                <w:szCs w:val="16"/>
              </w:rPr>
            </w:pPr>
            <w:r>
              <w:rPr>
                <w:rFonts w:cs="Arial"/>
                <w:bCs/>
                <w:snapToGrid w:val="0"/>
                <w:sz w:val="16"/>
                <w:szCs w:val="16"/>
              </w:rPr>
              <w:t>I declare that:</w:t>
            </w:r>
          </w:p>
          <w:p w:rsidR="00A563DE" w:rsidRDefault="00A563DE" w:rsidP="00A563DE">
            <w:pPr>
              <w:pStyle w:val="BulletedList0"/>
              <w:widowControl/>
              <w:numPr>
                <w:ilvl w:val="0"/>
                <w:numId w:val="140"/>
              </w:numPr>
              <w:shd w:val="clear" w:color="auto" w:fill="FFFFFF"/>
              <w:autoSpaceDE/>
              <w:adjustRightInd/>
              <w:rPr>
                <w:rFonts w:ascii="Arial" w:hAnsi="Arial" w:cs="Arial"/>
                <w:snapToGrid w:val="0"/>
                <w:sz w:val="16"/>
                <w:szCs w:val="16"/>
                <w:lang w:eastAsia="en-US"/>
              </w:rPr>
            </w:pPr>
            <w:r>
              <w:rPr>
                <w:rFonts w:ascii="Arial" w:hAnsi="Arial" w:cs="Arial"/>
                <w:snapToGrid w:val="0"/>
                <w:sz w:val="16"/>
                <w:szCs w:val="16"/>
                <w:lang w:eastAsia="en-US"/>
              </w:rPr>
              <w:t>All of the information I have provided to the agent for the preparation of this document is to my knowledge true and correct</w:t>
            </w:r>
          </w:p>
          <w:p w:rsidR="00A563DE" w:rsidRDefault="00A563DE" w:rsidP="00A563DE">
            <w:pPr>
              <w:pStyle w:val="BulletedList0"/>
              <w:widowControl/>
              <w:numPr>
                <w:ilvl w:val="0"/>
                <w:numId w:val="140"/>
              </w:numPr>
              <w:shd w:val="clear" w:color="auto" w:fill="FFFFFF"/>
              <w:autoSpaceDE/>
              <w:adjustRightInd/>
              <w:spacing w:after="120"/>
              <w:rPr>
                <w:b/>
                <w:bCs/>
                <w:snapToGrid w:val="0"/>
                <w:sz w:val="16"/>
                <w:szCs w:val="16"/>
              </w:rPr>
            </w:pPr>
            <w:r>
              <w:rPr>
                <w:rFonts w:ascii="Arial" w:hAnsi="Arial" w:cs="Arial"/>
                <w:snapToGrid w:val="0"/>
                <w:sz w:val="16"/>
                <w:szCs w:val="16"/>
                <w:lang w:eastAsia="en-US"/>
              </w:rPr>
              <w:t>I authorise the agent to give this document to the Commissioner of Taxation.</w:t>
            </w:r>
          </w:p>
        </w:tc>
      </w:tr>
    </w:tbl>
    <w:p w:rsidR="00F8417D" w:rsidRDefault="00F8417D" w:rsidP="00903547">
      <w:pPr>
        <w:jc w:val="both"/>
        <w:rPr>
          <w:sz w:val="20"/>
          <w:szCs w:val="20"/>
        </w:rPr>
      </w:pPr>
    </w:p>
    <w:p w:rsidR="00F8417D" w:rsidRDefault="00F8417D" w:rsidP="00903547">
      <w:pPr>
        <w:jc w:val="both"/>
        <w:rPr>
          <w:sz w:val="20"/>
          <w:szCs w:val="20"/>
        </w:rPr>
      </w:pPr>
    </w:p>
    <w:p w:rsidR="00F8417D" w:rsidRDefault="00F8417D" w:rsidP="00903547">
      <w:pPr>
        <w:jc w:val="both"/>
        <w:rPr>
          <w:sz w:val="20"/>
          <w:szCs w:val="20"/>
        </w:rPr>
      </w:pPr>
    </w:p>
    <w:p w:rsidR="00F8417D" w:rsidRDefault="00F8417D" w:rsidP="00903547">
      <w:pPr>
        <w:jc w:val="both"/>
        <w:rPr>
          <w:sz w:val="20"/>
          <w:szCs w:val="20"/>
        </w:rPr>
      </w:pPr>
    </w:p>
    <w:p w:rsidR="00F8417D" w:rsidRDefault="00F8417D" w:rsidP="00903547">
      <w:pPr>
        <w:jc w:val="both"/>
        <w:rPr>
          <w:sz w:val="20"/>
          <w:szCs w:val="20"/>
        </w:rPr>
      </w:pPr>
    </w:p>
    <w:p w:rsidR="00F8417D" w:rsidRDefault="00F8417D" w:rsidP="00903547">
      <w:pPr>
        <w:jc w:val="both"/>
        <w:rPr>
          <w:sz w:val="20"/>
          <w:szCs w:val="20"/>
        </w:rPr>
      </w:pPr>
    </w:p>
    <w:p w:rsidR="00F8417D" w:rsidRDefault="00F8417D" w:rsidP="00903547">
      <w:pPr>
        <w:jc w:val="both"/>
        <w:rPr>
          <w:sz w:val="20"/>
          <w:szCs w:val="20"/>
        </w:rPr>
      </w:pPr>
    </w:p>
    <w:p w:rsidR="00F8417D" w:rsidRDefault="00F8417D" w:rsidP="00903547">
      <w:pPr>
        <w:jc w:val="both"/>
        <w:rPr>
          <w:sz w:val="20"/>
          <w:szCs w:val="20"/>
        </w:rPr>
      </w:pPr>
    </w:p>
    <w:p w:rsidR="00F8417D" w:rsidRDefault="00F8417D" w:rsidP="00903547">
      <w:pPr>
        <w:jc w:val="both"/>
        <w:rPr>
          <w:sz w:val="20"/>
          <w:szCs w:val="20"/>
        </w:rPr>
      </w:pPr>
    </w:p>
    <w:p w:rsidR="00F8417D" w:rsidRDefault="00F8417D" w:rsidP="00903547">
      <w:pPr>
        <w:jc w:val="both"/>
        <w:rPr>
          <w:sz w:val="20"/>
          <w:szCs w:val="20"/>
        </w:rPr>
      </w:pPr>
    </w:p>
    <w:p w:rsidR="00F8417D" w:rsidRDefault="00F8417D" w:rsidP="00903547">
      <w:pPr>
        <w:jc w:val="both"/>
        <w:rPr>
          <w:sz w:val="20"/>
          <w:szCs w:val="20"/>
        </w:rPr>
      </w:pPr>
    </w:p>
    <w:p w:rsidR="00F8417D" w:rsidRDefault="00F8417D" w:rsidP="00903547">
      <w:pPr>
        <w:jc w:val="both"/>
        <w:rPr>
          <w:sz w:val="20"/>
          <w:szCs w:val="20"/>
        </w:rPr>
      </w:pPr>
    </w:p>
    <w:p w:rsidR="00F8417D" w:rsidRDefault="00F8417D" w:rsidP="00903547">
      <w:pPr>
        <w:jc w:val="both"/>
        <w:rPr>
          <w:sz w:val="20"/>
          <w:szCs w:val="20"/>
        </w:rPr>
      </w:pPr>
    </w:p>
    <w:p w:rsidR="00F8417D" w:rsidRDefault="00F8417D" w:rsidP="00903547">
      <w:pPr>
        <w:jc w:val="both"/>
        <w:rPr>
          <w:sz w:val="20"/>
          <w:szCs w:val="20"/>
        </w:rPr>
      </w:pPr>
    </w:p>
    <w:p w:rsidR="00F8417D" w:rsidRDefault="00F8417D" w:rsidP="00903547">
      <w:pPr>
        <w:jc w:val="both"/>
        <w:rPr>
          <w:sz w:val="20"/>
          <w:szCs w:val="20"/>
        </w:rPr>
      </w:pPr>
    </w:p>
    <w:p w:rsidR="00F8417D" w:rsidRDefault="00F8417D" w:rsidP="00903547">
      <w:pPr>
        <w:jc w:val="both"/>
        <w:rPr>
          <w:sz w:val="20"/>
          <w:szCs w:val="20"/>
        </w:rPr>
      </w:pPr>
    </w:p>
    <w:p w:rsidR="00F8417D" w:rsidRDefault="00F8417D" w:rsidP="00903547">
      <w:pPr>
        <w:jc w:val="both"/>
        <w:rPr>
          <w:sz w:val="20"/>
          <w:szCs w:val="20"/>
        </w:rPr>
      </w:pPr>
    </w:p>
    <w:p w:rsidR="00F8417D" w:rsidRDefault="00F8417D" w:rsidP="00903547">
      <w:pPr>
        <w:jc w:val="both"/>
        <w:rPr>
          <w:sz w:val="20"/>
          <w:szCs w:val="20"/>
        </w:rPr>
      </w:pPr>
    </w:p>
    <w:p w:rsidR="00F8417D" w:rsidRDefault="00F8417D" w:rsidP="00903547">
      <w:pPr>
        <w:jc w:val="both"/>
        <w:rPr>
          <w:sz w:val="20"/>
          <w:szCs w:val="20"/>
        </w:rPr>
      </w:pPr>
    </w:p>
    <w:p w:rsidR="00F8417D" w:rsidRDefault="00F8417D" w:rsidP="00903547">
      <w:pPr>
        <w:jc w:val="both"/>
        <w:rPr>
          <w:sz w:val="20"/>
          <w:szCs w:val="20"/>
        </w:rPr>
      </w:pPr>
    </w:p>
    <w:p w:rsidR="00F8417D" w:rsidRDefault="00F8417D" w:rsidP="00903547">
      <w:pPr>
        <w:jc w:val="both"/>
        <w:rPr>
          <w:sz w:val="20"/>
          <w:szCs w:val="20"/>
        </w:rPr>
      </w:pPr>
    </w:p>
    <w:p w:rsidR="00F8417D" w:rsidRDefault="00F8417D" w:rsidP="00903547">
      <w:pPr>
        <w:jc w:val="both"/>
        <w:rPr>
          <w:sz w:val="20"/>
          <w:szCs w:val="20"/>
        </w:rPr>
      </w:pPr>
    </w:p>
    <w:p w:rsidR="00F8417D" w:rsidRDefault="00F8417D" w:rsidP="00903547">
      <w:pPr>
        <w:jc w:val="both"/>
        <w:rPr>
          <w:sz w:val="20"/>
          <w:szCs w:val="20"/>
        </w:rPr>
      </w:pPr>
    </w:p>
    <w:p w:rsidR="00F8417D" w:rsidRDefault="00F8417D" w:rsidP="00903547">
      <w:pPr>
        <w:jc w:val="both"/>
        <w:rPr>
          <w:sz w:val="20"/>
          <w:szCs w:val="20"/>
        </w:rPr>
      </w:pPr>
    </w:p>
    <w:p w:rsidR="00F8417D" w:rsidRDefault="00F8417D" w:rsidP="00903547">
      <w:pPr>
        <w:jc w:val="both"/>
        <w:rPr>
          <w:sz w:val="20"/>
          <w:szCs w:val="20"/>
        </w:rPr>
      </w:pPr>
    </w:p>
    <w:p w:rsidR="00A563DE" w:rsidRDefault="00A563DE" w:rsidP="00A563DE">
      <w:pPr>
        <w:pStyle w:val="StyleHeading1BoldAfter0pt"/>
        <w:tabs>
          <w:tab w:val="clear" w:pos="510"/>
        </w:tabs>
        <w:ind w:left="0" w:firstLine="0"/>
        <w:jc w:val="both"/>
        <w:rPr>
          <w:color w:val="004080"/>
        </w:rPr>
      </w:pPr>
      <w:bookmarkStart w:id="953" w:name="_Toc20227083"/>
      <w:bookmarkStart w:id="954" w:name="_Toc21091890"/>
      <w:bookmarkStart w:id="955" w:name="_Toc20227084"/>
      <w:bookmarkStart w:id="956" w:name="_Toc21091891"/>
      <w:bookmarkStart w:id="957" w:name="_Toc20227085"/>
      <w:bookmarkStart w:id="958" w:name="_Toc21091892"/>
      <w:bookmarkStart w:id="959" w:name="_Toc20227086"/>
      <w:bookmarkStart w:id="960" w:name="_Toc21091893"/>
      <w:bookmarkStart w:id="961" w:name="_Toc20227087"/>
      <w:bookmarkStart w:id="962" w:name="_Toc21091894"/>
      <w:bookmarkStart w:id="963" w:name="_Toc20227088"/>
      <w:bookmarkStart w:id="964" w:name="_Toc21091895"/>
      <w:bookmarkStart w:id="965" w:name="_Toc33182917"/>
      <w:bookmarkEnd w:id="881"/>
      <w:bookmarkEnd w:id="882"/>
      <w:bookmarkEnd w:id="883"/>
      <w:bookmarkEnd w:id="953"/>
      <w:bookmarkEnd w:id="954"/>
      <w:bookmarkEnd w:id="955"/>
      <w:bookmarkEnd w:id="956"/>
      <w:bookmarkEnd w:id="957"/>
      <w:bookmarkEnd w:id="958"/>
      <w:bookmarkEnd w:id="959"/>
      <w:bookmarkEnd w:id="960"/>
      <w:bookmarkEnd w:id="961"/>
      <w:bookmarkEnd w:id="962"/>
      <w:bookmarkEnd w:id="963"/>
      <w:bookmarkEnd w:id="964"/>
      <w:r w:rsidRPr="00EA79D7">
        <w:rPr>
          <w:color w:val="004080"/>
        </w:rPr>
        <w:lastRenderedPageBreak/>
        <w:t>Appendix A</w:t>
      </w:r>
      <w:bookmarkEnd w:id="965"/>
    </w:p>
    <w:p w:rsidR="00A563DE" w:rsidRDefault="00A563DE" w:rsidP="00A563DE">
      <w:pPr>
        <w:jc w:val="both"/>
        <w:rPr>
          <w:sz w:val="20"/>
          <w:szCs w:val="20"/>
        </w:rPr>
      </w:pPr>
      <w:r w:rsidRPr="00490882">
        <w:rPr>
          <w:sz w:val="20"/>
          <w:szCs w:val="20"/>
        </w:rPr>
        <w:t>The below diagram depicts a general flow of events and the declarations exchanged between the taxpayer, the tax practitioner and lodgment via SBR.</w:t>
      </w:r>
    </w:p>
    <w:p w:rsidR="00A563DE" w:rsidRPr="00490882" w:rsidRDefault="00A563DE" w:rsidP="00A563DE">
      <w:pPr>
        <w:jc w:val="both"/>
        <w:rPr>
          <w:sz w:val="20"/>
          <w:szCs w:val="20"/>
        </w:rPr>
      </w:pPr>
    </w:p>
    <w:p w:rsidR="00A563DE" w:rsidRPr="00490882" w:rsidRDefault="00A563DE" w:rsidP="00A563DE">
      <w:pPr>
        <w:jc w:val="both"/>
        <w:rPr>
          <w:sz w:val="20"/>
          <w:szCs w:val="20"/>
        </w:rPr>
      </w:pPr>
    </w:p>
    <w:p w:rsidR="00A563DE" w:rsidRDefault="00A563DE" w:rsidP="00A563DE">
      <w:r>
        <w:object w:dxaOrig="10865" w:dyaOrig="11092" w14:anchorId="29CA43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pt;height:473pt" o:ole="">
            <v:imagedata r:id="rId42" o:title=""/>
          </v:shape>
          <o:OLEObject Type="Embed" ProgID="Visio.Drawing.11" ShapeID="_x0000_i1025" DrawAspect="Content" ObjectID="_1644314045" r:id="rId43"/>
        </w:object>
      </w:r>
    </w:p>
    <w:p w:rsidR="00A563DE" w:rsidRDefault="00A563DE" w:rsidP="00A563DE">
      <w:pPr>
        <w:pStyle w:val="Caption"/>
        <w:jc w:val="center"/>
        <w:rPr>
          <w:b w:val="0"/>
          <w:i w:val="0"/>
          <w:color w:val="auto"/>
        </w:rPr>
      </w:pPr>
      <w:bookmarkStart w:id="966" w:name="_Toc29362352"/>
      <w:r w:rsidRPr="00410B73">
        <w:rPr>
          <w:b w:val="0"/>
          <w:i w:val="0"/>
          <w:color w:val="auto"/>
        </w:rPr>
        <w:t xml:space="preserve">Figure </w:t>
      </w:r>
      <w:r w:rsidRPr="00410B73">
        <w:rPr>
          <w:b w:val="0"/>
          <w:i w:val="0"/>
          <w:color w:val="auto"/>
        </w:rPr>
        <w:fldChar w:fldCharType="begin"/>
      </w:r>
      <w:r w:rsidRPr="00410B73">
        <w:rPr>
          <w:b w:val="0"/>
          <w:i w:val="0"/>
          <w:color w:val="auto"/>
        </w:rPr>
        <w:instrText xml:space="preserve"> SEQ Figure \* ARABIC </w:instrText>
      </w:r>
      <w:r w:rsidRPr="00410B73">
        <w:rPr>
          <w:b w:val="0"/>
          <w:i w:val="0"/>
          <w:color w:val="auto"/>
        </w:rPr>
        <w:fldChar w:fldCharType="separate"/>
      </w:r>
      <w:r w:rsidR="001B213F">
        <w:rPr>
          <w:b w:val="0"/>
          <w:i w:val="0"/>
          <w:noProof/>
          <w:color w:val="auto"/>
        </w:rPr>
        <w:t>2</w:t>
      </w:r>
      <w:r w:rsidRPr="00410B73">
        <w:rPr>
          <w:b w:val="0"/>
          <w:i w:val="0"/>
          <w:color w:val="auto"/>
        </w:rPr>
        <w:fldChar w:fldCharType="end"/>
      </w:r>
      <w:r w:rsidRPr="00410B73">
        <w:rPr>
          <w:b w:val="0"/>
          <w:i w:val="0"/>
          <w:color w:val="auto"/>
        </w:rPr>
        <w:t xml:space="preserve">: </w:t>
      </w:r>
      <w:r>
        <w:rPr>
          <w:b w:val="0"/>
          <w:i w:val="0"/>
          <w:color w:val="auto"/>
        </w:rPr>
        <w:t>Context of declarations</w:t>
      </w:r>
      <w:bookmarkEnd w:id="966"/>
    </w:p>
    <w:p w:rsidR="00A563DE" w:rsidRPr="00490882" w:rsidRDefault="00A563DE" w:rsidP="00A563DE">
      <w:pPr>
        <w:pStyle w:val="StyleHeading1BoldAfter0pt"/>
        <w:tabs>
          <w:tab w:val="clear" w:pos="510"/>
        </w:tabs>
        <w:ind w:left="0" w:firstLine="0"/>
        <w:jc w:val="both"/>
        <w:rPr>
          <w:rFonts w:cs="Arial"/>
          <w:color w:val="000000"/>
          <w:sz w:val="20"/>
        </w:rPr>
      </w:pPr>
    </w:p>
    <w:sectPr w:rsidR="00A563DE" w:rsidRPr="00490882" w:rsidSect="00D62434">
      <w:headerReference w:type="default" r:id="rId44"/>
      <w:footerReference w:type="default" r:id="rId45"/>
      <w:pgSz w:w="11906" w:h="16838" w:code="9"/>
      <w:pgMar w:top="1304" w:right="1304" w:bottom="1304" w:left="1304"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6F3" w:rsidRDefault="003D46F3">
      <w:r>
        <w:separator/>
      </w:r>
    </w:p>
  </w:endnote>
  <w:endnote w:type="continuationSeparator" w:id="0">
    <w:p w:rsidR="003D46F3" w:rsidRDefault="003D46F3">
      <w:r>
        <w:continuationSeparator/>
      </w:r>
    </w:p>
  </w:endnote>
  <w:endnote w:type="continuationNotice" w:id="1">
    <w:p w:rsidR="003D46F3" w:rsidRDefault="003D4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Italic">
    <w:panose1 w:val="020B060402020209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RotisSansSerif">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3C1" w:rsidRDefault="008C63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273" w:rsidRPr="00903547" w:rsidRDefault="00517273" w:rsidP="00C95A70">
    <w:pPr>
      <w:pStyle w:val="FooterPortrait"/>
      <w:pBdr>
        <w:top w:val="single" w:sz="4" w:space="1" w:color="auto"/>
      </w:pBdr>
      <w:tabs>
        <w:tab w:val="clear" w:pos="1021"/>
        <w:tab w:val="left" w:pos="0"/>
        <w:tab w:val="center" w:pos="4649"/>
        <w:tab w:val="right" w:pos="9299"/>
      </w:tabs>
      <w:rPr>
        <w:sz w:val="16"/>
        <w:szCs w:val="16"/>
      </w:rPr>
    </w:pPr>
    <w:r w:rsidRPr="00903547">
      <w:rPr>
        <w:sz w:val="16"/>
        <w:szCs w:val="16"/>
      </w:rPr>
      <w:t xml:space="preserve">Version </w:t>
    </w:r>
    <w:r w:rsidR="00DF5430">
      <w:rPr>
        <w:sz w:val="16"/>
        <w:szCs w:val="16"/>
      </w:rPr>
      <w:t>1.0</w:t>
    </w:r>
    <w:r w:rsidRPr="00903547">
      <w:rPr>
        <w:sz w:val="16"/>
        <w:szCs w:val="16"/>
      </w:rPr>
      <w:tab/>
    </w:r>
    <w:r w:rsidRPr="00903547">
      <w:rPr>
        <w:sz w:val="16"/>
        <w:szCs w:val="16"/>
      </w:rPr>
      <w:fldChar w:fldCharType="begin"/>
    </w:r>
    <w:r w:rsidRPr="00903547">
      <w:rPr>
        <w:sz w:val="16"/>
        <w:szCs w:val="16"/>
      </w:rPr>
      <w:instrText xml:space="preserve"> bkmkCLASSIFICATION  \* MERGEFORMAT </w:instrText>
    </w:r>
    <w:r w:rsidRPr="00903547">
      <w:rPr>
        <w:sz w:val="16"/>
        <w:szCs w:val="16"/>
      </w:rPr>
      <w:fldChar w:fldCharType="separate"/>
    </w:r>
    <w:r w:rsidRPr="00903547">
      <w:rPr>
        <w:sz w:val="16"/>
        <w:szCs w:val="16"/>
      </w:rPr>
      <w:t>Unclassified</w:t>
    </w:r>
    <w:r w:rsidRPr="00903547">
      <w:rPr>
        <w:sz w:val="16"/>
        <w:szCs w:val="16"/>
      </w:rPr>
      <w:fldChar w:fldCharType="end"/>
    </w:r>
    <w:r w:rsidRPr="00903547">
      <w:rPr>
        <w:sz w:val="16"/>
        <w:szCs w:val="16"/>
      </w:rPr>
      <w:tab/>
      <w:t>PAGE</w:t>
    </w:r>
    <w:r w:rsidRPr="00903547">
      <w:rPr>
        <w:spacing w:val="20"/>
        <w:sz w:val="16"/>
        <w:szCs w:val="16"/>
      </w:rPr>
      <w:t xml:space="preserve"> </w:t>
    </w:r>
    <w:r w:rsidRPr="00903547">
      <w:rPr>
        <w:sz w:val="16"/>
        <w:szCs w:val="16"/>
      </w:rPr>
      <w:fldChar w:fldCharType="begin"/>
    </w:r>
    <w:r w:rsidRPr="00A469B1">
      <w:rPr>
        <w:sz w:val="16"/>
        <w:szCs w:val="16"/>
      </w:rPr>
      <w:instrText xml:space="preserve"> PAGE   \* MERGEFORMAT </w:instrText>
    </w:r>
    <w:r w:rsidRPr="00903547">
      <w:rPr>
        <w:sz w:val="16"/>
        <w:szCs w:val="16"/>
      </w:rPr>
      <w:fldChar w:fldCharType="separate"/>
    </w:r>
    <w:r w:rsidR="00967457">
      <w:rPr>
        <w:noProof/>
        <w:sz w:val="16"/>
        <w:szCs w:val="16"/>
      </w:rPr>
      <w:t>2</w:t>
    </w:r>
    <w:r w:rsidRPr="00903547">
      <w:rPr>
        <w:sz w:val="16"/>
        <w:szCs w:val="16"/>
      </w:rPr>
      <w:fldChar w:fldCharType="end"/>
    </w:r>
    <w:r w:rsidRPr="00903547">
      <w:rPr>
        <w:sz w:val="16"/>
        <w:szCs w:val="16"/>
      </w:rPr>
      <w:t xml:space="preserve"> OF </w:t>
    </w:r>
    <w:r w:rsidRPr="00903547">
      <w:rPr>
        <w:sz w:val="16"/>
        <w:szCs w:val="16"/>
      </w:rPr>
      <w:fldChar w:fldCharType="begin"/>
    </w:r>
    <w:r w:rsidRPr="00A469B1">
      <w:rPr>
        <w:sz w:val="16"/>
        <w:szCs w:val="16"/>
      </w:rPr>
      <w:instrText xml:space="preserve"> NUMPAGES   \* MERGEFORMAT </w:instrText>
    </w:r>
    <w:r w:rsidRPr="00903547">
      <w:rPr>
        <w:sz w:val="16"/>
        <w:szCs w:val="16"/>
      </w:rPr>
      <w:fldChar w:fldCharType="separate"/>
    </w:r>
    <w:r w:rsidR="00967457">
      <w:rPr>
        <w:noProof/>
        <w:sz w:val="16"/>
        <w:szCs w:val="16"/>
      </w:rPr>
      <w:t>2</w:t>
    </w:r>
    <w:r w:rsidRPr="00903547">
      <w:rPr>
        <w:sz w:val="16"/>
        <w:szCs w:val="16"/>
      </w:rPr>
      <w:fldChar w:fldCharType="end"/>
    </w:r>
    <w:bookmarkStart w:id="4" w:name="_Toc228954255"/>
  </w:p>
  <w:bookmarkEnd w:id="4"/>
  <w:p w:rsidR="00517273" w:rsidRPr="00027933" w:rsidRDefault="00517273" w:rsidP="000E5315">
    <w:pPr>
      <w:pStyle w:val="Footer"/>
      <w:rPr>
        <w:rStyle w:val="PageNumber"/>
        <w:rFonts w:cs="Arial"/>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3C1" w:rsidRDefault="008C63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273" w:rsidRPr="00BA5E9E" w:rsidRDefault="00517273" w:rsidP="00C95A70">
    <w:pPr>
      <w:pStyle w:val="FooterPortrait"/>
      <w:pBdr>
        <w:top w:val="single" w:sz="4" w:space="1" w:color="auto"/>
      </w:pBdr>
      <w:tabs>
        <w:tab w:val="clear" w:pos="1021"/>
        <w:tab w:val="left" w:pos="0"/>
        <w:tab w:val="center" w:pos="4649"/>
        <w:tab w:val="right" w:pos="9299"/>
      </w:tabs>
      <w:rPr>
        <w:sz w:val="16"/>
        <w:szCs w:val="16"/>
      </w:rPr>
    </w:pPr>
    <w:r w:rsidRPr="00BA5E9E">
      <w:rPr>
        <w:sz w:val="16"/>
        <w:szCs w:val="16"/>
      </w:rPr>
      <w:t xml:space="preserve">Version </w:t>
    </w:r>
    <w:r w:rsidR="00DF5430">
      <w:rPr>
        <w:sz w:val="16"/>
        <w:szCs w:val="16"/>
      </w:rPr>
      <w:t>1</w:t>
    </w:r>
    <w:r>
      <w:rPr>
        <w:sz w:val="16"/>
        <w:szCs w:val="16"/>
      </w:rPr>
      <w:t>.</w:t>
    </w:r>
    <w:r w:rsidR="00DF5430">
      <w:rPr>
        <w:sz w:val="16"/>
        <w:szCs w:val="16"/>
      </w:rPr>
      <w:t>0</w:t>
    </w:r>
    <w:r w:rsidRPr="00BA5E9E">
      <w:rPr>
        <w:sz w:val="16"/>
        <w:szCs w:val="16"/>
      </w:rPr>
      <w:tab/>
    </w:r>
    <w:r w:rsidRPr="00BA5E9E">
      <w:rPr>
        <w:sz w:val="16"/>
        <w:szCs w:val="16"/>
      </w:rPr>
      <w:fldChar w:fldCharType="begin"/>
    </w:r>
    <w:r w:rsidRPr="00BA5E9E">
      <w:rPr>
        <w:sz w:val="16"/>
        <w:szCs w:val="16"/>
      </w:rPr>
      <w:instrText xml:space="preserve"> bkmkCLASSIFICATION  \* MERGEFORMAT </w:instrText>
    </w:r>
    <w:r w:rsidRPr="00BA5E9E">
      <w:rPr>
        <w:sz w:val="16"/>
        <w:szCs w:val="16"/>
      </w:rPr>
      <w:fldChar w:fldCharType="separate"/>
    </w:r>
    <w:r w:rsidRPr="00BA5E9E">
      <w:rPr>
        <w:sz w:val="16"/>
        <w:szCs w:val="16"/>
      </w:rPr>
      <w:t>Unclassified</w:t>
    </w:r>
    <w:r w:rsidRPr="00BA5E9E">
      <w:rPr>
        <w:sz w:val="16"/>
        <w:szCs w:val="16"/>
      </w:rPr>
      <w:fldChar w:fldCharType="end"/>
    </w:r>
    <w:r w:rsidRPr="00BA5E9E">
      <w:rPr>
        <w:sz w:val="16"/>
        <w:szCs w:val="16"/>
      </w:rPr>
      <w:tab/>
      <w:t>PAGE</w:t>
    </w:r>
    <w:r w:rsidRPr="00BA5E9E">
      <w:rPr>
        <w:spacing w:val="20"/>
        <w:sz w:val="16"/>
        <w:szCs w:val="16"/>
      </w:rPr>
      <w:t xml:space="preserve"> </w:t>
    </w:r>
    <w:r w:rsidRPr="00BA5E9E">
      <w:rPr>
        <w:sz w:val="16"/>
        <w:szCs w:val="16"/>
      </w:rPr>
      <w:fldChar w:fldCharType="begin"/>
    </w:r>
    <w:r w:rsidRPr="00BA5E9E">
      <w:rPr>
        <w:sz w:val="16"/>
        <w:szCs w:val="16"/>
      </w:rPr>
      <w:instrText xml:space="preserve"> PAGE   \* MERGEFORMAT </w:instrText>
    </w:r>
    <w:r w:rsidRPr="00BA5E9E">
      <w:rPr>
        <w:sz w:val="16"/>
        <w:szCs w:val="16"/>
      </w:rPr>
      <w:fldChar w:fldCharType="separate"/>
    </w:r>
    <w:r w:rsidR="00967457">
      <w:rPr>
        <w:noProof/>
        <w:sz w:val="16"/>
        <w:szCs w:val="16"/>
      </w:rPr>
      <w:t>25</w:t>
    </w:r>
    <w:r w:rsidRPr="00BA5E9E">
      <w:rPr>
        <w:sz w:val="16"/>
        <w:szCs w:val="16"/>
      </w:rPr>
      <w:fldChar w:fldCharType="end"/>
    </w:r>
    <w:r w:rsidRPr="00BA5E9E">
      <w:rPr>
        <w:sz w:val="16"/>
        <w:szCs w:val="16"/>
      </w:rPr>
      <w:t xml:space="preserve"> OF </w:t>
    </w:r>
    <w:r w:rsidRPr="00BA5E9E">
      <w:rPr>
        <w:sz w:val="16"/>
        <w:szCs w:val="16"/>
      </w:rPr>
      <w:fldChar w:fldCharType="begin"/>
    </w:r>
    <w:r w:rsidRPr="00BA5E9E">
      <w:rPr>
        <w:sz w:val="16"/>
        <w:szCs w:val="16"/>
      </w:rPr>
      <w:instrText xml:space="preserve"> NUMPAGES   \* MERGEFORMAT </w:instrText>
    </w:r>
    <w:r w:rsidRPr="00BA5E9E">
      <w:rPr>
        <w:sz w:val="16"/>
        <w:szCs w:val="16"/>
      </w:rPr>
      <w:fldChar w:fldCharType="separate"/>
    </w:r>
    <w:r w:rsidR="00967457">
      <w:rPr>
        <w:noProof/>
        <w:sz w:val="16"/>
        <w:szCs w:val="16"/>
      </w:rPr>
      <w:t>25</w:t>
    </w:r>
    <w:r w:rsidRPr="00BA5E9E">
      <w:rPr>
        <w:noProof/>
        <w:sz w:val="16"/>
        <w:szCs w:val="16"/>
      </w:rPr>
      <w:fldChar w:fldCharType="end"/>
    </w:r>
  </w:p>
  <w:p w:rsidR="00517273" w:rsidRPr="00027933" w:rsidRDefault="00517273" w:rsidP="000E5315">
    <w:pPr>
      <w:pStyle w:val="Footer"/>
      <w:rPr>
        <w:rStyle w:val="PageNumber"/>
        <w:rFonts w:cs="Arial"/>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6F3" w:rsidRDefault="003D46F3">
      <w:r>
        <w:separator/>
      </w:r>
    </w:p>
  </w:footnote>
  <w:footnote w:type="continuationSeparator" w:id="0">
    <w:p w:rsidR="003D46F3" w:rsidRDefault="003D46F3">
      <w:r>
        <w:continuationSeparator/>
      </w:r>
    </w:p>
  </w:footnote>
  <w:footnote w:type="continuationNotice" w:id="1">
    <w:p w:rsidR="003D46F3" w:rsidRDefault="003D46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3C1" w:rsidRDefault="008C63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273" w:rsidRPr="00903547" w:rsidRDefault="00517273" w:rsidP="00F6435F">
    <w:pPr>
      <w:pStyle w:val="Header"/>
      <w:pBdr>
        <w:bottom w:val="single" w:sz="4" w:space="1" w:color="auto"/>
      </w:pBdr>
      <w:tabs>
        <w:tab w:val="left" w:pos="0"/>
        <w:tab w:val="center" w:pos="4649"/>
        <w:tab w:val="right" w:pos="9299"/>
      </w:tabs>
      <w:rPr>
        <w:sz w:val="16"/>
        <w:szCs w:val="16"/>
      </w:rPr>
    </w:pPr>
    <w:r w:rsidRPr="00903547">
      <w:rPr>
        <w:sz w:val="16"/>
        <w:szCs w:val="16"/>
      </w:rPr>
      <w:t>Standard business reporting          C</w:t>
    </w:r>
    <w:r>
      <w:rPr>
        <w:sz w:val="16"/>
        <w:szCs w:val="16"/>
      </w:rPr>
      <w:t>ommon</w:t>
    </w:r>
    <w:r w:rsidRPr="00903547">
      <w:rPr>
        <w:sz w:val="16"/>
        <w:szCs w:val="16"/>
      </w:rPr>
      <w:t xml:space="preserve"> Business implementation </w:t>
    </w:r>
    <w:r w:rsidRPr="00A469B1">
      <w:rPr>
        <w:sz w:val="16"/>
        <w:szCs w:val="16"/>
      </w:rPr>
      <w:t xml:space="preserve">and taxpayer declaration </w:t>
    </w:r>
    <w:r w:rsidRPr="00903547">
      <w:rPr>
        <w:sz w:val="16"/>
        <w:szCs w:val="16"/>
      </w:rPr>
      <w:t>guide</w:t>
    </w:r>
  </w:p>
  <w:p w:rsidR="00517273" w:rsidRPr="00607411" w:rsidRDefault="00517273" w:rsidP="000E5315">
    <w:pPr>
      <w:pStyle w:val="Header"/>
      <w:rPr>
        <w:vanish/>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3C1" w:rsidRDefault="008C63C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273" w:rsidRPr="006F722F" w:rsidRDefault="00517273" w:rsidP="00A469B1">
    <w:pPr>
      <w:pStyle w:val="Header"/>
      <w:pBdr>
        <w:bottom w:val="single" w:sz="4" w:space="1" w:color="auto"/>
      </w:pBdr>
      <w:tabs>
        <w:tab w:val="left" w:pos="0"/>
        <w:tab w:val="center" w:pos="4649"/>
        <w:tab w:val="right" w:pos="9299"/>
      </w:tabs>
      <w:rPr>
        <w:sz w:val="16"/>
        <w:szCs w:val="16"/>
      </w:rPr>
    </w:pPr>
    <w:r w:rsidRPr="006F722F">
      <w:rPr>
        <w:sz w:val="16"/>
        <w:szCs w:val="16"/>
      </w:rPr>
      <w:t>Standard business reporting          C</w:t>
    </w:r>
    <w:r>
      <w:rPr>
        <w:sz w:val="16"/>
        <w:szCs w:val="16"/>
      </w:rPr>
      <w:t>ommon</w:t>
    </w:r>
    <w:r w:rsidRPr="006F722F">
      <w:rPr>
        <w:sz w:val="16"/>
        <w:szCs w:val="16"/>
      </w:rPr>
      <w:t xml:space="preserve"> Business implementation </w:t>
    </w:r>
    <w:r w:rsidRPr="00A469B1">
      <w:rPr>
        <w:sz w:val="16"/>
        <w:szCs w:val="16"/>
      </w:rPr>
      <w:t xml:space="preserve">and taxpayer declaration </w:t>
    </w:r>
    <w:r w:rsidRPr="006F722F">
      <w:rPr>
        <w:sz w:val="16"/>
        <w:szCs w:val="16"/>
      </w:rPr>
      <w:t>guide</w:t>
    </w:r>
  </w:p>
  <w:p w:rsidR="00517273" w:rsidRPr="00607411" w:rsidRDefault="00517273" w:rsidP="00903547">
    <w:pPr>
      <w:pStyle w:val="Header"/>
      <w:pBdr>
        <w:bottom w:val="single" w:sz="4" w:space="1" w:color="auto"/>
      </w:pBdr>
      <w:tabs>
        <w:tab w:val="left" w:pos="0"/>
        <w:tab w:val="center" w:pos="4649"/>
        <w:tab w:val="right" w:pos="9299"/>
      </w:tabs>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Table-Bullet-Left"/>
      <w:lvlText w:val=""/>
      <w:lvlJc w:val="left"/>
      <w:pPr>
        <w:tabs>
          <w:tab w:val="num" w:pos="643"/>
        </w:tabs>
        <w:ind w:left="643" w:hanging="360"/>
      </w:pPr>
      <w:rPr>
        <w:rFonts w:ascii="Wingdings" w:hAnsi="Wingdings" w:hint="default"/>
      </w:rPr>
    </w:lvl>
  </w:abstractNum>
  <w:abstractNum w:abstractNumId="1">
    <w:nsid w:val="FFFFFF89"/>
    <w:multiLevelType w:val="singleLevel"/>
    <w:tmpl w:val="CFC070CC"/>
    <w:lvl w:ilvl="0">
      <w:start w:val="1"/>
      <w:numFmt w:val="bullet"/>
      <w:pStyle w:val="Bullet2"/>
      <w:lvlText w:val=""/>
      <w:lvlJc w:val="left"/>
      <w:pPr>
        <w:tabs>
          <w:tab w:val="num" w:pos="360"/>
        </w:tabs>
        <w:ind w:left="360" w:hanging="360"/>
      </w:pPr>
      <w:rPr>
        <w:rFonts w:ascii="Symbol" w:hAnsi="Symbol" w:hint="default"/>
      </w:rPr>
    </w:lvl>
  </w:abstractNum>
  <w:abstractNum w:abstractNumId="2">
    <w:nsid w:val="FFFFFFFE"/>
    <w:multiLevelType w:val="singleLevel"/>
    <w:tmpl w:val="6CB49E10"/>
    <w:lvl w:ilvl="0">
      <w:numFmt w:val="bullet"/>
      <w:pStyle w:val="MIGheading2"/>
      <w:lvlText w:val="*"/>
      <w:lvlJc w:val="left"/>
    </w:lvl>
  </w:abstractNum>
  <w:abstractNum w:abstractNumId="3">
    <w:nsid w:val="001733B2"/>
    <w:multiLevelType w:val="multilevel"/>
    <w:tmpl w:val="00000001"/>
    <w:name w:val="HTML-List1"/>
    <w:lvl w:ilvl="0">
      <w:start w:val="1"/>
      <w:numFmt w:val="bullet"/>
      <w:lvlText w:val="·"/>
      <w:lvlJc w:val="left"/>
      <w:rPr>
        <w:rFonts w:ascii="Symbol" w:hAnsi="Symbol" w:cs="Symbol"/>
        <w:color w:val="000000"/>
        <w:sz w:val="22"/>
      </w:rPr>
    </w:lvl>
    <w:lvl w:ilvl="1">
      <w:start w:val="1"/>
      <w:numFmt w:val="bullet"/>
      <w:lvlText w:val="·"/>
      <w:lvlJc w:val="left"/>
      <w:rPr>
        <w:rFonts w:ascii="Symbol" w:hAnsi="Symbol" w:cs="Symbol"/>
        <w:color w:val="000000"/>
        <w:sz w:val="22"/>
      </w:rPr>
    </w:lvl>
    <w:lvl w:ilvl="2">
      <w:start w:val="1"/>
      <w:numFmt w:val="bullet"/>
      <w:lvlText w:val="·"/>
      <w:lvlJc w:val="left"/>
      <w:rPr>
        <w:rFonts w:ascii="Symbol" w:hAnsi="Symbol" w:cs="Symbol"/>
        <w:color w:val="000000"/>
        <w:sz w:val="22"/>
      </w:rPr>
    </w:lvl>
    <w:lvl w:ilvl="3">
      <w:start w:val="1"/>
      <w:numFmt w:val="bullet"/>
      <w:lvlText w:val="·"/>
      <w:lvlJc w:val="left"/>
      <w:rPr>
        <w:rFonts w:ascii="Symbol" w:hAnsi="Symbol" w:cs="Symbol"/>
        <w:color w:val="000000"/>
        <w:sz w:val="22"/>
      </w:rPr>
    </w:lvl>
    <w:lvl w:ilvl="4">
      <w:start w:val="1"/>
      <w:numFmt w:val="bullet"/>
      <w:lvlText w:val="·"/>
      <w:lvlJc w:val="left"/>
      <w:rPr>
        <w:rFonts w:ascii="Symbol" w:hAnsi="Symbol" w:cs="Symbol"/>
        <w:color w:val="000000"/>
        <w:sz w:val="22"/>
      </w:rPr>
    </w:lvl>
    <w:lvl w:ilvl="5">
      <w:start w:val="1"/>
      <w:numFmt w:val="bullet"/>
      <w:lvlText w:val="·"/>
      <w:lvlJc w:val="left"/>
      <w:rPr>
        <w:rFonts w:ascii="Symbol" w:hAnsi="Symbol" w:cs="Symbol"/>
        <w:color w:val="000000"/>
        <w:sz w:val="22"/>
      </w:rPr>
    </w:lvl>
    <w:lvl w:ilvl="6">
      <w:start w:val="1"/>
      <w:numFmt w:val="bullet"/>
      <w:lvlText w:val="·"/>
      <w:lvlJc w:val="left"/>
      <w:rPr>
        <w:rFonts w:ascii="Symbol" w:hAnsi="Symbol" w:cs="Symbol"/>
        <w:color w:val="000000"/>
        <w:sz w:val="22"/>
      </w:rPr>
    </w:lvl>
    <w:lvl w:ilvl="7">
      <w:start w:val="1"/>
      <w:numFmt w:val="decimal"/>
      <w:lvlText w:val="%1.%2.%3.%4.%5.%6.%7.%8"/>
      <w:lvlJc w:val="left"/>
    </w:lvl>
    <w:lvl w:ilvl="8">
      <w:start w:val="1"/>
      <w:numFmt w:val="decimal"/>
      <w:lvlText w:val="%1.%2.%3.%4.%5.%6.%7.%8.%9"/>
      <w:lvlJc w:val="left"/>
    </w:lvl>
  </w:abstractNum>
  <w:abstractNum w:abstractNumId="4">
    <w:nsid w:val="001738A4"/>
    <w:multiLevelType w:val="multilevel"/>
    <w:tmpl w:val="00000002"/>
    <w:name w:val="HTML-List2"/>
    <w:lvl w:ilvl="0">
      <w:start w:val="1"/>
      <w:numFmt w:val="bullet"/>
      <w:lvlText w:val="·"/>
      <w:lvlJc w:val="left"/>
      <w:rPr>
        <w:rFonts w:ascii="Symbol" w:hAnsi="Symbol" w:cs="Symbol"/>
        <w:color w:val="000000"/>
        <w:sz w:val="22"/>
      </w:rPr>
    </w:lvl>
    <w:lvl w:ilvl="1">
      <w:start w:val="1"/>
      <w:numFmt w:val="bullet"/>
      <w:lvlText w:val="·"/>
      <w:lvlJc w:val="left"/>
      <w:rPr>
        <w:rFonts w:ascii="Symbol" w:hAnsi="Symbol" w:cs="Symbol"/>
        <w:color w:val="000000"/>
        <w:sz w:val="22"/>
      </w:rPr>
    </w:lvl>
    <w:lvl w:ilvl="2">
      <w:start w:val="1"/>
      <w:numFmt w:val="bullet"/>
      <w:lvlText w:val="·"/>
      <w:lvlJc w:val="left"/>
      <w:rPr>
        <w:rFonts w:ascii="Symbol" w:hAnsi="Symbol" w:cs="Symbol"/>
        <w:color w:val="000000"/>
        <w:sz w:val="22"/>
      </w:rPr>
    </w:lvl>
    <w:lvl w:ilvl="3">
      <w:start w:val="1"/>
      <w:numFmt w:val="bullet"/>
      <w:lvlText w:val="·"/>
      <w:lvlJc w:val="left"/>
      <w:rPr>
        <w:rFonts w:ascii="Symbol" w:hAnsi="Symbol" w:cs="Symbol"/>
        <w:color w:val="000000"/>
        <w:sz w:val="22"/>
      </w:rPr>
    </w:lvl>
    <w:lvl w:ilvl="4">
      <w:start w:val="1"/>
      <w:numFmt w:val="bullet"/>
      <w:lvlText w:val="·"/>
      <w:lvlJc w:val="left"/>
      <w:rPr>
        <w:rFonts w:ascii="Symbol" w:hAnsi="Symbol" w:cs="Symbol"/>
        <w:color w:val="000000"/>
        <w:sz w:val="22"/>
      </w:rPr>
    </w:lvl>
    <w:lvl w:ilvl="5">
      <w:start w:val="1"/>
      <w:numFmt w:val="bullet"/>
      <w:lvlText w:val="·"/>
      <w:lvlJc w:val="left"/>
      <w:rPr>
        <w:rFonts w:ascii="Symbol" w:hAnsi="Symbol" w:cs="Symbol"/>
        <w:color w:val="000000"/>
        <w:sz w:val="22"/>
      </w:rPr>
    </w:lvl>
    <w:lvl w:ilvl="6">
      <w:start w:val="1"/>
      <w:numFmt w:val="bullet"/>
      <w:lvlText w:val="·"/>
      <w:lvlJc w:val="left"/>
      <w:rPr>
        <w:rFonts w:ascii="Symbol" w:hAnsi="Symbol" w:cs="Symbol"/>
        <w:color w:val="000000"/>
        <w:sz w:val="22"/>
      </w:rPr>
    </w:lvl>
    <w:lvl w:ilvl="7">
      <w:start w:val="1"/>
      <w:numFmt w:val="decimal"/>
      <w:lvlText w:val="%1.%2.%3.%4.%5.%6.%7.%8"/>
      <w:lvlJc w:val="left"/>
    </w:lvl>
    <w:lvl w:ilvl="8">
      <w:start w:val="1"/>
      <w:numFmt w:val="decimal"/>
      <w:lvlText w:val="%1.%2.%3.%4.%5.%6.%7.%8.%9"/>
      <w:lvlJc w:val="left"/>
    </w:lvl>
  </w:abstractNum>
  <w:abstractNum w:abstractNumId="5">
    <w:nsid w:val="013F75FF"/>
    <w:multiLevelType w:val="hybridMultilevel"/>
    <w:tmpl w:val="067E5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1745B9D"/>
    <w:multiLevelType w:val="hybridMultilevel"/>
    <w:tmpl w:val="C1DA76FA"/>
    <w:lvl w:ilvl="0" w:tplc="E54E6E1E">
      <w:start w:val="1"/>
      <w:numFmt w:val="bullet"/>
      <w:lvlText w:val="•"/>
      <w:lvlJc w:val="left"/>
      <w:pPr>
        <w:tabs>
          <w:tab w:val="num" w:pos="-54"/>
        </w:tabs>
        <w:ind w:left="-54" w:hanging="360"/>
      </w:pPr>
      <w:rPr>
        <w:rFonts w:ascii="Arial" w:hAnsi="Arial" w:hint="default"/>
      </w:rPr>
    </w:lvl>
    <w:lvl w:ilvl="1" w:tplc="0AC0B42E" w:tentative="1">
      <w:start w:val="1"/>
      <w:numFmt w:val="bullet"/>
      <w:lvlText w:val="•"/>
      <w:lvlJc w:val="left"/>
      <w:pPr>
        <w:tabs>
          <w:tab w:val="num" w:pos="666"/>
        </w:tabs>
        <w:ind w:left="666" w:hanging="360"/>
      </w:pPr>
      <w:rPr>
        <w:rFonts w:ascii="Arial" w:hAnsi="Arial" w:hint="default"/>
      </w:rPr>
    </w:lvl>
    <w:lvl w:ilvl="2" w:tplc="F6A01FD4" w:tentative="1">
      <w:start w:val="1"/>
      <w:numFmt w:val="bullet"/>
      <w:lvlText w:val="•"/>
      <w:lvlJc w:val="left"/>
      <w:pPr>
        <w:tabs>
          <w:tab w:val="num" w:pos="1386"/>
        </w:tabs>
        <w:ind w:left="1386" w:hanging="360"/>
      </w:pPr>
      <w:rPr>
        <w:rFonts w:ascii="Arial" w:hAnsi="Arial" w:hint="default"/>
      </w:rPr>
    </w:lvl>
    <w:lvl w:ilvl="3" w:tplc="626C4FA8" w:tentative="1">
      <w:start w:val="1"/>
      <w:numFmt w:val="bullet"/>
      <w:lvlText w:val="•"/>
      <w:lvlJc w:val="left"/>
      <w:pPr>
        <w:tabs>
          <w:tab w:val="num" w:pos="2106"/>
        </w:tabs>
        <w:ind w:left="2106" w:hanging="360"/>
      </w:pPr>
      <w:rPr>
        <w:rFonts w:ascii="Arial" w:hAnsi="Arial" w:hint="default"/>
      </w:rPr>
    </w:lvl>
    <w:lvl w:ilvl="4" w:tplc="449A3668" w:tentative="1">
      <w:start w:val="1"/>
      <w:numFmt w:val="bullet"/>
      <w:lvlText w:val="•"/>
      <w:lvlJc w:val="left"/>
      <w:pPr>
        <w:tabs>
          <w:tab w:val="num" w:pos="2826"/>
        </w:tabs>
        <w:ind w:left="2826" w:hanging="360"/>
      </w:pPr>
      <w:rPr>
        <w:rFonts w:ascii="Arial" w:hAnsi="Arial" w:hint="default"/>
      </w:rPr>
    </w:lvl>
    <w:lvl w:ilvl="5" w:tplc="86A29EDA" w:tentative="1">
      <w:start w:val="1"/>
      <w:numFmt w:val="bullet"/>
      <w:lvlText w:val="•"/>
      <w:lvlJc w:val="left"/>
      <w:pPr>
        <w:tabs>
          <w:tab w:val="num" w:pos="3546"/>
        </w:tabs>
        <w:ind w:left="3546" w:hanging="360"/>
      </w:pPr>
      <w:rPr>
        <w:rFonts w:ascii="Arial" w:hAnsi="Arial" w:hint="default"/>
      </w:rPr>
    </w:lvl>
    <w:lvl w:ilvl="6" w:tplc="AE50A4FE" w:tentative="1">
      <w:start w:val="1"/>
      <w:numFmt w:val="bullet"/>
      <w:lvlText w:val="•"/>
      <w:lvlJc w:val="left"/>
      <w:pPr>
        <w:tabs>
          <w:tab w:val="num" w:pos="4266"/>
        </w:tabs>
        <w:ind w:left="4266" w:hanging="360"/>
      </w:pPr>
      <w:rPr>
        <w:rFonts w:ascii="Arial" w:hAnsi="Arial" w:hint="default"/>
      </w:rPr>
    </w:lvl>
    <w:lvl w:ilvl="7" w:tplc="2A5EB5DA" w:tentative="1">
      <w:start w:val="1"/>
      <w:numFmt w:val="bullet"/>
      <w:lvlText w:val="•"/>
      <w:lvlJc w:val="left"/>
      <w:pPr>
        <w:tabs>
          <w:tab w:val="num" w:pos="4986"/>
        </w:tabs>
        <w:ind w:left="4986" w:hanging="360"/>
      </w:pPr>
      <w:rPr>
        <w:rFonts w:ascii="Arial" w:hAnsi="Arial" w:hint="default"/>
      </w:rPr>
    </w:lvl>
    <w:lvl w:ilvl="8" w:tplc="DC4854D4" w:tentative="1">
      <w:start w:val="1"/>
      <w:numFmt w:val="bullet"/>
      <w:lvlText w:val="•"/>
      <w:lvlJc w:val="left"/>
      <w:pPr>
        <w:tabs>
          <w:tab w:val="num" w:pos="5706"/>
        </w:tabs>
        <w:ind w:left="5706" w:hanging="360"/>
      </w:pPr>
      <w:rPr>
        <w:rFonts w:ascii="Arial" w:hAnsi="Arial" w:hint="default"/>
      </w:rPr>
    </w:lvl>
  </w:abstractNum>
  <w:abstractNum w:abstractNumId="7">
    <w:nsid w:val="0265177B"/>
    <w:multiLevelType w:val="hybridMultilevel"/>
    <w:tmpl w:val="12607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2790AE2"/>
    <w:multiLevelType w:val="hybridMultilevel"/>
    <w:tmpl w:val="95C632B8"/>
    <w:name w:val="OneLevelRomanNumeralList22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
    <w:nsid w:val="037C5A4B"/>
    <w:multiLevelType w:val="hybridMultilevel"/>
    <w:tmpl w:val="99B8D2C6"/>
    <w:lvl w:ilvl="0" w:tplc="6BCE2EF4">
      <w:start w:val="1"/>
      <w:numFmt w:val="decimal"/>
      <w:lvlText w:val="%1"/>
      <w:lvlJc w:val="left"/>
      <w:pPr>
        <w:ind w:left="720" w:hanging="360"/>
      </w:pPr>
      <w:rPr>
        <w:rFonts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047D6DC9"/>
    <w:multiLevelType w:val="hybridMultilevel"/>
    <w:tmpl w:val="0714E4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5681657"/>
    <w:multiLevelType w:val="hybridMultilevel"/>
    <w:tmpl w:val="5530A668"/>
    <w:name w:val="OneLevelRomanNumeralList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13">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cs="Times New Roman"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06A637D5"/>
    <w:multiLevelType w:val="hybridMultilevel"/>
    <w:tmpl w:val="6F163F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06FF2693"/>
    <w:multiLevelType w:val="multilevel"/>
    <w:tmpl w:val="2098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78067C9"/>
    <w:multiLevelType w:val="hybridMultilevel"/>
    <w:tmpl w:val="B5725168"/>
    <w:lvl w:ilvl="0" w:tplc="0C090001">
      <w:start w:val="1"/>
      <w:numFmt w:val="bullet"/>
      <w:lvlText w:val=""/>
      <w:lvlJc w:val="left"/>
      <w:pPr>
        <w:tabs>
          <w:tab w:val="num" w:pos="360"/>
        </w:tabs>
        <w:ind w:left="360" w:hanging="360"/>
      </w:pPr>
      <w:rPr>
        <w:rFonts w:ascii="Symbol" w:hAnsi="Symbol" w:hint="default"/>
      </w:rPr>
    </w:lvl>
    <w:lvl w:ilvl="1" w:tplc="A986F96E">
      <w:start w:val="1"/>
      <w:numFmt w:val="bullet"/>
      <w:lvlText w:val=""/>
      <w:lvlJc w:val="left"/>
      <w:pPr>
        <w:tabs>
          <w:tab w:val="num" w:pos="1080"/>
        </w:tabs>
        <w:ind w:left="1080" w:hanging="360"/>
      </w:pPr>
      <w:rPr>
        <w:rFonts w:ascii="Wingdings" w:hAnsi="Wingdings" w:hint="default"/>
      </w:rPr>
    </w:lvl>
    <w:lvl w:ilvl="2" w:tplc="A4C0E282" w:tentative="1">
      <w:start w:val="1"/>
      <w:numFmt w:val="bullet"/>
      <w:lvlText w:val=""/>
      <w:lvlJc w:val="left"/>
      <w:pPr>
        <w:tabs>
          <w:tab w:val="num" w:pos="1800"/>
        </w:tabs>
        <w:ind w:left="1800" w:hanging="360"/>
      </w:pPr>
      <w:rPr>
        <w:rFonts w:ascii="Wingdings" w:hAnsi="Wingdings" w:hint="default"/>
      </w:rPr>
    </w:lvl>
    <w:lvl w:ilvl="3" w:tplc="56A090A8" w:tentative="1">
      <w:start w:val="1"/>
      <w:numFmt w:val="bullet"/>
      <w:lvlText w:val=""/>
      <w:lvlJc w:val="left"/>
      <w:pPr>
        <w:tabs>
          <w:tab w:val="num" w:pos="2520"/>
        </w:tabs>
        <w:ind w:left="2520" w:hanging="360"/>
      </w:pPr>
      <w:rPr>
        <w:rFonts w:ascii="Wingdings" w:hAnsi="Wingdings" w:hint="default"/>
      </w:rPr>
    </w:lvl>
    <w:lvl w:ilvl="4" w:tplc="FD569A68" w:tentative="1">
      <w:start w:val="1"/>
      <w:numFmt w:val="bullet"/>
      <w:lvlText w:val=""/>
      <w:lvlJc w:val="left"/>
      <w:pPr>
        <w:tabs>
          <w:tab w:val="num" w:pos="3240"/>
        </w:tabs>
        <w:ind w:left="3240" w:hanging="360"/>
      </w:pPr>
      <w:rPr>
        <w:rFonts w:ascii="Wingdings" w:hAnsi="Wingdings" w:hint="default"/>
      </w:rPr>
    </w:lvl>
    <w:lvl w:ilvl="5" w:tplc="FC4A5A5A" w:tentative="1">
      <w:start w:val="1"/>
      <w:numFmt w:val="bullet"/>
      <w:lvlText w:val=""/>
      <w:lvlJc w:val="left"/>
      <w:pPr>
        <w:tabs>
          <w:tab w:val="num" w:pos="3960"/>
        </w:tabs>
        <w:ind w:left="3960" w:hanging="360"/>
      </w:pPr>
      <w:rPr>
        <w:rFonts w:ascii="Wingdings" w:hAnsi="Wingdings" w:hint="default"/>
      </w:rPr>
    </w:lvl>
    <w:lvl w:ilvl="6" w:tplc="C102F896" w:tentative="1">
      <w:start w:val="1"/>
      <w:numFmt w:val="bullet"/>
      <w:lvlText w:val=""/>
      <w:lvlJc w:val="left"/>
      <w:pPr>
        <w:tabs>
          <w:tab w:val="num" w:pos="4680"/>
        </w:tabs>
        <w:ind w:left="4680" w:hanging="360"/>
      </w:pPr>
      <w:rPr>
        <w:rFonts w:ascii="Wingdings" w:hAnsi="Wingdings" w:hint="default"/>
      </w:rPr>
    </w:lvl>
    <w:lvl w:ilvl="7" w:tplc="24262D6C" w:tentative="1">
      <w:start w:val="1"/>
      <w:numFmt w:val="bullet"/>
      <w:lvlText w:val=""/>
      <w:lvlJc w:val="left"/>
      <w:pPr>
        <w:tabs>
          <w:tab w:val="num" w:pos="5400"/>
        </w:tabs>
        <w:ind w:left="5400" w:hanging="360"/>
      </w:pPr>
      <w:rPr>
        <w:rFonts w:ascii="Wingdings" w:hAnsi="Wingdings" w:hint="default"/>
      </w:rPr>
    </w:lvl>
    <w:lvl w:ilvl="8" w:tplc="FC7A85AC" w:tentative="1">
      <w:start w:val="1"/>
      <w:numFmt w:val="bullet"/>
      <w:lvlText w:val=""/>
      <w:lvlJc w:val="left"/>
      <w:pPr>
        <w:tabs>
          <w:tab w:val="num" w:pos="6120"/>
        </w:tabs>
        <w:ind w:left="6120" w:hanging="360"/>
      </w:pPr>
      <w:rPr>
        <w:rFonts w:ascii="Wingdings" w:hAnsi="Wingdings" w:hint="default"/>
      </w:rPr>
    </w:lvl>
  </w:abstractNum>
  <w:abstractNum w:abstractNumId="18">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097C1552"/>
    <w:multiLevelType w:val="hybridMultilevel"/>
    <w:tmpl w:val="19AC5984"/>
    <w:name w:val="OneLevelRomanNumeralList2222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0AC55B03"/>
    <w:multiLevelType w:val="hybridMultilevel"/>
    <w:tmpl w:val="89C848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0B1F5EF1"/>
    <w:multiLevelType w:val="hybridMultilevel"/>
    <w:tmpl w:val="280A7D0E"/>
    <w:name w:val="OneLevelRomanNumeralList222222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0B7A66C4"/>
    <w:multiLevelType w:val="hybridMultilevel"/>
    <w:tmpl w:val="5AE2184A"/>
    <w:name w:val="OneLevelRomanNumeralList2222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0BD05E9E"/>
    <w:multiLevelType w:val="hybridMultilevel"/>
    <w:tmpl w:val="949E0F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0BFE3016"/>
    <w:multiLevelType w:val="hybridMultilevel"/>
    <w:tmpl w:val="026ADC06"/>
    <w:name w:val="OneLevelRomanNumeralList25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0CB953DA"/>
    <w:multiLevelType w:val="hybridMultilevel"/>
    <w:tmpl w:val="44500AB0"/>
    <w:name w:val="OneLevelRomanNumeralList22225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0E1B631D"/>
    <w:multiLevelType w:val="hybridMultilevel"/>
    <w:tmpl w:val="3190E326"/>
    <w:name w:val="OneLevelRomanNumeralList22225"/>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0E337A1C"/>
    <w:multiLevelType w:val="singleLevel"/>
    <w:tmpl w:val="92FC47AE"/>
    <w:lvl w:ilvl="0">
      <w:numFmt w:val="bullet"/>
      <w:lvlText w:val=""/>
      <w:lvlJc w:val="left"/>
      <w:pPr>
        <w:tabs>
          <w:tab w:val="num" w:pos="360"/>
        </w:tabs>
        <w:ind w:left="357" w:hanging="357"/>
      </w:pPr>
      <w:rPr>
        <w:rFonts w:ascii="Symbol" w:hAnsi="Symbol" w:hint="default"/>
        <w:color w:val="000000"/>
        <w:sz w:val="20"/>
      </w:rPr>
    </w:lvl>
  </w:abstractNum>
  <w:abstractNum w:abstractNumId="28">
    <w:nsid w:val="0FED1E23"/>
    <w:multiLevelType w:val="hybridMultilevel"/>
    <w:tmpl w:val="8A80C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11701CEE"/>
    <w:multiLevelType w:val="hybridMultilevel"/>
    <w:tmpl w:val="1F00AD70"/>
    <w:name w:val="OneLevelRomanNumeralList22221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11EE0D5B"/>
    <w:multiLevelType w:val="hybridMultilevel"/>
    <w:tmpl w:val="0B122E86"/>
    <w:name w:val="OneLevelRomanNumeralList253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nsid w:val="13473FDE"/>
    <w:multiLevelType w:val="hybridMultilevel"/>
    <w:tmpl w:val="E6FE1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137C3E26"/>
    <w:multiLevelType w:val="hybridMultilevel"/>
    <w:tmpl w:val="D28604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nsid w:val="13DE69E9"/>
    <w:multiLevelType w:val="hybridMultilevel"/>
    <w:tmpl w:val="91CA8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145B1234"/>
    <w:multiLevelType w:val="hybridMultilevel"/>
    <w:tmpl w:val="EC5290D6"/>
    <w:name w:val="OneLevelRomanNumeralList22229"/>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nsid w:val="14F401DD"/>
    <w:multiLevelType w:val="hybridMultilevel"/>
    <w:tmpl w:val="B2D291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7">
    <w:nsid w:val="1516186E"/>
    <w:multiLevelType w:val="hybridMultilevel"/>
    <w:tmpl w:val="EB28030C"/>
    <w:name w:val="OneLevelRomanNumeralList2532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nsid w:val="155504A5"/>
    <w:multiLevelType w:val="multilevel"/>
    <w:tmpl w:val="C700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9977EB6"/>
    <w:multiLevelType w:val="hybridMultilevel"/>
    <w:tmpl w:val="B128FDCE"/>
    <w:lvl w:ilvl="0" w:tplc="0C090001">
      <w:start w:val="1"/>
      <w:numFmt w:val="bullet"/>
      <w:lvlText w:val=""/>
      <w:lvlJc w:val="left"/>
      <w:pPr>
        <w:ind w:left="360" w:hanging="360"/>
      </w:pPr>
      <w:rPr>
        <w:rFonts w:ascii="Symbol" w:hAnsi="Symbol" w:hint="default"/>
      </w:rPr>
    </w:lvl>
    <w:lvl w:ilvl="1" w:tplc="411AD742">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1A1B2972"/>
    <w:multiLevelType w:val="hybridMultilevel"/>
    <w:tmpl w:val="576C4FCC"/>
    <w:name w:val="OneLevelRomanNumeralList22227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F">
      <w:start w:val="1"/>
      <w:numFmt w:val="decimal"/>
      <w:lvlText w:val="%3."/>
      <w:lvlJc w:val="left"/>
      <w:pPr>
        <w:tabs>
          <w:tab w:val="num" w:pos="1800"/>
        </w:tabs>
        <w:ind w:left="1800" w:hanging="360"/>
      </w:pPr>
      <w:rPr>
        <w:rFont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1C31394E"/>
    <w:multiLevelType w:val="multilevel"/>
    <w:tmpl w:val="8872FDDA"/>
    <w:lvl w:ilvl="0">
      <w:start w:val="1"/>
      <w:numFmt w:val="decimal"/>
      <w:pStyle w:val="StyleMaintext10ptBefore6ptAfter6pt"/>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3">
    <w:nsid w:val="1C616A03"/>
    <w:multiLevelType w:val="hybridMultilevel"/>
    <w:tmpl w:val="D78CAC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F">
      <w:start w:val="1"/>
      <w:numFmt w:val="decimal"/>
      <w:lvlText w:val="%3."/>
      <w:lvlJc w:val="left"/>
      <w:pPr>
        <w:tabs>
          <w:tab w:val="num" w:pos="1800"/>
        </w:tabs>
        <w:ind w:left="1800" w:hanging="360"/>
      </w:pPr>
      <w:rPr>
        <w:rFont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1F7A55E0"/>
    <w:multiLevelType w:val="hybridMultilevel"/>
    <w:tmpl w:val="98768CD4"/>
    <w:name w:val="OneLevelRomanNumeralList253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6">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7">
    <w:nsid w:val="20226479"/>
    <w:multiLevelType w:val="hybridMultilevel"/>
    <w:tmpl w:val="8BB878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8">
    <w:nsid w:val="21432CEF"/>
    <w:multiLevelType w:val="hybridMultilevel"/>
    <w:tmpl w:val="FBB27490"/>
    <w:name w:val="OneLevelRomanNumeralList22222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9">
    <w:nsid w:val="22026E86"/>
    <w:multiLevelType w:val="hybridMultilevel"/>
    <w:tmpl w:val="D032C6F8"/>
    <w:lvl w:ilvl="0" w:tplc="E988B286">
      <w:start w:val="1"/>
      <w:numFmt w:val="decimal"/>
      <w:lvlText w:val="%1"/>
      <w:lvlJc w:val="left"/>
      <w:pPr>
        <w:ind w:left="726" w:hanging="360"/>
      </w:pPr>
      <w:rPr>
        <w:rFonts w:hint="default"/>
      </w:rPr>
    </w:lvl>
    <w:lvl w:ilvl="1" w:tplc="0C090019" w:tentative="1">
      <w:start w:val="1"/>
      <w:numFmt w:val="lowerLetter"/>
      <w:lvlText w:val="%2."/>
      <w:lvlJc w:val="left"/>
      <w:pPr>
        <w:ind w:left="1446" w:hanging="360"/>
      </w:pPr>
    </w:lvl>
    <w:lvl w:ilvl="2" w:tplc="0C09001B" w:tentative="1">
      <w:start w:val="1"/>
      <w:numFmt w:val="lowerRoman"/>
      <w:lvlText w:val="%3."/>
      <w:lvlJc w:val="right"/>
      <w:pPr>
        <w:ind w:left="2166" w:hanging="180"/>
      </w:pPr>
    </w:lvl>
    <w:lvl w:ilvl="3" w:tplc="0C09000F" w:tentative="1">
      <w:start w:val="1"/>
      <w:numFmt w:val="decimal"/>
      <w:lvlText w:val="%4."/>
      <w:lvlJc w:val="left"/>
      <w:pPr>
        <w:ind w:left="2886" w:hanging="360"/>
      </w:pPr>
    </w:lvl>
    <w:lvl w:ilvl="4" w:tplc="0C090019" w:tentative="1">
      <w:start w:val="1"/>
      <w:numFmt w:val="lowerLetter"/>
      <w:lvlText w:val="%5."/>
      <w:lvlJc w:val="left"/>
      <w:pPr>
        <w:ind w:left="3606" w:hanging="360"/>
      </w:pPr>
    </w:lvl>
    <w:lvl w:ilvl="5" w:tplc="0C09001B" w:tentative="1">
      <w:start w:val="1"/>
      <w:numFmt w:val="lowerRoman"/>
      <w:lvlText w:val="%6."/>
      <w:lvlJc w:val="right"/>
      <w:pPr>
        <w:ind w:left="4326" w:hanging="180"/>
      </w:pPr>
    </w:lvl>
    <w:lvl w:ilvl="6" w:tplc="0C09000F" w:tentative="1">
      <w:start w:val="1"/>
      <w:numFmt w:val="decimal"/>
      <w:lvlText w:val="%7."/>
      <w:lvlJc w:val="left"/>
      <w:pPr>
        <w:ind w:left="5046" w:hanging="360"/>
      </w:pPr>
    </w:lvl>
    <w:lvl w:ilvl="7" w:tplc="0C090019" w:tentative="1">
      <w:start w:val="1"/>
      <w:numFmt w:val="lowerLetter"/>
      <w:lvlText w:val="%8."/>
      <w:lvlJc w:val="left"/>
      <w:pPr>
        <w:ind w:left="5766" w:hanging="360"/>
      </w:pPr>
    </w:lvl>
    <w:lvl w:ilvl="8" w:tplc="0C09001B" w:tentative="1">
      <w:start w:val="1"/>
      <w:numFmt w:val="lowerRoman"/>
      <w:lvlText w:val="%9."/>
      <w:lvlJc w:val="right"/>
      <w:pPr>
        <w:ind w:left="6486" w:hanging="180"/>
      </w:pPr>
    </w:lvl>
  </w:abstractNum>
  <w:abstractNum w:abstractNumId="50">
    <w:nsid w:val="233A2058"/>
    <w:multiLevelType w:val="hybridMultilevel"/>
    <w:tmpl w:val="20E8E616"/>
    <w:lvl w:ilvl="0" w:tplc="0409000F">
      <w:start w:val="5"/>
      <w:numFmt w:val="bullet"/>
      <w:pStyle w:val="MyBullet-L1"/>
      <w:lvlText w:val="-"/>
      <w:lvlJc w:val="left"/>
      <w:pPr>
        <w:tabs>
          <w:tab w:val="num" w:pos="720"/>
        </w:tabs>
        <w:ind w:left="720" w:hanging="360"/>
      </w:pPr>
      <w:rPr>
        <w:rFonts w:ascii="Book Antiqua" w:eastAsia="Times New Roman" w:hAnsi="Book Antiqua"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1">
    <w:nsid w:val="24191797"/>
    <w:multiLevelType w:val="hybridMultilevel"/>
    <w:tmpl w:val="4DDEB5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3">
    <w:nsid w:val="258A54C5"/>
    <w:multiLevelType w:val="multilevel"/>
    <w:tmpl w:val="B986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6082BAE"/>
    <w:multiLevelType w:val="multilevel"/>
    <w:tmpl w:val="DD5A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6">
    <w:nsid w:val="26DF0419"/>
    <w:multiLevelType w:val="hybridMultilevel"/>
    <w:tmpl w:val="D7520B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nsid w:val="285165CA"/>
    <w:multiLevelType w:val="hybridMultilevel"/>
    <w:tmpl w:val="8CCCDFC4"/>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58">
    <w:nsid w:val="288E03E1"/>
    <w:multiLevelType w:val="hybridMultilevel"/>
    <w:tmpl w:val="A510C5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294D2E0A"/>
    <w:multiLevelType w:val="hybridMultilevel"/>
    <w:tmpl w:val="3FF881D6"/>
    <w:lvl w:ilvl="0" w:tplc="232A58B2">
      <w:numFmt w:val="bullet"/>
      <w:lvlText w:val="-"/>
      <w:lvlJc w:val="left"/>
      <w:pPr>
        <w:ind w:left="720" w:hanging="360"/>
      </w:pPr>
      <w:rPr>
        <w:rFonts w:ascii="Calibri" w:eastAsia="Times New Roman" w:hAnsi="Calibri" w:cs="Times New Roman"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60">
    <w:nsid w:val="29596768"/>
    <w:multiLevelType w:val="hybridMultilevel"/>
    <w:tmpl w:val="5B5E95B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2A176BA7"/>
    <w:multiLevelType w:val="hybridMultilevel"/>
    <w:tmpl w:val="8B2C8DB2"/>
    <w:name w:val="OneLevelRomanNumeralList2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2">
    <w:nsid w:val="2A257DD0"/>
    <w:multiLevelType w:val="hybridMultilevel"/>
    <w:tmpl w:val="B3FEA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2A35679C"/>
    <w:multiLevelType w:val="hybridMultilevel"/>
    <w:tmpl w:val="3FF05674"/>
    <w:name w:val="OneLevelRomanNumeralList2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4">
    <w:nsid w:val="2A3F5B8A"/>
    <w:multiLevelType w:val="multilevel"/>
    <w:tmpl w:val="07E2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BB04BC1"/>
    <w:multiLevelType w:val="hybridMultilevel"/>
    <w:tmpl w:val="FC3AD626"/>
    <w:name w:val="OneLevelRomanNumeralList222222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6">
    <w:nsid w:val="2C600A86"/>
    <w:multiLevelType w:val="multilevel"/>
    <w:tmpl w:val="A0568940"/>
    <w:styleLink w:val="StyleOutlinenumbered8pt"/>
    <w:lvl w:ilvl="0">
      <w:start w:val="1"/>
      <w:numFmt w:val="decimal"/>
      <w:lvlText w:val="%1."/>
      <w:lvlJc w:val="left"/>
      <w:pPr>
        <w:tabs>
          <w:tab w:val="num" w:pos="170"/>
        </w:tabs>
        <w:ind w:left="170" w:hanging="170"/>
      </w:pPr>
      <w:rPr>
        <w:rFonts w:ascii="Arial" w:hAnsi="Arial" w:cs="Times New Roman" w:hint="default"/>
        <w:kern w:val="22"/>
        <w:sz w:val="1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1224"/>
      </w:pPr>
      <w:rPr>
        <w:rFonts w:cs="Times New Roman" w:hint="default"/>
      </w:rPr>
    </w:lvl>
    <w:lvl w:ilvl="3">
      <w:start w:val="1"/>
      <w:numFmt w:val="decimal"/>
      <w:lvlText w:val="%1.%2.%3.%4."/>
      <w:lvlJc w:val="left"/>
      <w:pPr>
        <w:tabs>
          <w:tab w:val="num" w:pos="1800"/>
        </w:tabs>
        <w:ind w:left="1728" w:hanging="172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7">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8">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cs="Times New Roman" w:hint="default"/>
        <w:b w:val="0"/>
        <w:i w:val="0"/>
        <w:sz w:val="22"/>
      </w:rPr>
    </w:lvl>
  </w:abstractNum>
  <w:abstractNum w:abstractNumId="69">
    <w:nsid w:val="2DF42292"/>
    <w:multiLevelType w:val="hybridMultilevel"/>
    <w:tmpl w:val="C96CCF5A"/>
    <w:lvl w:ilvl="0" w:tplc="377E5858">
      <w:start w:val="1"/>
      <w:numFmt w:val="bullet"/>
      <w:lvlText w:val="•"/>
      <w:lvlJc w:val="left"/>
      <w:pPr>
        <w:tabs>
          <w:tab w:val="num" w:pos="720"/>
        </w:tabs>
        <w:ind w:left="720" w:hanging="360"/>
      </w:pPr>
      <w:rPr>
        <w:rFonts w:ascii="Arial" w:hAnsi="Arial" w:hint="default"/>
      </w:rPr>
    </w:lvl>
    <w:lvl w:ilvl="1" w:tplc="B984802E" w:tentative="1">
      <w:start w:val="1"/>
      <w:numFmt w:val="bullet"/>
      <w:lvlText w:val="•"/>
      <w:lvlJc w:val="left"/>
      <w:pPr>
        <w:tabs>
          <w:tab w:val="num" w:pos="1440"/>
        </w:tabs>
        <w:ind w:left="1440" w:hanging="360"/>
      </w:pPr>
      <w:rPr>
        <w:rFonts w:ascii="Arial" w:hAnsi="Arial" w:hint="default"/>
      </w:rPr>
    </w:lvl>
    <w:lvl w:ilvl="2" w:tplc="D2A219E8" w:tentative="1">
      <w:start w:val="1"/>
      <w:numFmt w:val="bullet"/>
      <w:lvlText w:val="•"/>
      <w:lvlJc w:val="left"/>
      <w:pPr>
        <w:tabs>
          <w:tab w:val="num" w:pos="2160"/>
        </w:tabs>
        <w:ind w:left="2160" w:hanging="360"/>
      </w:pPr>
      <w:rPr>
        <w:rFonts w:ascii="Arial" w:hAnsi="Arial" w:hint="default"/>
      </w:rPr>
    </w:lvl>
    <w:lvl w:ilvl="3" w:tplc="534ABE28" w:tentative="1">
      <w:start w:val="1"/>
      <w:numFmt w:val="bullet"/>
      <w:lvlText w:val="•"/>
      <w:lvlJc w:val="left"/>
      <w:pPr>
        <w:tabs>
          <w:tab w:val="num" w:pos="2880"/>
        </w:tabs>
        <w:ind w:left="2880" w:hanging="360"/>
      </w:pPr>
      <w:rPr>
        <w:rFonts w:ascii="Arial" w:hAnsi="Arial" w:hint="default"/>
      </w:rPr>
    </w:lvl>
    <w:lvl w:ilvl="4" w:tplc="BE6CCEF4" w:tentative="1">
      <w:start w:val="1"/>
      <w:numFmt w:val="bullet"/>
      <w:lvlText w:val="•"/>
      <w:lvlJc w:val="left"/>
      <w:pPr>
        <w:tabs>
          <w:tab w:val="num" w:pos="3600"/>
        </w:tabs>
        <w:ind w:left="3600" w:hanging="360"/>
      </w:pPr>
      <w:rPr>
        <w:rFonts w:ascii="Arial" w:hAnsi="Arial" w:hint="default"/>
      </w:rPr>
    </w:lvl>
    <w:lvl w:ilvl="5" w:tplc="0A969D6E" w:tentative="1">
      <w:start w:val="1"/>
      <w:numFmt w:val="bullet"/>
      <w:lvlText w:val="•"/>
      <w:lvlJc w:val="left"/>
      <w:pPr>
        <w:tabs>
          <w:tab w:val="num" w:pos="4320"/>
        </w:tabs>
        <w:ind w:left="4320" w:hanging="360"/>
      </w:pPr>
      <w:rPr>
        <w:rFonts w:ascii="Arial" w:hAnsi="Arial" w:hint="default"/>
      </w:rPr>
    </w:lvl>
    <w:lvl w:ilvl="6" w:tplc="0C66EC56" w:tentative="1">
      <w:start w:val="1"/>
      <w:numFmt w:val="bullet"/>
      <w:lvlText w:val="•"/>
      <w:lvlJc w:val="left"/>
      <w:pPr>
        <w:tabs>
          <w:tab w:val="num" w:pos="5040"/>
        </w:tabs>
        <w:ind w:left="5040" w:hanging="360"/>
      </w:pPr>
      <w:rPr>
        <w:rFonts w:ascii="Arial" w:hAnsi="Arial" w:hint="default"/>
      </w:rPr>
    </w:lvl>
    <w:lvl w:ilvl="7" w:tplc="365241C2" w:tentative="1">
      <w:start w:val="1"/>
      <w:numFmt w:val="bullet"/>
      <w:lvlText w:val="•"/>
      <w:lvlJc w:val="left"/>
      <w:pPr>
        <w:tabs>
          <w:tab w:val="num" w:pos="5760"/>
        </w:tabs>
        <w:ind w:left="5760" w:hanging="360"/>
      </w:pPr>
      <w:rPr>
        <w:rFonts w:ascii="Arial" w:hAnsi="Arial" w:hint="default"/>
      </w:rPr>
    </w:lvl>
    <w:lvl w:ilvl="8" w:tplc="3DEE361E" w:tentative="1">
      <w:start w:val="1"/>
      <w:numFmt w:val="bullet"/>
      <w:lvlText w:val="•"/>
      <w:lvlJc w:val="left"/>
      <w:pPr>
        <w:tabs>
          <w:tab w:val="num" w:pos="6480"/>
        </w:tabs>
        <w:ind w:left="6480" w:hanging="360"/>
      </w:pPr>
      <w:rPr>
        <w:rFonts w:ascii="Arial" w:hAnsi="Arial" w:hint="default"/>
      </w:rPr>
    </w:lvl>
  </w:abstractNum>
  <w:abstractNum w:abstractNumId="70">
    <w:nsid w:val="2F227464"/>
    <w:multiLevelType w:val="hybridMultilevel"/>
    <w:tmpl w:val="E244EE3C"/>
    <w:name w:val="OneLevelRomanNumeralList222211"/>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1">
    <w:nsid w:val="2F4E7646"/>
    <w:multiLevelType w:val="hybridMultilevel"/>
    <w:tmpl w:val="58E0E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nsid w:val="2FCC4FEE"/>
    <w:multiLevelType w:val="multilevel"/>
    <w:tmpl w:val="36861ADE"/>
    <w:lvl w:ilvl="0">
      <w:start w:val="1"/>
      <w:numFmt w:val="decimal"/>
      <w:pStyle w:val="ClauseLevel1"/>
      <w:lvlText w:val="%1."/>
      <w:lvlJc w:val="left"/>
      <w:pPr>
        <w:tabs>
          <w:tab w:val="num" w:pos="1134"/>
        </w:tabs>
        <w:ind w:left="1134" w:hanging="1134"/>
      </w:pPr>
      <w:rPr>
        <w:rFonts w:cs="Times New Roman" w:hint="default"/>
        <w:sz w:val="20"/>
      </w:rPr>
    </w:lvl>
    <w:lvl w:ilvl="1">
      <w:start w:val="1"/>
      <w:numFmt w:val="decimal"/>
      <w:pStyle w:val="ClauseLevel3"/>
      <w:lvlText w:val="%1.%2."/>
      <w:lvlJc w:val="left"/>
      <w:pPr>
        <w:tabs>
          <w:tab w:val="num" w:pos="1134"/>
        </w:tabs>
        <w:ind w:left="1134" w:hanging="1134"/>
      </w:pPr>
      <w:rPr>
        <w:rFonts w:cs="Times New Roman" w:hint="default"/>
        <w:sz w:val="20"/>
      </w:rPr>
    </w:lvl>
    <w:lvl w:ilvl="2">
      <w:start w:val="1"/>
      <w:numFmt w:val="lowerLetter"/>
      <w:pStyle w:val="ClauseLevel4"/>
      <w:lvlText w:val="%3."/>
      <w:lvlJc w:val="left"/>
      <w:pPr>
        <w:tabs>
          <w:tab w:val="num" w:pos="1559"/>
        </w:tabs>
        <w:ind w:left="1559" w:hanging="425"/>
      </w:pPr>
      <w:rPr>
        <w:rFonts w:cs="Times New Roman" w:hint="default"/>
      </w:rPr>
    </w:lvl>
    <w:lvl w:ilvl="3">
      <w:start w:val="1"/>
      <w:numFmt w:val="lowerRoman"/>
      <w:pStyle w:val="ClauseLevel5"/>
      <w:lvlText w:val="%4."/>
      <w:lvlJc w:val="left"/>
      <w:pPr>
        <w:tabs>
          <w:tab w:val="num" w:pos="1985"/>
        </w:tabs>
        <w:ind w:left="1985" w:hanging="426"/>
      </w:pPr>
      <w:rPr>
        <w:rFonts w:cs="Times New Roman" w:hint="default"/>
      </w:rPr>
    </w:lvl>
    <w:lvl w:ilvl="4">
      <w:start w:val="1"/>
      <w:numFmt w:val="upperLetter"/>
      <w:pStyle w:val="ClauseLevel6"/>
      <w:lvlText w:val="%5."/>
      <w:lvlJc w:val="left"/>
      <w:pPr>
        <w:tabs>
          <w:tab w:val="num" w:pos="1985"/>
        </w:tabs>
        <w:ind w:left="1985" w:hanging="426"/>
      </w:pPr>
      <w:rPr>
        <w:rFonts w:cs="Times New Roman" w:hint="default"/>
      </w:rPr>
    </w:lvl>
    <w:lvl w:ilvl="5">
      <w:start w:val="1"/>
      <w:numFmt w:val="upperLetter"/>
      <w:pStyle w:val="ClauseLevel7"/>
      <w:lvlText w:val="%6."/>
      <w:lvlJc w:val="left"/>
      <w:pPr>
        <w:tabs>
          <w:tab w:val="num" w:pos="1985"/>
        </w:tabs>
        <w:ind w:left="1985" w:hanging="426"/>
      </w:pPr>
      <w:rPr>
        <w:rFonts w:cs="Times New Roman" w:hint="default"/>
      </w:rPr>
    </w:lvl>
    <w:lvl w:ilvl="6">
      <w:start w:val="1"/>
      <w:numFmt w:val="upperLetter"/>
      <w:pStyle w:val="ClauseLevel8"/>
      <w:lvlText w:val="%7."/>
      <w:lvlJc w:val="left"/>
      <w:pPr>
        <w:tabs>
          <w:tab w:val="num" w:pos="1985"/>
        </w:tabs>
        <w:ind w:left="1985" w:hanging="426"/>
      </w:pPr>
      <w:rPr>
        <w:rFonts w:cs="Times New Roman" w:hint="default"/>
      </w:rPr>
    </w:lvl>
    <w:lvl w:ilvl="7">
      <w:start w:val="1"/>
      <w:numFmt w:val="upperLetter"/>
      <w:pStyle w:val="ClauseLevel9"/>
      <w:lvlText w:val="%8."/>
      <w:lvlJc w:val="left"/>
      <w:pPr>
        <w:tabs>
          <w:tab w:val="num" w:pos="1985"/>
        </w:tabs>
        <w:ind w:left="1985" w:hanging="426"/>
      </w:pPr>
      <w:rPr>
        <w:rFonts w:cs="Times New Roman" w:hint="default"/>
      </w:rPr>
    </w:lvl>
    <w:lvl w:ilvl="8">
      <w:start w:val="1"/>
      <w:numFmt w:val="upperLetter"/>
      <w:pStyle w:val="ClauseLevel10"/>
      <w:lvlText w:val="%9."/>
      <w:lvlJc w:val="left"/>
      <w:pPr>
        <w:tabs>
          <w:tab w:val="num" w:pos="1985"/>
        </w:tabs>
        <w:ind w:left="1985" w:hanging="426"/>
      </w:pPr>
      <w:rPr>
        <w:rFonts w:cs="Times New Roman" w:hint="default"/>
      </w:rPr>
    </w:lvl>
  </w:abstractNum>
  <w:abstractNum w:abstractNumId="73">
    <w:nsid w:val="302E065A"/>
    <w:multiLevelType w:val="hybridMultilevel"/>
    <w:tmpl w:val="9540382E"/>
    <w:name w:val="OneLevelRomanNumeralList222211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4">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5">
    <w:nsid w:val="30DB0363"/>
    <w:multiLevelType w:val="multilevel"/>
    <w:tmpl w:val="71C40DB4"/>
    <w:styleLink w:val="Bulletedlist"/>
    <w:lvl w:ilvl="0">
      <w:start w:val="1"/>
      <w:numFmt w:val="bullet"/>
      <w:lvlText w:val="■"/>
      <w:lvlJc w:val="left"/>
      <w:pPr>
        <w:tabs>
          <w:tab w:val="num" w:pos="425"/>
        </w:tabs>
        <w:ind w:left="425" w:hanging="425"/>
      </w:pPr>
      <w:rPr>
        <w:rFonts w:ascii="Arial" w:hAnsi="Arial" w:hint="default"/>
        <w:color w:val="C0C0C0"/>
      </w:rPr>
    </w:lvl>
    <w:lvl w:ilvl="1">
      <w:start w:val="1"/>
      <w:numFmt w:val="bullet"/>
      <w:lvlText w:val="–"/>
      <w:lvlJc w:val="left"/>
      <w:pPr>
        <w:tabs>
          <w:tab w:val="num" w:pos="851"/>
        </w:tabs>
        <w:ind w:left="851" w:hanging="426"/>
      </w:pPr>
      <w:rPr>
        <w:rFonts w:ascii="Arial" w:hAnsi="Arial" w:hint="default"/>
      </w:rPr>
    </w:lvl>
    <w:lvl w:ilvl="2">
      <w:start w:val="1"/>
      <w:numFmt w:val="bullet"/>
      <w:lvlText w:val="o"/>
      <w:lvlJc w:val="left"/>
      <w:pPr>
        <w:tabs>
          <w:tab w:val="num" w:pos="1276"/>
        </w:tabs>
        <w:ind w:left="1276" w:hanging="425"/>
      </w:pPr>
      <w:rPr>
        <w:rFonts w:ascii="Courier New" w:hAnsi="Courier New" w:hint="default"/>
        <w:sz w:val="24"/>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76">
    <w:nsid w:val="31677387"/>
    <w:multiLevelType w:val="hybridMultilevel"/>
    <w:tmpl w:val="B9EC22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pStyle w:val="DoubleDot"/>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8">
    <w:nsid w:val="34BF4616"/>
    <w:multiLevelType w:val="hybridMultilevel"/>
    <w:tmpl w:val="DDD831A6"/>
    <w:name w:val="OneLevelRomanNumeralList2222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9">
    <w:nsid w:val="35B6497A"/>
    <w:multiLevelType w:val="hybridMultilevel"/>
    <w:tmpl w:val="322AD9CC"/>
    <w:name w:val="OneLevelRomanNumeralList22222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0">
    <w:nsid w:val="35FB165A"/>
    <w:multiLevelType w:val="hybridMultilevel"/>
    <w:tmpl w:val="4FBAED62"/>
    <w:name w:val="OneLevelRomanNumeralList22228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1">
    <w:nsid w:val="36144A94"/>
    <w:multiLevelType w:val="hybridMultilevel"/>
    <w:tmpl w:val="8606F9EC"/>
    <w:name w:val="OneLevelRomanNumeralList25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2">
    <w:nsid w:val="36FE7D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83">
    <w:nsid w:val="37404434"/>
    <w:multiLevelType w:val="hybridMultilevel"/>
    <w:tmpl w:val="9DE0013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nsid w:val="3A0042E9"/>
    <w:multiLevelType w:val="hybridMultilevel"/>
    <w:tmpl w:val="641CDD0C"/>
    <w:name w:val="OneLevelRomanNumeralList222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5">
    <w:nsid w:val="3A080748"/>
    <w:multiLevelType w:val="hybridMultilevel"/>
    <w:tmpl w:val="E6F02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87">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8">
    <w:nsid w:val="3C7B6A2C"/>
    <w:multiLevelType w:val="hybridMultilevel"/>
    <w:tmpl w:val="4A46B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nsid w:val="3C8C18B0"/>
    <w:multiLevelType w:val="hybridMultilevel"/>
    <w:tmpl w:val="9E4A10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0">
    <w:nsid w:val="3CDF01F3"/>
    <w:multiLevelType w:val="hybridMultilevel"/>
    <w:tmpl w:val="AF329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nsid w:val="3D726F89"/>
    <w:multiLevelType w:val="multilevel"/>
    <w:tmpl w:val="431E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3E451E12"/>
    <w:multiLevelType w:val="hybridMultilevel"/>
    <w:tmpl w:val="8320D91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3">
    <w:nsid w:val="3EB85811"/>
    <w:multiLevelType w:val="hybridMultilevel"/>
    <w:tmpl w:val="B5F2AA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4">
    <w:nsid w:val="3EDD5458"/>
    <w:multiLevelType w:val="hybridMultilevel"/>
    <w:tmpl w:val="FAFC1A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
    <w:nsid w:val="3EE23297"/>
    <w:multiLevelType w:val="hybridMultilevel"/>
    <w:tmpl w:val="1488F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6">
    <w:nsid w:val="3F776A7F"/>
    <w:multiLevelType w:val="hybridMultilevel"/>
    <w:tmpl w:val="5B506398"/>
    <w:lvl w:ilvl="0" w:tplc="3BA6A0C6">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nsid w:val="40A70C09"/>
    <w:multiLevelType w:val="hybridMultilevel"/>
    <w:tmpl w:val="1564FADC"/>
    <w:lvl w:ilvl="0" w:tplc="E988B286">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nsid w:val="41286CF1"/>
    <w:multiLevelType w:val="hybridMultilevel"/>
    <w:tmpl w:val="73B8B9D4"/>
    <w:lvl w:ilvl="0" w:tplc="E988B28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0">
    <w:nsid w:val="4304303C"/>
    <w:multiLevelType w:val="hybridMultilevel"/>
    <w:tmpl w:val="600E95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nsid w:val="43ED11C8"/>
    <w:multiLevelType w:val="multilevel"/>
    <w:tmpl w:val="F46A5140"/>
    <w:lvl w:ilvl="0">
      <w:start w:val="1"/>
      <w:numFmt w:val="decimal"/>
      <w:lvlText w:val="%1."/>
      <w:lvlJc w:val="left"/>
      <w:pPr>
        <w:ind w:left="360" w:hanging="360"/>
      </w:pPr>
      <w:rPr>
        <w:rFonts w:hint="default"/>
      </w:rPr>
    </w:lvl>
    <w:lvl w:ilvl="1">
      <w:start w:val="1"/>
      <w:numFmt w:val="decimal"/>
      <w:isLgl/>
      <w:lvlText w:val="%1.%2"/>
      <w:lvlJc w:val="left"/>
      <w:pPr>
        <w:ind w:left="891" w:hanging="465"/>
      </w:pPr>
      <w:rPr>
        <w:rFonts w:hint="default"/>
        <w:color w:val="1F497D" w:themeColor="text2"/>
        <w:sz w:val="28"/>
      </w:rPr>
    </w:lvl>
    <w:lvl w:ilvl="2">
      <w:start w:val="1"/>
      <w:numFmt w:val="decimal"/>
      <w:isLgl/>
      <w:lvlText w:val="%1.%2.%3"/>
      <w:lvlJc w:val="left"/>
      <w:pPr>
        <w:ind w:left="720" w:hanging="720"/>
      </w:pPr>
      <w:rPr>
        <w:rFonts w:hint="default"/>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2">
    <w:nsid w:val="441109F2"/>
    <w:multiLevelType w:val="hybridMultilevel"/>
    <w:tmpl w:val="76A03726"/>
    <w:lvl w:ilvl="0" w:tplc="02FE3A1C">
      <w:start w:val="1"/>
      <w:numFmt w:val="bullet"/>
      <w:lvlText w:val="•"/>
      <w:lvlJc w:val="left"/>
      <w:pPr>
        <w:tabs>
          <w:tab w:val="num" w:pos="720"/>
        </w:tabs>
        <w:ind w:left="720" w:hanging="360"/>
      </w:pPr>
      <w:rPr>
        <w:rFonts w:ascii="Arial" w:hAnsi="Arial" w:hint="default"/>
      </w:rPr>
    </w:lvl>
    <w:lvl w:ilvl="1" w:tplc="990E3F7A" w:tentative="1">
      <w:start w:val="1"/>
      <w:numFmt w:val="bullet"/>
      <w:lvlText w:val="•"/>
      <w:lvlJc w:val="left"/>
      <w:pPr>
        <w:tabs>
          <w:tab w:val="num" w:pos="1440"/>
        </w:tabs>
        <w:ind w:left="1440" w:hanging="360"/>
      </w:pPr>
      <w:rPr>
        <w:rFonts w:ascii="Arial" w:hAnsi="Arial" w:hint="default"/>
      </w:rPr>
    </w:lvl>
    <w:lvl w:ilvl="2" w:tplc="95CACBCE" w:tentative="1">
      <w:start w:val="1"/>
      <w:numFmt w:val="bullet"/>
      <w:lvlText w:val="•"/>
      <w:lvlJc w:val="left"/>
      <w:pPr>
        <w:tabs>
          <w:tab w:val="num" w:pos="2160"/>
        </w:tabs>
        <w:ind w:left="2160" w:hanging="360"/>
      </w:pPr>
      <w:rPr>
        <w:rFonts w:ascii="Arial" w:hAnsi="Arial" w:hint="default"/>
      </w:rPr>
    </w:lvl>
    <w:lvl w:ilvl="3" w:tplc="268AD0FE" w:tentative="1">
      <w:start w:val="1"/>
      <w:numFmt w:val="bullet"/>
      <w:lvlText w:val="•"/>
      <w:lvlJc w:val="left"/>
      <w:pPr>
        <w:tabs>
          <w:tab w:val="num" w:pos="2880"/>
        </w:tabs>
        <w:ind w:left="2880" w:hanging="360"/>
      </w:pPr>
      <w:rPr>
        <w:rFonts w:ascii="Arial" w:hAnsi="Arial" w:hint="default"/>
      </w:rPr>
    </w:lvl>
    <w:lvl w:ilvl="4" w:tplc="50ECBFA4">
      <w:start w:val="1"/>
      <w:numFmt w:val="bullet"/>
      <w:lvlText w:val="•"/>
      <w:lvlJc w:val="left"/>
      <w:pPr>
        <w:tabs>
          <w:tab w:val="num" w:pos="3600"/>
        </w:tabs>
        <w:ind w:left="3600" w:hanging="360"/>
      </w:pPr>
      <w:rPr>
        <w:rFonts w:ascii="Arial" w:hAnsi="Arial" w:hint="default"/>
      </w:rPr>
    </w:lvl>
    <w:lvl w:ilvl="5" w:tplc="9810176A" w:tentative="1">
      <w:start w:val="1"/>
      <w:numFmt w:val="bullet"/>
      <w:lvlText w:val="•"/>
      <w:lvlJc w:val="left"/>
      <w:pPr>
        <w:tabs>
          <w:tab w:val="num" w:pos="4320"/>
        </w:tabs>
        <w:ind w:left="4320" w:hanging="360"/>
      </w:pPr>
      <w:rPr>
        <w:rFonts w:ascii="Arial" w:hAnsi="Arial" w:hint="default"/>
      </w:rPr>
    </w:lvl>
    <w:lvl w:ilvl="6" w:tplc="935843EE" w:tentative="1">
      <w:start w:val="1"/>
      <w:numFmt w:val="bullet"/>
      <w:lvlText w:val="•"/>
      <w:lvlJc w:val="left"/>
      <w:pPr>
        <w:tabs>
          <w:tab w:val="num" w:pos="5040"/>
        </w:tabs>
        <w:ind w:left="5040" w:hanging="360"/>
      </w:pPr>
      <w:rPr>
        <w:rFonts w:ascii="Arial" w:hAnsi="Arial" w:hint="default"/>
      </w:rPr>
    </w:lvl>
    <w:lvl w:ilvl="7" w:tplc="768C5440" w:tentative="1">
      <w:start w:val="1"/>
      <w:numFmt w:val="bullet"/>
      <w:lvlText w:val="•"/>
      <w:lvlJc w:val="left"/>
      <w:pPr>
        <w:tabs>
          <w:tab w:val="num" w:pos="5760"/>
        </w:tabs>
        <w:ind w:left="5760" w:hanging="360"/>
      </w:pPr>
      <w:rPr>
        <w:rFonts w:ascii="Arial" w:hAnsi="Arial" w:hint="default"/>
      </w:rPr>
    </w:lvl>
    <w:lvl w:ilvl="8" w:tplc="876CD39A" w:tentative="1">
      <w:start w:val="1"/>
      <w:numFmt w:val="bullet"/>
      <w:lvlText w:val="•"/>
      <w:lvlJc w:val="left"/>
      <w:pPr>
        <w:tabs>
          <w:tab w:val="num" w:pos="6480"/>
        </w:tabs>
        <w:ind w:left="6480" w:hanging="360"/>
      </w:pPr>
      <w:rPr>
        <w:rFonts w:ascii="Arial" w:hAnsi="Arial" w:hint="default"/>
      </w:rPr>
    </w:lvl>
  </w:abstractNum>
  <w:abstractNum w:abstractNumId="103">
    <w:nsid w:val="452860F5"/>
    <w:multiLevelType w:val="hybridMultilevel"/>
    <w:tmpl w:val="DA5A5F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4">
    <w:nsid w:val="45F34B24"/>
    <w:multiLevelType w:val="hybridMultilevel"/>
    <w:tmpl w:val="D5B87B8A"/>
    <w:lvl w:ilvl="0" w:tplc="F3DE497E">
      <w:start w:val="1"/>
      <w:numFmt w:val="bullet"/>
      <w:lvlText w:val="•"/>
      <w:lvlJc w:val="left"/>
      <w:pPr>
        <w:tabs>
          <w:tab w:val="num" w:pos="720"/>
        </w:tabs>
        <w:ind w:left="720" w:hanging="360"/>
      </w:pPr>
      <w:rPr>
        <w:rFonts w:ascii="Arial" w:hAnsi="Arial" w:hint="default"/>
      </w:rPr>
    </w:lvl>
    <w:lvl w:ilvl="1" w:tplc="FAB4716C" w:tentative="1">
      <w:start w:val="1"/>
      <w:numFmt w:val="bullet"/>
      <w:lvlText w:val="•"/>
      <w:lvlJc w:val="left"/>
      <w:pPr>
        <w:tabs>
          <w:tab w:val="num" w:pos="1440"/>
        </w:tabs>
        <w:ind w:left="1440" w:hanging="360"/>
      </w:pPr>
      <w:rPr>
        <w:rFonts w:ascii="Arial" w:hAnsi="Arial" w:hint="default"/>
      </w:rPr>
    </w:lvl>
    <w:lvl w:ilvl="2" w:tplc="B6B26988" w:tentative="1">
      <w:start w:val="1"/>
      <w:numFmt w:val="bullet"/>
      <w:lvlText w:val="•"/>
      <w:lvlJc w:val="left"/>
      <w:pPr>
        <w:tabs>
          <w:tab w:val="num" w:pos="2160"/>
        </w:tabs>
        <w:ind w:left="2160" w:hanging="360"/>
      </w:pPr>
      <w:rPr>
        <w:rFonts w:ascii="Arial" w:hAnsi="Arial" w:hint="default"/>
      </w:rPr>
    </w:lvl>
    <w:lvl w:ilvl="3" w:tplc="2002680C" w:tentative="1">
      <w:start w:val="1"/>
      <w:numFmt w:val="bullet"/>
      <w:lvlText w:val="•"/>
      <w:lvlJc w:val="left"/>
      <w:pPr>
        <w:tabs>
          <w:tab w:val="num" w:pos="2880"/>
        </w:tabs>
        <w:ind w:left="2880" w:hanging="360"/>
      </w:pPr>
      <w:rPr>
        <w:rFonts w:ascii="Arial" w:hAnsi="Arial" w:hint="default"/>
      </w:rPr>
    </w:lvl>
    <w:lvl w:ilvl="4" w:tplc="196EE532" w:tentative="1">
      <w:start w:val="1"/>
      <w:numFmt w:val="bullet"/>
      <w:lvlText w:val="•"/>
      <w:lvlJc w:val="left"/>
      <w:pPr>
        <w:tabs>
          <w:tab w:val="num" w:pos="3600"/>
        </w:tabs>
        <w:ind w:left="3600" w:hanging="360"/>
      </w:pPr>
      <w:rPr>
        <w:rFonts w:ascii="Arial" w:hAnsi="Arial" w:hint="default"/>
      </w:rPr>
    </w:lvl>
    <w:lvl w:ilvl="5" w:tplc="5E08F71E" w:tentative="1">
      <w:start w:val="1"/>
      <w:numFmt w:val="bullet"/>
      <w:lvlText w:val="•"/>
      <w:lvlJc w:val="left"/>
      <w:pPr>
        <w:tabs>
          <w:tab w:val="num" w:pos="4320"/>
        </w:tabs>
        <w:ind w:left="4320" w:hanging="360"/>
      </w:pPr>
      <w:rPr>
        <w:rFonts w:ascii="Arial" w:hAnsi="Arial" w:hint="default"/>
      </w:rPr>
    </w:lvl>
    <w:lvl w:ilvl="6" w:tplc="E9A04950" w:tentative="1">
      <w:start w:val="1"/>
      <w:numFmt w:val="bullet"/>
      <w:lvlText w:val="•"/>
      <w:lvlJc w:val="left"/>
      <w:pPr>
        <w:tabs>
          <w:tab w:val="num" w:pos="5040"/>
        </w:tabs>
        <w:ind w:left="5040" w:hanging="360"/>
      </w:pPr>
      <w:rPr>
        <w:rFonts w:ascii="Arial" w:hAnsi="Arial" w:hint="default"/>
      </w:rPr>
    </w:lvl>
    <w:lvl w:ilvl="7" w:tplc="E4C26CC8" w:tentative="1">
      <w:start w:val="1"/>
      <w:numFmt w:val="bullet"/>
      <w:lvlText w:val="•"/>
      <w:lvlJc w:val="left"/>
      <w:pPr>
        <w:tabs>
          <w:tab w:val="num" w:pos="5760"/>
        </w:tabs>
        <w:ind w:left="5760" w:hanging="360"/>
      </w:pPr>
      <w:rPr>
        <w:rFonts w:ascii="Arial" w:hAnsi="Arial" w:hint="default"/>
      </w:rPr>
    </w:lvl>
    <w:lvl w:ilvl="8" w:tplc="D0945DBA" w:tentative="1">
      <w:start w:val="1"/>
      <w:numFmt w:val="bullet"/>
      <w:lvlText w:val="•"/>
      <w:lvlJc w:val="left"/>
      <w:pPr>
        <w:tabs>
          <w:tab w:val="num" w:pos="6480"/>
        </w:tabs>
        <w:ind w:left="6480" w:hanging="360"/>
      </w:pPr>
      <w:rPr>
        <w:rFonts w:ascii="Arial" w:hAnsi="Arial" w:hint="default"/>
      </w:rPr>
    </w:lvl>
  </w:abstractNum>
  <w:abstractNum w:abstractNumId="105">
    <w:nsid w:val="46877094"/>
    <w:multiLevelType w:val="hybridMultilevel"/>
    <w:tmpl w:val="6D14F7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nsid w:val="46DC1DA6"/>
    <w:multiLevelType w:val="hybridMultilevel"/>
    <w:tmpl w:val="490E1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cs="Times New Roman" w:hint="default"/>
        <w:b w:val="0"/>
        <w:i w:val="0"/>
        <w:sz w:val="22"/>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1588"/>
        </w:tabs>
        <w:ind w:left="1588" w:hanging="454"/>
      </w:pPr>
      <w:rPr>
        <w:rFonts w:cs="Times New Roman" w:hint="default"/>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108">
    <w:nsid w:val="47D91298"/>
    <w:multiLevelType w:val="hybridMultilevel"/>
    <w:tmpl w:val="2C2268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nsid w:val="48E823AD"/>
    <w:multiLevelType w:val="hybridMultilevel"/>
    <w:tmpl w:val="CC44D17A"/>
    <w:name w:val="OneLevelRomanNumeralList253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0">
    <w:nsid w:val="496A20EE"/>
    <w:multiLevelType w:val="hybridMultilevel"/>
    <w:tmpl w:val="F0EC1236"/>
    <w:name w:val="OneLevelRomanNumeralList2532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1">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2">
    <w:nsid w:val="4B082531"/>
    <w:multiLevelType w:val="hybridMultilevel"/>
    <w:tmpl w:val="117E88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3">
    <w:nsid w:val="4B2814A8"/>
    <w:multiLevelType w:val="hybridMultilevel"/>
    <w:tmpl w:val="2FB209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nsid w:val="4B4E3149"/>
    <w:multiLevelType w:val="hybridMultilevel"/>
    <w:tmpl w:val="4F14078E"/>
    <w:lvl w:ilvl="0" w:tplc="A97A3CC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nsid w:val="4BE97F62"/>
    <w:multiLevelType w:val="hybridMultilevel"/>
    <w:tmpl w:val="6A0A58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6">
    <w:nsid w:val="4C940F4D"/>
    <w:multiLevelType w:val="hybridMultilevel"/>
    <w:tmpl w:val="761CA524"/>
    <w:lvl w:ilvl="0" w:tplc="E988B286">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nsid w:val="4D033AF4"/>
    <w:multiLevelType w:val="hybridMultilevel"/>
    <w:tmpl w:val="DD54998E"/>
    <w:lvl w:ilvl="0" w:tplc="C12C62A6">
      <w:numFmt w:val="bullet"/>
      <w:lvlText w:val=""/>
      <w:lvlJc w:val="left"/>
      <w:pPr>
        <w:ind w:left="1080" w:hanging="360"/>
      </w:pPr>
      <w:rPr>
        <w:rFonts w:ascii="Symbol" w:eastAsia="Times New Roman" w:hAnsi="Symbo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8">
    <w:nsid w:val="4D102B67"/>
    <w:multiLevelType w:val="hybridMultilevel"/>
    <w:tmpl w:val="6ED20732"/>
    <w:lvl w:ilvl="0" w:tplc="7DA0CCCC">
      <w:start w:val="1"/>
      <w:numFmt w:val="bullet"/>
      <w:lvlText w:val="•"/>
      <w:lvlJc w:val="left"/>
      <w:pPr>
        <w:tabs>
          <w:tab w:val="num" w:pos="720"/>
        </w:tabs>
        <w:ind w:left="720" w:hanging="360"/>
      </w:pPr>
      <w:rPr>
        <w:rFonts w:ascii="Arial" w:hAnsi="Arial" w:hint="default"/>
      </w:rPr>
    </w:lvl>
    <w:lvl w:ilvl="1" w:tplc="22349838" w:tentative="1">
      <w:start w:val="1"/>
      <w:numFmt w:val="bullet"/>
      <w:lvlText w:val="•"/>
      <w:lvlJc w:val="left"/>
      <w:pPr>
        <w:tabs>
          <w:tab w:val="num" w:pos="1440"/>
        </w:tabs>
        <w:ind w:left="1440" w:hanging="360"/>
      </w:pPr>
      <w:rPr>
        <w:rFonts w:ascii="Arial" w:hAnsi="Arial" w:hint="default"/>
      </w:rPr>
    </w:lvl>
    <w:lvl w:ilvl="2" w:tplc="42A663E8" w:tentative="1">
      <w:start w:val="1"/>
      <w:numFmt w:val="bullet"/>
      <w:lvlText w:val="•"/>
      <w:lvlJc w:val="left"/>
      <w:pPr>
        <w:tabs>
          <w:tab w:val="num" w:pos="2160"/>
        </w:tabs>
        <w:ind w:left="2160" w:hanging="360"/>
      </w:pPr>
      <w:rPr>
        <w:rFonts w:ascii="Arial" w:hAnsi="Arial" w:hint="default"/>
      </w:rPr>
    </w:lvl>
    <w:lvl w:ilvl="3" w:tplc="2A22A56A" w:tentative="1">
      <w:start w:val="1"/>
      <w:numFmt w:val="bullet"/>
      <w:lvlText w:val="•"/>
      <w:lvlJc w:val="left"/>
      <w:pPr>
        <w:tabs>
          <w:tab w:val="num" w:pos="2880"/>
        </w:tabs>
        <w:ind w:left="2880" w:hanging="360"/>
      </w:pPr>
      <w:rPr>
        <w:rFonts w:ascii="Arial" w:hAnsi="Arial" w:hint="default"/>
      </w:rPr>
    </w:lvl>
    <w:lvl w:ilvl="4" w:tplc="57305A8C" w:tentative="1">
      <w:start w:val="1"/>
      <w:numFmt w:val="bullet"/>
      <w:lvlText w:val="•"/>
      <w:lvlJc w:val="left"/>
      <w:pPr>
        <w:tabs>
          <w:tab w:val="num" w:pos="3600"/>
        </w:tabs>
        <w:ind w:left="3600" w:hanging="360"/>
      </w:pPr>
      <w:rPr>
        <w:rFonts w:ascii="Arial" w:hAnsi="Arial" w:hint="default"/>
      </w:rPr>
    </w:lvl>
    <w:lvl w:ilvl="5" w:tplc="1C7652B8" w:tentative="1">
      <w:start w:val="1"/>
      <w:numFmt w:val="bullet"/>
      <w:lvlText w:val="•"/>
      <w:lvlJc w:val="left"/>
      <w:pPr>
        <w:tabs>
          <w:tab w:val="num" w:pos="4320"/>
        </w:tabs>
        <w:ind w:left="4320" w:hanging="360"/>
      </w:pPr>
      <w:rPr>
        <w:rFonts w:ascii="Arial" w:hAnsi="Arial" w:hint="default"/>
      </w:rPr>
    </w:lvl>
    <w:lvl w:ilvl="6" w:tplc="D0F24C7E" w:tentative="1">
      <w:start w:val="1"/>
      <w:numFmt w:val="bullet"/>
      <w:lvlText w:val="•"/>
      <w:lvlJc w:val="left"/>
      <w:pPr>
        <w:tabs>
          <w:tab w:val="num" w:pos="5040"/>
        </w:tabs>
        <w:ind w:left="5040" w:hanging="360"/>
      </w:pPr>
      <w:rPr>
        <w:rFonts w:ascii="Arial" w:hAnsi="Arial" w:hint="default"/>
      </w:rPr>
    </w:lvl>
    <w:lvl w:ilvl="7" w:tplc="D026B9B2" w:tentative="1">
      <w:start w:val="1"/>
      <w:numFmt w:val="bullet"/>
      <w:lvlText w:val="•"/>
      <w:lvlJc w:val="left"/>
      <w:pPr>
        <w:tabs>
          <w:tab w:val="num" w:pos="5760"/>
        </w:tabs>
        <w:ind w:left="5760" w:hanging="360"/>
      </w:pPr>
      <w:rPr>
        <w:rFonts w:ascii="Arial" w:hAnsi="Arial" w:hint="default"/>
      </w:rPr>
    </w:lvl>
    <w:lvl w:ilvl="8" w:tplc="781AFD80" w:tentative="1">
      <w:start w:val="1"/>
      <w:numFmt w:val="bullet"/>
      <w:lvlText w:val="•"/>
      <w:lvlJc w:val="left"/>
      <w:pPr>
        <w:tabs>
          <w:tab w:val="num" w:pos="6480"/>
        </w:tabs>
        <w:ind w:left="6480" w:hanging="360"/>
      </w:pPr>
      <w:rPr>
        <w:rFonts w:ascii="Arial" w:hAnsi="Arial" w:hint="default"/>
      </w:rPr>
    </w:lvl>
  </w:abstractNum>
  <w:abstractNum w:abstractNumId="119">
    <w:nsid w:val="4DEB7EB0"/>
    <w:multiLevelType w:val="multilevel"/>
    <w:tmpl w:val="F2623384"/>
    <w:lvl w:ilvl="0">
      <w:start w:val="1"/>
      <w:numFmt w:val="decimal"/>
      <w:pStyle w:val="Bullet-Number-L1"/>
      <w:lvlText w:val="%1. "/>
      <w:lvlJc w:val="left"/>
      <w:pPr>
        <w:tabs>
          <w:tab w:val="num" w:pos="2960"/>
        </w:tabs>
        <w:ind w:left="2960" w:hanging="360"/>
      </w:pPr>
      <w:rPr>
        <w:rFonts w:cs="Times New Roman" w:hint="default"/>
        <w:sz w:val="22"/>
      </w:rPr>
    </w:lvl>
    <w:lvl w:ilvl="1">
      <w:start w:val="1"/>
      <w:numFmt w:val="lowerLetter"/>
      <w:lvlText w:val="%2. "/>
      <w:lvlJc w:val="left"/>
      <w:pPr>
        <w:tabs>
          <w:tab w:val="num" w:pos="3320"/>
        </w:tabs>
        <w:ind w:left="3320" w:hanging="360"/>
      </w:pPr>
      <w:rPr>
        <w:rFonts w:cs="Times New Roman" w:hint="default"/>
      </w:rPr>
    </w:lvl>
    <w:lvl w:ilvl="2">
      <w:start w:val="1"/>
      <w:numFmt w:val="lowerRoman"/>
      <w:lvlText w:val="%3. "/>
      <w:lvlJc w:val="left"/>
      <w:pPr>
        <w:tabs>
          <w:tab w:val="num" w:pos="3680"/>
        </w:tabs>
        <w:ind w:left="3680" w:hanging="360"/>
      </w:pPr>
      <w:rPr>
        <w:rFonts w:ascii="Arial Italic" w:hAnsi="Arial Italic" w:cs="Times New Roman" w:hint="default"/>
        <w:b w:val="0"/>
        <w:i/>
        <w:sz w:val="22"/>
      </w:rPr>
    </w:lvl>
    <w:lvl w:ilvl="3">
      <w:start w:val="1"/>
      <w:numFmt w:val="decimal"/>
      <w:lvlText w:val="(%4)"/>
      <w:lvlJc w:val="left"/>
      <w:pPr>
        <w:tabs>
          <w:tab w:val="num" w:pos="4040"/>
        </w:tabs>
        <w:ind w:left="4040" w:hanging="360"/>
      </w:pPr>
      <w:rPr>
        <w:rFonts w:cs="Times New Roman" w:hint="default"/>
      </w:rPr>
    </w:lvl>
    <w:lvl w:ilvl="4">
      <w:start w:val="1"/>
      <w:numFmt w:val="lowerLetter"/>
      <w:lvlText w:val="(%5)"/>
      <w:lvlJc w:val="left"/>
      <w:pPr>
        <w:tabs>
          <w:tab w:val="num" w:pos="4400"/>
        </w:tabs>
        <w:ind w:left="4400" w:hanging="360"/>
      </w:pPr>
      <w:rPr>
        <w:rFonts w:cs="Times New Roman" w:hint="default"/>
      </w:rPr>
    </w:lvl>
    <w:lvl w:ilvl="5">
      <w:start w:val="1"/>
      <w:numFmt w:val="lowerRoman"/>
      <w:lvlText w:val="(%6)"/>
      <w:lvlJc w:val="left"/>
      <w:pPr>
        <w:tabs>
          <w:tab w:val="num" w:pos="4760"/>
        </w:tabs>
        <w:ind w:left="4760" w:hanging="360"/>
      </w:pPr>
      <w:rPr>
        <w:rFonts w:cs="Times New Roman" w:hint="default"/>
      </w:rPr>
    </w:lvl>
    <w:lvl w:ilvl="6">
      <w:start w:val="1"/>
      <w:numFmt w:val="decimal"/>
      <w:lvlText w:val="%7."/>
      <w:lvlJc w:val="left"/>
      <w:pPr>
        <w:tabs>
          <w:tab w:val="num" w:pos="5120"/>
        </w:tabs>
        <w:ind w:left="5120" w:hanging="360"/>
      </w:pPr>
      <w:rPr>
        <w:rFonts w:cs="Times New Roman" w:hint="default"/>
      </w:rPr>
    </w:lvl>
    <w:lvl w:ilvl="7">
      <w:start w:val="1"/>
      <w:numFmt w:val="lowerLetter"/>
      <w:lvlText w:val="%8."/>
      <w:lvlJc w:val="left"/>
      <w:pPr>
        <w:tabs>
          <w:tab w:val="num" w:pos="5480"/>
        </w:tabs>
        <w:ind w:left="5480" w:hanging="360"/>
      </w:pPr>
      <w:rPr>
        <w:rFonts w:cs="Times New Roman" w:hint="default"/>
      </w:rPr>
    </w:lvl>
    <w:lvl w:ilvl="8">
      <w:start w:val="1"/>
      <w:numFmt w:val="lowerRoman"/>
      <w:lvlText w:val="%9."/>
      <w:lvlJc w:val="left"/>
      <w:pPr>
        <w:tabs>
          <w:tab w:val="num" w:pos="5840"/>
        </w:tabs>
        <w:ind w:left="5840" w:hanging="360"/>
      </w:pPr>
      <w:rPr>
        <w:rFonts w:cs="Times New Roman" w:hint="default"/>
      </w:rPr>
    </w:lvl>
  </w:abstractNum>
  <w:abstractNum w:abstractNumId="12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1">
    <w:nsid w:val="4E4329B2"/>
    <w:multiLevelType w:val="hybridMultilevel"/>
    <w:tmpl w:val="76668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nsid w:val="4F4D0836"/>
    <w:multiLevelType w:val="hybridMultilevel"/>
    <w:tmpl w:val="5964C4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3">
    <w:nsid w:val="501F6DE3"/>
    <w:multiLevelType w:val="hybridMultilevel"/>
    <w:tmpl w:val="1F623F44"/>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124">
    <w:nsid w:val="51767193"/>
    <w:multiLevelType w:val="hybridMultilevel"/>
    <w:tmpl w:val="E1CCD1BE"/>
    <w:name w:val="OneLevelRomanNumeralList25"/>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5">
    <w:nsid w:val="519A54D5"/>
    <w:multiLevelType w:val="hybridMultilevel"/>
    <w:tmpl w:val="575CF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nsid w:val="51BF4B44"/>
    <w:multiLevelType w:val="hybridMultilevel"/>
    <w:tmpl w:val="5E2A0A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7">
    <w:nsid w:val="51D7740F"/>
    <w:multiLevelType w:val="hybridMultilevel"/>
    <w:tmpl w:val="55F6591A"/>
    <w:name w:val="OneLevelRomanNumeralList22226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8">
    <w:nsid w:val="53A53789"/>
    <w:multiLevelType w:val="hybridMultilevel"/>
    <w:tmpl w:val="8690C1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29">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0">
    <w:nsid w:val="5684401F"/>
    <w:multiLevelType w:val="hybridMultilevel"/>
    <w:tmpl w:val="63C034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31">
    <w:nsid w:val="570642E7"/>
    <w:multiLevelType w:val="multilevel"/>
    <w:tmpl w:val="A0BCFBA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2">
    <w:nsid w:val="57FC35AA"/>
    <w:multiLevelType w:val="hybridMultilevel"/>
    <w:tmpl w:val="D80E1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nsid w:val="590B425A"/>
    <w:multiLevelType w:val="hybridMultilevel"/>
    <w:tmpl w:val="56A2F274"/>
    <w:name w:val="OneLevelRomanNumeralList22224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4">
    <w:nsid w:val="5B854097"/>
    <w:multiLevelType w:val="hybridMultilevel"/>
    <w:tmpl w:val="50D21784"/>
    <w:name w:val="OneLevelRomanNumeralList22221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5">
    <w:nsid w:val="5BDF34A7"/>
    <w:multiLevelType w:val="hybridMultilevel"/>
    <w:tmpl w:val="1564FADC"/>
    <w:lvl w:ilvl="0" w:tplc="E988B286">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nsid w:val="5BED57D6"/>
    <w:multiLevelType w:val="hybridMultilevel"/>
    <w:tmpl w:val="07B2B7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7">
    <w:nsid w:val="5C3406A8"/>
    <w:multiLevelType w:val="hybridMultilevel"/>
    <w:tmpl w:val="07A6B966"/>
    <w:name w:val="OneLevelRomanNumeralList22223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8">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9">
    <w:nsid w:val="5CD528CD"/>
    <w:multiLevelType w:val="hybridMultilevel"/>
    <w:tmpl w:val="BCA23ED4"/>
    <w:lvl w:ilvl="0" w:tplc="69622D4A">
      <w:start w:val="1"/>
      <w:numFmt w:val="decimal"/>
      <w:pStyle w:val="Table-BulletNum-La"/>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260"/>
        </w:tabs>
        <w:ind w:left="1260" w:hanging="360"/>
      </w:pPr>
      <w:rPr>
        <w:rFonts w:cs="Times New Roman"/>
      </w:rPr>
    </w:lvl>
    <w:lvl w:ilvl="2" w:tplc="0C09001B" w:tentative="1">
      <w:start w:val="1"/>
      <w:numFmt w:val="lowerRoman"/>
      <w:lvlText w:val="%3."/>
      <w:lvlJc w:val="right"/>
      <w:pPr>
        <w:tabs>
          <w:tab w:val="num" w:pos="1980"/>
        </w:tabs>
        <w:ind w:left="1980" w:hanging="180"/>
      </w:pPr>
      <w:rPr>
        <w:rFonts w:cs="Times New Roman"/>
      </w:rPr>
    </w:lvl>
    <w:lvl w:ilvl="3" w:tplc="0C09000F">
      <w:start w:val="1"/>
      <w:numFmt w:val="decimal"/>
      <w:lvlText w:val="%4."/>
      <w:lvlJc w:val="left"/>
      <w:pPr>
        <w:tabs>
          <w:tab w:val="num" w:pos="2700"/>
        </w:tabs>
        <w:ind w:left="2700" w:hanging="360"/>
      </w:pPr>
      <w:rPr>
        <w:rFonts w:cs="Times New Roman"/>
      </w:rPr>
    </w:lvl>
    <w:lvl w:ilvl="4" w:tplc="0C090019" w:tentative="1">
      <w:start w:val="1"/>
      <w:numFmt w:val="lowerLetter"/>
      <w:lvlText w:val="%5."/>
      <w:lvlJc w:val="left"/>
      <w:pPr>
        <w:tabs>
          <w:tab w:val="num" w:pos="3420"/>
        </w:tabs>
        <w:ind w:left="3420" w:hanging="360"/>
      </w:pPr>
      <w:rPr>
        <w:rFonts w:cs="Times New Roman"/>
      </w:rPr>
    </w:lvl>
    <w:lvl w:ilvl="5" w:tplc="0C09001B" w:tentative="1">
      <w:start w:val="1"/>
      <w:numFmt w:val="lowerRoman"/>
      <w:lvlText w:val="%6."/>
      <w:lvlJc w:val="right"/>
      <w:pPr>
        <w:tabs>
          <w:tab w:val="num" w:pos="4140"/>
        </w:tabs>
        <w:ind w:left="4140" w:hanging="180"/>
      </w:pPr>
      <w:rPr>
        <w:rFonts w:cs="Times New Roman"/>
      </w:rPr>
    </w:lvl>
    <w:lvl w:ilvl="6" w:tplc="0C09000F" w:tentative="1">
      <w:start w:val="1"/>
      <w:numFmt w:val="decimal"/>
      <w:lvlText w:val="%7."/>
      <w:lvlJc w:val="left"/>
      <w:pPr>
        <w:tabs>
          <w:tab w:val="num" w:pos="4860"/>
        </w:tabs>
        <w:ind w:left="4860" w:hanging="360"/>
      </w:pPr>
      <w:rPr>
        <w:rFonts w:cs="Times New Roman"/>
      </w:rPr>
    </w:lvl>
    <w:lvl w:ilvl="7" w:tplc="0C090019" w:tentative="1">
      <w:start w:val="1"/>
      <w:numFmt w:val="lowerLetter"/>
      <w:lvlText w:val="%8."/>
      <w:lvlJc w:val="left"/>
      <w:pPr>
        <w:tabs>
          <w:tab w:val="num" w:pos="5580"/>
        </w:tabs>
        <w:ind w:left="5580" w:hanging="360"/>
      </w:pPr>
      <w:rPr>
        <w:rFonts w:cs="Times New Roman"/>
      </w:rPr>
    </w:lvl>
    <w:lvl w:ilvl="8" w:tplc="0C09001B" w:tentative="1">
      <w:start w:val="1"/>
      <w:numFmt w:val="lowerRoman"/>
      <w:lvlText w:val="%9."/>
      <w:lvlJc w:val="right"/>
      <w:pPr>
        <w:tabs>
          <w:tab w:val="num" w:pos="6300"/>
        </w:tabs>
        <w:ind w:left="6300" w:hanging="180"/>
      </w:pPr>
      <w:rPr>
        <w:rFonts w:cs="Times New Roman"/>
      </w:rPr>
    </w:lvl>
  </w:abstractNum>
  <w:abstractNum w:abstractNumId="140">
    <w:nsid w:val="5EE67274"/>
    <w:multiLevelType w:val="hybridMultilevel"/>
    <w:tmpl w:val="2470326C"/>
    <w:name w:val="OneLevelRomanNumeralList2222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1">
    <w:nsid w:val="5FA33C27"/>
    <w:multiLevelType w:val="hybridMultilevel"/>
    <w:tmpl w:val="D5A25664"/>
    <w:name w:val="OneLevelRomanNumeralList2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2">
    <w:nsid w:val="600F585D"/>
    <w:multiLevelType w:val="hybridMultilevel"/>
    <w:tmpl w:val="4D8C8A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3">
    <w:nsid w:val="601978B0"/>
    <w:multiLevelType w:val="hybridMultilevel"/>
    <w:tmpl w:val="ABB61910"/>
    <w:name w:val="OneLevelRomanNumeralList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4">
    <w:nsid w:val="6042066F"/>
    <w:multiLevelType w:val="hybridMultilevel"/>
    <w:tmpl w:val="DAEC4694"/>
    <w:lvl w:ilvl="0" w:tplc="0C090001">
      <w:start w:val="1"/>
      <w:numFmt w:val="bullet"/>
      <w:lvlText w:val=""/>
      <w:lvlJc w:val="left"/>
      <w:pPr>
        <w:tabs>
          <w:tab w:val="num" w:pos="360"/>
        </w:tabs>
        <w:ind w:left="360" w:hanging="360"/>
      </w:pPr>
      <w:rPr>
        <w:rFonts w:ascii="Symbol" w:hAnsi="Symbol" w:hint="default"/>
      </w:rPr>
    </w:lvl>
    <w:lvl w:ilvl="1" w:tplc="CF127036" w:tentative="1">
      <w:start w:val="1"/>
      <w:numFmt w:val="bullet"/>
      <w:lvlText w:val="•"/>
      <w:lvlJc w:val="left"/>
      <w:pPr>
        <w:tabs>
          <w:tab w:val="num" w:pos="1080"/>
        </w:tabs>
        <w:ind w:left="1080" w:hanging="360"/>
      </w:pPr>
      <w:rPr>
        <w:rFonts w:ascii="Arial" w:hAnsi="Arial" w:hint="default"/>
      </w:rPr>
    </w:lvl>
    <w:lvl w:ilvl="2" w:tplc="2090B1BC" w:tentative="1">
      <w:start w:val="1"/>
      <w:numFmt w:val="bullet"/>
      <w:lvlText w:val="•"/>
      <w:lvlJc w:val="left"/>
      <w:pPr>
        <w:tabs>
          <w:tab w:val="num" w:pos="1800"/>
        </w:tabs>
        <w:ind w:left="1800" w:hanging="360"/>
      </w:pPr>
      <w:rPr>
        <w:rFonts w:ascii="Arial" w:hAnsi="Arial" w:hint="default"/>
      </w:rPr>
    </w:lvl>
    <w:lvl w:ilvl="3" w:tplc="E4A8AE4E" w:tentative="1">
      <w:start w:val="1"/>
      <w:numFmt w:val="bullet"/>
      <w:lvlText w:val="•"/>
      <w:lvlJc w:val="left"/>
      <w:pPr>
        <w:tabs>
          <w:tab w:val="num" w:pos="2520"/>
        </w:tabs>
        <w:ind w:left="2520" w:hanging="360"/>
      </w:pPr>
      <w:rPr>
        <w:rFonts w:ascii="Arial" w:hAnsi="Arial" w:hint="default"/>
      </w:rPr>
    </w:lvl>
    <w:lvl w:ilvl="4" w:tplc="7842E8EC" w:tentative="1">
      <w:start w:val="1"/>
      <w:numFmt w:val="bullet"/>
      <w:lvlText w:val="•"/>
      <w:lvlJc w:val="left"/>
      <w:pPr>
        <w:tabs>
          <w:tab w:val="num" w:pos="3240"/>
        </w:tabs>
        <w:ind w:left="3240" w:hanging="360"/>
      </w:pPr>
      <w:rPr>
        <w:rFonts w:ascii="Arial" w:hAnsi="Arial" w:hint="default"/>
      </w:rPr>
    </w:lvl>
    <w:lvl w:ilvl="5" w:tplc="628E4EEE" w:tentative="1">
      <w:start w:val="1"/>
      <w:numFmt w:val="bullet"/>
      <w:lvlText w:val="•"/>
      <w:lvlJc w:val="left"/>
      <w:pPr>
        <w:tabs>
          <w:tab w:val="num" w:pos="3960"/>
        </w:tabs>
        <w:ind w:left="3960" w:hanging="360"/>
      </w:pPr>
      <w:rPr>
        <w:rFonts w:ascii="Arial" w:hAnsi="Arial" w:hint="default"/>
      </w:rPr>
    </w:lvl>
    <w:lvl w:ilvl="6" w:tplc="87A8E32C" w:tentative="1">
      <w:start w:val="1"/>
      <w:numFmt w:val="bullet"/>
      <w:lvlText w:val="•"/>
      <w:lvlJc w:val="left"/>
      <w:pPr>
        <w:tabs>
          <w:tab w:val="num" w:pos="4680"/>
        </w:tabs>
        <w:ind w:left="4680" w:hanging="360"/>
      </w:pPr>
      <w:rPr>
        <w:rFonts w:ascii="Arial" w:hAnsi="Arial" w:hint="default"/>
      </w:rPr>
    </w:lvl>
    <w:lvl w:ilvl="7" w:tplc="939C3448" w:tentative="1">
      <w:start w:val="1"/>
      <w:numFmt w:val="bullet"/>
      <w:lvlText w:val="•"/>
      <w:lvlJc w:val="left"/>
      <w:pPr>
        <w:tabs>
          <w:tab w:val="num" w:pos="5400"/>
        </w:tabs>
        <w:ind w:left="5400" w:hanging="360"/>
      </w:pPr>
      <w:rPr>
        <w:rFonts w:ascii="Arial" w:hAnsi="Arial" w:hint="default"/>
      </w:rPr>
    </w:lvl>
    <w:lvl w:ilvl="8" w:tplc="33862320" w:tentative="1">
      <w:start w:val="1"/>
      <w:numFmt w:val="bullet"/>
      <w:lvlText w:val="•"/>
      <w:lvlJc w:val="left"/>
      <w:pPr>
        <w:tabs>
          <w:tab w:val="num" w:pos="6120"/>
        </w:tabs>
        <w:ind w:left="6120" w:hanging="360"/>
      </w:pPr>
      <w:rPr>
        <w:rFonts w:ascii="Arial" w:hAnsi="Arial" w:hint="default"/>
      </w:rPr>
    </w:lvl>
  </w:abstractNum>
  <w:abstractNum w:abstractNumId="145">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cs="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cs="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cs="Times New Roman" w:hint="default"/>
        <w:b w:val="0"/>
        <w:i w:val="0"/>
        <w:sz w:val="22"/>
      </w:rPr>
    </w:lvl>
    <w:lvl w:ilvl="3">
      <w:start w:val="1"/>
      <w:numFmt w:val="lowerRoman"/>
      <w:pStyle w:val="Leveli"/>
      <w:lvlText w:val="(%4)"/>
      <w:lvlJc w:val="left"/>
      <w:pPr>
        <w:tabs>
          <w:tab w:val="num" w:pos="2160"/>
        </w:tabs>
        <w:ind w:left="2160" w:hanging="720"/>
      </w:pPr>
      <w:rPr>
        <w:rFonts w:ascii="Palatino" w:hAnsi="Palatino" w:cs="Times New Roman" w:hint="default"/>
        <w:b w:val="0"/>
        <w:i w:val="0"/>
        <w:sz w:val="22"/>
      </w:rPr>
    </w:lvl>
    <w:lvl w:ilvl="4">
      <w:start w:val="1"/>
      <w:numFmt w:val="upperLetter"/>
      <w:pStyle w:val="LevelA0"/>
      <w:lvlText w:val="(%5)"/>
      <w:lvlJc w:val="left"/>
      <w:pPr>
        <w:tabs>
          <w:tab w:val="num" w:pos="2880"/>
        </w:tabs>
        <w:ind w:left="2880" w:hanging="720"/>
      </w:pPr>
      <w:rPr>
        <w:rFonts w:ascii="Palatino" w:hAnsi="Palatino" w:cs="Times New Roman" w:hint="default"/>
        <w:b w:val="0"/>
        <w:i w:val="0"/>
        <w:sz w:val="22"/>
      </w:rPr>
    </w:lvl>
    <w:lvl w:ilvl="5">
      <w:start w:val="1"/>
      <w:numFmt w:val="upperRoman"/>
      <w:pStyle w:val="LevelI0"/>
      <w:lvlText w:val="(%6)"/>
      <w:lvlJc w:val="left"/>
      <w:pPr>
        <w:tabs>
          <w:tab w:val="num" w:pos="3600"/>
        </w:tabs>
        <w:ind w:left="3600" w:hanging="720"/>
      </w:pPr>
      <w:rPr>
        <w:rFonts w:ascii="Palatino" w:hAnsi="Palatino" w:cs="Times New Roman" w:hint="default"/>
        <w:b w:val="0"/>
        <w:i w:val="0"/>
        <w:sz w:val="22"/>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46">
    <w:nsid w:val="62256054"/>
    <w:multiLevelType w:val="hybridMultilevel"/>
    <w:tmpl w:val="A5BA7E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7">
    <w:nsid w:val="62B16997"/>
    <w:multiLevelType w:val="hybridMultilevel"/>
    <w:tmpl w:val="3AAAF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nsid w:val="62B33D8C"/>
    <w:multiLevelType w:val="hybridMultilevel"/>
    <w:tmpl w:val="CE24DB34"/>
    <w:lvl w:ilvl="0" w:tplc="D4A4342E">
      <w:start w:val="1"/>
      <w:numFmt w:val="bullet"/>
      <w:lvlText w:val=""/>
      <w:lvlJc w:val="left"/>
      <w:pPr>
        <w:tabs>
          <w:tab w:val="num" w:pos="360"/>
        </w:tabs>
        <w:ind w:left="360" w:hanging="360"/>
      </w:pPr>
      <w:rPr>
        <w:rFonts w:ascii="Wingdings" w:hAnsi="Wingdings" w:hint="default"/>
      </w:rPr>
    </w:lvl>
    <w:lvl w:ilvl="1" w:tplc="1A86DDD6">
      <w:start w:val="1"/>
      <w:numFmt w:val="bullet"/>
      <w:lvlText w:val=""/>
      <w:lvlJc w:val="left"/>
      <w:pPr>
        <w:tabs>
          <w:tab w:val="num" w:pos="1080"/>
        </w:tabs>
        <w:ind w:left="1080" w:hanging="360"/>
      </w:pPr>
      <w:rPr>
        <w:rFonts w:ascii="Wingdings" w:hAnsi="Wingdings" w:hint="default"/>
      </w:rPr>
    </w:lvl>
    <w:lvl w:ilvl="2" w:tplc="D506FB4E">
      <w:start w:val="1"/>
      <w:numFmt w:val="bullet"/>
      <w:lvlText w:val=""/>
      <w:lvlJc w:val="left"/>
      <w:pPr>
        <w:tabs>
          <w:tab w:val="num" w:pos="1800"/>
        </w:tabs>
        <w:ind w:left="1800" w:hanging="360"/>
      </w:pPr>
      <w:rPr>
        <w:rFonts w:ascii="Wingdings" w:hAnsi="Wingdings" w:hint="default"/>
      </w:rPr>
    </w:lvl>
    <w:lvl w:ilvl="3" w:tplc="A68E30CA">
      <w:start w:val="1"/>
      <w:numFmt w:val="bullet"/>
      <w:lvlText w:val=""/>
      <w:lvlJc w:val="left"/>
      <w:pPr>
        <w:tabs>
          <w:tab w:val="num" w:pos="2520"/>
        </w:tabs>
        <w:ind w:left="2520" w:hanging="360"/>
      </w:pPr>
      <w:rPr>
        <w:rFonts w:ascii="Wingdings" w:hAnsi="Wingdings" w:hint="default"/>
      </w:rPr>
    </w:lvl>
    <w:lvl w:ilvl="4" w:tplc="19985CBE" w:tentative="1">
      <w:start w:val="1"/>
      <w:numFmt w:val="bullet"/>
      <w:lvlText w:val=""/>
      <w:lvlJc w:val="left"/>
      <w:pPr>
        <w:tabs>
          <w:tab w:val="num" w:pos="3240"/>
        </w:tabs>
        <w:ind w:left="3240" w:hanging="360"/>
      </w:pPr>
      <w:rPr>
        <w:rFonts w:ascii="Wingdings" w:hAnsi="Wingdings" w:hint="default"/>
      </w:rPr>
    </w:lvl>
    <w:lvl w:ilvl="5" w:tplc="7A324AC2" w:tentative="1">
      <w:start w:val="1"/>
      <w:numFmt w:val="bullet"/>
      <w:lvlText w:val=""/>
      <w:lvlJc w:val="left"/>
      <w:pPr>
        <w:tabs>
          <w:tab w:val="num" w:pos="3960"/>
        </w:tabs>
        <w:ind w:left="3960" w:hanging="360"/>
      </w:pPr>
      <w:rPr>
        <w:rFonts w:ascii="Wingdings" w:hAnsi="Wingdings" w:hint="default"/>
      </w:rPr>
    </w:lvl>
    <w:lvl w:ilvl="6" w:tplc="425E5B7A" w:tentative="1">
      <w:start w:val="1"/>
      <w:numFmt w:val="bullet"/>
      <w:lvlText w:val=""/>
      <w:lvlJc w:val="left"/>
      <w:pPr>
        <w:tabs>
          <w:tab w:val="num" w:pos="4680"/>
        </w:tabs>
        <w:ind w:left="4680" w:hanging="360"/>
      </w:pPr>
      <w:rPr>
        <w:rFonts w:ascii="Wingdings" w:hAnsi="Wingdings" w:hint="default"/>
      </w:rPr>
    </w:lvl>
    <w:lvl w:ilvl="7" w:tplc="E22895C6" w:tentative="1">
      <w:start w:val="1"/>
      <w:numFmt w:val="bullet"/>
      <w:lvlText w:val=""/>
      <w:lvlJc w:val="left"/>
      <w:pPr>
        <w:tabs>
          <w:tab w:val="num" w:pos="5400"/>
        </w:tabs>
        <w:ind w:left="5400" w:hanging="360"/>
      </w:pPr>
      <w:rPr>
        <w:rFonts w:ascii="Wingdings" w:hAnsi="Wingdings" w:hint="default"/>
      </w:rPr>
    </w:lvl>
    <w:lvl w:ilvl="8" w:tplc="6254B7A0" w:tentative="1">
      <w:start w:val="1"/>
      <w:numFmt w:val="bullet"/>
      <w:lvlText w:val=""/>
      <w:lvlJc w:val="left"/>
      <w:pPr>
        <w:tabs>
          <w:tab w:val="num" w:pos="6120"/>
        </w:tabs>
        <w:ind w:left="6120" w:hanging="360"/>
      </w:pPr>
      <w:rPr>
        <w:rFonts w:ascii="Wingdings" w:hAnsi="Wingdings" w:hint="default"/>
      </w:rPr>
    </w:lvl>
  </w:abstractNum>
  <w:abstractNum w:abstractNumId="149">
    <w:nsid w:val="62FE6471"/>
    <w:multiLevelType w:val="hybridMultilevel"/>
    <w:tmpl w:val="8872F44C"/>
    <w:lvl w:ilvl="0" w:tplc="0C090001">
      <w:start w:val="1"/>
      <w:numFmt w:val="bullet"/>
      <w:lvlText w:val=""/>
      <w:lvlJc w:val="left"/>
      <w:pPr>
        <w:ind w:left="360" w:hanging="360"/>
      </w:pPr>
      <w:rPr>
        <w:rFonts w:ascii="Symbol" w:hAnsi="Symbol" w:hint="default"/>
      </w:rPr>
    </w:lvl>
    <w:lvl w:ilvl="1" w:tplc="8EEC69B8">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0">
    <w:nsid w:val="636856B1"/>
    <w:multiLevelType w:val="hybridMultilevel"/>
    <w:tmpl w:val="F38848BA"/>
    <w:name w:val="OneLevelRomanNumeralList222210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1">
    <w:nsid w:val="64043FEE"/>
    <w:multiLevelType w:val="hybridMultilevel"/>
    <w:tmpl w:val="B3B83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2">
    <w:nsid w:val="652F0244"/>
    <w:multiLevelType w:val="hybridMultilevel"/>
    <w:tmpl w:val="139834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3">
    <w:nsid w:val="653319BB"/>
    <w:multiLevelType w:val="multilevel"/>
    <w:tmpl w:val="80FCA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66830A58"/>
    <w:multiLevelType w:val="hybridMultilevel"/>
    <w:tmpl w:val="292E16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5">
    <w:nsid w:val="668C4533"/>
    <w:multiLevelType w:val="hybridMultilevel"/>
    <w:tmpl w:val="E5DA862A"/>
    <w:lvl w:ilvl="0" w:tplc="0C090001">
      <w:start w:val="1"/>
      <w:numFmt w:val="bullet"/>
      <w:lvlText w:val=""/>
      <w:lvlJc w:val="left"/>
      <w:pPr>
        <w:ind w:left="360" w:hanging="360"/>
      </w:pPr>
      <w:rPr>
        <w:rFonts w:ascii="Symbol" w:hAnsi="Symbol" w:hint="default"/>
      </w:rPr>
    </w:lvl>
    <w:lvl w:ilvl="1" w:tplc="411AD742">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6">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7">
    <w:nsid w:val="67253F1C"/>
    <w:multiLevelType w:val="hybridMultilevel"/>
    <w:tmpl w:val="D1CCF9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8">
    <w:nsid w:val="67591E25"/>
    <w:multiLevelType w:val="hybridMultilevel"/>
    <w:tmpl w:val="500AFEBE"/>
    <w:lvl w:ilvl="0" w:tplc="0C090001">
      <w:start w:val="1"/>
      <w:numFmt w:val="bullet"/>
      <w:lvlText w:val=""/>
      <w:lvlJc w:val="left"/>
      <w:pPr>
        <w:tabs>
          <w:tab w:val="num" w:pos="360"/>
        </w:tabs>
        <w:ind w:left="360" w:hanging="360"/>
      </w:pPr>
      <w:rPr>
        <w:rFonts w:ascii="Symbol" w:hAnsi="Symbol" w:hint="default"/>
      </w:rPr>
    </w:lvl>
    <w:lvl w:ilvl="1" w:tplc="1EE80630">
      <w:start w:val="1"/>
      <w:numFmt w:val="bullet"/>
      <w:lvlText w:val=""/>
      <w:lvlJc w:val="left"/>
      <w:pPr>
        <w:tabs>
          <w:tab w:val="num" w:pos="1080"/>
        </w:tabs>
        <w:ind w:left="1080" w:hanging="360"/>
      </w:pPr>
      <w:rPr>
        <w:rFonts w:ascii="Wingdings" w:hAnsi="Wingdings" w:hint="default"/>
      </w:rPr>
    </w:lvl>
    <w:lvl w:ilvl="2" w:tplc="BFA6DEFC" w:tentative="1">
      <w:start w:val="1"/>
      <w:numFmt w:val="bullet"/>
      <w:lvlText w:val=""/>
      <w:lvlJc w:val="left"/>
      <w:pPr>
        <w:tabs>
          <w:tab w:val="num" w:pos="1800"/>
        </w:tabs>
        <w:ind w:left="1800" w:hanging="360"/>
      </w:pPr>
      <w:rPr>
        <w:rFonts w:ascii="Wingdings" w:hAnsi="Wingdings" w:hint="default"/>
      </w:rPr>
    </w:lvl>
    <w:lvl w:ilvl="3" w:tplc="197898DE" w:tentative="1">
      <w:start w:val="1"/>
      <w:numFmt w:val="bullet"/>
      <w:lvlText w:val=""/>
      <w:lvlJc w:val="left"/>
      <w:pPr>
        <w:tabs>
          <w:tab w:val="num" w:pos="2520"/>
        </w:tabs>
        <w:ind w:left="2520" w:hanging="360"/>
      </w:pPr>
      <w:rPr>
        <w:rFonts w:ascii="Wingdings" w:hAnsi="Wingdings" w:hint="default"/>
      </w:rPr>
    </w:lvl>
    <w:lvl w:ilvl="4" w:tplc="04CED582" w:tentative="1">
      <w:start w:val="1"/>
      <w:numFmt w:val="bullet"/>
      <w:lvlText w:val=""/>
      <w:lvlJc w:val="left"/>
      <w:pPr>
        <w:tabs>
          <w:tab w:val="num" w:pos="3240"/>
        </w:tabs>
        <w:ind w:left="3240" w:hanging="360"/>
      </w:pPr>
      <w:rPr>
        <w:rFonts w:ascii="Wingdings" w:hAnsi="Wingdings" w:hint="default"/>
      </w:rPr>
    </w:lvl>
    <w:lvl w:ilvl="5" w:tplc="8FDED224" w:tentative="1">
      <w:start w:val="1"/>
      <w:numFmt w:val="bullet"/>
      <w:lvlText w:val=""/>
      <w:lvlJc w:val="left"/>
      <w:pPr>
        <w:tabs>
          <w:tab w:val="num" w:pos="3960"/>
        </w:tabs>
        <w:ind w:left="3960" w:hanging="360"/>
      </w:pPr>
      <w:rPr>
        <w:rFonts w:ascii="Wingdings" w:hAnsi="Wingdings" w:hint="default"/>
      </w:rPr>
    </w:lvl>
    <w:lvl w:ilvl="6" w:tplc="35C67A1A" w:tentative="1">
      <w:start w:val="1"/>
      <w:numFmt w:val="bullet"/>
      <w:lvlText w:val=""/>
      <w:lvlJc w:val="left"/>
      <w:pPr>
        <w:tabs>
          <w:tab w:val="num" w:pos="4680"/>
        </w:tabs>
        <w:ind w:left="4680" w:hanging="360"/>
      </w:pPr>
      <w:rPr>
        <w:rFonts w:ascii="Wingdings" w:hAnsi="Wingdings" w:hint="default"/>
      </w:rPr>
    </w:lvl>
    <w:lvl w:ilvl="7" w:tplc="A9E085B0" w:tentative="1">
      <w:start w:val="1"/>
      <w:numFmt w:val="bullet"/>
      <w:lvlText w:val=""/>
      <w:lvlJc w:val="left"/>
      <w:pPr>
        <w:tabs>
          <w:tab w:val="num" w:pos="5400"/>
        </w:tabs>
        <w:ind w:left="5400" w:hanging="360"/>
      </w:pPr>
      <w:rPr>
        <w:rFonts w:ascii="Wingdings" w:hAnsi="Wingdings" w:hint="default"/>
      </w:rPr>
    </w:lvl>
    <w:lvl w:ilvl="8" w:tplc="1E483AFE" w:tentative="1">
      <w:start w:val="1"/>
      <w:numFmt w:val="bullet"/>
      <w:lvlText w:val=""/>
      <w:lvlJc w:val="left"/>
      <w:pPr>
        <w:tabs>
          <w:tab w:val="num" w:pos="6120"/>
        </w:tabs>
        <w:ind w:left="6120" w:hanging="360"/>
      </w:pPr>
      <w:rPr>
        <w:rFonts w:ascii="Wingdings" w:hAnsi="Wingdings" w:hint="default"/>
      </w:rPr>
    </w:lvl>
  </w:abstractNum>
  <w:abstractNum w:abstractNumId="159">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0">
    <w:nsid w:val="680D78E7"/>
    <w:multiLevelType w:val="hybridMultilevel"/>
    <w:tmpl w:val="23D27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nsid w:val="683F1602"/>
    <w:multiLevelType w:val="hybridMultilevel"/>
    <w:tmpl w:val="2340D3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2">
    <w:nsid w:val="68FE2C99"/>
    <w:multiLevelType w:val="hybridMultilevel"/>
    <w:tmpl w:val="5E622A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3">
    <w:nsid w:val="69BD48B9"/>
    <w:multiLevelType w:val="hybridMultilevel"/>
    <w:tmpl w:val="DD34A3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4">
    <w:nsid w:val="69DF665C"/>
    <w:multiLevelType w:val="multilevel"/>
    <w:tmpl w:val="32AC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6A993DE6"/>
    <w:multiLevelType w:val="hybridMultilevel"/>
    <w:tmpl w:val="A0CEAEE0"/>
    <w:name w:val="OneLevelRomanNumeralList22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6">
    <w:nsid w:val="6AA05053"/>
    <w:multiLevelType w:val="hybridMultilevel"/>
    <w:tmpl w:val="97A65070"/>
    <w:lvl w:ilvl="0" w:tplc="6F8CE802">
      <w:start w:val="1"/>
      <w:numFmt w:val="bullet"/>
      <w:lvlText w:val="•"/>
      <w:lvlJc w:val="left"/>
      <w:pPr>
        <w:tabs>
          <w:tab w:val="num" w:pos="720"/>
        </w:tabs>
        <w:ind w:left="720" w:hanging="360"/>
      </w:pPr>
      <w:rPr>
        <w:rFonts w:ascii="Arial" w:hAnsi="Arial" w:hint="default"/>
      </w:rPr>
    </w:lvl>
    <w:lvl w:ilvl="1" w:tplc="10A85EF0" w:tentative="1">
      <w:start w:val="1"/>
      <w:numFmt w:val="bullet"/>
      <w:lvlText w:val="•"/>
      <w:lvlJc w:val="left"/>
      <w:pPr>
        <w:tabs>
          <w:tab w:val="num" w:pos="1440"/>
        </w:tabs>
        <w:ind w:left="1440" w:hanging="360"/>
      </w:pPr>
      <w:rPr>
        <w:rFonts w:ascii="Arial" w:hAnsi="Arial" w:hint="default"/>
      </w:rPr>
    </w:lvl>
    <w:lvl w:ilvl="2" w:tplc="7466C69E" w:tentative="1">
      <w:start w:val="1"/>
      <w:numFmt w:val="bullet"/>
      <w:lvlText w:val="•"/>
      <w:lvlJc w:val="left"/>
      <w:pPr>
        <w:tabs>
          <w:tab w:val="num" w:pos="2160"/>
        </w:tabs>
        <w:ind w:left="2160" w:hanging="360"/>
      </w:pPr>
      <w:rPr>
        <w:rFonts w:ascii="Arial" w:hAnsi="Arial" w:hint="default"/>
      </w:rPr>
    </w:lvl>
    <w:lvl w:ilvl="3" w:tplc="183AD718" w:tentative="1">
      <w:start w:val="1"/>
      <w:numFmt w:val="bullet"/>
      <w:lvlText w:val="•"/>
      <w:lvlJc w:val="left"/>
      <w:pPr>
        <w:tabs>
          <w:tab w:val="num" w:pos="2880"/>
        </w:tabs>
        <w:ind w:left="2880" w:hanging="360"/>
      </w:pPr>
      <w:rPr>
        <w:rFonts w:ascii="Arial" w:hAnsi="Arial" w:hint="default"/>
      </w:rPr>
    </w:lvl>
    <w:lvl w:ilvl="4" w:tplc="60482EC6">
      <w:start w:val="1"/>
      <w:numFmt w:val="bullet"/>
      <w:lvlText w:val="•"/>
      <w:lvlJc w:val="left"/>
      <w:pPr>
        <w:tabs>
          <w:tab w:val="num" w:pos="3600"/>
        </w:tabs>
        <w:ind w:left="3600" w:hanging="360"/>
      </w:pPr>
      <w:rPr>
        <w:rFonts w:ascii="Arial" w:hAnsi="Arial" w:hint="default"/>
      </w:rPr>
    </w:lvl>
    <w:lvl w:ilvl="5" w:tplc="E142341A" w:tentative="1">
      <w:start w:val="1"/>
      <w:numFmt w:val="bullet"/>
      <w:lvlText w:val="•"/>
      <w:lvlJc w:val="left"/>
      <w:pPr>
        <w:tabs>
          <w:tab w:val="num" w:pos="4320"/>
        </w:tabs>
        <w:ind w:left="4320" w:hanging="360"/>
      </w:pPr>
      <w:rPr>
        <w:rFonts w:ascii="Arial" w:hAnsi="Arial" w:hint="default"/>
      </w:rPr>
    </w:lvl>
    <w:lvl w:ilvl="6" w:tplc="43E8965A" w:tentative="1">
      <w:start w:val="1"/>
      <w:numFmt w:val="bullet"/>
      <w:lvlText w:val="•"/>
      <w:lvlJc w:val="left"/>
      <w:pPr>
        <w:tabs>
          <w:tab w:val="num" w:pos="5040"/>
        </w:tabs>
        <w:ind w:left="5040" w:hanging="360"/>
      </w:pPr>
      <w:rPr>
        <w:rFonts w:ascii="Arial" w:hAnsi="Arial" w:hint="default"/>
      </w:rPr>
    </w:lvl>
    <w:lvl w:ilvl="7" w:tplc="988847C4" w:tentative="1">
      <w:start w:val="1"/>
      <w:numFmt w:val="bullet"/>
      <w:lvlText w:val="•"/>
      <w:lvlJc w:val="left"/>
      <w:pPr>
        <w:tabs>
          <w:tab w:val="num" w:pos="5760"/>
        </w:tabs>
        <w:ind w:left="5760" w:hanging="360"/>
      </w:pPr>
      <w:rPr>
        <w:rFonts w:ascii="Arial" w:hAnsi="Arial" w:hint="default"/>
      </w:rPr>
    </w:lvl>
    <w:lvl w:ilvl="8" w:tplc="9188AEB8" w:tentative="1">
      <w:start w:val="1"/>
      <w:numFmt w:val="bullet"/>
      <w:lvlText w:val="•"/>
      <w:lvlJc w:val="left"/>
      <w:pPr>
        <w:tabs>
          <w:tab w:val="num" w:pos="6480"/>
        </w:tabs>
        <w:ind w:left="6480" w:hanging="360"/>
      </w:pPr>
      <w:rPr>
        <w:rFonts w:ascii="Arial" w:hAnsi="Arial" w:hint="default"/>
      </w:rPr>
    </w:lvl>
  </w:abstractNum>
  <w:abstractNum w:abstractNumId="167">
    <w:nsid w:val="6C277443"/>
    <w:multiLevelType w:val="hybridMultilevel"/>
    <w:tmpl w:val="EED033CA"/>
    <w:name w:val="OneLevelRomanNumeralList22227"/>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8">
    <w:nsid w:val="6C80353A"/>
    <w:multiLevelType w:val="hybridMultilevel"/>
    <w:tmpl w:val="6478A5F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9">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0">
    <w:nsid w:val="6E767353"/>
    <w:multiLevelType w:val="hybridMultilevel"/>
    <w:tmpl w:val="0C50C8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nsid w:val="6EB73848"/>
    <w:multiLevelType w:val="multilevel"/>
    <w:tmpl w:val="2E6A23BE"/>
    <w:name w:val="StandardBulletedList"/>
    <w:styleLink w:val="ArticleSection"/>
    <w:lvl w:ilvl="0">
      <w:start w:val="1"/>
      <w:numFmt w:val="upperRoman"/>
      <w:lvlText w:val="Article %1."/>
      <w:lvlJc w:val="left"/>
      <w:pPr>
        <w:tabs>
          <w:tab w:val="num" w:pos="2520"/>
        </w:tabs>
      </w:pPr>
      <w:rPr>
        <w:rFonts w:cs="Times New Roman"/>
      </w:rPr>
    </w:lvl>
    <w:lvl w:ilvl="1">
      <w:start w:val="1"/>
      <w:numFmt w:val="decimalZero"/>
      <w:isLgl/>
      <w:lvlText w:val="Section %1.%2"/>
      <w:lvlJc w:val="left"/>
      <w:pPr>
        <w:tabs>
          <w:tab w:val="num" w:pos="252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2">
    <w:nsid w:val="6ECC5580"/>
    <w:multiLevelType w:val="hybridMultilevel"/>
    <w:tmpl w:val="B1FA3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3">
    <w:nsid w:val="6F2A69CB"/>
    <w:multiLevelType w:val="hybridMultilevel"/>
    <w:tmpl w:val="C1460E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4">
    <w:nsid w:val="6F710C6D"/>
    <w:multiLevelType w:val="hybridMultilevel"/>
    <w:tmpl w:val="B22847C8"/>
    <w:name w:val="OneLevelRomanNumeralList2222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5">
    <w:nsid w:val="708C7428"/>
    <w:multiLevelType w:val="hybridMultilevel"/>
    <w:tmpl w:val="F02EB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6">
    <w:nsid w:val="70AD722F"/>
    <w:multiLevelType w:val="multilevel"/>
    <w:tmpl w:val="8EBC3942"/>
    <w:lvl w:ilvl="0">
      <w:start w:val="1"/>
      <w:numFmt w:val="decimal"/>
      <w:pStyle w:val="Heading1"/>
      <w:lvlText w:val="%1"/>
      <w:lvlJc w:val="left"/>
      <w:pPr>
        <w:tabs>
          <w:tab w:val="num" w:pos="5613"/>
        </w:tabs>
        <w:ind w:left="5535" w:hanging="432"/>
      </w:pPr>
      <w:rPr>
        <w:rFonts w:hint="default"/>
      </w:rPr>
    </w:lvl>
    <w:lvl w:ilvl="1">
      <w:start w:val="1"/>
      <w:numFmt w:val="decimal"/>
      <w:pStyle w:val="Heading2"/>
      <w:lvlText w:val="%1.%2"/>
      <w:lvlJc w:val="left"/>
      <w:pPr>
        <w:tabs>
          <w:tab w:val="num" w:pos="1002"/>
        </w:tabs>
        <w:ind w:left="1002"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1414"/>
        </w:tabs>
        <w:ind w:left="1414" w:hanging="141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7">
    <w:nsid w:val="70C206A8"/>
    <w:multiLevelType w:val="multilevel"/>
    <w:tmpl w:val="23B2EF57"/>
    <w:name w:val="List3307281_1"/>
    <w:lvl w:ilvl="0">
      <w:start w:val="1"/>
      <w:numFmt w:val="decimal"/>
      <w:lvlText w:val="%1"/>
      <w:lvlJc w:val="left"/>
      <w:rPr>
        <w:rFonts w:cs="Arial"/>
      </w:rPr>
    </w:lvl>
    <w:lvl w:ilvl="1">
      <w:start w:val="1"/>
      <w:numFmt w:val="decimal"/>
      <w:lvlText w:val="%1.%2"/>
      <w:lvlJc w:val="left"/>
      <w:rPr>
        <w:rFonts w:cs="Arial"/>
      </w:rPr>
    </w:lvl>
    <w:lvl w:ilvl="2">
      <w:start w:val="1"/>
      <w:numFmt w:val="decimal"/>
      <w:lvlText w:val="%1.%2.%3"/>
      <w:lvlJc w:val="left"/>
      <w:rPr>
        <w:rFonts w:cs="Arial"/>
      </w:rPr>
    </w:lvl>
    <w:lvl w:ilvl="3">
      <w:start w:val="1"/>
      <w:numFmt w:val="decimal"/>
      <w:lvlText w:val="%1.%2.%3.%4"/>
      <w:lvlJc w:val="left"/>
      <w:rPr>
        <w:rFonts w:cs="Arial"/>
      </w:rPr>
    </w:lvl>
    <w:lvl w:ilvl="4">
      <w:start w:val="1"/>
      <w:numFmt w:val="decimal"/>
      <w:lvlText w:val="%1.%2.%3.%4.%5"/>
      <w:lvlJc w:val="left"/>
      <w:rPr>
        <w:rFonts w:cs="Arial"/>
      </w:rPr>
    </w:lvl>
    <w:lvl w:ilvl="5">
      <w:start w:val="1"/>
      <w:numFmt w:val="decimal"/>
      <w:lvlText w:val="%1.%2.%3.%4.%5.%6"/>
      <w:lvlJc w:val="left"/>
      <w:rPr>
        <w:rFonts w:cs="Arial"/>
      </w:rPr>
    </w:lvl>
    <w:lvl w:ilvl="6">
      <w:start w:val="1"/>
      <w:numFmt w:val="decimal"/>
      <w:lvlText w:val="%1.%2.%3.%4.%5.%6.%7"/>
      <w:lvlJc w:val="left"/>
      <w:rPr>
        <w:rFonts w:cs="Arial"/>
      </w:rPr>
    </w:lvl>
    <w:lvl w:ilvl="7">
      <w:start w:val="1"/>
      <w:numFmt w:val="decimal"/>
      <w:lvlText w:val="%1.%2.%3.%4.%5.%6.%7.%8"/>
      <w:lvlJc w:val="left"/>
      <w:rPr>
        <w:rFonts w:cs="Arial"/>
      </w:rPr>
    </w:lvl>
    <w:lvl w:ilvl="8">
      <w:start w:val="1"/>
      <w:numFmt w:val="decimal"/>
      <w:lvlText w:val="%1.%2.%3.%4.%5.%6.%7.%8.%9"/>
      <w:lvlJc w:val="left"/>
      <w:rPr>
        <w:rFonts w:cs="Arial"/>
      </w:rPr>
    </w:lvl>
  </w:abstractNum>
  <w:abstractNum w:abstractNumId="178">
    <w:nsid w:val="712E3F93"/>
    <w:multiLevelType w:val="hybridMultilevel"/>
    <w:tmpl w:val="B56A3672"/>
    <w:lvl w:ilvl="0" w:tplc="3482E5C2">
      <w:start w:val="1"/>
      <w:numFmt w:val="decimal"/>
      <w:pStyle w:val="TableNumbering-NoDot"/>
      <w:lvlText w:val="%1)"/>
      <w:lvlJc w:val="left"/>
      <w:pPr>
        <w:tabs>
          <w:tab w:val="num" w:pos="780"/>
        </w:tabs>
        <w:ind w:left="780" w:hanging="360"/>
      </w:pPr>
      <w:rPr>
        <w:rFonts w:cs="Times New Roman"/>
      </w:rPr>
    </w:lvl>
    <w:lvl w:ilvl="1" w:tplc="04090019">
      <w:start w:val="1"/>
      <w:numFmt w:val="decimal"/>
      <w:lvlText w:val="%2."/>
      <w:lvlJc w:val="left"/>
      <w:pPr>
        <w:tabs>
          <w:tab w:val="num" w:pos="1452"/>
        </w:tabs>
        <w:ind w:left="1452" w:hanging="360"/>
      </w:pPr>
      <w:rPr>
        <w:rFonts w:cs="Times New Roman" w:hint="default"/>
      </w:rPr>
    </w:lvl>
    <w:lvl w:ilvl="2" w:tplc="0409001B" w:tentative="1">
      <w:start w:val="1"/>
      <w:numFmt w:val="lowerRoman"/>
      <w:lvlText w:val="%3."/>
      <w:lvlJc w:val="right"/>
      <w:pPr>
        <w:tabs>
          <w:tab w:val="num" w:pos="2172"/>
        </w:tabs>
        <w:ind w:left="2172" w:hanging="180"/>
      </w:pPr>
      <w:rPr>
        <w:rFonts w:cs="Times New Roman"/>
      </w:rPr>
    </w:lvl>
    <w:lvl w:ilvl="3" w:tplc="0409000F" w:tentative="1">
      <w:start w:val="1"/>
      <w:numFmt w:val="decimal"/>
      <w:lvlText w:val="%4."/>
      <w:lvlJc w:val="left"/>
      <w:pPr>
        <w:tabs>
          <w:tab w:val="num" w:pos="2892"/>
        </w:tabs>
        <w:ind w:left="2892" w:hanging="360"/>
      </w:pPr>
      <w:rPr>
        <w:rFonts w:cs="Times New Roman"/>
      </w:rPr>
    </w:lvl>
    <w:lvl w:ilvl="4" w:tplc="04090019" w:tentative="1">
      <w:start w:val="1"/>
      <w:numFmt w:val="lowerLetter"/>
      <w:lvlText w:val="%5."/>
      <w:lvlJc w:val="left"/>
      <w:pPr>
        <w:tabs>
          <w:tab w:val="num" w:pos="3612"/>
        </w:tabs>
        <w:ind w:left="3612" w:hanging="360"/>
      </w:pPr>
      <w:rPr>
        <w:rFonts w:cs="Times New Roman"/>
      </w:rPr>
    </w:lvl>
    <w:lvl w:ilvl="5" w:tplc="0409001B" w:tentative="1">
      <w:start w:val="1"/>
      <w:numFmt w:val="lowerRoman"/>
      <w:lvlText w:val="%6."/>
      <w:lvlJc w:val="right"/>
      <w:pPr>
        <w:tabs>
          <w:tab w:val="num" w:pos="4332"/>
        </w:tabs>
        <w:ind w:left="4332" w:hanging="180"/>
      </w:pPr>
      <w:rPr>
        <w:rFonts w:cs="Times New Roman"/>
      </w:rPr>
    </w:lvl>
    <w:lvl w:ilvl="6" w:tplc="0409000F" w:tentative="1">
      <w:start w:val="1"/>
      <w:numFmt w:val="decimal"/>
      <w:lvlText w:val="%7."/>
      <w:lvlJc w:val="left"/>
      <w:pPr>
        <w:tabs>
          <w:tab w:val="num" w:pos="5052"/>
        </w:tabs>
        <w:ind w:left="5052" w:hanging="360"/>
      </w:pPr>
      <w:rPr>
        <w:rFonts w:cs="Times New Roman"/>
      </w:rPr>
    </w:lvl>
    <w:lvl w:ilvl="7" w:tplc="04090019" w:tentative="1">
      <w:start w:val="1"/>
      <w:numFmt w:val="lowerLetter"/>
      <w:lvlText w:val="%8."/>
      <w:lvlJc w:val="left"/>
      <w:pPr>
        <w:tabs>
          <w:tab w:val="num" w:pos="5772"/>
        </w:tabs>
        <w:ind w:left="5772" w:hanging="360"/>
      </w:pPr>
      <w:rPr>
        <w:rFonts w:cs="Times New Roman"/>
      </w:rPr>
    </w:lvl>
    <w:lvl w:ilvl="8" w:tplc="0409001B" w:tentative="1">
      <w:start w:val="1"/>
      <w:numFmt w:val="lowerRoman"/>
      <w:lvlText w:val="%9."/>
      <w:lvlJc w:val="right"/>
      <w:pPr>
        <w:tabs>
          <w:tab w:val="num" w:pos="6492"/>
        </w:tabs>
        <w:ind w:left="6492" w:hanging="180"/>
      </w:pPr>
      <w:rPr>
        <w:rFonts w:cs="Times New Roman"/>
      </w:rPr>
    </w:lvl>
  </w:abstractNum>
  <w:abstractNum w:abstractNumId="179">
    <w:nsid w:val="71423955"/>
    <w:multiLevelType w:val="hybridMultilevel"/>
    <w:tmpl w:val="7248CC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nsid w:val="718E2111"/>
    <w:multiLevelType w:val="hybridMultilevel"/>
    <w:tmpl w:val="97C86D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1">
    <w:nsid w:val="73A84864"/>
    <w:multiLevelType w:val="hybridMultilevel"/>
    <w:tmpl w:val="D032C6F8"/>
    <w:lvl w:ilvl="0" w:tplc="E988B286">
      <w:start w:val="1"/>
      <w:numFmt w:val="decimal"/>
      <w:lvlText w:val="%1"/>
      <w:lvlJc w:val="left"/>
      <w:pPr>
        <w:ind w:left="726" w:hanging="360"/>
      </w:pPr>
      <w:rPr>
        <w:rFonts w:hint="default"/>
      </w:rPr>
    </w:lvl>
    <w:lvl w:ilvl="1" w:tplc="0C090019" w:tentative="1">
      <w:start w:val="1"/>
      <w:numFmt w:val="lowerLetter"/>
      <w:lvlText w:val="%2."/>
      <w:lvlJc w:val="left"/>
      <w:pPr>
        <w:ind w:left="1446" w:hanging="360"/>
      </w:pPr>
    </w:lvl>
    <w:lvl w:ilvl="2" w:tplc="0C09001B" w:tentative="1">
      <w:start w:val="1"/>
      <w:numFmt w:val="lowerRoman"/>
      <w:lvlText w:val="%3."/>
      <w:lvlJc w:val="right"/>
      <w:pPr>
        <w:ind w:left="2166" w:hanging="180"/>
      </w:pPr>
    </w:lvl>
    <w:lvl w:ilvl="3" w:tplc="0C09000F" w:tentative="1">
      <w:start w:val="1"/>
      <w:numFmt w:val="decimal"/>
      <w:lvlText w:val="%4."/>
      <w:lvlJc w:val="left"/>
      <w:pPr>
        <w:ind w:left="2886" w:hanging="360"/>
      </w:pPr>
    </w:lvl>
    <w:lvl w:ilvl="4" w:tplc="0C090019" w:tentative="1">
      <w:start w:val="1"/>
      <w:numFmt w:val="lowerLetter"/>
      <w:lvlText w:val="%5."/>
      <w:lvlJc w:val="left"/>
      <w:pPr>
        <w:ind w:left="3606" w:hanging="360"/>
      </w:pPr>
    </w:lvl>
    <w:lvl w:ilvl="5" w:tplc="0C09001B" w:tentative="1">
      <w:start w:val="1"/>
      <w:numFmt w:val="lowerRoman"/>
      <w:lvlText w:val="%6."/>
      <w:lvlJc w:val="right"/>
      <w:pPr>
        <w:ind w:left="4326" w:hanging="180"/>
      </w:pPr>
    </w:lvl>
    <w:lvl w:ilvl="6" w:tplc="0C09000F" w:tentative="1">
      <w:start w:val="1"/>
      <w:numFmt w:val="decimal"/>
      <w:lvlText w:val="%7."/>
      <w:lvlJc w:val="left"/>
      <w:pPr>
        <w:ind w:left="5046" w:hanging="360"/>
      </w:pPr>
    </w:lvl>
    <w:lvl w:ilvl="7" w:tplc="0C090019" w:tentative="1">
      <w:start w:val="1"/>
      <w:numFmt w:val="lowerLetter"/>
      <w:lvlText w:val="%8."/>
      <w:lvlJc w:val="left"/>
      <w:pPr>
        <w:ind w:left="5766" w:hanging="360"/>
      </w:pPr>
    </w:lvl>
    <w:lvl w:ilvl="8" w:tplc="0C09001B" w:tentative="1">
      <w:start w:val="1"/>
      <w:numFmt w:val="lowerRoman"/>
      <w:lvlText w:val="%9."/>
      <w:lvlJc w:val="right"/>
      <w:pPr>
        <w:ind w:left="6486" w:hanging="180"/>
      </w:pPr>
    </w:lvl>
  </w:abstractNum>
  <w:abstractNum w:abstractNumId="182">
    <w:nsid w:val="73B36240"/>
    <w:multiLevelType w:val="multilevel"/>
    <w:tmpl w:val="0324C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4">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5">
    <w:nsid w:val="74F772E1"/>
    <w:multiLevelType w:val="hybridMultilevel"/>
    <w:tmpl w:val="DAA45B84"/>
    <w:name w:val="OneLevelRomanNumeralList2222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6">
    <w:nsid w:val="76A028C8"/>
    <w:multiLevelType w:val="hybridMultilevel"/>
    <w:tmpl w:val="7B68D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7">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8">
    <w:nsid w:val="76AF6953"/>
    <w:multiLevelType w:val="hybridMultilevel"/>
    <w:tmpl w:val="BE0A39E2"/>
    <w:name w:val="OneLevelRomanNumeralList22229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9">
    <w:nsid w:val="77CC306C"/>
    <w:multiLevelType w:val="hybridMultilevel"/>
    <w:tmpl w:val="D80AA5A0"/>
    <w:lvl w:ilvl="0" w:tplc="0C090001">
      <w:start w:val="1"/>
      <w:numFmt w:val="bullet"/>
      <w:lvlText w:val=""/>
      <w:lvlJc w:val="left"/>
      <w:pPr>
        <w:tabs>
          <w:tab w:val="num" w:pos="2140"/>
        </w:tabs>
        <w:ind w:left="2140" w:hanging="360"/>
      </w:pPr>
      <w:rPr>
        <w:rFonts w:ascii="Symbol" w:hAnsi="Symbol" w:hint="default"/>
      </w:rPr>
    </w:lvl>
    <w:lvl w:ilvl="1" w:tplc="0C090003" w:tentative="1">
      <w:start w:val="1"/>
      <w:numFmt w:val="bullet"/>
      <w:lvlText w:val="o"/>
      <w:lvlJc w:val="left"/>
      <w:pPr>
        <w:tabs>
          <w:tab w:val="num" w:pos="2860"/>
        </w:tabs>
        <w:ind w:left="2860" w:hanging="360"/>
      </w:pPr>
      <w:rPr>
        <w:rFonts w:ascii="Courier New" w:hAnsi="Courier New" w:cs="Courier New" w:hint="default"/>
      </w:rPr>
    </w:lvl>
    <w:lvl w:ilvl="2" w:tplc="0C090005" w:tentative="1">
      <w:start w:val="1"/>
      <w:numFmt w:val="bullet"/>
      <w:lvlText w:val=""/>
      <w:lvlJc w:val="left"/>
      <w:pPr>
        <w:tabs>
          <w:tab w:val="num" w:pos="3580"/>
        </w:tabs>
        <w:ind w:left="3580" w:hanging="360"/>
      </w:pPr>
      <w:rPr>
        <w:rFonts w:ascii="Wingdings" w:hAnsi="Wingdings" w:hint="default"/>
      </w:rPr>
    </w:lvl>
    <w:lvl w:ilvl="3" w:tplc="0C090001" w:tentative="1">
      <w:start w:val="1"/>
      <w:numFmt w:val="bullet"/>
      <w:lvlText w:val=""/>
      <w:lvlJc w:val="left"/>
      <w:pPr>
        <w:tabs>
          <w:tab w:val="num" w:pos="4300"/>
        </w:tabs>
        <w:ind w:left="4300" w:hanging="360"/>
      </w:pPr>
      <w:rPr>
        <w:rFonts w:ascii="Symbol" w:hAnsi="Symbol" w:hint="default"/>
      </w:rPr>
    </w:lvl>
    <w:lvl w:ilvl="4" w:tplc="0C090003" w:tentative="1">
      <w:start w:val="1"/>
      <w:numFmt w:val="bullet"/>
      <w:lvlText w:val="o"/>
      <w:lvlJc w:val="left"/>
      <w:pPr>
        <w:tabs>
          <w:tab w:val="num" w:pos="5020"/>
        </w:tabs>
        <w:ind w:left="5020" w:hanging="360"/>
      </w:pPr>
      <w:rPr>
        <w:rFonts w:ascii="Courier New" w:hAnsi="Courier New" w:cs="Courier New" w:hint="default"/>
      </w:rPr>
    </w:lvl>
    <w:lvl w:ilvl="5" w:tplc="0C090005" w:tentative="1">
      <w:start w:val="1"/>
      <w:numFmt w:val="bullet"/>
      <w:lvlText w:val=""/>
      <w:lvlJc w:val="left"/>
      <w:pPr>
        <w:tabs>
          <w:tab w:val="num" w:pos="5740"/>
        </w:tabs>
        <w:ind w:left="5740" w:hanging="360"/>
      </w:pPr>
      <w:rPr>
        <w:rFonts w:ascii="Wingdings" w:hAnsi="Wingdings" w:hint="default"/>
      </w:rPr>
    </w:lvl>
    <w:lvl w:ilvl="6" w:tplc="0C090001" w:tentative="1">
      <w:start w:val="1"/>
      <w:numFmt w:val="bullet"/>
      <w:lvlText w:val=""/>
      <w:lvlJc w:val="left"/>
      <w:pPr>
        <w:tabs>
          <w:tab w:val="num" w:pos="6460"/>
        </w:tabs>
        <w:ind w:left="6460" w:hanging="360"/>
      </w:pPr>
      <w:rPr>
        <w:rFonts w:ascii="Symbol" w:hAnsi="Symbol" w:hint="default"/>
      </w:rPr>
    </w:lvl>
    <w:lvl w:ilvl="7" w:tplc="0C090003" w:tentative="1">
      <w:start w:val="1"/>
      <w:numFmt w:val="bullet"/>
      <w:lvlText w:val="o"/>
      <w:lvlJc w:val="left"/>
      <w:pPr>
        <w:tabs>
          <w:tab w:val="num" w:pos="7180"/>
        </w:tabs>
        <w:ind w:left="7180" w:hanging="360"/>
      </w:pPr>
      <w:rPr>
        <w:rFonts w:ascii="Courier New" w:hAnsi="Courier New" w:cs="Courier New" w:hint="default"/>
      </w:rPr>
    </w:lvl>
    <w:lvl w:ilvl="8" w:tplc="0C090005" w:tentative="1">
      <w:start w:val="1"/>
      <w:numFmt w:val="bullet"/>
      <w:lvlText w:val=""/>
      <w:lvlJc w:val="left"/>
      <w:pPr>
        <w:tabs>
          <w:tab w:val="num" w:pos="7900"/>
        </w:tabs>
        <w:ind w:left="7900" w:hanging="360"/>
      </w:pPr>
      <w:rPr>
        <w:rFonts w:ascii="Wingdings" w:hAnsi="Wingdings" w:hint="default"/>
      </w:rPr>
    </w:lvl>
  </w:abstractNum>
  <w:abstractNum w:abstractNumId="190">
    <w:nsid w:val="7816242D"/>
    <w:multiLevelType w:val="multilevel"/>
    <w:tmpl w:val="ECA2CB28"/>
    <w:lvl w:ilvl="0">
      <w:start w:val="1"/>
      <w:numFmt w:val="decimal"/>
      <w:pStyle w:val="Number1"/>
      <w:lvlText w:val="%1"/>
      <w:lvlJc w:val="left"/>
      <w:pPr>
        <w:tabs>
          <w:tab w:val="num" w:pos="360"/>
        </w:tabs>
        <w:ind w:left="360" w:hanging="360"/>
      </w:pPr>
      <w:rPr>
        <w:rFonts w:cs="Times New Roman" w:hint="default"/>
      </w:rPr>
    </w:lvl>
    <w:lvl w:ilvl="1">
      <w:start w:val="1"/>
      <w:numFmt w:val="lowerLetter"/>
      <w:pStyle w:val="Number2"/>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1">
    <w:nsid w:val="78791766"/>
    <w:multiLevelType w:val="hybridMultilevel"/>
    <w:tmpl w:val="CE4A699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2">
    <w:nsid w:val="78A52615"/>
    <w:multiLevelType w:val="hybridMultilevel"/>
    <w:tmpl w:val="4E4AD7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3">
    <w:nsid w:val="791022AA"/>
    <w:multiLevelType w:val="hybridMultilevel"/>
    <w:tmpl w:val="02724F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4">
    <w:nsid w:val="798C4F5F"/>
    <w:multiLevelType w:val="hybridMultilevel"/>
    <w:tmpl w:val="683C1E64"/>
    <w:lvl w:ilvl="0" w:tplc="4E08F984">
      <w:start w:val="1"/>
      <w:numFmt w:val="bullet"/>
      <w:lvlText w:val="•"/>
      <w:lvlJc w:val="left"/>
      <w:pPr>
        <w:tabs>
          <w:tab w:val="num" w:pos="720"/>
        </w:tabs>
        <w:ind w:left="720" w:hanging="360"/>
      </w:pPr>
      <w:rPr>
        <w:rFonts w:ascii="Arial" w:hAnsi="Arial" w:hint="default"/>
      </w:rPr>
    </w:lvl>
    <w:lvl w:ilvl="1" w:tplc="BF36141E" w:tentative="1">
      <w:start w:val="1"/>
      <w:numFmt w:val="bullet"/>
      <w:lvlText w:val="•"/>
      <w:lvlJc w:val="left"/>
      <w:pPr>
        <w:tabs>
          <w:tab w:val="num" w:pos="1440"/>
        </w:tabs>
        <w:ind w:left="1440" w:hanging="360"/>
      </w:pPr>
      <w:rPr>
        <w:rFonts w:ascii="Arial" w:hAnsi="Arial" w:hint="default"/>
      </w:rPr>
    </w:lvl>
    <w:lvl w:ilvl="2" w:tplc="3C1C4896" w:tentative="1">
      <w:start w:val="1"/>
      <w:numFmt w:val="bullet"/>
      <w:lvlText w:val="•"/>
      <w:lvlJc w:val="left"/>
      <w:pPr>
        <w:tabs>
          <w:tab w:val="num" w:pos="2160"/>
        </w:tabs>
        <w:ind w:left="2160" w:hanging="360"/>
      </w:pPr>
      <w:rPr>
        <w:rFonts w:ascii="Arial" w:hAnsi="Arial" w:hint="default"/>
      </w:rPr>
    </w:lvl>
    <w:lvl w:ilvl="3" w:tplc="FD7E9614" w:tentative="1">
      <w:start w:val="1"/>
      <w:numFmt w:val="bullet"/>
      <w:lvlText w:val="•"/>
      <w:lvlJc w:val="left"/>
      <w:pPr>
        <w:tabs>
          <w:tab w:val="num" w:pos="2880"/>
        </w:tabs>
        <w:ind w:left="2880" w:hanging="360"/>
      </w:pPr>
      <w:rPr>
        <w:rFonts w:ascii="Arial" w:hAnsi="Arial" w:hint="default"/>
      </w:rPr>
    </w:lvl>
    <w:lvl w:ilvl="4" w:tplc="ED521F36">
      <w:start w:val="1"/>
      <w:numFmt w:val="bullet"/>
      <w:lvlText w:val="•"/>
      <w:lvlJc w:val="left"/>
      <w:pPr>
        <w:tabs>
          <w:tab w:val="num" w:pos="3600"/>
        </w:tabs>
        <w:ind w:left="3600" w:hanging="360"/>
      </w:pPr>
      <w:rPr>
        <w:rFonts w:ascii="Arial" w:hAnsi="Arial" w:hint="default"/>
      </w:rPr>
    </w:lvl>
    <w:lvl w:ilvl="5" w:tplc="9CD63B10" w:tentative="1">
      <w:start w:val="1"/>
      <w:numFmt w:val="bullet"/>
      <w:lvlText w:val="•"/>
      <w:lvlJc w:val="left"/>
      <w:pPr>
        <w:tabs>
          <w:tab w:val="num" w:pos="4320"/>
        </w:tabs>
        <w:ind w:left="4320" w:hanging="360"/>
      </w:pPr>
      <w:rPr>
        <w:rFonts w:ascii="Arial" w:hAnsi="Arial" w:hint="default"/>
      </w:rPr>
    </w:lvl>
    <w:lvl w:ilvl="6" w:tplc="30A80A06" w:tentative="1">
      <w:start w:val="1"/>
      <w:numFmt w:val="bullet"/>
      <w:lvlText w:val="•"/>
      <w:lvlJc w:val="left"/>
      <w:pPr>
        <w:tabs>
          <w:tab w:val="num" w:pos="5040"/>
        </w:tabs>
        <w:ind w:left="5040" w:hanging="360"/>
      </w:pPr>
      <w:rPr>
        <w:rFonts w:ascii="Arial" w:hAnsi="Arial" w:hint="default"/>
      </w:rPr>
    </w:lvl>
    <w:lvl w:ilvl="7" w:tplc="D8B8917E" w:tentative="1">
      <w:start w:val="1"/>
      <w:numFmt w:val="bullet"/>
      <w:lvlText w:val="•"/>
      <w:lvlJc w:val="left"/>
      <w:pPr>
        <w:tabs>
          <w:tab w:val="num" w:pos="5760"/>
        </w:tabs>
        <w:ind w:left="5760" w:hanging="360"/>
      </w:pPr>
      <w:rPr>
        <w:rFonts w:ascii="Arial" w:hAnsi="Arial" w:hint="default"/>
      </w:rPr>
    </w:lvl>
    <w:lvl w:ilvl="8" w:tplc="141A81A4" w:tentative="1">
      <w:start w:val="1"/>
      <w:numFmt w:val="bullet"/>
      <w:lvlText w:val="•"/>
      <w:lvlJc w:val="left"/>
      <w:pPr>
        <w:tabs>
          <w:tab w:val="num" w:pos="6480"/>
        </w:tabs>
        <w:ind w:left="6480" w:hanging="360"/>
      </w:pPr>
      <w:rPr>
        <w:rFonts w:ascii="Arial" w:hAnsi="Arial" w:hint="default"/>
      </w:rPr>
    </w:lvl>
  </w:abstractNum>
  <w:abstractNum w:abstractNumId="195">
    <w:nsid w:val="7A096D79"/>
    <w:multiLevelType w:val="hybridMultilevel"/>
    <w:tmpl w:val="07D8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6">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7">
    <w:nsid w:val="7A2E0184"/>
    <w:multiLevelType w:val="hybridMultilevel"/>
    <w:tmpl w:val="8B9EC6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8">
    <w:nsid w:val="7A6C4532"/>
    <w:multiLevelType w:val="hybridMultilevel"/>
    <w:tmpl w:val="B776B916"/>
    <w:lvl w:ilvl="0" w:tplc="E988B28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9">
    <w:nsid w:val="7A7114EC"/>
    <w:multiLevelType w:val="hybridMultilevel"/>
    <w:tmpl w:val="8FBA61C6"/>
    <w:lvl w:ilvl="0" w:tplc="C090DE1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0">
    <w:nsid w:val="7B87342E"/>
    <w:multiLevelType w:val="hybridMultilevel"/>
    <w:tmpl w:val="05586CC8"/>
    <w:name w:val="OneLevelRomanNumeralList222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1">
    <w:nsid w:val="7C9770A3"/>
    <w:multiLevelType w:val="hybridMultilevel"/>
    <w:tmpl w:val="D89A4D94"/>
    <w:name w:val="OneLevelRomanNumeralList22221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2">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3">
    <w:nsid w:val="7EBC3888"/>
    <w:multiLevelType w:val="hybridMultilevel"/>
    <w:tmpl w:val="F9F841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4">
    <w:nsid w:val="7F0D761E"/>
    <w:multiLevelType w:val="hybridMultilevel"/>
    <w:tmpl w:val="99168D52"/>
    <w:lvl w:ilvl="0" w:tplc="048E388A">
      <w:start w:val="5"/>
      <w:numFmt w:val="bullet"/>
      <w:pStyle w:val="Table-Bullet-L1"/>
      <w:lvlText w:val="-"/>
      <w:lvlJc w:val="left"/>
      <w:pPr>
        <w:tabs>
          <w:tab w:val="num" w:pos="720"/>
        </w:tabs>
        <w:ind w:left="720" w:hanging="360"/>
      </w:pPr>
      <w:rPr>
        <w:rFonts w:ascii="Book Antiqua" w:eastAsia="Times New Roman" w:hAnsi="Book Antiqua"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5">
    <w:nsid w:val="7F984F72"/>
    <w:multiLevelType w:val="hybridMultilevel"/>
    <w:tmpl w:val="D4401C7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6">
    <w:nsid w:val="7FA5366D"/>
    <w:multiLevelType w:val="hybridMultilevel"/>
    <w:tmpl w:val="5D8E95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86"/>
  </w:num>
  <w:num w:numId="4">
    <w:abstractNumId w:val="190"/>
  </w:num>
  <w:num w:numId="5">
    <w:abstractNumId w:val="82"/>
  </w:num>
  <w:num w:numId="6">
    <w:abstractNumId w:val="171"/>
  </w:num>
  <w:num w:numId="7">
    <w:abstractNumId w:val="72"/>
  </w:num>
  <w:num w:numId="8">
    <w:abstractNumId w:val="145"/>
  </w:num>
  <w:num w:numId="9">
    <w:abstractNumId w:val="176"/>
  </w:num>
  <w:num w:numId="10">
    <w:abstractNumId w:val="68"/>
  </w:num>
  <w:num w:numId="11">
    <w:abstractNumId w:val="107"/>
  </w:num>
  <w:num w:numId="12">
    <w:abstractNumId w:val="138"/>
  </w:num>
  <w:num w:numId="13">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num>
  <w:num w:numId="15">
    <w:abstractNumId w:val="178"/>
  </w:num>
  <w:num w:numId="16">
    <w:abstractNumId w:val="204"/>
  </w:num>
  <w:num w:numId="17">
    <w:abstractNumId w:val="42"/>
  </w:num>
  <w:num w:numId="18">
    <w:abstractNumId w:val="119"/>
  </w:num>
  <w:num w:numId="19">
    <w:abstractNumId w:val="66"/>
  </w:num>
  <w:num w:numId="20">
    <w:abstractNumId w:val="139"/>
  </w:num>
  <w:num w:numId="21">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 w:ilvl="0">
        <w:numFmt w:val="bullet"/>
        <w:pStyle w:val="MIGheading2"/>
        <w:lvlText w:val=""/>
        <w:legacy w:legacy="1" w:legacySpace="0" w:legacyIndent="360"/>
        <w:lvlJc w:val="left"/>
        <w:rPr>
          <w:rFonts w:ascii="Symbol" w:hAnsi="Symbol" w:hint="default"/>
        </w:rPr>
      </w:lvl>
    </w:lvlOverride>
  </w:num>
  <w:num w:numId="23">
    <w:abstractNumId w:val="75"/>
  </w:num>
  <w:num w:numId="24">
    <w:abstractNumId w:val="97"/>
  </w:num>
  <w:num w:numId="25">
    <w:abstractNumId w:val="179"/>
  </w:num>
  <w:num w:numId="26">
    <w:abstractNumId w:val="31"/>
  </w:num>
  <w:num w:numId="27">
    <w:abstractNumId w:val="28"/>
  </w:num>
  <w:num w:numId="28">
    <w:abstractNumId w:val="96"/>
  </w:num>
  <w:num w:numId="29">
    <w:abstractNumId w:val="147"/>
  </w:num>
  <w:num w:numId="30">
    <w:abstractNumId w:val="9"/>
  </w:num>
  <w:num w:numId="31">
    <w:abstractNumId w:val="60"/>
  </w:num>
  <w:num w:numId="32">
    <w:abstractNumId w:val="135"/>
  </w:num>
  <w:num w:numId="33">
    <w:abstractNumId w:val="88"/>
  </w:num>
  <w:num w:numId="34">
    <w:abstractNumId w:val="32"/>
  </w:num>
  <w:num w:numId="35">
    <w:abstractNumId w:val="121"/>
  </w:num>
  <w:num w:numId="36">
    <w:abstractNumId w:val="126"/>
  </w:num>
  <w:num w:numId="37">
    <w:abstractNumId w:val="206"/>
  </w:num>
  <w:num w:numId="38">
    <w:abstractNumId w:val="195"/>
  </w:num>
  <w:num w:numId="39">
    <w:abstractNumId w:val="112"/>
  </w:num>
  <w:num w:numId="40">
    <w:abstractNumId w:val="89"/>
  </w:num>
  <w:num w:numId="41">
    <w:abstractNumId w:val="151"/>
  </w:num>
  <w:num w:numId="42">
    <w:abstractNumId w:val="92"/>
  </w:num>
  <w:num w:numId="43">
    <w:abstractNumId w:val="27"/>
  </w:num>
  <w:num w:numId="44">
    <w:abstractNumId w:val="172"/>
  </w:num>
  <w:num w:numId="45">
    <w:abstractNumId w:val="59"/>
  </w:num>
  <w:num w:numId="46">
    <w:abstractNumId w:val="91"/>
  </w:num>
  <w:num w:numId="47">
    <w:abstractNumId w:val="153"/>
  </w:num>
  <w:num w:numId="48">
    <w:abstractNumId w:val="54"/>
  </w:num>
  <w:num w:numId="49">
    <w:abstractNumId w:val="38"/>
  </w:num>
  <w:num w:numId="50">
    <w:abstractNumId w:val="193"/>
  </w:num>
  <w:num w:numId="51">
    <w:abstractNumId w:val="149"/>
  </w:num>
  <w:num w:numId="52">
    <w:abstractNumId w:val="173"/>
  </w:num>
  <w:num w:numId="53">
    <w:abstractNumId w:val="136"/>
  </w:num>
  <w:num w:numId="54">
    <w:abstractNumId w:val="103"/>
  </w:num>
  <w:num w:numId="55">
    <w:abstractNumId w:val="162"/>
  </w:num>
  <w:num w:numId="56">
    <w:abstractNumId w:val="203"/>
  </w:num>
  <w:num w:numId="57">
    <w:abstractNumId w:val="58"/>
  </w:num>
  <w:num w:numId="58">
    <w:abstractNumId w:val="56"/>
  </w:num>
  <w:num w:numId="59">
    <w:abstractNumId w:val="142"/>
  </w:num>
  <w:num w:numId="60">
    <w:abstractNumId w:val="154"/>
  </w:num>
  <w:num w:numId="61">
    <w:abstractNumId w:val="161"/>
  </w:num>
  <w:num w:numId="62">
    <w:abstractNumId w:val="157"/>
  </w:num>
  <w:num w:numId="63">
    <w:abstractNumId w:val="163"/>
  </w:num>
  <w:num w:numId="64">
    <w:abstractNumId w:val="205"/>
  </w:num>
  <w:num w:numId="65">
    <w:abstractNumId w:val="175"/>
  </w:num>
  <w:num w:numId="66">
    <w:abstractNumId w:val="94"/>
  </w:num>
  <w:num w:numId="67">
    <w:abstractNumId w:val="100"/>
  </w:num>
  <w:num w:numId="68">
    <w:abstractNumId w:val="95"/>
  </w:num>
  <w:num w:numId="69">
    <w:abstractNumId w:val="11"/>
  </w:num>
  <w:num w:numId="70">
    <w:abstractNumId w:val="192"/>
  </w:num>
  <w:num w:numId="71">
    <w:abstractNumId w:val="180"/>
  </w:num>
  <w:num w:numId="72">
    <w:abstractNumId w:val="146"/>
  </w:num>
  <w:num w:numId="73">
    <w:abstractNumId w:val="39"/>
  </w:num>
  <w:num w:numId="74">
    <w:abstractNumId w:val="197"/>
  </w:num>
  <w:num w:numId="75">
    <w:abstractNumId w:val="93"/>
  </w:num>
  <w:num w:numId="76">
    <w:abstractNumId w:val="155"/>
  </w:num>
  <w:num w:numId="77">
    <w:abstractNumId w:val="115"/>
  </w:num>
  <w:num w:numId="78">
    <w:abstractNumId w:val="6"/>
  </w:num>
  <w:num w:numId="79">
    <w:abstractNumId w:val="118"/>
  </w:num>
  <w:num w:numId="80">
    <w:abstractNumId w:val="69"/>
  </w:num>
  <w:num w:numId="81">
    <w:abstractNumId w:val="83"/>
  </w:num>
  <w:num w:numId="82">
    <w:abstractNumId w:val="122"/>
  </w:num>
  <w:num w:numId="83">
    <w:abstractNumId w:val="104"/>
  </w:num>
  <w:num w:numId="84">
    <w:abstractNumId w:val="17"/>
  </w:num>
  <w:num w:numId="85">
    <w:abstractNumId w:val="152"/>
  </w:num>
  <w:num w:numId="86">
    <w:abstractNumId w:val="158"/>
  </w:num>
  <w:num w:numId="87">
    <w:abstractNumId w:val="76"/>
  </w:num>
  <w:num w:numId="88">
    <w:abstractNumId w:val="144"/>
  </w:num>
  <w:num w:numId="89">
    <w:abstractNumId w:val="15"/>
  </w:num>
  <w:num w:numId="90">
    <w:abstractNumId w:val="148"/>
  </w:num>
  <w:num w:numId="91">
    <w:abstractNumId w:val="102"/>
  </w:num>
  <w:num w:numId="92">
    <w:abstractNumId w:val="166"/>
  </w:num>
  <w:num w:numId="93">
    <w:abstractNumId w:val="194"/>
  </w:num>
  <w:num w:numId="94">
    <w:abstractNumId w:val="108"/>
  </w:num>
  <w:num w:numId="95">
    <w:abstractNumId w:val="51"/>
  </w:num>
  <w:num w:numId="96">
    <w:abstractNumId w:val="189"/>
  </w:num>
  <w:num w:numId="97">
    <w:abstractNumId w:val="106"/>
  </w:num>
  <w:num w:numId="98">
    <w:abstractNumId w:val="182"/>
  </w:num>
  <w:num w:numId="99">
    <w:abstractNumId w:val="176"/>
    <w:lvlOverride w:ilvl="0">
      <w:lvl w:ilvl="0">
        <w:start w:val="1"/>
        <w:numFmt w:val="decimal"/>
        <w:pStyle w:val="Heading1"/>
        <w:lvlText w:val="%1"/>
        <w:lvlJc w:val="left"/>
        <w:pPr>
          <w:tabs>
            <w:tab w:val="num" w:pos="5613"/>
          </w:tabs>
          <w:ind w:left="5535" w:hanging="432"/>
        </w:pPr>
        <w:rPr>
          <w:rFonts w:hint="default"/>
        </w:rPr>
      </w:lvl>
    </w:lvlOverride>
    <w:lvlOverride w:ilvl="1">
      <w:lvl w:ilvl="1">
        <w:start w:val="1"/>
        <w:numFmt w:val="decimal"/>
        <w:pStyle w:val="Heading2"/>
        <w:lvlText w:val="%1.%2"/>
        <w:lvlJc w:val="left"/>
        <w:pPr>
          <w:tabs>
            <w:tab w:val="num" w:pos="576"/>
          </w:tabs>
          <w:ind w:left="576" w:hanging="576"/>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1414"/>
          </w:tabs>
          <w:ind w:left="1414" w:hanging="1414"/>
        </w:pPr>
        <w:rPr>
          <w:rFonts w:hint="default"/>
        </w:rPr>
      </w:lvl>
    </w:lvlOverride>
    <w:lvlOverride w:ilvl="4">
      <w:lvl w:ilvl="4">
        <w:start w:val="1"/>
        <w:numFmt w:val="decimal"/>
        <w:pStyle w:val="Heading5"/>
        <w:lvlText w:val="%1.%2.%3.%4.%5"/>
        <w:lvlJc w:val="left"/>
        <w:pPr>
          <w:tabs>
            <w:tab w:val="num" w:pos="1008"/>
          </w:tabs>
          <w:ind w:left="1008" w:hanging="1008"/>
        </w:pPr>
        <w:rPr>
          <w:rFonts w:hint="default"/>
        </w:rPr>
      </w:lvl>
    </w:lvlOverride>
    <w:lvlOverride w:ilvl="5">
      <w:lvl w:ilvl="5">
        <w:start w:val="1"/>
        <w:numFmt w:val="decimal"/>
        <w:pStyle w:val="Heading6"/>
        <w:lvlText w:val="%1.%2.%3.%4.%5.%6"/>
        <w:lvlJc w:val="left"/>
        <w:pPr>
          <w:tabs>
            <w:tab w:val="num" w:pos="1152"/>
          </w:tabs>
          <w:ind w:left="1152" w:hanging="1152"/>
        </w:pPr>
        <w:rPr>
          <w:rFonts w:hint="default"/>
        </w:rPr>
      </w:lvl>
    </w:lvlOverride>
    <w:lvlOverride w:ilvl="6">
      <w:lvl w:ilvl="6">
        <w:start w:val="1"/>
        <w:numFmt w:val="decimal"/>
        <w:pStyle w:val="Heading7"/>
        <w:lvlText w:val="%1.%2.%3.%4.%5.%6.%7"/>
        <w:lvlJc w:val="left"/>
        <w:pPr>
          <w:tabs>
            <w:tab w:val="num" w:pos="1296"/>
          </w:tabs>
          <w:ind w:left="1296" w:hanging="1296"/>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100">
    <w:abstractNumId w:val="64"/>
  </w:num>
  <w:num w:numId="101">
    <w:abstractNumId w:val="16"/>
  </w:num>
  <w:num w:numId="102">
    <w:abstractNumId w:val="164"/>
  </w:num>
  <w:num w:numId="103">
    <w:abstractNumId w:val="85"/>
  </w:num>
  <w:num w:numId="104">
    <w:abstractNumId w:val="160"/>
  </w:num>
  <w:num w:numId="105">
    <w:abstractNumId w:val="98"/>
  </w:num>
  <w:num w:numId="106">
    <w:abstractNumId w:val="5"/>
  </w:num>
  <w:num w:numId="107">
    <w:abstractNumId w:val="186"/>
  </w:num>
  <w:num w:numId="108">
    <w:abstractNumId w:val="116"/>
  </w:num>
  <w:num w:numId="109">
    <w:abstractNumId w:val="123"/>
  </w:num>
  <w:num w:numId="110">
    <w:abstractNumId w:val="181"/>
  </w:num>
  <w:num w:numId="111">
    <w:abstractNumId w:val="57"/>
  </w:num>
  <w:num w:numId="112">
    <w:abstractNumId w:val="62"/>
  </w:num>
  <w:num w:numId="113">
    <w:abstractNumId w:val="33"/>
  </w:num>
  <w:num w:numId="114">
    <w:abstractNumId w:val="71"/>
  </w:num>
  <w:num w:numId="115">
    <w:abstractNumId w:val="168"/>
  </w:num>
  <w:num w:numId="116">
    <w:abstractNumId w:val="198"/>
  </w:num>
  <w:num w:numId="117">
    <w:abstractNumId w:val="90"/>
  </w:num>
  <w:num w:numId="118">
    <w:abstractNumId w:val="53"/>
  </w:num>
  <w:num w:numId="119">
    <w:abstractNumId w:val="105"/>
  </w:num>
  <w:num w:numId="120">
    <w:abstractNumId w:val="23"/>
  </w:num>
  <w:num w:numId="121">
    <w:abstractNumId w:val="114"/>
  </w:num>
  <w:num w:numId="122">
    <w:abstractNumId w:val="170"/>
  </w:num>
  <w:num w:numId="123">
    <w:abstractNumId w:val="132"/>
  </w:num>
  <w:num w:numId="124">
    <w:abstractNumId w:val="49"/>
  </w:num>
  <w:num w:numId="125">
    <w:abstractNumId w:val="77"/>
  </w:num>
  <w:num w:numId="126">
    <w:abstractNumId w:val="125"/>
  </w:num>
  <w:num w:numId="127">
    <w:abstractNumId w:val="131"/>
  </w:num>
  <w:num w:numId="128">
    <w:abstractNumId w:val="130"/>
  </w:num>
  <w:num w:numId="129">
    <w:abstractNumId w:val="128"/>
  </w:num>
  <w:num w:numId="130">
    <w:abstractNumId w:val="35"/>
  </w:num>
  <w:num w:numId="131">
    <w:abstractNumId w:val="47"/>
  </w:num>
  <w:num w:numId="132">
    <w:abstractNumId w:val="7"/>
  </w:num>
  <w:num w:numId="133">
    <w:abstractNumId w:val="101"/>
  </w:num>
  <w:num w:numId="134">
    <w:abstractNumId w:val="113"/>
  </w:num>
  <w:num w:numId="135">
    <w:abstractNumId w:val="191"/>
  </w:num>
  <w:num w:numId="136">
    <w:abstractNumId w:val="117"/>
  </w:num>
  <w:num w:numId="137">
    <w:abstractNumId w:val="199"/>
  </w:num>
  <w:num w:numId="138">
    <w:abstractNumId w:val="20"/>
  </w:num>
  <w:num w:numId="139">
    <w:abstractNumId w:val="88"/>
  </w:num>
  <w:num w:numId="140">
    <w:abstractNumId w:val="27"/>
  </w:num>
  <w:num w:numId="141">
    <w:abstractNumId w:val="43"/>
  </w:num>
  <w:num w:numId="142">
    <w:abstractNumId w:val="85"/>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5AAF"/>
    <w:rsid w:val="00000B3E"/>
    <w:rsid w:val="00001BBF"/>
    <w:rsid w:val="000034BE"/>
    <w:rsid w:val="00003F1E"/>
    <w:rsid w:val="000045F5"/>
    <w:rsid w:val="0000545B"/>
    <w:rsid w:val="000062C9"/>
    <w:rsid w:val="00006A99"/>
    <w:rsid w:val="000075B3"/>
    <w:rsid w:val="000100AD"/>
    <w:rsid w:val="0001016C"/>
    <w:rsid w:val="00010B6A"/>
    <w:rsid w:val="0001171A"/>
    <w:rsid w:val="00011FCE"/>
    <w:rsid w:val="00013125"/>
    <w:rsid w:val="00013E5C"/>
    <w:rsid w:val="00015732"/>
    <w:rsid w:val="00016AA8"/>
    <w:rsid w:val="00016DF4"/>
    <w:rsid w:val="0001729A"/>
    <w:rsid w:val="000177BD"/>
    <w:rsid w:val="0002023D"/>
    <w:rsid w:val="0002033D"/>
    <w:rsid w:val="000207FA"/>
    <w:rsid w:val="0002121C"/>
    <w:rsid w:val="00021327"/>
    <w:rsid w:val="00021715"/>
    <w:rsid w:val="0002215F"/>
    <w:rsid w:val="00023FC5"/>
    <w:rsid w:val="000241D1"/>
    <w:rsid w:val="000252F3"/>
    <w:rsid w:val="0002622B"/>
    <w:rsid w:val="00026354"/>
    <w:rsid w:val="00026C55"/>
    <w:rsid w:val="00026F8B"/>
    <w:rsid w:val="0002748B"/>
    <w:rsid w:val="00027933"/>
    <w:rsid w:val="0002797E"/>
    <w:rsid w:val="0003012B"/>
    <w:rsid w:val="00031439"/>
    <w:rsid w:val="00031F14"/>
    <w:rsid w:val="000328E3"/>
    <w:rsid w:val="00032F35"/>
    <w:rsid w:val="0003303D"/>
    <w:rsid w:val="000335BA"/>
    <w:rsid w:val="000336CC"/>
    <w:rsid w:val="000339C4"/>
    <w:rsid w:val="00033B97"/>
    <w:rsid w:val="00033EAB"/>
    <w:rsid w:val="00034E66"/>
    <w:rsid w:val="000352A1"/>
    <w:rsid w:val="000357EA"/>
    <w:rsid w:val="00037FF5"/>
    <w:rsid w:val="000402A1"/>
    <w:rsid w:val="000404BF"/>
    <w:rsid w:val="00040904"/>
    <w:rsid w:val="0004097D"/>
    <w:rsid w:val="000423FE"/>
    <w:rsid w:val="000428AC"/>
    <w:rsid w:val="00042FD1"/>
    <w:rsid w:val="00043D49"/>
    <w:rsid w:val="00043FFD"/>
    <w:rsid w:val="00044669"/>
    <w:rsid w:val="00044EEF"/>
    <w:rsid w:val="00045E2D"/>
    <w:rsid w:val="00047193"/>
    <w:rsid w:val="0004793B"/>
    <w:rsid w:val="00047E04"/>
    <w:rsid w:val="00050F03"/>
    <w:rsid w:val="000512C6"/>
    <w:rsid w:val="00051A4B"/>
    <w:rsid w:val="00051BA9"/>
    <w:rsid w:val="000520C1"/>
    <w:rsid w:val="00052656"/>
    <w:rsid w:val="00052B64"/>
    <w:rsid w:val="00052C95"/>
    <w:rsid w:val="0005330C"/>
    <w:rsid w:val="00053601"/>
    <w:rsid w:val="00053704"/>
    <w:rsid w:val="00054368"/>
    <w:rsid w:val="000543DF"/>
    <w:rsid w:val="00054FC4"/>
    <w:rsid w:val="00055281"/>
    <w:rsid w:val="00057A7D"/>
    <w:rsid w:val="00057EE3"/>
    <w:rsid w:val="00060149"/>
    <w:rsid w:val="00061A80"/>
    <w:rsid w:val="00062A1C"/>
    <w:rsid w:val="00062B2B"/>
    <w:rsid w:val="00062DAA"/>
    <w:rsid w:val="00063248"/>
    <w:rsid w:val="0006370D"/>
    <w:rsid w:val="00063FFB"/>
    <w:rsid w:val="000646E4"/>
    <w:rsid w:val="00064BC5"/>
    <w:rsid w:val="000656D4"/>
    <w:rsid w:val="00065717"/>
    <w:rsid w:val="0006596C"/>
    <w:rsid w:val="00065E7E"/>
    <w:rsid w:val="000665C0"/>
    <w:rsid w:val="00066793"/>
    <w:rsid w:val="0006699E"/>
    <w:rsid w:val="00066AD3"/>
    <w:rsid w:val="0006768F"/>
    <w:rsid w:val="00067C80"/>
    <w:rsid w:val="000701A4"/>
    <w:rsid w:val="0007050B"/>
    <w:rsid w:val="000706F4"/>
    <w:rsid w:val="00070DC3"/>
    <w:rsid w:val="00071BB8"/>
    <w:rsid w:val="00071D4D"/>
    <w:rsid w:val="00072C36"/>
    <w:rsid w:val="00072FD6"/>
    <w:rsid w:val="0007369D"/>
    <w:rsid w:val="00073AE8"/>
    <w:rsid w:val="00074300"/>
    <w:rsid w:val="00074E4E"/>
    <w:rsid w:val="00075CCB"/>
    <w:rsid w:val="00075D54"/>
    <w:rsid w:val="00077061"/>
    <w:rsid w:val="0007787D"/>
    <w:rsid w:val="000805E6"/>
    <w:rsid w:val="00081D7B"/>
    <w:rsid w:val="00082E2E"/>
    <w:rsid w:val="0008397E"/>
    <w:rsid w:val="000841B8"/>
    <w:rsid w:val="0008474B"/>
    <w:rsid w:val="00084A87"/>
    <w:rsid w:val="00085F7F"/>
    <w:rsid w:val="000867DE"/>
    <w:rsid w:val="000873AD"/>
    <w:rsid w:val="00087EAB"/>
    <w:rsid w:val="000903E0"/>
    <w:rsid w:val="00090552"/>
    <w:rsid w:val="00090640"/>
    <w:rsid w:val="000913C5"/>
    <w:rsid w:val="00091404"/>
    <w:rsid w:val="000917B9"/>
    <w:rsid w:val="000919E0"/>
    <w:rsid w:val="00091CB1"/>
    <w:rsid w:val="0009276B"/>
    <w:rsid w:val="00092917"/>
    <w:rsid w:val="000931A7"/>
    <w:rsid w:val="000931CB"/>
    <w:rsid w:val="00093E77"/>
    <w:rsid w:val="00094A9C"/>
    <w:rsid w:val="00095DCA"/>
    <w:rsid w:val="00095FE3"/>
    <w:rsid w:val="00096214"/>
    <w:rsid w:val="000963C8"/>
    <w:rsid w:val="00096D70"/>
    <w:rsid w:val="00097853"/>
    <w:rsid w:val="00097FFA"/>
    <w:rsid w:val="000A0A4B"/>
    <w:rsid w:val="000A0B8A"/>
    <w:rsid w:val="000A0F47"/>
    <w:rsid w:val="000A1754"/>
    <w:rsid w:val="000A1EF9"/>
    <w:rsid w:val="000A28D6"/>
    <w:rsid w:val="000A2A25"/>
    <w:rsid w:val="000A2B2B"/>
    <w:rsid w:val="000A4724"/>
    <w:rsid w:val="000A594E"/>
    <w:rsid w:val="000A5CA0"/>
    <w:rsid w:val="000A63D0"/>
    <w:rsid w:val="000A6C34"/>
    <w:rsid w:val="000B08E5"/>
    <w:rsid w:val="000B2917"/>
    <w:rsid w:val="000B2E81"/>
    <w:rsid w:val="000B4BD7"/>
    <w:rsid w:val="000B530F"/>
    <w:rsid w:val="000B548E"/>
    <w:rsid w:val="000B55A8"/>
    <w:rsid w:val="000B5673"/>
    <w:rsid w:val="000B5C31"/>
    <w:rsid w:val="000B5F23"/>
    <w:rsid w:val="000B6254"/>
    <w:rsid w:val="000B660A"/>
    <w:rsid w:val="000B6E46"/>
    <w:rsid w:val="000C0729"/>
    <w:rsid w:val="000C0A73"/>
    <w:rsid w:val="000C1974"/>
    <w:rsid w:val="000C1DBE"/>
    <w:rsid w:val="000C2260"/>
    <w:rsid w:val="000C2BC7"/>
    <w:rsid w:val="000C3905"/>
    <w:rsid w:val="000C48AD"/>
    <w:rsid w:val="000C4953"/>
    <w:rsid w:val="000C4AE7"/>
    <w:rsid w:val="000C4CC5"/>
    <w:rsid w:val="000C5A08"/>
    <w:rsid w:val="000C6313"/>
    <w:rsid w:val="000C6567"/>
    <w:rsid w:val="000C676C"/>
    <w:rsid w:val="000C72CD"/>
    <w:rsid w:val="000C7F9D"/>
    <w:rsid w:val="000C7FC8"/>
    <w:rsid w:val="000D07CB"/>
    <w:rsid w:val="000D1CD5"/>
    <w:rsid w:val="000D1D32"/>
    <w:rsid w:val="000D24CF"/>
    <w:rsid w:val="000D26D2"/>
    <w:rsid w:val="000D3216"/>
    <w:rsid w:val="000D33F9"/>
    <w:rsid w:val="000D3A3C"/>
    <w:rsid w:val="000D41AC"/>
    <w:rsid w:val="000D41F8"/>
    <w:rsid w:val="000D4447"/>
    <w:rsid w:val="000D5381"/>
    <w:rsid w:val="000D53A5"/>
    <w:rsid w:val="000D76AC"/>
    <w:rsid w:val="000D76D9"/>
    <w:rsid w:val="000E012E"/>
    <w:rsid w:val="000E057F"/>
    <w:rsid w:val="000E10D9"/>
    <w:rsid w:val="000E1EA8"/>
    <w:rsid w:val="000E1FAF"/>
    <w:rsid w:val="000E2057"/>
    <w:rsid w:val="000E210F"/>
    <w:rsid w:val="000E2ECB"/>
    <w:rsid w:val="000E34B3"/>
    <w:rsid w:val="000E3652"/>
    <w:rsid w:val="000E5001"/>
    <w:rsid w:val="000E5315"/>
    <w:rsid w:val="000E5BBD"/>
    <w:rsid w:val="000E6559"/>
    <w:rsid w:val="000E7CDF"/>
    <w:rsid w:val="000F005F"/>
    <w:rsid w:val="000F02C2"/>
    <w:rsid w:val="000F1055"/>
    <w:rsid w:val="000F2AF5"/>
    <w:rsid w:val="000F2B20"/>
    <w:rsid w:val="000F3AF8"/>
    <w:rsid w:val="000F3C99"/>
    <w:rsid w:val="000F4340"/>
    <w:rsid w:val="000F654A"/>
    <w:rsid w:val="000F6EE0"/>
    <w:rsid w:val="000F72A7"/>
    <w:rsid w:val="000F7FCB"/>
    <w:rsid w:val="00100397"/>
    <w:rsid w:val="00101646"/>
    <w:rsid w:val="00102501"/>
    <w:rsid w:val="00102C1B"/>
    <w:rsid w:val="00103562"/>
    <w:rsid w:val="00103950"/>
    <w:rsid w:val="00103D69"/>
    <w:rsid w:val="00103DD8"/>
    <w:rsid w:val="00103E41"/>
    <w:rsid w:val="001043E2"/>
    <w:rsid w:val="00104779"/>
    <w:rsid w:val="001052EC"/>
    <w:rsid w:val="0010598B"/>
    <w:rsid w:val="0010638A"/>
    <w:rsid w:val="00106454"/>
    <w:rsid w:val="00107A8F"/>
    <w:rsid w:val="00107AE4"/>
    <w:rsid w:val="0011026D"/>
    <w:rsid w:val="0011053A"/>
    <w:rsid w:val="0011094F"/>
    <w:rsid w:val="00111AD2"/>
    <w:rsid w:val="00113123"/>
    <w:rsid w:val="001131A9"/>
    <w:rsid w:val="00113270"/>
    <w:rsid w:val="0011440D"/>
    <w:rsid w:val="00114834"/>
    <w:rsid w:val="00114DD3"/>
    <w:rsid w:val="00115CD2"/>
    <w:rsid w:val="00116E43"/>
    <w:rsid w:val="00117D4E"/>
    <w:rsid w:val="00121371"/>
    <w:rsid w:val="00121E4B"/>
    <w:rsid w:val="00122A8D"/>
    <w:rsid w:val="0012303C"/>
    <w:rsid w:val="00123DDE"/>
    <w:rsid w:val="00124AC4"/>
    <w:rsid w:val="00124B0E"/>
    <w:rsid w:val="00124D9A"/>
    <w:rsid w:val="00125866"/>
    <w:rsid w:val="00126D5D"/>
    <w:rsid w:val="00131B9A"/>
    <w:rsid w:val="00132A5B"/>
    <w:rsid w:val="00132F5B"/>
    <w:rsid w:val="001337B7"/>
    <w:rsid w:val="00133DC7"/>
    <w:rsid w:val="001341C8"/>
    <w:rsid w:val="001344D7"/>
    <w:rsid w:val="001354BD"/>
    <w:rsid w:val="0013586C"/>
    <w:rsid w:val="001359AA"/>
    <w:rsid w:val="00135A2A"/>
    <w:rsid w:val="00135C3F"/>
    <w:rsid w:val="00135E2F"/>
    <w:rsid w:val="0013639C"/>
    <w:rsid w:val="0013707C"/>
    <w:rsid w:val="001375BD"/>
    <w:rsid w:val="00137CDF"/>
    <w:rsid w:val="001421F6"/>
    <w:rsid w:val="00144B8E"/>
    <w:rsid w:val="00144CD9"/>
    <w:rsid w:val="00145300"/>
    <w:rsid w:val="001469A6"/>
    <w:rsid w:val="0014713B"/>
    <w:rsid w:val="0014764B"/>
    <w:rsid w:val="001477A0"/>
    <w:rsid w:val="00150122"/>
    <w:rsid w:val="00150148"/>
    <w:rsid w:val="001504DD"/>
    <w:rsid w:val="00150F6C"/>
    <w:rsid w:val="00151739"/>
    <w:rsid w:val="00151C43"/>
    <w:rsid w:val="001524FA"/>
    <w:rsid w:val="0015484D"/>
    <w:rsid w:val="0015487A"/>
    <w:rsid w:val="00155D7A"/>
    <w:rsid w:val="001562FE"/>
    <w:rsid w:val="0015632D"/>
    <w:rsid w:val="0015748B"/>
    <w:rsid w:val="001575E6"/>
    <w:rsid w:val="0015783B"/>
    <w:rsid w:val="00157EB7"/>
    <w:rsid w:val="00163DBF"/>
    <w:rsid w:val="00164E30"/>
    <w:rsid w:val="001651E7"/>
    <w:rsid w:val="00166A83"/>
    <w:rsid w:val="001672AC"/>
    <w:rsid w:val="00167617"/>
    <w:rsid w:val="00170D1D"/>
    <w:rsid w:val="00171335"/>
    <w:rsid w:val="00172104"/>
    <w:rsid w:val="00172FFC"/>
    <w:rsid w:val="00174661"/>
    <w:rsid w:val="00174E8D"/>
    <w:rsid w:val="00175119"/>
    <w:rsid w:val="001752E3"/>
    <w:rsid w:val="0017561B"/>
    <w:rsid w:val="00175799"/>
    <w:rsid w:val="001758E3"/>
    <w:rsid w:val="00175A4F"/>
    <w:rsid w:val="0017677E"/>
    <w:rsid w:val="00176952"/>
    <w:rsid w:val="00176BFE"/>
    <w:rsid w:val="001770D9"/>
    <w:rsid w:val="00177CBE"/>
    <w:rsid w:val="00177F19"/>
    <w:rsid w:val="00180524"/>
    <w:rsid w:val="00180D3F"/>
    <w:rsid w:val="00181712"/>
    <w:rsid w:val="00181779"/>
    <w:rsid w:val="00181A63"/>
    <w:rsid w:val="001821C4"/>
    <w:rsid w:val="00182238"/>
    <w:rsid w:val="00182BFA"/>
    <w:rsid w:val="00182F75"/>
    <w:rsid w:val="00183D65"/>
    <w:rsid w:val="00183DA0"/>
    <w:rsid w:val="001850E5"/>
    <w:rsid w:val="00185AF4"/>
    <w:rsid w:val="00186737"/>
    <w:rsid w:val="00187333"/>
    <w:rsid w:val="00187CE0"/>
    <w:rsid w:val="00187D58"/>
    <w:rsid w:val="00190B65"/>
    <w:rsid w:val="00190F18"/>
    <w:rsid w:val="00191051"/>
    <w:rsid w:val="00191AD0"/>
    <w:rsid w:val="001926AD"/>
    <w:rsid w:val="001929DA"/>
    <w:rsid w:val="00192A92"/>
    <w:rsid w:val="0019352B"/>
    <w:rsid w:val="00193AE3"/>
    <w:rsid w:val="00194715"/>
    <w:rsid w:val="00195BA6"/>
    <w:rsid w:val="00195F63"/>
    <w:rsid w:val="00196931"/>
    <w:rsid w:val="00197625"/>
    <w:rsid w:val="00197DAB"/>
    <w:rsid w:val="00197EB0"/>
    <w:rsid w:val="001A02AF"/>
    <w:rsid w:val="001A1002"/>
    <w:rsid w:val="001A115E"/>
    <w:rsid w:val="001A2638"/>
    <w:rsid w:val="001A3673"/>
    <w:rsid w:val="001A3891"/>
    <w:rsid w:val="001A4060"/>
    <w:rsid w:val="001A5585"/>
    <w:rsid w:val="001A6596"/>
    <w:rsid w:val="001B03B1"/>
    <w:rsid w:val="001B12D5"/>
    <w:rsid w:val="001B147A"/>
    <w:rsid w:val="001B16AA"/>
    <w:rsid w:val="001B1BFC"/>
    <w:rsid w:val="001B1FE4"/>
    <w:rsid w:val="001B213F"/>
    <w:rsid w:val="001B2374"/>
    <w:rsid w:val="001B2A2A"/>
    <w:rsid w:val="001B2D8F"/>
    <w:rsid w:val="001B34E1"/>
    <w:rsid w:val="001B42E7"/>
    <w:rsid w:val="001B58E6"/>
    <w:rsid w:val="001B5953"/>
    <w:rsid w:val="001B634F"/>
    <w:rsid w:val="001B6771"/>
    <w:rsid w:val="001B703B"/>
    <w:rsid w:val="001C00DE"/>
    <w:rsid w:val="001C0625"/>
    <w:rsid w:val="001C074E"/>
    <w:rsid w:val="001C121E"/>
    <w:rsid w:val="001C1449"/>
    <w:rsid w:val="001C29C0"/>
    <w:rsid w:val="001C2BB4"/>
    <w:rsid w:val="001C3CEE"/>
    <w:rsid w:val="001C3D66"/>
    <w:rsid w:val="001C3FA7"/>
    <w:rsid w:val="001C4300"/>
    <w:rsid w:val="001C451C"/>
    <w:rsid w:val="001C4BD6"/>
    <w:rsid w:val="001C4E09"/>
    <w:rsid w:val="001C51FC"/>
    <w:rsid w:val="001C60BA"/>
    <w:rsid w:val="001C7D72"/>
    <w:rsid w:val="001D17B2"/>
    <w:rsid w:val="001D1CEF"/>
    <w:rsid w:val="001D2213"/>
    <w:rsid w:val="001D333F"/>
    <w:rsid w:val="001D3E8F"/>
    <w:rsid w:val="001D4BFC"/>
    <w:rsid w:val="001D53E1"/>
    <w:rsid w:val="001D5BE3"/>
    <w:rsid w:val="001D62F8"/>
    <w:rsid w:val="001D66AF"/>
    <w:rsid w:val="001D6D2D"/>
    <w:rsid w:val="001D7927"/>
    <w:rsid w:val="001E0BC3"/>
    <w:rsid w:val="001E0F0D"/>
    <w:rsid w:val="001E168F"/>
    <w:rsid w:val="001E1D37"/>
    <w:rsid w:val="001E1DE7"/>
    <w:rsid w:val="001E2DA4"/>
    <w:rsid w:val="001E334E"/>
    <w:rsid w:val="001E57DB"/>
    <w:rsid w:val="001E5947"/>
    <w:rsid w:val="001E5AF3"/>
    <w:rsid w:val="001E5C94"/>
    <w:rsid w:val="001E5F7B"/>
    <w:rsid w:val="001E6441"/>
    <w:rsid w:val="001E6CB1"/>
    <w:rsid w:val="001E7123"/>
    <w:rsid w:val="001F239F"/>
    <w:rsid w:val="001F27A9"/>
    <w:rsid w:val="001F29F9"/>
    <w:rsid w:val="001F2AAE"/>
    <w:rsid w:val="001F3167"/>
    <w:rsid w:val="001F4666"/>
    <w:rsid w:val="001F470A"/>
    <w:rsid w:val="001F53E4"/>
    <w:rsid w:val="001F580D"/>
    <w:rsid w:val="001F5E70"/>
    <w:rsid w:val="001F6305"/>
    <w:rsid w:val="001F6CBB"/>
    <w:rsid w:val="00200496"/>
    <w:rsid w:val="002012E3"/>
    <w:rsid w:val="00202563"/>
    <w:rsid w:val="00202E00"/>
    <w:rsid w:val="00202E70"/>
    <w:rsid w:val="002044A2"/>
    <w:rsid w:val="00204698"/>
    <w:rsid w:val="002048A4"/>
    <w:rsid w:val="002058FE"/>
    <w:rsid w:val="002071A1"/>
    <w:rsid w:val="00207457"/>
    <w:rsid w:val="00210238"/>
    <w:rsid w:val="002102C8"/>
    <w:rsid w:val="002114DD"/>
    <w:rsid w:val="00211BC3"/>
    <w:rsid w:val="0021224E"/>
    <w:rsid w:val="0021384D"/>
    <w:rsid w:val="0021387A"/>
    <w:rsid w:val="002147AF"/>
    <w:rsid w:val="00214F4A"/>
    <w:rsid w:val="00215C30"/>
    <w:rsid w:val="00215D76"/>
    <w:rsid w:val="002166B0"/>
    <w:rsid w:val="00217508"/>
    <w:rsid w:val="00217A37"/>
    <w:rsid w:val="00220822"/>
    <w:rsid w:val="00220FFF"/>
    <w:rsid w:val="002216FE"/>
    <w:rsid w:val="00221C65"/>
    <w:rsid w:val="0022310D"/>
    <w:rsid w:val="00223303"/>
    <w:rsid w:val="002249C6"/>
    <w:rsid w:val="00224CE2"/>
    <w:rsid w:val="00224E7B"/>
    <w:rsid w:val="00226094"/>
    <w:rsid w:val="0022703D"/>
    <w:rsid w:val="002270F9"/>
    <w:rsid w:val="00227641"/>
    <w:rsid w:val="00227A2C"/>
    <w:rsid w:val="00227E32"/>
    <w:rsid w:val="00227EE8"/>
    <w:rsid w:val="002301D6"/>
    <w:rsid w:val="00230330"/>
    <w:rsid w:val="00230D49"/>
    <w:rsid w:val="00230F86"/>
    <w:rsid w:val="0023277B"/>
    <w:rsid w:val="002343D1"/>
    <w:rsid w:val="0023469D"/>
    <w:rsid w:val="002353BA"/>
    <w:rsid w:val="00235432"/>
    <w:rsid w:val="00235A05"/>
    <w:rsid w:val="002376DD"/>
    <w:rsid w:val="002377F8"/>
    <w:rsid w:val="00237910"/>
    <w:rsid w:val="00240AF2"/>
    <w:rsid w:val="00240C8C"/>
    <w:rsid w:val="00241C0B"/>
    <w:rsid w:val="00242118"/>
    <w:rsid w:val="00243127"/>
    <w:rsid w:val="002436C9"/>
    <w:rsid w:val="00244363"/>
    <w:rsid w:val="00245BB9"/>
    <w:rsid w:val="0024745E"/>
    <w:rsid w:val="00247769"/>
    <w:rsid w:val="00247E83"/>
    <w:rsid w:val="002502E7"/>
    <w:rsid w:val="00250879"/>
    <w:rsid w:val="00250A80"/>
    <w:rsid w:val="00250CA4"/>
    <w:rsid w:val="00251C15"/>
    <w:rsid w:val="00251C68"/>
    <w:rsid w:val="00251F86"/>
    <w:rsid w:val="00252076"/>
    <w:rsid w:val="002526E1"/>
    <w:rsid w:val="002533FA"/>
    <w:rsid w:val="00254899"/>
    <w:rsid w:val="00257C82"/>
    <w:rsid w:val="00260626"/>
    <w:rsid w:val="002610ED"/>
    <w:rsid w:val="0026256C"/>
    <w:rsid w:val="00262C21"/>
    <w:rsid w:val="00264908"/>
    <w:rsid w:val="00264CED"/>
    <w:rsid w:val="00264DF8"/>
    <w:rsid w:val="002656C2"/>
    <w:rsid w:val="00265D6E"/>
    <w:rsid w:val="00266459"/>
    <w:rsid w:val="002667A1"/>
    <w:rsid w:val="00266A46"/>
    <w:rsid w:val="002671CD"/>
    <w:rsid w:val="0026732A"/>
    <w:rsid w:val="00270D5B"/>
    <w:rsid w:val="0027139B"/>
    <w:rsid w:val="00271A51"/>
    <w:rsid w:val="002724EB"/>
    <w:rsid w:val="00272954"/>
    <w:rsid w:val="00272C04"/>
    <w:rsid w:val="00273117"/>
    <w:rsid w:val="00273395"/>
    <w:rsid w:val="002738E0"/>
    <w:rsid w:val="00274115"/>
    <w:rsid w:val="00274136"/>
    <w:rsid w:val="00274148"/>
    <w:rsid w:val="0027519E"/>
    <w:rsid w:val="0027537A"/>
    <w:rsid w:val="002755A0"/>
    <w:rsid w:val="002755A8"/>
    <w:rsid w:val="00275615"/>
    <w:rsid w:val="002764F0"/>
    <w:rsid w:val="00276F42"/>
    <w:rsid w:val="00277165"/>
    <w:rsid w:val="00277A25"/>
    <w:rsid w:val="00277D46"/>
    <w:rsid w:val="0028009A"/>
    <w:rsid w:val="00280175"/>
    <w:rsid w:val="00280CA4"/>
    <w:rsid w:val="0028125B"/>
    <w:rsid w:val="002813D3"/>
    <w:rsid w:val="002814B8"/>
    <w:rsid w:val="002829BB"/>
    <w:rsid w:val="002847D0"/>
    <w:rsid w:val="00284815"/>
    <w:rsid w:val="0028554C"/>
    <w:rsid w:val="002865AD"/>
    <w:rsid w:val="002879E6"/>
    <w:rsid w:val="00290C23"/>
    <w:rsid w:val="00290CCA"/>
    <w:rsid w:val="0029145D"/>
    <w:rsid w:val="00291A0A"/>
    <w:rsid w:val="00292AC0"/>
    <w:rsid w:val="0029326B"/>
    <w:rsid w:val="00294CEB"/>
    <w:rsid w:val="00294F48"/>
    <w:rsid w:val="00295056"/>
    <w:rsid w:val="00295101"/>
    <w:rsid w:val="00295827"/>
    <w:rsid w:val="00295A1B"/>
    <w:rsid w:val="00296663"/>
    <w:rsid w:val="00296E96"/>
    <w:rsid w:val="00297399"/>
    <w:rsid w:val="002A0382"/>
    <w:rsid w:val="002A05DC"/>
    <w:rsid w:val="002A0620"/>
    <w:rsid w:val="002A1596"/>
    <w:rsid w:val="002A2153"/>
    <w:rsid w:val="002A220B"/>
    <w:rsid w:val="002A2B34"/>
    <w:rsid w:val="002A37AF"/>
    <w:rsid w:val="002A37FC"/>
    <w:rsid w:val="002A5F3D"/>
    <w:rsid w:val="002A6728"/>
    <w:rsid w:val="002A676C"/>
    <w:rsid w:val="002B01D3"/>
    <w:rsid w:val="002B127F"/>
    <w:rsid w:val="002B13E3"/>
    <w:rsid w:val="002B1915"/>
    <w:rsid w:val="002B2C1F"/>
    <w:rsid w:val="002B3266"/>
    <w:rsid w:val="002B33B0"/>
    <w:rsid w:val="002B3951"/>
    <w:rsid w:val="002B60C7"/>
    <w:rsid w:val="002B7187"/>
    <w:rsid w:val="002B742D"/>
    <w:rsid w:val="002B759B"/>
    <w:rsid w:val="002B7C28"/>
    <w:rsid w:val="002C076D"/>
    <w:rsid w:val="002C0E58"/>
    <w:rsid w:val="002C17CB"/>
    <w:rsid w:val="002C18DC"/>
    <w:rsid w:val="002C26DE"/>
    <w:rsid w:val="002C2E67"/>
    <w:rsid w:val="002C37E1"/>
    <w:rsid w:val="002C3BF3"/>
    <w:rsid w:val="002C42F0"/>
    <w:rsid w:val="002C4982"/>
    <w:rsid w:val="002C66FD"/>
    <w:rsid w:val="002C6959"/>
    <w:rsid w:val="002C69C6"/>
    <w:rsid w:val="002C6ED2"/>
    <w:rsid w:val="002C72BB"/>
    <w:rsid w:val="002C770F"/>
    <w:rsid w:val="002C771D"/>
    <w:rsid w:val="002C7FE1"/>
    <w:rsid w:val="002D023F"/>
    <w:rsid w:val="002D0778"/>
    <w:rsid w:val="002D0822"/>
    <w:rsid w:val="002D18BE"/>
    <w:rsid w:val="002D2339"/>
    <w:rsid w:val="002D2A8D"/>
    <w:rsid w:val="002D3594"/>
    <w:rsid w:val="002D57BE"/>
    <w:rsid w:val="002D5CFC"/>
    <w:rsid w:val="002D6191"/>
    <w:rsid w:val="002D7010"/>
    <w:rsid w:val="002D74D5"/>
    <w:rsid w:val="002D781E"/>
    <w:rsid w:val="002D7ADD"/>
    <w:rsid w:val="002E12D9"/>
    <w:rsid w:val="002E142B"/>
    <w:rsid w:val="002E191A"/>
    <w:rsid w:val="002E19D6"/>
    <w:rsid w:val="002E1A9B"/>
    <w:rsid w:val="002E1B30"/>
    <w:rsid w:val="002E1EF6"/>
    <w:rsid w:val="002E258C"/>
    <w:rsid w:val="002E2B73"/>
    <w:rsid w:val="002E30EF"/>
    <w:rsid w:val="002E34E4"/>
    <w:rsid w:val="002E42C2"/>
    <w:rsid w:val="002E4676"/>
    <w:rsid w:val="002E47A3"/>
    <w:rsid w:val="002E48A7"/>
    <w:rsid w:val="002E48EC"/>
    <w:rsid w:val="002E50D1"/>
    <w:rsid w:val="002E5232"/>
    <w:rsid w:val="002E590A"/>
    <w:rsid w:val="002E5B34"/>
    <w:rsid w:val="002E62BD"/>
    <w:rsid w:val="002E7B9B"/>
    <w:rsid w:val="002F0891"/>
    <w:rsid w:val="002F08E8"/>
    <w:rsid w:val="002F0E16"/>
    <w:rsid w:val="002F0F6A"/>
    <w:rsid w:val="002F1945"/>
    <w:rsid w:val="002F1DD9"/>
    <w:rsid w:val="002F2D54"/>
    <w:rsid w:val="002F33D7"/>
    <w:rsid w:val="002F36C3"/>
    <w:rsid w:val="002F3B96"/>
    <w:rsid w:val="002F441B"/>
    <w:rsid w:val="002F5B1F"/>
    <w:rsid w:val="002F6786"/>
    <w:rsid w:val="002F67F1"/>
    <w:rsid w:val="002F682D"/>
    <w:rsid w:val="002F6A70"/>
    <w:rsid w:val="002F7828"/>
    <w:rsid w:val="003002AD"/>
    <w:rsid w:val="00300735"/>
    <w:rsid w:val="00301017"/>
    <w:rsid w:val="00302418"/>
    <w:rsid w:val="00302E6D"/>
    <w:rsid w:val="0030311D"/>
    <w:rsid w:val="00303261"/>
    <w:rsid w:val="00303CAE"/>
    <w:rsid w:val="003046CD"/>
    <w:rsid w:val="00305BEC"/>
    <w:rsid w:val="0030695D"/>
    <w:rsid w:val="0030763F"/>
    <w:rsid w:val="0030781C"/>
    <w:rsid w:val="00307D77"/>
    <w:rsid w:val="00310EC6"/>
    <w:rsid w:val="00311EE5"/>
    <w:rsid w:val="00312002"/>
    <w:rsid w:val="0031207A"/>
    <w:rsid w:val="003125F6"/>
    <w:rsid w:val="00315916"/>
    <w:rsid w:val="003159FD"/>
    <w:rsid w:val="00315CBC"/>
    <w:rsid w:val="003166E2"/>
    <w:rsid w:val="003171B7"/>
    <w:rsid w:val="003206E6"/>
    <w:rsid w:val="00320D84"/>
    <w:rsid w:val="00323CB1"/>
    <w:rsid w:val="00325606"/>
    <w:rsid w:val="0032614A"/>
    <w:rsid w:val="00326776"/>
    <w:rsid w:val="0032751E"/>
    <w:rsid w:val="00327B9B"/>
    <w:rsid w:val="003302D6"/>
    <w:rsid w:val="00330460"/>
    <w:rsid w:val="003306E9"/>
    <w:rsid w:val="00330EF5"/>
    <w:rsid w:val="00331884"/>
    <w:rsid w:val="00331CD4"/>
    <w:rsid w:val="00331D15"/>
    <w:rsid w:val="00332445"/>
    <w:rsid w:val="0033283B"/>
    <w:rsid w:val="00332AC3"/>
    <w:rsid w:val="00332F03"/>
    <w:rsid w:val="0033309B"/>
    <w:rsid w:val="0033375D"/>
    <w:rsid w:val="00333E4E"/>
    <w:rsid w:val="00333F88"/>
    <w:rsid w:val="003341B2"/>
    <w:rsid w:val="00334994"/>
    <w:rsid w:val="00334A27"/>
    <w:rsid w:val="00336E96"/>
    <w:rsid w:val="00337935"/>
    <w:rsid w:val="003379C1"/>
    <w:rsid w:val="00337B5E"/>
    <w:rsid w:val="00340398"/>
    <w:rsid w:val="003404E3"/>
    <w:rsid w:val="0034105E"/>
    <w:rsid w:val="0034128F"/>
    <w:rsid w:val="0034169B"/>
    <w:rsid w:val="00341827"/>
    <w:rsid w:val="00342030"/>
    <w:rsid w:val="00342840"/>
    <w:rsid w:val="0034408D"/>
    <w:rsid w:val="0034726B"/>
    <w:rsid w:val="00347DA8"/>
    <w:rsid w:val="003509FF"/>
    <w:rsid w:val="00350A6E"/>
    <w:rsid w:val="003510F3"/>
    <w:rsid w:val="003519C7"/>
    <w:rsid w:val="00351D07"/>
    <w:rsid w:val="00352913"/>
    <w:rsid w:val="0035356D"/>
    <w:rsid w:val="0035451A"/>
    <w:rsid w:val="003545CC"/>
    <w:rsid w:val="00355CE5"/>
    <w:rsid w:val="00355D2C"/>
    <w:rsid w:val="00356537"/>
    <w:rsid w:val="00356D86"/>
    <w:rsid w:val="003571CA"/>
    <w:rsid w:val="0035762A"/>
    <w:rsid w:val="00360C2D"/>
    <w:rsid w:val="00360F05"/>
    <w:rsid w:val="0036149E"/>
    <w:rsid w:val="00361A49"/>
    <w:rsid w:val="0036261B"/>
    <w:rsid w:val="00363046"/>
    <w:rsid w:val="00363079"/>
    <w:rsid w:val="00363889"/>
    <w:rsid w:val="00364055"/>
    <w:rsid w:val="0036412A"/>
    <w:rsid w:val="00364399"/>
    <w:rsid w:val="0036523F"/>
    <w:rsid w:val="0036542B"/>
    <w:rsid w:val="00365D59"/>
    <w:rsid w:val="00366106"/>
    <w:rsid w:val="00366806"/>
    <w:rsid w:val="00366823"/>
    <w:rsid w:val="00366A5C"/>
    <w:rsid w:val="00366DC6"/>
    <w:rsid w:val="00367E8F"/>
    <w:rsid w:val="00370B19"/>
    <w:rsid w:val="00370C05"/>
    <w:rsid w:val="003713E8"/>
    <w:rsid w:val="00372336"/>
    <w:rsid w:val="003749AF"/>
    <w:rsid w:val="00375B64"/>
    <w:rsid w:val="003762C7"/>
    <w:rsid w:val="00376ADE"/>
    <w:rsid w:val="00376CB2"/>
    <w:rsid w:val="00376E0A"/>
    <w:rsid w:val="00377176"/>
    <w:rsid w:val="00380C2E"/>
    <w:rsid w:val="00380F29"/>
    <w:rsid w:val="00381130"/>
    <w:rsid w:val="00382302"/>
    <w:rsid w:val="00382356"/>
    <w:rsid w:val="00383DAD"/>
    <w:rsid w:val="00386B03"/>
    <w:rsid w:val="00387237"/>
    <w:rsid w:val="003877A3"/>
    <w:rsid w:val="00387ACD"/>
    <w:rsid w:val="00387F81"/>
    <w:rsid w:val="0039121B"/>
    <w:rsid w:val="00391AF8"/>
    <w:rsid w:val="00392EEE"/>
    <w:rsid w:val="00392F47"/>
    <w:rsid w:val="003931E7"/>
    <w:rsid w:val="00393355"/>
    <w:rsid w:val="003941B0"/>
    <w:rsid w:val="00394527"/>
    <w:rsid w:val="00395404"/>
    <w:rsid w:val="00395B21"/>
    <w:rsid w:val="003A0634"/>
    <w:rsid w:val="003A0CA9"/>
    <w:rsid w:val="003A14B5"/>
    <w:rsid w:val="003A1BA2"/>
    <w:rsid w:val="003A2AE3"/>
    <w:rsid w:val="003A2B50"/>
    <w:rsid w:val="003A49C2"/>
    <w:rsid w:val="003A4A7B"/>
    <w:rsid w:val="003A5F5B"/>
    <w:rsid w:val="003A7176"/>
    <w:rsid w:val="003A7885"/>
    <w:rsid w:val="003A7E7D"/>
    <w:rsid w:val="003B0180"/>
    <w:rsid w:val="003B0394"/>
    <w:rsid w:val="003B0C36"/>
    <w:rsid w:val="003B0CF6"/>
    <w:rsid w:val="003B0F9F"/>
    <w:rsid w:val="003B1B9A"/>
    <w:rsid w:val="003B1DA8"/>
    <w:rsid w:val="003B1EFE"/>
    <w:rsid w:val="003B2C8E"/>
    <w:rsid w:val="003B391C"/>
    <w:rsid w:val="003B3F30"/>
    <w:rsid w:val="003B3FD1"/>
    <w:rsid w:val="003B4854"/>
    <w:rsid w:val="003B5E41"/>
    <w:rsid w:val="003B6349"/>
    <w:rsid w:val="003B7530"/>
    <w:rsid w:val="003B7AC9"/>
    <w:rsid w:val="003B7E6C"/>
    <w:rsid w:val="003C08CE"/>
    <w:rsid w:val="003C11EB"/>
    <w:rsid w:val="003C144A"/>
    <w:rsid w:val="003C16EB"/>
    <w:rsid w:val="003C2186"/>
    <w:rsid w:val="003C22B1"/>
    <w:rsid w:val="003C23B7"/>
    <w:rsid w:val="003C277F"/>
    <w:rsid w:val="003C2FB9"/>
    <w:rsid w:val="003C3035"/>
    <w:rsid w:val="003C36A2"/>
    <w:rsid w:val="003C414E"/>
    <w:rsid w:val="003C4B32"/>
    <w:rsid w:val="003C59BE"/>
    <w:rsid w:val="003C5DC6"/>
    <w:rsid w:val="003C6B1A"/>
    <w:rsid w:val="003C7DA4"/>
    <w:rsid w:val="003D0176"/>
    <w:rsid w:val="003D0FC2"/>
    <w:rsid w:val="003D134D"/>
    <w:rsid w:val="003D2914"/>
    <w:rsid w:val="003D35FA"/>
    <w:rsid w:val="003D46F3"/>
    <w:rsid w:val="003D568C"/>
    <w:rsid w:val="003D7671"/>
    <w:rsid w:val="003D77C6"/>
    <w:rsid w:val="003D78B5"/>
    <w:rsid w:val="003D7BFB"/>
    <w:rsid w:val="003E1987"/>
    <w:rsid w:val="003E2254"/>
    <w:rsid w:val="003E23C8"/>
    <w:rsid w:val="003E3610"/>
    <w:rsid w:val="003E3E2D"/>
    <w:rsid w:val="003E5E57"/>
    <w:rsid w:val="003E7967"/>
    <w:rsid w:val="003F12EB"/>
    <w:rsid w:val="003F20F1"/>
    <w:rsid w:val="003F3BC7"/>
    <w:rsid w:val="003F3D57"/>
    <w:rsid w:val="003F46CE"/>
    <w:rsid w:val="003F5567"/>
    <w:rsid w:val="003F577F"/>
    <w:rsid w:val="003F5A9F"/>
    <w:rsid w:val="003F5E97"/>
    <w:rsid w:val="003F63FA"/>
    <w:rsid w:val="003F6670"/>
    <w:rsid w:val="003F6C30"/>
    <w:rsid w:val="003F7047"/>
    <w:rsid w:val="00400855"/>
    <w:rsid w:val="004009E2"/>
    <w:rsid w:val="00400AD2"/>
    <w:rsid w:val="00400E9B"/>
    <w:rsid w:val="004015DB"/>
    <w:rsid w:val="004023E9"/>
    <w:rsid w:val="00402BBF"/>
    <w:rsid w:val="00402E42"/>
    <w:rsid w:val="0040347F"/>
    <w:rsid w:val="00403AE4"/>
    <w:rsid w:val="00403DD9"/>
    <w:rsid w:val="00403DF8"/>
    <w:rsid w:val="004046E0"/>
    <w:rsid w:val="00404C0D"/>
    <w:rsid w:val="00405357"/>
    <w:rsid w:val="004055E9"/>
    <w:rsid w:val="00405751"/>
    <w:rsid w:val="00405DFA"/>
    <w:rsid w:val="0040678F"/>
    <w:rsid w:val="00406A56"/>
    <w:rsid w:val="00407AA8"/>
    <w:rsid w:val="00410B73"/>
    <w:rsid w:val="00412B88"/>
    <w:rsid w:val="00413634"/>
    <w:rsid w:val="0041376E"/>
    <w:rsid w:val="00414152"/>
    <w:rsid w:val="004147F1"/>
    <w:rsid w:val="004152E2"/>
    <w:rsid w:val="00415806"/>
    <w:rsid w:val="00415AC5"/>
    <w:rsid w:val="0041625B"/>
    <w:rsid w:val="004200E7"/>
    <w:rsid w:val="0042026C"/>
    <w:rsid w:val="00420400"/>
    <w:rsid w:val="0042080A"/>
    <w:rsid w:val="004218BF"/>
    <w:rsid w:val="0042395E"/>
    <w:rsid w:val="00423D49"/>
    <w:rsid w:val="004240BB"/>
    <w:rsid w:val="004241C3"/>
    <w:rsid w:val="004241CF"/>
    <w:rsid w:val="00424957"/>
    <w:rsid w:val="00424C82"/>
    <w:rsid w:val="00425A0B"/>
    <w:rsid w:val="00425BEF"/>
    <w:rsid w:val="0042754A"/>
    <w:rsid w:val="0042773A"/>
    <w:rsid w:val="0042782E"/>
    <w:rsid w:val="00427C9B"/>
    <w:rsid w:val="00427DAB"/>
    <w:rsid w:val="00427FDC"/>
    <w:rsid w:val="00430989"/>
    <w:rsid w:val="00430C80"/>
    <w:rsid w:val="00431544"/>
    <w:rsid w:val="0043299B"/>
    <w:rsid w:val="00432C79"/>
    <w:rsid w:val="004337BD"/>
    <w:rsid w:val="004337C0"/>
    <w:rsid w:val="0043384E"/>
    <w:rsid w:val="00433A9A"/>
    <w:rsid w:val="00434600"/>
    <w:rsid w:val="00434A3C"/>
    <w:rsid w:val="00434DDB"/>
    <w:rsid w:val="00434FD1"/>
    <w:rsid w:val="00434FE9"/>
    <w:rsid w:val="0043510D"/>
    <w:rsid w:val="00435AB2"/>
    <w:rsid w:val="00436404"/>
    <w:rsid w:val="00436BE7"/>
    <w:rsid w:val="00436E5E"/>
    <w:rsid w:val="00437A3E"/>
    <w:rsid w:val="004401BA"/>
    <w:rsid w:val="0044094E"/>
    <w:rsid w:val="0044097A"/>
    <w:rsid w:val="00440C77"/>
    <w:rsid w:val="0044219C"/>
    <w:rsid w:val="0044296D"/>
    <w:rsid w:val="00443128"/>
    <w:rsid w:val="004431A2"/>
    <w:rsid w:val="00443325"/>
    <w:rsid w:val="00443476"/>
    <w:rsid w:val="004435BF"/>
    <w:rsid w:val="004437D4"/>
    <w:rsid w:val="00443952"/>
    <w:rsid w:val="0044414E"/>
    <w:rsid w:val="0044432B"/>
    <w:rsid w:val="00444A98"/>
    <w:rsid w:val="00444D69"/>
    <w:rsid w:val="00445342"/>
    <w:rsid w:val="004460C3"/>
    <w:rsid w:val="0045112A"/>
    <w:rsid w:val="00451600"/>
    <w:rsid w:val="00451674"/>
    <w:rsid w:val="00451C2C"/>
    <w:rsid w:val="00451E46"/>
    <w:rsid w:val="004528FD"/>
    <w:rsid w:val="00452C8D"/>
    <w:rsid w:val="00452E66"/>
    <w:rsid w:val="004543C7"/>
    <w:rsid w:val="004544F7"/>
    <w:rsid w:val="0045519E"/>
    <w:rsid w:val="00455528"/>
    <w:rsid w:val="00456A61"/>
    <w:rsid w:val="00456DCD"/>
    <w:rsid w:val="00456DF8"/>
    <w:rsid w:val="00457C5E"/>
    <w:rsid w:val="00461CD6"/>
    <w:rsid w:val="00461D37"/>
    <w:rsid w:val="00463AAB"/>
    <w:rsid w:val="00464417"/>
    <w:rsid w:val="00464957"/>
    <w:rsid w:val="00464DFB"/>
    <w:rsid w:val="004655C6"/>
    <w:rsid w:val="00466076"/>
    <w:rsid w:val="004660F6"/>
    <w:rsid w:val="00466AB0"/>
    <w:rsid w:val="00466C5C"/>
    <w:rsid w:val="00466E92"/>
    <w:rsid w:val="004677C8"/>
    <w:rsid w:val="00470A3A"/>
    <w:rsid w:val="00470E37"/>
    <w:rsid w:val="00470E86"/>
    <w:rsid w:val="0047104C"/>
    <w:rsid w:val="00471325"/>
    <w:rsid w:val="00471400"/>
    <w:rsid w:val="0047189C"/>
    <w:rsid w:val="00472244"/>
    <w:rsid w:val="004736E0"/>
    <w:rsid w:val="004746A2"/>
    <w:rsid w:val="00474A1A"/>
    <w:rsid w:val="00474DC3"/>
    <w:rsid w:val="004764D6"/>
    <w:rsid w:val="004764F3"/>
    <w:rsid w:val="00477993"/>
    <w:rsid w:val="00480844"/>
    <w:rsid w:val="004816BF"/>
    <w:rsid w:val="004819F1"/>
    <w:rsid w:val="00482119"/>
    <w:rsid w:val="004825F3"/>
    <w:rsid w:val="004826B5"/>
    <w:rsid w:val="00485241"/>
    <w:rsid w:val="00485AF1"/>
    <w:rsid w:val="00486374"/>
    <w:rsid w:val="004865EE"/>
    <w:rsid w:val="004872F0"/>
    <w:rsid w:val="00487867"/>
    <w:rsid w:val="00490423"/>
    <w:rsid w:val="00490882"/>
    <w:rsid w:val="00490D41"/>
    <w:rsid w:val="00492C96"/>
    <w:rsid w:val="00492D56"/>
    <w:rsid w:val="0049398E"/>
    <w:rsid w:val="00494AA1"/>
    <w:rsid w:val="00494E76"/>
    <w:rsid w:val="0049509F"/>
    <w:rsid w:val="00495C79"/>
    <w:rsid w:val="00496820"/>
    <w:rsid w:val="00496D88"/>
    <w:rsid w:val="004975C2"/>
    <w:rsid w:val="00497F53"/>
    <w:rsid w:val="004A01E8"/>
    <w:rsid w:val="004A1108"/>
    <w:rsid w:val="004A1290"/>
    <w:rsid w:val="004A1429"/>
    <w:rsid w:val="004A2D9E"/>
    <w:rsid w:val="004A3C54"/>
    <w:rsid w:val="004A498B"/>
    <w:rsid w:val="004A51EF"/>
    <w:rsid w:val="004A52DB"/>
    <w:rsid w:val="004A65E1"/>
    <w:rsid w:val="004A6670"/>
    <w:rsid w:val="004A670A"/>
    <w:rsid w:val="004A6E71"/>
    <w:rsid w:val="004A6F98"/>
    <w:rsid w:val="004A73FB"/>
    <w:rsid w:val="004A7725"/>
    <w:rsid w:val="004A7B23"/>
    <w:rsid w:val="004A7ED2"/>
    <w:rsid w:val="004B019E"/>
    <w:rsid w:val="004B0AF9"/>
    <w:rsid w:val="004B0D5C"/>
    <w:rsid w:val="004B177E"/>
    <w:rsid w:val="004B3676"/>
    <w:rsid w:val="004B448A"/>
    <w:rsid w:val="004B4B74"/>
    <w:rsid w:val="004B6049"/>
    <w:rsid w:val="004B65EA"/>
    <w:rsid w:val="004B695D"/>
    <w:rsid w:val="004B6E1D"/>
    <w:rsid w:val="004B6F52"/>
    <w:rsid w:val="004B718F"/>
    <w:rsid w:val="004B78BE"/>
    <w:rsid w:val="004C189B"/>
    <w:rsid w:val="004C29AA"/>
    <w:rsid w:val="004C2A83"/>
    <w:rsid w:val="004C2E64"/>
    <w:rsid w:val="004C4903"/>
    <w:rsid w:val="004C615A"/>
    <w:rsid w:val="004C65D6"/>
    <w:rsid w:val="004C676C"/>
    <w:rsid w:val="004C684F"/>
    <w:rsid w:val="004C7597"/>
    <w:rsid w:val="004C7FCF"/>
    <w:rsid w:val="004D066E"/>
    <w:rsid w:val="004D09A6"/>
    <w:rsid w:val="004D0D13"/>
    <w:rsid w:val="004D0FAF"/>
    <w:rsid w:val="004D11E8"/>
    <w:rsid w:val="004D1D66"/>
    <w:rsid w:val="004D333C"/>
    <w:rsid w:val="004D373F"/>
    <w:rsid w:val="004D438A"/>
    <w:rsid w:val="004D4805"/>
    <w:rsid w:val="004D4EE0"/>
    <w:rsid w:val="004D6030"/>
    <w:rsid w:val="004E025C"/>
    <w:rsid w:val="004E053C"/>
    <w:rsid w:val="004E06B6"/>
    <w:rsid w:val="004E1D6F"/>
    <w:rsid w:val="004E24D4"/>
    <w:rsid w:val="004E259C"/>
    <w:rsid w:val="004E271B"/>
    <w:rsid w:val="004E2A32"/>
    <w:rsid w:val="004E30F4"/>
    <w:rsid w:val="004E35EF"/>
    <w:rsid w:val="004E3600"/>
    <w:rsid w:val="004E375E"/>
    <w:rsid w:val="004E52D5"/>
    <w:rsid w:val="004E5AAF"/>
    <w:rsid w:val="004E5FA5"/>
    <w:rsid w:val="004E68F0"/>
    <w:rsid w:val="004E6DCE"/>
    <w:rsid w:val="004E76C5"/>
    <w:rsid w:val="004E7844"/>
    <w:rsid w:val="004F02C4"/>
    <w:rsid w:val="004F04B8"/>
    <w:rsid w:val="004F10DC"/>
    <w:rsid w:val="004F178C"/>
    <w:rsid w:val="004F1AF6"/>
    <w:rsid w:val="004F1E29"/>
    <w:rsid w:val="004F2BBF"/>
    <w:rsid w:val="004F3AD0"/>
    <w:rsid w:val="004F3CE4"/>
    <w:rsid w:val="004F4006"/>
    <w:rsid w:val="004F46DF"/>
    <w:rsid w:val="004F559C"/>
    <w:rsid w:val="004F5CDA"/>
    <w:rsid w:val="004F6E1B"/>
    <w:rsid w:val="004F75FA"/>
    <w:rsid w:val="004F7650"/>
    <w:rsid w:val="004F7CBA"/>
    <w:rsid w:val="004F7F6E"/>
    <w:rsid w:val="0050138F"/>
    <w:rsid w:val="00501537"/>
    <w:rsid w:val="0050280A"/>
    <w:rsid w:val="00502A1A"/>
    <w:rsid w:val="00502D02"/>
    <w:rsid w:val="00503467"/>
    <w:rsid w:val="005049E2"/>
    <w:rsid w:val="00504E53"/>
    <w:rsid w:val="00505744"/>
    <w:rsid w:val="005079C4"/>
    <w:rsid w:val="00510355"/>
    <w:rsid w:val="005107AC"/>
    <w:rsid w:val="0051193E"/>
    <w:rsid w:val="00511A7F"/>
    <w:rsid w:val="00512AC0"/>
    <w:rsid w:val="0051310F"/>
    <w:rsid w:val="005139AF"/>
    <w:rsid w:val="00513A6C"/>
    <w:rsid w:val="0051473B"/>
    <w:rsid w:val="00515A58"/>
    <w:rsid w:val="00515C43"/>
    <w:rsid w:val="005161E1"/>
    <w:rsid w:val="00517273"/>
    <w:rsid w:val="0051727B"/>
    <w:rsid w:val="00520B6E"/>
    <w:rsid w:val="005223E6"/>
    <w:rsid w:val="00522C76"/>
    <w:rsid w:val="00523568"/>
    <w:rsid w:val="00523E5A"/>
    <w:rsid w:val="0052467E"/>
    <w:rsid w:val="005249D7"/>
    <w:rsid w:val="005252D3"/>
    <w:rsid w:val="0052575B"/>
    <w:rsid w:val="00525A00"/>
    <w:rsid w:val="00525DAA"/>
    <w:rsid w:val="00526F45"/>
    <w:rsid w:val="005277E8"/>
    <w:rsid w:val="00530506"/>
    <w:rsid w:val="00530C37"/>
    <w:rsid w:val="0053106F"/>
    <w:rsid w:val="00531DBA"/>
    <w:rsid w:val="005324F5"/>
    <w:rsid w:val="00532699"/>
    <w:rsid w:val="00532DD3"/>
    <w:rsid w:val="005331F8"/>
    <w:rsid w:val="00533A6D"/>
    <w:rsid w:val="00533D78"/>
    <w:rsid w:val="00533FC7"/>
    <w:rsid w:val="00534C31"/>
    <w:rsid w:val="005369DE"/>
    <w:rsid w:val="00537DCE"/>
    <w:rsid w:val="0054010A"/>
    <w:rsid w:val="0054056D"/>
    <w:rsid w:val="005411F6"/>
    <w:rsid w:val="0054158A"/>
    <w:rsid w:val="00542039"/>
    <w:rsid w:val="005427EA"/>
    <w:rsid w:val="00542A98"/>
    <w:rsid w:val="00543525"/>
    <w:rsid w:val="00543775"/>
    <w:rsid w:val="0054379B"/>
    <w:rsid w:val="005437B6"/>
    <w:rsid w:val="00544AB6"/>
    <w:rsid w:val="00546DDA"/>
    <w:rsid w:val="00546F34"/>
    <w:rsid w:val="00547511"/>
    <w:rsid w:val="00547E64"/>
    <w:rsid w:val="0055024B"/>
    <w:rsid w:val="005502D0"/>
    <w:rsid w:val="0055060E"/>
    <w:rsid w:val="00550EFD"/>
    <w:rsid w:val="00552325"/>
    <w:rsid w:val="00552399"/>
    <w:rsid w:val="00552A96"/>
    <w:rsid w:val="0055366F"/>
    <w:rsid w:val="0055382B"/>
    <w:rsid w:val="0055389F"/>
    <w:rsid w:val="005544D7"/>
    <w:rsid w:val="00555264"/>
    <w:rsid w:val="0055616E"/>
    <w:rsid w:val="00557019"/>
    <w:rsid w:val="00557032"/>
    <w:rsid w:val="00557966"/>
    <w:rsid w:val="00560160"/>
    <w:rsid w:val="005607C5"/>
    <w:rsid w:val="00561416"/>
    <w:rsid w:val="005627AE"/>
    <w:rsid w:val="00562E7C"/>
    <w:rsid w:val="00564A8D"/>
    <w:rsid w:val="00564B78"/>
    <w:rsid w:val="00565780"/>
    <w:rsid w:val="00565941"/>
    <w:rsid w:val="00566235"/>
    <w:rsid w:val="00567573"/>
    <w:rsid w:val="00567814"/>
    <w:rsid w:val="005709D0"/>
    <w:rsid w:val="00573661"/>
    <w:rsid w:val="00573DCA"/>
    <w:rsid w:val="005744E9"/>
    <w:rsid w:val="00574916"/>
    <w:rsid w:val="00574CBF"/>
    <w:rsid w:val="00574D94"/>
    <w:rsid w:val="00575FB5"/>
    <w:rsid w:val="00576182"/>
    <w:rsid w:val="00576199"/>
    <w:rsid w:val="00576C5B"/>
    <w:rsid w:val="00580B2B"/>
    <w:rsid w:val="00580C5F"/>
    <w:rsid w:val="00580C91"/>
    <w:rsid w:val="00581587"/>
    <w:rsid w:val="0058193F"/>
    <w:rsid w:val="00581CFC"/>
    <w:rsid w:val="0058223A"/>
    <w:rsid w:val="00582B63"/>
    <w:rsid w:val="00582BE3"/>
    <w:rsid w:val="005833C4"/>
    <w:rsid w:val="005846D3"/>
    <w:rsid w:val="00584DB1"/>
    <w:rsid w:val="00585879"/>
    <w:rsid w:val="00586647"/>
    <w:rsid w:val="005869C3"/>
    <w:rsid w:val="005876EC"/>
    <w:rsid w:val="00590805"/>
    <w:rsid w:val="00590AAD"/>
    <w:rsid w:val="00592CF6"/>
    <w:rsid w:val="0059300D"/>
    <w:rsid w:val="0059321B"/>
    <w:rsid w:val="00593BE6"/>
    <w:rsid w:val="0059555F"/>
    <w:rsid w:val="005959B1"/>
    <w:rsid w:val="00595AEA"/>
    <w:rsid w:val="00596E26"/>
    <w:rsid w:val="005970C6"/>
    <w:rsid w:val="0059734C"/>
    <w:rsid w:val="00597873"/>
    <w:rsid w:val="00597F23"/>
    <w:rsid w:val="005A001C"/>
    <w:rsid w:val="005A1460"/>
    <w:rsid w:val="005A1D0F"/>
    <w:rsid w:val="005A2CD0"/>
    <w:rsid w:val="005A2F96"/>
    <w:rsid w:val="005A3636"/>
    <w:rsid w:val="005A3A77"/>
    <w:rsid w:val="005A4035"/>
    <w:rsid w:val="005A47AC"/>
    <w:rsid w:val="005A484E"/>
    <w:rsid w:val="005A5127"/>
    <w:rsid w:val="005A548D"/>
    <w:rsid w:val="005A6D87"/>
    <w:rsid w:val="005A7AB3"/>
    <w:rsid w:val="005A7E0B"/>
    <w:rsid w:val="005B0091"/>
    <w:rsid w:val="005B0305"/>
    <w:rsid w:val="005B154D"/>
    <w:rsid w:val="005B1945"/>
    <w:rsid w:val="005B1975"/>
    <w:rsid w:val="005B1B31"/>
    <w:rsid w:val="005B1F05"/>
    <w:rsid w:val="005B3169"/>
    <w:rsid w:val="005B3804"/>
    <w:rsid w:val="005B3A69"/>
    <w:rsid w:val="005B4147"/>
    <w:rsid w:val="005B41F7"/>
    <w:rsid w:val="005B494E"/>
    <w:rsid w:val="005B5BD0"/>
    <w:rsid w:val="005B5E8A"/>
    <w:rsid w:val="005B6110"/>
    <w:rsid w:val="005B6B04"/>
    <w:rsid w:val="005B6CBF"/>
    <w:rsid w:val="005B6FA5"/>
    <w:rsid w:val="005B714C"/>
    <w:rsid w:val="005B74FD"/>
    <w:rsid w:val="005B755B"/>
    <w:rsid w:val="005C2A84"/>
    <w:rsid w:val="005C2CAF"/>
    <w:rsid w:val="005C3444"/>
    <w:rsid w:val="005C4BA8"/>
    <w:rsid w:val="005C5ED0"/>
    <w:rsid w:val="005C5FE8"/>
    <w:rsid w:val="005C66E4"/>
    <w:rsid w:val="005C75BF"/>
    <w:rsid w:val="005D0266"/>
    <w:rsid w:val="005D03B9"/>
    <w:rsid w:val="005D0A72"/>
    <w:rsid w:val="005D0F98"/>
    <w:rsid w:val="005D0FF7"/>
    <w:rsid w:val="005D10A6"/>
    <w:rsid w:val="005D15AC"/>
    <w:rsid w:val="005D255E"/>
    <w:rsid w:val="005D3780"/>
    <w:rsid w:val="005D3B8C"/>
    <w:rsid w:val="005D40E2"/>
    <w:rsid w:val="005D4142"/>
    <w:rsid w:val="005D45AB"/>
    <w:rsid w:val="005D4980"/>
    <w:rsid w:val="005D561B"/>
    <w:rsid w:val="005D5B49"/>
    <w:rsid w:val="005D69F4"/>
    <w:rsid w:val="005D72D6"/>
    <w:rsid w:val="005E005F"/>
    <w:rsid w:val="005E0802"/>
    <w:rsid w:val="005E0C14"/>
    <w:rsid w:val="005E0ECA"/>
    <w:rsid w:val="005E1055"/>
    <w:rsid w:val="005E130B"/>
    <w:rsid w:val="005E14D1"/>
    <w:rsid w:val="005E2EE5"/>
    <w:rsid w:val="005E33A7"/>
    <w:rsid w:val="005E3DBD"/>
    <w:rsid w:val="005E41CA"/>
    <w:rsid w:val="005E4377"/>
    <w:rsid w:val="005E4C0C"/>
    <w:rsid w:val="005E55B8"/>
    <w:rsid w:val="005E55FE"/>
    <w:rsid w:val="005E59AE"/>
    <w:rsid w:val="005E61D0"/>
    <w:rsid w:val="005E76FF"/>
    <w:rsid w:val="005E7D2F"/>
    <w:rsid w:val="005F08AA"/>
    <w:rsid w:val="005F1210"/>
    <w:rsid w:val="005F12AC"/>
    <w:rsid w:val="005F1465"/>
    <w:rsid w:val="005F1FD9"/>
    <w:rsid w:val="005F243C"/>
    <w:rsid w:val="005F2AC6"/>
    <w:rsid w:val="005F356B"/>
    <w:rsid w:val="005F3D83"/>
    <w:rsid w:val="005F4E3A"/>
    <w:rsid w:val="005F4FBA"/>
    <w:rsid w:val="005F51C6"/>
    <w:rsid w:val="005F528A"/>
    <w:rsid w:val="005F5547"/>
    <w:rsid w:val="005F7DCB"/>
    <w:rsid w:val="00600A43"/>
    <w:rsid w:val="006013ED"/>
    <w:rsid w:val="00601C27"/>
    <w:rsid w:val="006030F9"/>
    <w:rsid w:val="006036D6"/>
    <w:rsid w:val="00604A75"/>
    <w:rsid w:val="00604BF8"/>
    <w:rsid w:val="00605741"/>
    <w:rsid w:val="006064DE"/>
    <w:rsid w:val="0060672D"/>
    <w:rsid w:val="00607411"/>
    <w:rsid w:val="006074E0"/>
    <w:rsid w:val="0060789F"/>
    <w:rsid w:val="00610D49"/>
    <w:rsid w:val="00610EA9"/>
    <w:rsid w:val="00612EE9"/>
    <w:rsid w:val="00613B28"/>
    <w:rsid w:val="00613BCD"/>
    <w:rsid w:val="00613FC5"/>
    <w:rsid w:val="006155C3"/>
    <w:rsid w:val="00616674"/>
    <w:rsid w:val="00616E71"/>
    <w:rsid w:val="00617068"/>
    <w:rsid w:val="00617C7D"/>
    <w:rsid w:val="00620FD7"/>
    <w:rsid w:val="0062103E"/>
    <w:rsid w:val="006210DB"/>
    <w:rsid w:val="00621E5C"/>
    <w:rsid w:val="006223FD"/>
    <w:rsid w:val="00622E00"/>
    <w:rsid w:val="006232B1"/>
    <w:rsid w:val="00623418"/>
    <w:rsid w:val="00624614"/>
    <w:rsid w:val="00624D9A"/>
    <w:rsid w:val="00624DF5"/>
    <w:rsid w:val="006252EA"/>
    <w:rsid w:val="00625AF2"/>
    <w:rsid w:val="006274DD"/>
    <w:rsid w:val="00627F49"/>
    <w:rsid w:val="00630007"/>
    <w:rsid w:val="006306F6"/>
    <w:rsid w:val="00631AFB"/>
    <w:rsid w:val="00631DCF"/>
    <w:rsid w:val="006322B0"/>
    <w:rsid w:val="006323CF"/>
    <w:rsid w:val="00632B7F"/>
    <w:rsid w:val="0063343F"/>
    <w:rsid w:val="00633D53"/>
    <w:rsid w:val="00634C34"/>
    <w:rsid w:val="0063511F"/>
    <w:rsid w:val="00635C18"/>
    <w:rsid w:val="006367EA"/>
    <w:rsid w:val="006370E5"/>
    <w:rsid w:val="00637122"/>
    <w:rsid w:val="0063727A"/>
    <w:rsid w:val="006376E2"/>
    <w:rsid w:val="006379FF"/>
    <w:rsid w:val="00637FFA"/>
    <w:rsid w:val="00640646"/>
    <w:rsid w:val="00640B29"/>
    <w:rsid w:val="00640DE2"/>
    <w:rsid w:val="00640FC7"/>
    <w:rsid w:val="00641B6C"/>
    <w:rsid w:val="00641F80"/>
    <w:rsid w:val="006431E2"/>
    <w:rsid w:val="00643C7E"/>
    <w:rsid w:val="00644028"/>
    <w:rsid w:val="00644499"/>
    <w:rsid w:val="006449EE"/>
    <w:rsid w:val="00645436"/>
    <w:rsid w:val="006472DD"/>
    <w:rsid w:val="00650B4A"/>
    <w:rsid w:val="00651480"/>
    <w:rsid w:val="00651793"/>
    <w:rsid w:val="00651EC5"/>
    <w:rsid w:val="00651F84"/>
    <w:rsid w:val="00652668"/>
    <w:rsid w:val="00653E04"/>
    <w:rsid w:val="0065449D"/>
    <w:rsid w:val="00654B53"/>
    <w:rsid w:val="0065611D"/>
    <w:rsid w:val="00656C60"/>
    <w:rsid w:val="006575C7"/>
    <w:rsid w:val="00657ACC"/>
    <w:rsid w:val="00657BC5"/>
    <w:rsid w:val="006607A1"/>
    <w:rsid w:val="0066125D"/>
    <w:rsid w:val="00661DE2"/>
    <w:rsid w:val="00661EB5"/>
    <w:rsid w:val="006623F2"/>
    <w:rsid w:val="00663336"/>
    <w:rsid w:val="006633EF"/>
    <w:rsid w:val="0066423A"/>
    <w:rsid w:val="00664CE9"/>
    <w:rsid w:val="006659F0"/>
    <w:rsid w:val="006660DA"/>
    <w:rsid w:val="00667417"/>
    <w:rsid w:val="00670158"/>
    <w:rsid w:val="00670611"/>
    <w:rsid w:val="00670677"/>
    <w:rsid w:val="00670D9D"/>
    <w:rsid w:val="0067116F"/>
    <w:rsid w:val="006713F4"/>
    <w:rsid w:val="00671D15"/>
    <w:rsid w:val="00672832"/>
    <w:rsid w:val="00673B14"/>
    <w:rsid w:val="0067446B"/>
    <w:rsid w:val="00674ED9"/>
    <w:rsid w:val="0067503E"/>
    <w:rsid w:val="006766C2"/>
    <w:rsid w:val="00677293"/>
    <w:rsid w:val="006804C4"/>
    <w:rsid w:val="00680711"/>
    <w:rsid w:val="00680D12"/>
    <w:rsid w:val="00681482"/>
    <w:rsid w:val="006818D2"/>
    <w:rsid w:val="00681ECC"/>
    <w:rsid w:val="00682543"/>
    <w:rsid w:val="0068288F"/>
    <w:rsid w:val="00682EBA"/>
    <w:rsid w:val="006834F5"/>
    <w:rsid w:val="00684034"/>
    <w:rsid w:val="0068460E"/>
    <w:rsid w:val="00684F3B"/>
    <w:rsid w:val="00685623"/>
    <w:rsid w:val="00685DD8"/>
    <w:rsid w:val="006864A1"/>
    <w:rsid w:val="00686C89"/>
    <w:rsid w:val="00687069"/>
    <w:rsid w:val="00687341"/>
    <w:rsid w:val="006877A6"/>
    <w:rsid w:val="0068797B"/>
    <w:rsid w:val="00687AC2"/>
    <w:rsid w:val="0069078F"/>
    <w:rsid w:val="00692B0D"/>
    <w:rsid w:val="00692EA1"/>
    <w:rsid w:val="00693CB0"/>
    <w:rsid w:val="00694102"/>
    <w:rsid w:val="0069414E"/>
    <w:rsid w:val="00695D5A"/>
    <w:rsid w:val="0069601D"/>
    <w:rsid w:val="0069727D"/>
    <w:rsid w:val="006A0101"/>
    <w:rsid w:val="006A0954"/>
    <w:rsid w:val="006A1CBD"/>
    <w:rsid w:val="006A2A89"/>
    <w:rsid w:val="006A2FBB"/>
    <w:rsid w:val="006A3721"/>
    <w:rsid w:val="006A3DD7"/>
    <w:rsid w:val="006A3E94"/>
    <w:rsid w:val="006A4622"/>
    <w:rsid w:val="006A4DA7"/>
    <w:rsid w:val="006A5F70"/>
    <w:rsid w:val="006A65EC"/>
    <w:rsid w:val="006A79A1"/>
    <w:rsid w:val="006B0513"/>
    <w:rsid w:val="006B0F81"/>
    <w:rsid w:val="006B1A1B"/>
    <w:rsid w:val="006B1D4E"/>
    <w:rsid w:val="006B24AE"/>
    <w:rsid w:val="006B30F6"/>
    <w:rsid w:val="006B3811"/>
    <w:rsid w:val="006B3E1B"/>
    <w:rsid w:val="006B45D2"/>
    <w:rsid w:val="006B4EEB"/>
    <w:rsid w:val="006B563F"/>
    <w:rsid w:val="006B5C77"/>
    <w:rsid w:val="006B7540"/>
    <w:rsid w:val="006B755B"/>
    <w:rsid w:val="006B7EB6"/>
    <w:rsid w:val="006C0993"/>
    <w:rsid w:val="006C200D"/>
    <w:rsid w:val="006C2DF7"/>
    <w:rsid w:val="006C2E22"/>
    <w:rsid w:val="006C33A0"/>
    <w:rsid w:val="006C357E"/>
    <w:rsid w:val="006C3983"/>
    <w:rsid w:val="006C3B0A"/>
    <w:rsid w:val="006C5FFF"/>
    <w:rsid w:val="006D0146"/>
    <w:rsid w:val="006D0CD2"/>
    <w:rsid w:val="006D0D67"/>
    <w:rsid w:val="006D2110"/>
    <w:rsid w:val="006D283F"/>
    <w:rsid w:val="006D2DA8"/>
    <w:rsid w:val="006D385C"/>
    <w:rsid w:val="006D3977"/>
    <w:rsid w:val="006D40AF"/>
    <w:rsid w:val="006D44FB"/>
    <w:rsid w:val="006D5266"/>
    <w:rsid w:val="006D67A4"/>
    <w:rsid w:val="006D6A29"/>
    <w:rsid w:val="006D6BA5"/>
    <w:rsid w:val="006D6C02"/>
    <w:rsid w:val="006D712B"/>
    <w:rsid w:val="006D7CAD"/>
    <w:rsid w:val="006E04B0"/>
    <w:rsid w:val="006E10B4"/>
    <w:rsid w:val="006E1759"/>
    <w:rsid w:val="006E1CE1"/>
    <w:rsid w:val="006E23CA"/>
    <w:rsid w:val="006E2E69"/>
    <w:rsid w:val="006E2E97"/>
    <w:rsid w:val="006E3F27"/>
    <w:rsid w:val="006E42BE"/>
    <w:rsid w:val="006E58B7"/>
    <w:rsid w:val="006E615B"/>
    <w:rsid w:val="006E6C16"/>
    <w:rsid w:val="006E6D16"/>
    <w:rsid w:val="006E7706"/>
    <w:rsid w:val="006E7953"/>
    <w:rsid w:val="006F0AD0"/>
    <w:rsid w:val="006F15CE"/>
    <w:rsid w:val="006F1682"/>
    <w:rsid w:val="006F1C08"/>
    <w:rsid w:val="006F2016"/>
    <w:rsid w:val="006F2024"/>
    <w:rsid w:val="006F30C9"/>
    <w:rsid w:val="006F3660"/>
    <w:rsid w:val="006F3BB0"/>
    <w:rsid w:val="006F4293"/>
    <w:rsid w:val="006F4A22"/>
    <w:rsid w:val="006F5145"/>
    <w:rsid w:val="006F5472"/>
    <w:rsid w:val="006F559C"/>
    <w:rsid w:val="006F58F0"/>
    <w:rsid w:val="006F6481"/>
    <w:rsid w:val="006F6BE8"/>
    <w:rsid w:val="006F6E8A"/>
    <w:rsid w:val="006F6F33"/>
    <w:rsid w:val="006F70AB"/>
    <w:rsid w:val="006F786D"/>
    <w:rsid w:val="006F79FA"/>
    <w:rsid w:val="007012DB"/>
    <w:rsid w:val="00701E97"/>
    <w:rsid w:val="0070259F"/>
    <w:rsid w:val="00702D41"/>
    <w:rsid w:val="0070354B"/>
    <w:rsid w:val="00703965"/>
    <w:rsid w:val="00704060"/>
    <w:rsid w:val="007041DB"/>
    <w:rsid w:val="00704610"/>
    <w:rsid w:val="00704842"/>
    <w:rsid w:val="00706A83"/>
    <w:rsid w:val="00707830"/>
    <w:rsid w:val="00710A98"/>
    <w:rsid w:val="00710BC4"/>
    <w:rsid w:val="00711113"/>
    <w:rsid w:val="0071168A"/>
    <w:rsid w:val="00711D02"/>
    <w:rsid w:val="0071377E"/>
    <w:rsid w:val="0071386A"/>
    <w:rsid w:val="00713A53"/>
    <w:rsid w:val="00714DC2"/>
    <w:rsid w:val="00716265"/>
    <w:rsid w:val="00716D91"/>
    <w:rsid w:val="00717003"/>
    <w:rsid w:val="007170C2"/>
    <w:rsid w:val="0071745B"/>
    <w:rsid w:val="00720AD0"/>
    <w:rsid w:val="0072221A"/>
    <w:rsid w:val="00722F0C"/>
    <w:rsid w:val="007232AB"/>
    <w:rsid w:val="0072340F"/>
    <w:rsid w:val="00723A5F"/>
    <w:rsid w:val="00724116"/>
    <w:rsid w:val="00724796"/>
    <w:rsid w:val="0072636D"/>
    <w:rsid w:val="00726D63"/>
    <w:rsid w:val="00726FC3"/>
    <w:rsid w:val="007270A8"/>
    <w:rsid w:val="00727A80"/>
    <w:rsid w:val="00730188"/>
    <w:rsid w:val="00730E59"/>
    <w:rsid w:val="00731C48"/>
    <w:rsid w:val="00732916"/>
    <w:rsid w:val="0073397A"/>
    <w:rsid w:val="007344D0"/>
    <w:rsid w:val="007345F6"/>
    <w:rsid w:val="00735258"/>
    <w:rsid w:val="007362D4"/>
    <w:rsid w:val="00736301"/>
    <w:rsid w:val="007367C6"/>
    <w:rsid w:val="00736FE0"/>
    <w:rsid w:val="007405E6"/>
    <w:rsid w:val="00740E8F"/>
    <w:rsid w:val="00741E90"/>
    <w:rsid w:val="0074272A"/>
    <w:rsid w:val="0074317F"/>
    <w:rsid w:val="00743B71"/>
    <w:rsid w:val="00745850"/>
    <w:rsid w:val="00745FA7"/>
    <w:rsid w:val="00746241"/>
    <w:rsid w:val="0074741C"/>
    <w:rsid w:val="00747C42"/>
    <w:rsid w:val="00747D29"/>
    <w:rsid w:val="00747F20"/>
    <w:rsid w:val="00750A14"/>
    <w:rsid w:val="00750BEE"/>
    <w:rsid w:val="00750C00"/>
    <w:rsid w:val="007519E9"/>
    <w:rsid w:val="00751B36"/>
    <w:rsid w:val="00751E62"/>
    <w:rsid w:val="00752060"/>
    <w:rsid w:val="007527FF"/>
    <w:rsid w:val="00752862"/>
    <w:rsid w:val="00752F59"/>
    <w:rsid w:val="0075319D"/>
    <w:rsid w:val="0075502C"/>
    <w:rsid w:val="00755A21"/>
    <w:rsid w:val="0076018A"/>
    <w:rsid w:val="007602FE"/>
    <w:rsid w:val="00760AC3"/>
    <w:rsid w:val="00761867"/>
    <w:rsid w:val="00761A18"/>
    <w:rsid w:val="00761C92"/>
    <w:rsid w:val="00762079"/>
    <w:rsid w:val="007623BC"/>
    <w:rsid w:val="0076359A"/>
    <w:rsid w:val="00763A56"/>
    <w:rsid w:val="0076404A"/>
    <w:rsid w:val="007648D3"/>
    <w:rsid w:val="0076516A"/>
    <w:rsid w:val="00765A66"/>
    <w:rsid w:val="00765B9B"/>
    <w:rsid w:val="00766145"/>
    <w:rsid w:val="0076695D"/>
    <w:rsid w:val="00766C86"/>
    <w:rsid w:val="00766DE1"/>
    <w:rsid w:val="00770319"/>
    <w:rsid w:val="007704FD"/>
    <w:rsid w:val="007720CE"/>
    <w:rsid w:val="0077228D"/>
    <w:rsid w:val="00773840"/>
    <w:rsid w:val="00773A9D"/>
    <w:rsid w:val="00773C25"/>
    <w:rsid w:val="00773CC0"/>
    <w:rsid w:val="00774F0E"/>
    <w:rsid w:val="007753B4"/>
    <w:rsid w:val="00775FF3"/>
    <w:rsid w:val="00776301"/>
    <w:rsid w:val="007764AF"/>
    <w:rsid w:val="00776A3C"/>
    <w:rsid w:val="0077764B"/>
    <w:rsid w:val="0078061F"/>
    <w:rsid w:val="007811AD"/>
    <w:rsid w:val="0078137C"/>
    <w:rsid w:val="007813CA"/>
    <w:rsid w:val="00781F55"/>
    <w:rsid w:val="00782A72"/>
    <w:rsid w:val="00782DFE"/>
    <w:rsid w:val="00782E65"/>
    <w:rsid w:val="007832B6"/>
    <w:rsid w:val="00783810"/>
    <w:rsid w:val="007839A3"/>
    <w:rsid w:val="00784526"/>
    <w:rsid w:val="007845EB"/>
    <w:rsid w:val="00785493"/>
    <w:rsid w:val="00786A09"/>
    <w:rsid w:val="00786B07"/>
    <w:rsid w:val="00786C30"/>
    <w:rsid w:val="00787C24"/>
    <w:rsid w:val="00790AB8"/>
    <w:rsid w:val="00790B9A"/>
    <w:rsid w:val="00791970"/>
    <w:rsid w:val="00792F97"/>
    <w:rsid w:val="00793929"/>
    <w:rsid w:val="00793BA3"/>
    <w:rsid w:val="00794203"/>
    <w:rsid w:val="00794664"/>
    <w:rsid w:val="00795442"/>
    <w:rsid w:val="0079555A"/>
    <w:rsid w:val="00796D92"/>
    <w:rsid w:val="007975BD"/>
    <w:rsid w:val="0079784B"/>
    <w:rsid w:val="00797AF4"/>
    <w:rsid w:val="007A06C5"/>
    <w:rsid w:val="007A0F1E"/>
    <w:rsid w:val="007A217D"/>
    <w:rsid w:val="007A2698"/>
    <w:rsid w:val="007A2EEB"/>
    <w:rsid w:val="007A30AF"/>
    <w:rsid w:val="007A31B5"/>
    <w:rsid w:val="007A3824"/>
    <w:rsid w:val="007A3C8D"/>
    <w:rsid w:val="007A3DC2"/>
    <w:rsid w:val="007A3E40"/>
    <w:rsid w:val="007A43E4"/>
    <w:rsid w:val="007A4BF8"/>
    <w:rsid w:val="007A507C"/>
    <w:rsid w:val="007A54FF"/>
    <w:rsid w:val="007A5CDD"/>
    <w:rsid w:val="007A5CEF"/>
    <w:rsid w:val="007A5DB4"/>
    <w:rsid w:val="007A6129"/>
    <w:rsid w:val="007A6587"/>
    <w:rsid w:val="007A72A5"/>
    <w:rsid w:val="007A7450"/>
    <w:rsid w:val="007A7BC8"/>
    <w:rsid w:val="007B13D3"/>
    <w:rsid w:val="007B1B42"/>
    <w:rsid w:val="007B1C12"/>
    <w:rsid w:val="007B1EF2"/>
    <w:rsid w:val="007B20FF"/>
    <w:rsid w:val="007B221A"/>
    <w:rsid w:val="007B2601"/>
    <w:rsid w:val="007B2F25"/>
    <w:rsid w:val="007B3076"/>
    <w:rsid w:val="007B3F02"/>
    <w:rsid w:val="007B40D3"/>
    <w:rsid w:val="007B4A9F"/>
    <w:rsid w:val="007B4B00"/>
    <w:rsid w:val="007B4B0C"/>
    <w:rsid w:val="007B5209"/>
    <w:rsid w:val="007B6231"/>
    <w:rsid w:val="007B6D68"/>
    <w:rsid w:val="007B76BF"/>
    <w:rsid w:val="007B78DC"/>
    <w:rsid w:val="007C01B0"/>
    <w:rsid w:val="007C068C"/>
    <w:rsid w:val="007C09B8"/>
    <w:rsid w:val="007C0FD9"/>
    <w:rsid w:val="007C26AF"/>
    <w:rsid w:val="007C2FC8"/>
    <w:rsid w:val="007C3A22"/>
    <w:rsid w:val="007C3CA1"/>
    <w:rsid w:val="007C4701"/>
    <w:rsid w:val="007C5A44"/>
    <w:rsid w:val="007C7578"/>
    <w:rsid w:val="007C7F1E"/>
    <w:rsid w:val="007D062D"/>
    <w:rsid w:val="007D0899"/>
    <w:rsid w:val="007D0E6D"/>
    <w:rsid w:val="007D117C"/>
    <w:rsid w:val="007D1B12"/>
    <w:rsid w:val="007D2FDA"/>
    <w:rsid w:val="007D358A"/>
    <w:rsid w:val="007D36EB"/>
    <w:rsid w:val="007D461C"/>
    <w:rsid w:val="007D52DA"/>
    <w:rsid w:val="007D56F6"/>
    <w:rsid w:val="007D62CD"/>
    <w:rsid w:val="007D64EE"/>
    <w:rsid w:val="007D6FDE"/>
    <w:rsid w:val="007D71AA"/>
    <w:rsid w:val="007D78A5"/>
    <w:rsid w:val="007E027B"/>
    <w:rsid w:val="007E138E"/>
    <w:rsid w:val="007E144A"/>
    <w:rsid w:val="007E205D"/>
    <w:rsid w:val="007E237F"/>
    <w:rsid w:val="007E256E"/>
    <w:rsid w:val="007E2FAE"/>
    <w:rsid w:val="007E32DF"/>
    <w:rsid w:val="007E3D92"/>
    <w:rsid w:val="007E4462"/>
    <w:rsid w:val="007E4660"/>
    <w:rsid w:val="007E487D"/>
    <w:rsid w:val="007E57DA"/>
    <w:rsid w:val="007E5F6D"/>
    <w:rsid w:val="007E70EF"/>
    <w:rsid w:val="007E740D"/>
    <w:rsid w:val="007F082B"/>
    <w:rsid w:val="007F0E24"/>
    <w:rsid w:val="007F0FF1"/>
    <w:rsid w:val="007F15F1"/>
    <w:rsid w:val="007F161E"/>
    <w:rsid w:val="007F2F82"/>
    <w:rsid w:val="007F505E"/>
    <w:rsid w:val="007F5160"/>
    <w:rsid w:val="007F56C1"/>
    <w:rsid w:val="007F5D5B"/>
    <w:rsid w:val="007F6225"/>
    <w:rsid w:val="007F628D"/>
    <w:rsid w:val="007F6AF8"/>
    <w:rsid w:val="007F7278"/>
    <w:rsid w:val="007F7BFE"/>
    <w:rsid w:val="007F7D1E"/>
    <w:rsid w:val="00800330"/>
    <w:rsid w:val="008013EC"/>
    <w:rsid w:val="00801839"/>
    <w:rsid w:val="00801C3A"/>
    <w:rsid w:val="008029C1"/>
    <w:rsid w:val="00802A92"/>
    <w:rsid w:val="00802FB0"/>
    <w:rsid w:val="00803009"/>
    <w:rsid w:val="00803ED7"/>
    <w:rsid w:val="00803F0A"/>
    <w:rsid w:val="00804590"/>
    <w:rsid w:val="008045C8"/>
    <w:rsid w:val="00804741"/>
    <w:rsid w:val="00804E12"/>
    <w:rsid w:val="00804EA2"/>
    <w:rsid w:val="00805036"/>
    <w:rsid w:val="00805F9B"/>
    <w:rsid w:val="008069EB"/>
    <w:rsid w:val="00807841"/>
    <w:rsid w:val="00810DB2"/>
    <w:rsid w:val="008118B5"/>
    <w:rsid w:val="00811C01"/>
    <w:rsid w:val="008123A3"/>
    <w:rsid w:val="00812918"/>
    <w:rsid w:val="008138ED"/>
    <w:rsid w:val="00813ADA"/>
    <w:rsid w:val="00813D12"/>
    <w:rsid w:val="00814D5E"/>
    <w:rsid w:val="008155B2"/>
    <w:rsid w:val="00815FD8"/>
    <w:rsid w:val="008165AD"/>
    <w:rsid w:val="008165DA"/>
    <w:rsid w:val="008171A2"/>
    <w:rsid w:val="00820DAB"/>
    <w:rsid w:val="00821ED8"/>
    <w:rsid w:val="00822107"/>
    <w:rsid w:val="0082237D"/>
    <w:rsid w:val="00822F27"/>
    <w:rsid w:val="00823A10"/>
    <w:rsid w:val="00823FED"/>
    <w:rsid w:val="008240FF"/>
    <w:rsid w:val="00824561"/>
    <w:rsid w:val="00824A92"/>
    <w:rsid w:val="00824F3D"/>
    <w:rsid w:val="008252CA"/>
    <w:rsid w:val="00825CA3"/>
    <w:rsid w:val="008264C4"/>
    <w:rsid w:val="0082727F"/>
    <w:rsid w:val="00827AAD"/>
    <w:rsid w:val="00830CC6"/>
    <w:rsid w:val="008314FA"/>
    <w:rsid w:val="0083191D"/>
    <w:rsid w:val="008323BE"/>
    <w:rsid w:val="0083299B"/>
    <w:rsid w:val="00833348"/>
    <w:rsid w:val="00833670"/>
    <w:rsid w:val="00835D6B"/>
    <w:rsid w:val="0083606D"/>
    <w:rsid w:val="008361E8"/>
    <w:rsid w:val="008362B4"/>
    <w:rsid w:val="00836D79"/>
    <w:rsid w:val="00836DD4"/>
    <w:rsid w:val="00836F93"/>
    <w:rsid w:val="00837FB3"/>
    <w:rsid w:val="0084029C"/>
    <w:rsid w:val="0084032E"/>
    <w:rsid w:val="008415BD"/>
    <w:rsid w:val="008418FD"/>
    <w:rsid w:val="008421EE"/>
    <w:rsid w:val="00844878"/>
    <w:rsid w:val="008473B8"/>
    <w:rsid w:val="00847C58"/>
    <w:rsid w:val="00847D5E"/>
    <w:rsid w:val="008501CD"/>
    <w:rsid w:val="00851D6E"/>
    <w:rsid w:val="00852B6A"/>
    <w:rsid w:val="00852EBE"/>
    <w:rsid w:val="00853AF5"/>
    <w:rsid w:val="00853B0D"/>
    <w:rsid w:val="00855C22"/>
    <w:rsid w:val="00855D2C"/>
    <w:rsid w:val="00855FA1"/>
    <w:rsid w:val="00856934"/>
    <w:rsid w:val="0085699E"/>
    <w:rsid w:val="00860200"/>
    <w:rsid w:val="008608FD"/>
    <w:rsid w:val="008614D7"/>
    <w:rsid w:val="0086178A"/>
    <w:rsid w:val="00861C7B"/>
    <w:rsid w:val="008629E8"/>
    <w:rsid w:val="00862A60"/>
    <w:rsid w:val="00862FB3"/>
    <w:rsid w:val="008630F2"/>
    <w:rsid w:val="008630FC"/>
    <w:rsid w:val="008639E6"/>
    <w:rsid w:val="00863C9C"/>
    <w:rsid w:val="0086662F"/>
    <w:rsid w:val="00867C3E"/>
    <w:rsid w:val="00867D1F"/>
    <w:rsid w:val="008700E0"/>
    <w:rsid w:val="008701C4"/>
    <w:rsid w:val="008711DB"/>
    <w:rsid w:val="00871496"/>
    <w:rsid w:val="008716EF"/>
    <w:rsid w:val="0087207C"/>
    <w:rsid w:val="008726C6"/>
    <w:rsid w:val="00872D3A"/>
    <w:rsid w:val="00873AF5"/>
    <w:rsid w:val="00873CDD"/>
    <w:rsid w:val="00876BFF"/>
    <w:rsid w:val="0088078D"/>
    <w:rsid w:val="00881891"/>
    <w:rsid w:val="00881F12"/>
    <w:rsid w:val="00882604"/>
    <w:rsid w:val="00883B23"/>
    <w:rsid w:val="00886119"/>
    <w:rsid w:val="00886549"/>
    <w:rsid w:val="00887574"/>
    <w:rsid w:val="0088772C"/>
    <w:rsid w:val="0088782C"/>
    <w:rsid w:val="00887EE8"/>
    <w:rsid w:val="0089035C"/>
    <w:rsid w:val="00890B35"/>
    <w:rsid w:val="008911BA"/>
    <w:rsid w:val="0089131C"/>
    <w:rsid w:val="008915CB"/>
    <w:rsid w:val="00892E28"/>
    <w:rsid w:val="00893E68"/>
    <w:rsid w:val="00894131"/>
    <w:rsid w:val="008942AA"/>
    <w:rsid w:val="0089471C"/>
    <w:rsid w:val="00895308"/>
    <w:rsid w:val="0089575C"/>
    <w:rsid w:val="008960B1"/>
    <w:rsid w:val="0089726D"/>
    <w:rsid w:val="0089762A"/>
    <w:rsid w:val="008A06C4"/>
    <w:rsid w:val="008A074D"/>
    <w:rsid w:val="008A0C8E"/>
    <w:rsid w:val="008A18DB"/>
    <w:rsid w:val="008A1E19"/>
    <w:rsid w:val="008A1F33"/>
    <w:rsid w:val="008A23D4"/>
    <w:rsid w:val="008A243B"/>
    <w:rsid w:val="008A2883"/>
    <w:rsid w:val="008A3210"/>
    <w:rsid w:val="008A3D00"/>
    <w:rsid w:val="008A3E9D"/>
    <w:rsid w:val="008A4955"/>
    <w:rsid w:val="008A5EA8"/>
    <w:rsid w:val="008A61D9"/>
    <w:rsid w:val="008A6919"/>
    <w:rsid w:val="008A6E39"/>
    <w:rsid w:val="008A707F"/>
    <w:rsid w:val="008A71CE"/>
    <w:rsid w:val="008B028C"/>
    <w:rsid w:val="008B0DA3"/>
    <w:rsid w:val="008B13C5"/>
    <w:rsid w:val="008B2E62"/>
    <w:rsid w:val="008B373B"/>
    <w:rsid w:val="008B396B"/>
    <w:rsid w:val="008B457C"/>
    <w:rsid w:val="008B4ADA"/>
    <w:rsid w:val="008B50B4"/>
    <w:rsid w:val="008B564D"/>
    <w:rsid w:val="008B596D"/>
    <w:rsid w:val="008B6A4B"/>
    <w:rsid w:val="008B6F28"/>
    <w:rsid w:val="008B7FE2"/>
    <w:rsid w:val="008C094D"/>
    <w:rsid w:val="008C0AA8"/>
    <w:rsid w:val="008C2733"/>
    <w:rsid w:val="008C2AC2"/>
    <w:rsid w:val="008C2F2E"/>
    <w:rsid w:val="008C31BD"/>
    <w:rsid w:val="008C3520"/>
    <w:rsid w:val="008C3B72"/>
    <w:rsid w:val="008C3C52"/>
    <w:rsid w:val="008C482B"/>
    <w:rsid w:val="008C49B0"/>
    <w:rsid w:val="008C4B9F"/>
    <w:rsid w:val="008C53D7"/>
    <w:rsid w:val="008C63C1"/>
    <w:rsid w:val="008C6470"/>
    <w:rsid w:val="008C6B1A"/>
    <w:rsid w:val="008C73C1"/>
    <w:rsid w:val="008C770E"/>
    <w:rsid w:val="008C7D16"/>
    <w:rsid w:val="008C7F25"/>
    <w:rsid w:val="008D01C8"/>
    <w:rsid w:val="008D05D7"/>
    <w:rsid w:val="008D2904"/>
    <w:rsid w:val="008D29A4"/>
    <w:rsid w:val="008D311E"/>
    <w:rsid w:val="008D3B9B"/>
    <w:rsid w:val="008D3E93"/>
    <w:rsid w:val="008D4D9F"/>
    <w:rsid w:val="008D5456"/>
    <w:rsid w:val="008D546A"/>
    <w:rsid w:val="008D57F6"/>
    <w:rsid w:val="008D6064"/>
    <w:rsid w:val="008D62C2"/>
    <w:rsid w:val="008D67F5"/>
    <w:rsid w:val="008D7260"/>
    <w:rsid w:val="008D7A7E"/>
    <w:rsid w:val="008D7C3E"/>
    <w:rsid w:val="008E0106"/>
    <w:rsid w:val="008E036B"/>
    <w:rsid w:val="008E092B"/>
    <w:rsid w:val="008E097A"/>
    <w:rsid w:val="008E1015"/>
    <w:rsid w:val="008E11E2"/>
    <w:rsid w:val="008E189F"/>
    <w:rsid w:val="008E257A"/>
    <w:rsid w:val="008E3D8B"/>
    <w:rsid w:val="008E4A1A"/>
    <w:rsid w:val="008E5CD5"/>
    <w:rsid w:val="008E5F7B"/>
    <w:rsid w:val="008E7582"/>
    <w:rsid w:val="008E7CE2"/>
    <w:rsid w:val="008E7EF5"/>
    <w:rsid w:val="008F07D9"/>
    <w:rsid w:val="008F0AD7"/>
    <w:rsid w:val="008F0CA2"/>
    <w:rsid w:val="008F0FA9"/>
    <w:rsid w:val="008F10A5"/>
    <w:rsid w:val="008F1358"/>
    <w:rsid w:val="008F1DE9"/>
    <w:rsid w:val="008F22D7"/>
    <w:rsid w:val="008F24E0"/>
    <w:rsid w:val="008F30A9"/>
    <w:rsid w:val="008F30E1"/>
    <w:rsid w:val="008F4975"/>
    <w:rsid w:val="008F4F17"/>
    <w:rsid w:val="008F54E5"/>
    <w:rsid w:val="008F607B"/>
    <w:rsid w:val="008F6B6C"/>
    <w:rsid w:val="008F6FBC"/>
    <w:rsid w:val="008F733D"/>
    <w:rsid w:val="008F744C"/>
    <w:rsid w:val="008F7DA6"/>
    <w:rsid w:val="008F7F25"/>
    <w:rsid w:val="0090040A"/>
    <w:rsid w:val="0090068F"/>
    <w:rsid w:val="00900B03"/>
    <w:rsid w:val="009018BE"/>
    <w:rsid w:val="00901B81"/>
    <w:rsid w:val="00901C6F"/>
    <w:rsid w:val="00902BEF"/>
    <w:rsid w:val="00903547"/>
    <w:rsid w:val="00903663"/>
    <w:rsid w:val="009037CC"/>
    <w:rsid w:val="00903D4E"/>
    <w:rsid w:val="00904D91"/>
    <w:rsid w:val="00905A0A"/>
    <w:rsid w:val="0090624C"/>
    <w:rsid w:val="009068E3"/>
    <w:rsid w:val="00906980"/>
    <w:rsid w:val="00911165"/>
    <w:rsid w:val="00911AB0"/>
    <w:rsid w:val="009129DF"/>
    <w:rsid w:val="00913F6A"/>
    <w:rsid w:val="00914853"/>
    <w:rsid w:val="0091665C"/>
    <w:rsid w:val="00916D34"/>
    <w:rsid w:val="0091732C"/>
    <w:rsid w:val="00917348"/>
    <w:rsid w:val="0092020A"/>
    <w:rsid w:val="00920B78"/>
    <w:rsid w:val="00921529"/>
    <w:rsid w:val="00921737"/>
    <w:rsid w:val="00921D3D"/>
    <w:rsid w:val="00923835"/>
    <w:rsid w:val="00923DFC"/>
    <w:rsid w:val="0092406A"/>
    <w:rsid w:val="00924764"/>
    <w:rsid w:val="00925DA0"/>
    <w:rsid w:val="009269CB"/>
    <w:rsid w:val="00927225"/>
    <w:rsid w:val="00927438"/>
    <w:rsid w:val="00930B8B"/>
    <w:rsid w:val="00931F84"/>
    <w:rsid w:val="00932A2D"/>
    <w:rsid w:val="00934E35"/>
    <w:rsid w:val="00936B7B"/>
    <w:rsid w:val="00936E4A"/>
    <w:rsid w:val="00937B97"/>
    <w:rsid w:val="0094039C"/>
    <w:rsid w:val="0094074C"/>
    <w:rsid w:val="00940DDE"/>
    <w:rsid w:val="00941A85"/>
    <w:rsid w:val="00941EF8"/>
    <w:rsid w:val="00941F21"/>
    <w:rsid w:val="00942DEF"/>
    <w:rsid w:val="00942EC0"/>
    <w:rsid w:val="009433CF"/>
    <w:rsid w:val="00943916"/>
    <w:rsid w:val="00943E25"/>
    <w:rsid w:val="00944EC1"/>
    <w:rsid w:val="0094623C"/>
    <w:rsid w:val="0094641E"/>
    <w:rsid w:val="009467D1"/>
    <w:rsid w:val="00947400"/>
    <w:rsid w:val="009479E3"/>
    <w:rsid w:val="00947B86"/>
    <w:rsid w:val="0095007A"/>
    <w:rsid w:val="00951121"/>
    <w:rsid w:val="009515ED"/>
    <w:rsid w:val="00951F98"/>
    <w:rsid w:val="009526C6"/>
    <w:rsid w:val="00952C42"/>
    <w:rsid w:val="00952E2B"/>
    <w:rsid w:val="00952F52"/>
    <w:rsid w:val="0095363D"/>
    <w:rsid w:val="00953905"/>
    <w:rsid w:val="0095449E"/>
    <w:rsid w:val="00954A28"/>
    <w:rsid w:val="00954E5A"/>
    <w:rsid w:val="009569C0"/>
    <w:rsid w:val="00957502"/>
    <w:rsid w:val="009578DE"/>
    <w:rsid w:val="00960357"/>
    <w:rsid w:val="00961333"/>
    <w:rsid w:val="00961393"/>
    <w:rsid w:val="00961A5B"/>
    <w:rsid w:val="00961BA8"/>
    <w:rsid w:val="00962286"/>
    <w:rsid w:val="009623E1"/>
    <w:rsid w:val="009626F8"/>
    <w:rsid w:val="0096422F"/>
    <w:rsid w:val="00964269"/>
    <w:rsid w:val="00964D14"/>
    <w:rsid w:val="00965E12"/>
    <w:rsid w:val="009668C6"/>
    <w:rsid w:val="009669A3"/>
    <w:rsid w:val="0096733C"/>
    <w:rsid w:val="00967457"/>
    <w:rsid w:val="00967911"/>
    <w:rsid w:val="00967EE4"/>
    <w:rsid w:val="00970926"/>
    <w:rsid w:val="00970A98"/>
    <w:rsid w:val="00971852"/>
    <w:rsid w:val="00971FFC"/>
    <w:rsid w:val="009729FA"/>
    <w:rsid w:val="009734C8"/>
    <w:rsid w:val="00973C9D"/>
    <w:rsid w:val="009746DE"/>
    <w:rsid w:val="00974961"/>
    <w:rsid w:val="00974CD7"/>
    <w:rsid w:val="00975235"/>
    <w:rsid w:val="0097667F"/>
    <w:rsid w:val="00976946"/>
    <w:rsid w:val="00976C54"/>
    <w:rsid w:val="0097736C"/>
    <w:rsid w:val="0097770B"/>
    <w:rsid w:val="0098090F"/>
    <w:rsid w:val="00980E1D"/>
    <w:rsid w:val="00981FDE"/>
    <w:rsid w:val="00982177"/>
    <w:rsid w:val="00982D4D"/>
    <w:rsid w:val="009833F3"/>
    <w:rsid w:val="00983949"/>
    <w:rsid w:val="009842C2"/>
    <w:rsid w:val="00984618"/>
    <w:rsid w:val="009847A1"/>
    <w:rsid w:val="00986D06"/>
    <w:rsid w:val="0098720A"/>
    <w:rsid w:val="00987461"/>
    <w:rsid w:val="0098767D"/>
    <w:rsid w:val="00990207"/>
    <w:rsid w:val="00991111"/>
    <w:rsid w:val="00992062"/>
    <w:rsid w:val="009938C7"/>
    <w:rsid w:val="009945CE"/>
    <w:rsid w:val="00994795"/>
    <w:rsid w:val="00994810"/>
    <w:rsid w:val="009948E2"/>
    <w:rsid w:val="00994D60"/>
    <w:rsid w:val="009952C3"/>
    <w:rsid w:val="00996151"/>
    <w:rsid w:val="0099708A"/>
    <w:rsid w:val="0099718D"/>
    <w:rsid w:val="0099752A"/>
    <w:rsid w:val="009979AD"/>
    <w:rsid w:val="009A14B3"/>
    <w:rsid w:val="009A208F"/>
    <w:rsid w:val="009A241C"/>
    <w:rsid w:val="009A2E28"/>
    <w:rsid w:val="009A35F1"/>
    <w:rsid w:val="009A4905"/>
    <w:rsid w:val="009A4B48"/>
    <w:rsid w:val="009A4E4C"/>
    <w:rsid w:val="009A552F"/>
    <w:rsid w:val="009A5956"/>
    <w:rsid w:val="009A5ADC"/>
    <w:rsid w:val="009A5BBE"/>
    <w:rsid w:val="009A5D5B"/>
    <w:rsid w:val="009A6B12"/>
    <w:rsid w:val="009A7048"/>
    <w:rsid w:val="009A71B7"/>
    <w:rsid w:val="009A7676"/>
    <w:rsid w:val="009A7D20"/>
    <w:rsid w:val="009B06E0"/>
    <w:rsid w:val="009B25E7"/>
    <w:rsid w:val="009B2787"/>
    <w:rsid w:val="009B2CF7"/>
    <w:rsid w:val="009B412F"/>
    <w:rsid w:val="009B430E"/>
    <w:rsid w:val="009B4F46"/>
    <w:rsid w:val="009B5E21"/>
    <w:rsid w:val="009B73BA"/>
    <w:rsid w:val="009B7684"/>
    <w:rsid w:val="009B7DA5"/>
    <w:rsid w:val="009C0697"/>
    <w:rsid w:val="009C08D3"/>
    <w:rsid w:val="009C092A"/>
    <w:rsid w:val="009C0AA6"/>
    <w:rsid w:val="009C0D6C"/>
    <w:rsid w:val="009C1EC8"/>
    <w:rsid w:val="009C20C9"/>
    <w:rsid w:val="009C24DA"/>
    <w:rsid w:val="009C3A32"/>
    <w:rsid w:val="009C43CA"/>
    <w:rsid w:val="009C5104"/>
    <w:rsid w:val="009C6F29"/>
    <w:rsid w:val="009C7078"/>
    <w:rsid w:val="009D04BF"/>
    <w:rsid w:val="009D0C78"/>
    <w:rsid w:val="009D1098"/>
    <w:rsid w:val="009D11EF"/>
    <w:rsid w:val="009D18FA"/>
    <w:rsid w:val="009D1D80"/>
    <w:rsid w:val="009D2320"/>
    <w:rsid w:val="009D3C70"/>
    <w:rsid w:val="009D43C5"/>
    <w:rsid w:val="009D5326"/>
    <w:rsid w:val="009D5AEF"/>
    <w:rsid w:val="009D5F3F"/>
    <w:rsid w:val="009D6419"/>
    <w:rsid w:val="009D69C1"/>
    <w:rsid w:val="009D6C2C"/>
    <w:rsid w:val="009D7956"/>
    <w:rsid w:val="009E166A"/>
    <w:rsid w:val="009E1815"/>
    <w:rsid w:val="009E1A08"/>
    <w:rsid w:val="009E22A7"/>
    <w:rsid w:val="009E2402"/>
    <w:rsid w:val="009E2601"/>
    <w:rsid w:val="009E2744"/>
    <w:rsid w:val="009E2ED3"/>
    <w:rsid w:val="009E3638"/>
    <w:rsid w:val="009E43DD"/>
    <w:rsid w:val="009E4BBF"/>
    <w:rsid w:val="009E5B36"/>
    <w:rsid w:val="009E67EF"/>
    <w:rsid w:val="009E689C"/>
    <w:rsid w:val="009E6A7C"/>
    <w:rsid w:val="009E77A4"/>
    <w:rsid w:val="009E77CF"/>
    <w:rsid w:val="009E79B8"/>
    <w:rsid w:val="009E7E0C"/>
    <w:rsid w:val="009F17E2"/>
    <w:rsid w:val="009F1884"/>
    <w:rsid w:val="009F2149"/>
    <w:rsid w:val="009F22F4"/>
    <w:rsid w:val="009F2AA8"/>
    <w:rsid w:val="009F360C"/>
    <w:rsid w:val="009F3B04"/>
    <w:rsid w:val="009F427D"/>
    <w:rsid w:val="009F437F"/>
    <w:rsid w:val="009F4D37"/>
    <w:rsid w:val="009F5A67"/>
    <w:rsid w:val="009F5A96"/>
    <w:rsid w:val="009F636F"/>
    <w:rsid w:val="009F7F09"/>
    <w:rsid w:val="00A00FD8"/>
    <w:rsid w:val="00A011ED"/>
    <w:rsid w:val="00A012B8"/>
    <w:rsid w:val="00A0164F"/>
    <w:rsid w:val="00A02524"/>
    <w:rsid w:val="00A03711"/>
    <w:rsid w:val="00A03B90"/>
    <w:rsid w:val="00A04257"/>
    <w:rsid w:val="00A046E3"/>
    <w:rsid w:val="00A0636E"/>
    <w:rsid w:val="00A06E09"/>
    <w:rsid w:val="00A0716F"/>
    <w:rsid w:val="00A0729A"/>
    <w:rsid w:val="00A0741B"/>
    <w:rsid w:val="00A07A64"/>
    <w:rsid w:val="00A07EFA"/>
    <w:rsid w:val="00A104FE"/>
    <w:rsid w:val="00A11611"/>
    <w:rsid w:val="00A1186A"/>
    <w:rsid w:val="00A11BBC"/>
    <w:rsid w:val="00A11E14"/>
    <w:rsid w:val="00A11F05"/>
    <w:rsid w:val="00A13B16"/>
    <w:rsid w:val="00A13B3F"/>
    <w:rsid w:val="00A14068"/>
    <w:rsid w:val="00A14967"/>
    <w:rsid w:val="00A1500C"/>
    <w:rsid w:val="00A15022"/>
    <w:rsid w:val="00A15118"/>
    <w:rsid w:val="00A15CF6"/>
    <w:rsid w:val="00A15D3D"/>
    <w:rsid w:val="00A162F8"/>
    <w:rsid w:val="00A16C9C"/>
    <w:rsid w:val="00A17424"/>
    <w:rsid w:val="00A17654"/>
    <w:rsid w:val="00A17715"/>
    <w:rsid w:val="00A205F7"/>
    <w:rsid w:val="00A21462"/>
    <w:rsid w:val="00A21589"/>
    <w:rsid w:val="00A21F3F"/>
    <w:rsid w:val="00A23D04"/>
    <w:rsid w:val="00A23EE3"/>
    <w:rsid w:val="00A25B8F"/>
    <w:rsid w:val="00A25C03"/>
    <w:rsid w:val="00A25EAC"/>
    <w:rsid w:val="00A25FA7"/>
    <w:rsid w:val="00A2602C"/>
    <w:rsid w:val="00A26CC0"/>
    <w:rsid w:val="00A30C44"/>
    <w:rsid w:val="00A31417"/>
    <w:rsid w:val="00A329CA"/>
    <w:rsid w:val="00A32DC4"/>
    <w:rsid w:val="00A33465"/>
    <w:rsid w:val="00A335A4"/>
    <w:rsid w:val="00A33BED"/>
    <w:rsid w:val="00A347FD"/>
    <w:rsid w:val="00A34D00"/>
    <w:rsid w:val="00A377A1"/>
    <w:rsid w:val="00A3780D"/>
    <w:rsid w:val="00A37FDC"/>
    <w:rsid w:val="00A4060A"/>
    <w:rsid w:val="00A40677"/>
    <w:rsid w:val="00A41800"/>
    <w:rsid w:val="00A41E3E"/>
    <w:rsid w:val="00A420FA"/>
    <w:rsid w:val="00A426BA"/>
    <w:rsid w:val="00A429B4"/>
    <w:rsid w:val="00A43BD0"/>
    <w:rsid w:val="00A4443E"/>
    <w:rsid w:val="00A44DFF"/>
    <w:rsid w:val="00A45770"/>
    <w:rsid w:val="00A46054"/>
    <w:rsid w:val="00A46204"/>
    <w:rsid w:val="00A469B1"/>
    <w:rsid w:val="00A46EE6"/>
    <w:rsid w:val="00A4738D"/>
    <w:rsid w:val="00A479BB"/>
    <w:rsid w:val="00A47DD5"/>
    <w:rsid w:val="00A50059"/>
    <w:rsid w:val="00A5059C"/>
    <w:rsid w:val="00A51CDB"/>
    <w:rsid w:val="00A52212"/>
    <w:rsid w:val="00A522B9"/>
    <w:rsid w:val="00A52632"/>
    <w:rsid w:val="00A52ACD"/>
    <w:rsid w:val="00A52D23"/>
    <w:rsid w:val="00A530FA"/>
    <w:rsid w:val="00A53482"/>
    <w:rsid w:val="00A53ABD"/>
    <w:rsid w:val="00A53F1A"/>
    <w:rsid w:val="00A542CC"/>
    <w:rsid w:val="00A54C0A"/>
    <w:rsid w:val="00A55F06"/>
    <w:rsid w:val="00A55FC4"/>
    <w:rsid w:val="00A56100"/>
    <w:rsid w:val="00A562FF"/>
    <w:rsid w:val="00A5631C"/>
    <w:rsid w:val="00A563DE"/>
    <w:rsid w:val="00A56CCD"/>
    <w:rsid w:val="00A572CC"/>
    <w:rsid w:val="00A57317"/>
    <w:rsid w:val="00A578C2"/>
    <w:rsid w:val="00A57CD8"/>
    <w:rsid w:val="00A57EE4"/>
    <w:rsid w:val="00A602C6"/>
    <w:rsid w:val="00A612E2"/>
    <w:rsid w:val="00A6203D"/>
    <w:rsid w:val="00A62631"/>
    <w:rsid w:val="00A629ED"/>
    <w:rsid w:val="00A637C5"/>
    <w:rsid w:val="00A63BD6"/>
    <w:rsid w:val="00A6460E"/>
    <w:rsid w:val="00A64962"/>
    <w:rsid w:val="00A64987"/>
    <w:rsid w:val="00A65FF2"/>
    <w:rsid w:val="00A662FA"/>
    <w:rsid w:val="00A6664A"/>
    <w:rsid w:val="00A666A7"/>
    <w:rsid w:val="00A67D97"/>
    <w:rsid w:val="00A7333B"/>
    <w:rsid w:val="00A742C4"/>
    <w:rsid w:val="00A7481D"/>
    <w:rsid w:val="00A76273"/>
    <w:rsid w:val="00A77298"/>
    <w:rsid w:val="00A7741B"/>
    <w:rsid w:val="00A77A8C"/>
    <w:rsid w:val="00A77AF7"/>
    <w:rsid w:val="00A808C6"/>
    <w:rsid w:val="00A80CFD"/>
    <w:rsid w:val="00A81693"/>
    <w:rsid w:val="00A81A20"/>
    <w:rsid w:val="00A822AA"/>
    <w:rsid w:val="00A82751"/>
    <w:rsid w:val="00A82B4E"/>
    <w:rsid w:val="00A8315F"/>
    <w:rsid w:val="00A83A03"/>
    <w:rsid w:val="00A84113"/>
    <w:rsid w:val="00A84BF5"/>
    <w:rsid w:val="00A85790"/>
    <w:rsid w:val="00A85E0C"/>
    <w:rsid w:val="00A860B4"/>
    <w:rsid w:val="00A86337"/>
    <w:rsid w:val="00A86D8E"/>
    <w:rsid w:val="00A87553"/>
    <w:rsid w:val="00A87CC5"/>
    <w:rsid w:val="00A87DE2"/>
    <w:rsid w:val="00A9012A"/>
    <w:rsid w:val="00A90164"/>
    <w:rsid w:val="00A9042C"/>
    <w:rsid w:val="00A90FB4"/>
    <w:rsid w:val="00A9154C"/>
    <w:rsid w:val="00A91A32"/>
    <w:rsid w:val="00A91FDC"/>
    <w:rsid w:val="00A9211B"/>
    <w:rsid w:val="00A9227E"/>
    <w:rsid w:val="00A925C4"/>
    <w:rsid w:val="00A92934"/>
    <w:rsid w:val="00A92AEE"/>
    <w:rsid w:val="00A92F39"/>
    <w:rsid w:val="00A93955"/>
    <w:rsid w:val="00A94343"/>
    <w:rsid w:val="00A94D35"/>
    <w:rsid w:val="00A952A8"/>
    <w:rsid w:val="00A96CD8"/>
    <w:rsid w:val="00A976D2"/>
    <w:rsid w:val="00A97B25"/>
    <w:rsid w:val="00AA032B"/>
    <w:rsid w:val="00AA04E4"/>
    <w:rsid w:val="00AA1105"/>
    <w:rsid w:val="00AA11C4"/>
    <w:rsid w:val="00AA1814"/>
    <w:rsid w:val="00AA2B34"/>
    <w:rsid w:val="00AA3DD7"/>
    <w:rsid w:val="00AA3E10"/>
    <w:rsid w:val="00AA3F9B"/>
    <w:rsid w:val="00AA4929"/>
    <w:rsid w:val="00AA4974"/>
    <w:rsid w:val="00AA4F52"/>
    <w:rsid w:val="00AA5727"/>
    <w:rsid w:val="00AA5B09"/>
    <w:rsid w:val="00AA6463"/>
    <w:rsid w:val="00AA6928"/>
    <w:rsid w:val="00AB08D9"/>
    <w:rsid w:val="00AB1A36"/>
    <w:rsid w:val="00AB1B0D"/>
    <w:rsid w:val="00AB299A"/>
    <w:rsid w:val="00AB2CF5"/>
    <w:rsid w:val="00AB43B7"/>
    <w:rsid w:val="00AB584C"/>
    <w:rsid w:val="00AB5EAB"/>
    <w:rsid w:val="00AB6180"/>
    <w:rsid w:val="00AB699D"/>
    <w:rsid w:val="00AC072B"/>
    <w:rsid w:val="00AC0E66"/>
    <w:rsid w:val="00AC10A9"/>
    <w:rsid w:val="00AC1406"/>
    <w:rsid w:val="00AC2256"/>
    <w:rsid w:val="00AC2C4F"/>
    <w:rsid w:val="00AC3B0E"/>
    <w:rsid w:val="00AC44BC"/>
    <w:rsid w:val="00AC4808"/>
    <w:rsid w:val="00AC55EA"/>
    <w:rsid w:val="00AC5779"/>
    <w:rsid w:val="00AC7105"/>
    <w:rsid w:val="00AC78C0"/>
    <w:rsid w:val="00AD0191"/>
    <w:rsid w:val="00AD0804"/>
    <w:rsid w:val="00AD0D25"/>
    <w:rsid w:val="00AD14D4"/>
    <w:rsid w:val="00AD1A74"/>
    <w:rsid w:val="00AD1B30"/>
    <w:rsid w:val="00AD25A8"/>
    <w:rsid w:val="00AD2BDA"/>
    <w:rsid w:val="00AD3348"/>
    <w:rsid w:val="00AD3907"/>
    <w:rsid w:val="00AD3A60"/>
    <w:rsid w:val="00AD3BC9"/>
    <w:rsid w:val="00AD4153"/>
    <w:rsid w:val="00AD456F"/>
    <w:rsid w:val="00AD496A"/>
    <w:rsid w:val="00AD653E"/>
    <w:rsid w:val="00AD67FC"/>
    <w:rsid w:val="00AD683C"/>
    <w:rsid w:val="00AD70DC"/>
    <w:rsid w:val="00AE0F10"/>
    <w:rsid w:val="00AE1798"/>
    <w:rsid w:val="00AE19A4"/>
    <w:rsid w:val="00AE1E22"/>
    <w:rsid w:val="00AE2778"/>
    <w:rsid w:val="00AE38FC"/>
    <w:rsid w:val="00AE49B9"/>
    <w:rsid w:val="00AE4F23"/>
    <w:rsid w:val="00AE5820"/>
    <w:rsid w:val="00AE5CFB"/>
    <w:rsid w:val="00AF020E"/>
    <w:rsid w:val="00AF103A"/>
    <w:rsid w:val="00AF1368"/>
    <w:rsid w:val="00AF1BD3"/>
    <w:rsid w:val="00AF2C65"/>
    <w:rsid w:val="00AF33A5"/>
    <w:rsid w:val="00AF381A"/>
    <w:rsid w:val="00AF3EEE"/>
    <w:rsid w:val="00AF518B"/>
    <w:rsid w:val="00AF57C2"/>
    <w:rsid w:val="00AF58FF"/>
    <w:rsid w:val="00AF5920"/>
    <w:rsid w:val="00AF5DC7"/>
    <w:rsid w:val="00AF6103"/>
    <w:rsid w:val="00AF6160"/>
    <w:rsid w:val="00AF6208"/>
    <w:rsid w:val="00AF6462"/>
    <w:rsid w:val="00AF655E"/>
    <w:rsid w:val="00AF7BA9"/>
    <w:rsid w:val="00AF7C90"/>
    <w:rsid w:val="00AF7D43"/>
    <w:rsid w:val="00B00027"/>
    <w:rsid w:val="00B015FD"/>
    <w:rsid w:val="00B02596"/>
    <w:rsid w:val="00B02736"/>
    <w:rsid w:val="00B0283D"/>
    <w:rsid w:val="00B028EC"/>
    <w:rsid w:val="00B02A77"/>
    <w:rsid w:val="00B02D64"/>
    <w:rsid w:val="00B02FD5"/>
    <w:rsid w:val="00B04669"/>
    <w:rsid w:val="00B04A70"/>
    <w:rsid w:val="00B05402"/>
    <w:rsid w:val="00B0556A"/>
    <w:rsid w:val="00B0603B"/>
    <w:rsid w:val="00B06297"/>
    <w:rsid w:val="00B066AA"/>
    <w:rsid w:val="00B06E94"/>
    <w:rsid w:val="00B1064D"/>
    <w:rsid w:val="00B106EC"/>
    <w:rsid w:val="00B10DB4"/>
    <w:rsid w:val="00B10DEC"/>
    <w:rsid w:val="00B10DF7"/>
    <w:rsid w:val="00B117D1"/>
    <w:rsid w:val="00B11E21"/>
    <w:rsid w:val="00B11F29"/>
    <w:rsid w:val="00B12B51"/>
    <w:rsid w:val="00B13E26"/>
    <w:rsid w:val="00B13FE2"/>
    <w:rsid w:val="00B1460F"/>
    <w:rsid w:val="00B14EBA"/>
    <w:rsid w:val="00B16064"/>
    <w:rsid w:val="00B16560"/>
    <w:rsid w:val="00B1680A"/>
    <w:rsid w:val="00B16BA2"/>
    <w:rsid w:val="00B207CD"/>
    <w:rsid w:val="00B21572"/>
    <w:rsid w:val="00B219E1"/>
    <w:rsid w:val="00B22A6E"/>
    <w:rsid w:val="00B23F0D"/>
    <w:rsid w:val="00B24E4C"/>
    <w:rsid w:val="00B25359"/>
    <w:rsid w:val="00B261B6"/>
    <w:rsid w:val="00B26617"/>
    <w:rsid w:val="00B26D4A"/>
    <w:rsid w:val="00B26F46"/>
    <w:rsid w:val="00B27535"/>
    <w:rsid w:val="00B2790A"/>
    <w:rsid w:val="00B302F8"/>
    <w:rsid w:val="00B320C2"/>
    <w:rsid w:val="00B32C0B"/>
    <w:rsid w:val="00B33729"/>
    <w:rsid w:val="00B33C48"/>
    <w:rsid w:val="00B33D90"/>
    <w:rsid w:val="00B34F31"/>
    <w:rsid w:val="00B35211"/>
    <w:rsid w:val="00B3521D"/>
    <w:rsid w:val="00B35C93"/>
    <w:rsid w:val="00B364F8"/>
    <w:rsid w:val="00B3666E"/>
    <w:rsid w:val="00B37770"/>
    <w:rsid w:val="00B37B92"/>
    <w:rsid w:val="00B4080A"/>
    <w:rsid w:val="00B40954"/>
    <w:rsid w:val="00B4175D"/>
    <w:rsid w:val="00B41AC5"/>
    <w:rsid w:val="00B42707"/>
    <w:rsid w:val="00B42999"/>
    <w:rsid w:val="00B42E63"/>
    <w:rsid w:val="00B43A65"/>
    <w:rsid w:val="00B4487E"/>
    <w:rsid w:val="00B45326"/>
    <w:rsid w:val="00B45AF8"/>
    <w:rsid w:val="00B464C7"/>
    <w:rsid w:val="00B467F3"/>
    <w:rsid w:val="00B47657"/>
    <w:rsid w:val="00B47667"/>
    <w:rsid w:val="00B47801"/>
    <w:rsid w:val="00B47D4F"/>
    <w:rsid w:val="00B5104B"/>
    <w:rsid w:val="00B51E2F"/>
    <w:rsid w:val="00B531E9"/>
    <w:rsid w:val="00B536D2"/>
    <w:rsid w:val="00B5383C"/>
    <w:rsid w:val="00B546BD"/>
    <w:rsid w:val="00B548FF"/>
    <w:rsid w:val="00B54B33"/>
    <w:rsid w:val="00B566BA"/>
    <w:rsid w:val="00B5695A"/>
    <w:rsid w:val="00B56A81"/>
    <w:rsid w:val="00B56FF0"/>
    <w:rsid w:val="00B578A9"/>
    <w:rsid w:val="00B57BC6"/>
    <w:rsid w:val="00B60408"/>
    <w:rsid w:val="00B60FFD"/>
    <w:rsid w:val="00B61FC9"/>
    <w:rsid w:val="00B627F1"/>
    <w:rsid w:val="00B62B10"/>
    <w:rsid w:val="00B6373D"/>
    <w:rsid w:val="00B642FE"/>
    <w:rsid w:val="00B65F90"/>
    <w:rsid w:val="00B65FEB"/>
    <w:rsid w:val="00B66AE9"/>
    <w:rsid w:val="00B6700E"/>
    <w:rsid w:val="00B670CD"/>
    <w:rsid w:val="00B6733F"/>
    <w:rsid w:val="00B67537"/>
    <w:rsid w:val="00B67612"/>
    <w:rsid w:val="00B71A23"/>
    <w:rsid w:val="00B723B1"/>
    <w:rsid w:val="00B72F52"/>
    <w:rsid w:val="00B73801"/>
    <w:rsid w:val="00B739FE"/>
    <w:rsid w:val="00B7415C"/>
    <w:rsid w:val="00B75271"/>
    <w:rsid w:val="00B765AD"/>
    <w:rsid w:val="00B765B9"/>
    <w:rsid w:val="00B77FAA"/>
    <w:rsid w:val="00B80799"/>
    <w:rsid w:val="00B80866"/>
    <w:rsid w:val="00B80EE8"/>
    <w:rsid w:val="00B80F1C"/>
    <w:rsid w:val="00B812B9"/>
    <w:rsid w:val="00B830EC"/>
    <w:rsid w:val="00B83C55"/>
    <w:rsid w:val="00B84D9D"/>
    <w:rsid w:val="00B85D3B"/>
    <w:rsid w:val="00B86205"/>
    <w:rsid w:val="00B866D6"/>
    <w:rsid w:val="00B87198"/>
    <w:rsid w:val="00B875B9"/>
    <w:rsid w:val="00B87B9D"/>
    <w:rsid w:val="00B87C5A"/>
    <w:rsid w:val="00B9068B"/>
    <w:rsid w:val="00B914AF"/>
    <w:rsid w:val="00B9271F"/>
    <w:rsid w:val="00B92A5C"/>
    <w:rsid w:val="00B931BE"/>
    <w:rsid w:val="00B934BE"/>
    <w:rsid w:val="00B94680"/>
    <w:rsid w:val="00B94E58"/>
    <w:rsid w:val="00B959C4"/>
    <w:rsid w:val="00B95BAE"/>
    <w:rsid w:val="00B960F7"/>
    <w:rsid w:val="00B961BA"/>
    <w:rsid w:val="00B961E3"/>
    <w:rsid w:val="00B96C7E"/>
    <w:rsid w:val="00B9730F"/>
    <w:rsid w:val="00B97CA0"/>
    <w:rsid w:val="00B97E0D"/>
    <w:rsid w:val="00BA046B"/>
    <w:rsid w:val="00BA0BA2"/>
    <w:rsid w:val="00BA0E89"/>
    <w:rsid w:val="00BA1563"/>
    <w:rsid w:val="00BA2DC3"/>
    <w:rsid w:val="00BA31AD"/>
    <w:rsid w:val="00BA3312"/>
    <w:rsid w:val="00BA34FB"/>
    <w:rsid w:val="00BA3C03"/>
    <w:rsid w:val="00BA416B"/>
    <w:rsid w:val="00BA43CC"/>
    <w:rsid w:val="00BA4F2F"/>
    <w:rsid w:val="00BA5066"/>
    <w:rsid w:val="00BA5424"/>
    <w:rsid w:val="00BA5E9E"/>
    <w:rsid w:val="00BA7E31"/>
    <w:rsid w:val="00BB062E"/>
    <w:rsid w:val="00BB1235"/>
    <w:rsid w:val="00BB15F1"/>
    <w:rsid w:val="00BB1D98"/>
    <w:rsid w:val="00BB232F"/>
    <w:rsid w:val="00BB2D2A"/>
    <w:rsid w:val="00BB38C3"/>
    <w:rsid w:val="00BB3D15"/>
    <w:rsid w:val="00BB3D7D"/>
    <w:rsid w:val="00BB428F"/>
    <w:rsid w:val="00BB4F8D"/>
    <w:rsid w:val="00BB5F08"/>
    <w:rsid w:val="00BB6217"/>
    <w:rsid w:val="00BB6A2F"/>
    <w:rsid w:val="00BB6FD4"/>
    <w:rsid w:val="00BB741D"/>
    <w:rsid w:val="00BB7C93"/>
    <w:rsid w:val="00BB7CCB"/>
    <w:rsid w:val="00BC03B5"/>
    <w:rsid w:val="00BC2509"/>
    <w:rsid w:val="00BC2EA7"/>
    <w:rsid w:val="00BC307C"/>
    <w:rsid w:val="00BC3549"/>
    <w:rsid w:val="00BC3B75"/>
    <w:rsid w:val="00BC4FB8"/>
    <w:rsid w:val="00BC54A7"/>
    <w:rsid w:val="00BC54B0"/>
    <w:rsid w:val="00BC577B"/>
    <w:rsid w:val="00BC7248"/>
    <w:rsid w:val="00BC724C"/>
    <w:rsid w:val="00BC773D"/>
    <w:rsid w:val="00BC7865"/>
    <w:rsid w:val="00BD07FD"/>
    <w:rsid w:val="00BD0C2B"/>
    <w:rsid w:val="00BD1FA0"/>
    <w:rsid w:val="00BD2542"/>
    <w:rsid w:val="00BD26E7"/>
    <w:rsid w:val="00BD2A55"/>
    <w:rsid w:val="00BD3225"/>
    <w:rsid w:val="00BD3E8E"/>
    <w:rsid w:val="00BD4E88"/>
    <w:rsid w:val="00BD5F0C"/>
    <w:rsid w:val="00BD5F5A"/>
    <w:rsid w:val="00BE09CD"/>
    <w:rsid w:val="00BE0C95"/>
    <w:rsid w:val="00BE133B"/>
    <w:rsid w:val="00BE14C5"/>
    <w:rsid w:val="00BE18EB"/>
    <w:rsid w:val="00BE1B77"/>
    <w:rsid w:val="00BE2097"/>
    <w:rsid w:val="00BE2B9A"/>
    <w:rsid w:val="00BE2C9C"/>
    <w:rsid w:val="00BE3CD3"/>
    <w:rsid w:val="00BE4BE7"/>
    <w:rsid w:val="00BE5363"/>
    <w:rsid w:val="00BE57EE"/>
    <w:rsid w:val="00BE5E28"/>
    <w:rsid w:val="00BE6087"/>
    <w:rsid w:val="00BE65FE"/>
    <w:rsid w:val="00BE71F6"/>
    <w:rsid w:val="00BE7CAD"/>
    <w:rsid w:val="00BF1D57"/>
    <w:rsid w:val="00BF1D75"/>
    <w:rsid w:val="00BF22A8"/>
    <w:rsid w:val="00BF2E76"/>
    <w:rsid w:val="00BF3124"/>
    <w:rsid w:val="00BF3872"/>
    <w:rsid w:val="00BF3CCF"/>
    <w:rsid w:val="00BF40E5"/>
    <w:rsid w:val="00BF44D8"/>
    <w:rsid w:val="00BF48A5"/>
    <w:rsid w:val="00BF56CF"/>
    <w:rsid w:val="00BF5740"/>
    <w:rsid w:val="00BF5746"/>
    <w:rsid w:val="00BF5849"/>
    <w:rsid w:val="00BF5BF4"/>
    <w:rsid w:val="00BF66F8"/>
    <w:rsid w:val="00BF733F"/>
    <w:rsid w:val="00C007DB"/>
    <w:rsid w:val="00C00908"/>
    <w:rsid w:val="00C00A91"/>
    <w:rsid w:val="00C00F4E"/>
    <w:rsid w:val="00C01051"/>
    <w:rsid w:val="00C0178B"/>
    <w:rsid w:val="00C03DE0"/>
    <w:rsid w:val="00C0451B"/>
    <w:rsid w:val="00C056A4"/>
    <w:rsid w:val="00C05C40"/>
    <w:rsid w:val="00C05CCA"/>
    <w:rsid w:val="00C068B1"/>
    <w:rsid w:val="00C07160"/>
    <w:rsid w:val="00C1066D"/>
    <w:rsid w:val="00C117E7"/>
    <w:rsid w:val="00C12996"/>
    <w:rsid w:val="00C13208"/>
    <w:rsid w:val="00C14251"/>
    <w:rsid w:val="00C14B08"/>
    <w:rsid w:val="00C14DB1"/>
    <w:rsid w:val="00C14EF0"/>
    <w:rsid w:val="00C15803"/>
    <w:rsid w:val="00C159CA"/>
    <w:rsid w:val="00C15A49"/>
    <w:rsid w:val="00C15B37"/>
    <w:rsid w:val="00C16008"/>
    <w:rsid w:val="00C162E2"/>
    <w:rsid w:val="00C16960"/>
    <w:rsid w:val="00C177E6"/>
    <w:rsid w:val="00C17D7E"/>
    <w:rsid w:val="00C20420"/>
    <w:rsid w:val="00C209F6"/>
    <w:rsid w:val="00C20A45"/>
    <w:rsid w:val="00C20EF9"/>
    <w:rsid w:val="00C21961"/>
    <w:rsid w:val="00C22627"/>
    <w:rsid w:val="00C230AB"/>
    <w:rsid w:val="00C24BB6"/>
    <w:rsid w:val="00C25087"/>
    <w:rsid w:val="00C2520E"/>
    <w:rsid w:val="00C25697"/>
    <w:rsid w:val="00C25941"/>
    <w:rsid w:val="00C266FE"/>
    <w:rsid w:val="00C27895"/>
    <w:rsid w:val="00C27CB2"/>
    <w:rsid w:val="00C3034D"/>
    <w:rsid w:val="00C31B30"/>
    <w:rsid w:val="00C31BE2"/>
    <w:rsid w:val="00C322D3"/>
    <w:rsid w:val="00C32400"/>
    <w:rsid w:val="00C3293F"/>
    <w:rsid w:val="00C32CC0"/>
    <w:rsid w:val="00C3325F"/>
    <w:rsid w:val="00C349BB"/>
    <w:rsid w:val="00C35011"/>
    <w:rsid w:val="00C356B3"/>
    <w:rsid w:val="00C35896"/>
    <w:rsid w:val="00C35F37"/>
    <w:rsid w:val="00C362AD"/>
    <w:rsid w:val="00C37261"/>
    <w:rsid w:val="00C37373"/>
    <w:rsid w:val="00C40740"/>
    <w:rsid w:val="00C410BE"/>
    <w:rsid w:val="00C41374"/>
    <w:rsid w:val="00C414CB"/>
    <w:rsid w:val="00C423CF"/>
    <w:rsid w:val="00C42E52"/>
    <w:rsid w:val="00C42F95"/>
    <w:rsid w:val="00C4349B"/>
    <w:rsid w:val="00C43C6C"/>
    <w:rsid w:val="00C44022"/>
    <w:rsid w:val="00C44952"/>
    <w:rsid w:val="00C44BE7"/>
    <w:rsid w:val="00C4549F"/>
    <w:rsid w:val="00C4556D"/>
    <w:rsid w:val="00C46E0A"/>
    <w:rsid w:val="00C4705E"/>
    <w:rsid w:val="00C47CB8"/>
    <w:rsid w:val="00C50B12"/>
    <w:rsid w:val="00C50C5A"/>
    <w:rsid w:val="00C529B4"/>
    <w:rsid w:val="00C52E33"/>
    <w:rsid w:val="00C52E7F"/>
    <w:rsid w:val="00C53059"/>
    <w:rsid w:val="00C53F82"/>
    <w:rsid w:val="00C54326"/>
    <w:rsid w:val="00C55020"/>
    <w:rsid w:val="00C55759"/>
    <w:rsid w:val="00C55C1D"/>
    <w:rsid w:val="00C55DB7"/>
    <w:rsid w:val="00C5609F"/>
    <w:rsid w:val="00C6005F"/>
    <w:rsid w:val="00C61848"/>
    <w:rsid w:val="00C61B38"/>
    <w:rsid w:val="00C62A0C"/>
    <w:rsid w:val="00C62C9B"/>
    <w:rsid w:val="00C632CB"/>
    <w:rsid w:val="00C6379E"/>
    <w:rsid w:val="00C63C96"/>
    <w:rsid w:val="00C63FC9"/>
    <w:rsid w:val="00C643FD"/>
    <w:rsid w:val="00C6526F"/>
    <w:rsid w:val="00C654D6"/>
    <w:rsid w:val="00C65B24"/>
    <w:rsid w:val="00C66131"/>
    <w:rsid w:val="00C661C9"/>
    <w:rsid w:val="00C673FD"/>
    <w:rsid w:val="00C677D2"/>
    <w:rsid w:val="00C67868"/>
    <w:rsid w:val="00C67C83"/>
    <w:rsid w:val="00C67EA1"/>
    <w:rsid w:val="00C70666"/>
    <w:rsid w:val="00C70BE6"/>
    <w:rsid w:val="00C714BF"/>
    <w:rsid w:val="00C72132"/>
    <w:rsid w:val="00C736D5"/>
    <w:rsid w:val="00C7377B"/>
    <w:rsid w:val="00C74858"/>
    <w:rsid w:val="00C75750"/>
    <w:rsid w:val="00C759ED"/>
    <w:rsid w:val="00C75C7B"/>
    <w:rsid w:val="00C7630D"/>
    <w:rsid w:val="00C76A49"/>
    <w:rsid w:val="00C76D42"/>
    <w:rsid w:val="00C7792C"/>
    <w:rsid w:val="00C77B5E"/>
    <w:rsid w:val="00C80581"/>
    <w:rsid w:val="00C818D6"/>
    <w:rsid w:val="00C82B7A"/>
    <w:rsid w:val="00C8395E"/>
    <w:rsid w:val="00C83A1D"/>
    <w:rsid w:val="00C83CC8"/>
    <w:rsid w:val="00C843B6"/>
    <w:rsid w:val="00C84884"/>
    <w:rsid w:val="00C84CD2"/>
    <w:rsid w:val="00C85B2D"/>
    <w:rsid w:val="00C86EF0"/>
    <w:rsid w:val="00C87679"/>
    <w:rsid w:val="00C9017A"/>
    <w:rsid w:val="00C915BC"/>
    <w:rsid w:val="00C921B8"/>
    <w:rsid w:val="00C9274B"/>
    <w:rsid w:val="00C92958"/>
    <w:rsid w:val="00C93A86"/>
    <w:rsid w:val="00C94238"/>
    <w:rsid w:val="00C949B9"/>
    <w:rsid w:val="00C94EB5"/>
    <w:rsid w:val="00C958D9"/>
    <w:rsid w:val="00C959B6"/>
    <w:rsid w:val="00C95A70"/>
    <w:rsid w:val="00C973D7"/>
    <w:rsid w:val="00C97871"/>
    <w:rsid w:val="00CA049A"/>
    <w:rsid w:val="00CA12AA"/>
    <w:rsid w:val="00CA18C1"/>
    <w:rsid w:val="00CA1BE4"/>
    <w:rsid w:val="00CA1CD2"/>
    <w:rsid w:val="00CA1DC5"/>
    <w:rsid w:val="00CA21DD"/>
    <w:rsid w:val="00CA243C"/>
    <w:rsid w:val="00CA2A86"/>
    <w:rsid w:val="00CA339C"/>
    <w:rsid w:val="00CA3553"/>
    <w:rsid w:val="00CA36BA"/>
    <w:rsid w:val="00CA4C76"/>
    <w:rsid w:val="00CA573F"/>
    <w:rsid w:val="00CA621D"/>
    <w:rsid w:val="00CA6A0A"/>
    <w:rsid w:val="00CA6C95"/>
    <w:rsid w:val="00CA6E10"/>
    <w:rsid w:val="00CA6E63"/>
    <w:rsid w:val="00CA78A1"/>
    <w:rsid w:val="00CB0485"/>
    <w:rsid w:val="00CB1728"/>
    <w:rsid w:val="00CB265A"/>
    <w:rsid w:val="00CB2918"/>
    <w:rsid w:val="00CB3DF1"/>
    <w:rsid w:val="00CB4327"/>
    <w:rsid w:val="00CB6802"/>
    <w:rsid w:val="00CB68E2"/>
    <w:rsid w:val="00CB74B4"/>
    <w:rsid w:val="00CB7CC2"/>
    <w:rsid w:val="00CC00C0"/>
    <w:rsid w:val="00CC01D4"/>
    <w:rsid w:val="00CC036E"/>
    <w:rsid w:val="00CC1658"/>
    <w:rsid w:val="00CC2BBA"/>
    <w:rsid w:val="00CC2E56"/>
    <w:rsid w:val="00CC4740"/>
    <w:rsid w:val="00CC4882"/>
    <w:rsid w:val="00CC4C6B"/>
    <w:rsid w:val="00CC5031"/>
    <w:rsid w:val="00CC76D6"/>
    <w:rsid w:val="00CC78E0"/>
    <w:rsid w:val="00CC7CCF"/>
    <w:rsid w:val="00CC7DB6"/>
    <w:rsid w:val="00CD04C3"/>
    <w:rsid w:val="00CD09BF"/>
    <w:rsid w:val="00CD0B0B"/>
    <w:rsid w:val="00CD124B"/>
    <w:rsid w:val="00CD128E"/>
    <w:rsid w:val="00CD1E5A"/>
    <w:rsid w:val="00CD2081"/>
    <w:rsid w:val="00CD313B"/>
    <w:rsid w:val="00CD4533"/>
    <w:rsid w:val="00CD49D9"/>
    <w:rsid w:val="00CD65D8"/>
    <w:rsid w:val="00CD6640"/>
    <w:rsid w:val="00CD67B2"/>
    <w:rsid w:val="00CD6FDA"/>
    <w:rsid w:val="00CD783B"/>
    <w:rsid w:val="00CE0318"/>
    <w:rsid w:val="00CE0F6E"/>
    <w:rsid w:val="00CE131B"/>
    <w:rsid w:val="00CE1F9A"/>
    <w:rsid w:val="00CE1FA2"/>
    <w:rsid w:val="00CE2334"/>
    <w:rsid w:val="00CE2D8B"/>
    <w:rsid w:val="00CE3A24"/>
    <w:rsid w:val="00CE46CD"/>
    <w:rsid w:val="00CE4931"/>
    <w:rsid w:val="00CE5337"/>
    <w:rsid w:val="00CE570A"/>
    <w:rsid w:val="00CE5929"/>
    <w:rsid w:val="00CE70FA"/>
    <w:rsid w:val="00CF0FFD"/>
    <w:rsid w:val="00CF1A49"/>
    <w:rsid w:val="00CF4032"/>
    <w:rsid w:val="00CF4B0D"/>
    <w:rsid w:val="00CF5D40"/>
    <w:rsid w:val="00CF5E13"/>
    <w:rsid w:val="00CF62EC"/>
    <w:rsid w:val="00CF6542"/>
    <w:rsid w:val="00CF6581"/>
    <w:rsid w:val="00CF658C"/>
    <w:rsid w:val="00CF728A"/>
    <w:rsid w:val="00CF7855"/>
    <w:rsid w:val="00CF7971"/>
    <w:rsid w:val="00CF7CBC"/>
    <w:rsid w:val="00D00282"/>
    <w:rsid w:val="00D0032C"/>
    <w:rsid w:val="00D02238"/>
    <w:rsid w:val="00D022F4"/>
    <w:rsid w:val="00D029F6"/>
    <w:rsid w:val="00D02A97"/>
    <w:rsid w:val="00D02DE6"/>
    <w:rsid w:val="00D02F4B"/>
    <w:rsid w:val="00D03DE3"/>
    <w:rsid w:val="00D0448C"/>
    <w:rsid w:val="00D04AB5"/>
    <w:rsid w:val="00D05316"/>
    <w:rsid w:val="00D0705F"/>
    <w:rsid w:val="00D070C1"/>
    <w:rsid w:val="00D07FD6"/>
    <w:rsid w:val="00D103CC"/>
    <w:rsid w:val="00D10CD6"/>
    <w:rsid w:val="00D11BFB"/>
    <w:rsid w:val="00D125E2"/>
    <w:rsid w:val="00D12A94"/>
    <w:rsid w:val="00D13234"/>
    <w:rsid w:val="00D13D89"/>
    <w:rsid w:val="00D146EB"/>
    <w:rsid w:val="00D14F21"/>
    <w:rsid w:val="00D1648B"/>
    <w:rsid w:val="00D16F02"/>
    <w:rsid w:val="00D1797F"/>
    <w:rsid w:val="00D206AC"/>
    <w:rsid w:val="00D20A3B"/>
    <w:rsid w:val="00D21117"/>
    <w:rsid w:val="00D2201A"/>
    <w:rsid w:val="00D22303"/>
    <w:rsid w:val="00D228D1"/>
    <w:rsid w:val="00D22A87"/>
    <w:rsid w:val="00D234EC"/>
    <w:rsid w:val="00D2391B"/>
    <w:rsid w:val="00D243C2"/>
    <w:rsid w:val="00D24A8A"/>
    <w:rsid w:val="00D259A9"/>
    <w:rsid w:val="00D25D5C"/>
    <w:rsid w:val="00D26861"/>
    <w:rsid w:val="00D26ADC"/>
    <w:rsid w:val="00D273C7"/>
    <w:rsid w:val="00D27C5C"/>
    <w:rsid w:val="00D30ECF"/>
    <w:rsid w:val="00D30F0D"/>
    <w:rsid w:val="00D31F17"/>
    <w:rsid w:val="00D31F95"/>
    <w:rsid w:val="00D328BB"/>
    <w:rsid w:val="00D350EC"/>
    <w:rsid w:val="00D35D4C"/>
    <w:rsid w:val="00D3651B"/>
    <w:rsid w:val="00D36860"/>
    <w:rsid w:val="00D36E8E"/>
    <w:rsid w:val="00D3702E"/>
    <w:rsid w:val="00D377B9"/>
    <w:rsid w:val="00D37823"/>
    <w:rsid w:val="00D403E5"/>
    <w:rsid w:val="00D40457"/>
    <w:rsid w:val="00D40D57"/>
    <w:rsid w:val="00D41CCD"/>
    <w:rsid w:val="00D42D8F"/>
    <w:rsid w:val="00D43589"/>
    <w:rsid w:val="00D43DD5"/>
    <w:rsid w:val="00D441BB"/>
    <w:rsid w:val="00D442E2"/>
    <w:rsid w:val="00D5055F"/>
    <w:rsid w:val="00D50C3C"/>
    <w:rsid w:val="00D50C6D"/>
    <w:rsid w:val="00D50EE6"/>
    <w:rsid w:val="00D53B99"/>
    <w:rsid w:val="00D53E79"/>
    <w:rsid w:val="00D53E8C"/>
    <w:rsid w:val="00D54399"/>
    <w:rsid w:val="00D550D2"/>
    <w:rsid w:val="00D55904"/>
    <w:rsid w:val="00D55ACC"/>
    <w:rsid w:val="00D60054"/>
    <w:rsid w:val="00D60D62"/>
    <w:rsid w:val="00D60E20"/>
    <w:rsid w:val="00D62434"/>
    <w:rsid w:val="00D64233"/>
    <w:rsid w:val="00D642F7"/>
    <w:rsid w:val="00D65EF8"/>
    <w:rsid w:val="00D67D8E"/>
    <w:rsid w:val="00D70522"/>
    <w:rsid w:val="00D71149"/>
    <w:rsid w:val="00D716A3"/>
    <w:rsid w:val="00D7188D"/>
    <w:rsid w:val="00D72166"/>
    <w:rsid w:val="00D72DBB"/>
    <w:rsid w:val="00D72E4C"/>
    <w:rsid w:val="00D73157"/>
    <w:rsid w:val="00D737AC"/>
    <w:rsid w:val="00D73C77"/>
    <w:rsid w:val="00D74C6A"/>
    <w:rsid w:val="00D76BFE"/>
    <w:rsid w:val="00D76EEF"/>
    <w:rsid w:val="00D777A5"/>
    <w:rsid w:val="00D80E0B"/>
    <w:rsid w:val="00D812C6"/>
    <w:rsid w:val="00D813F5"/>
    <w:rsid w:val="00D81F6A"/>
    <w:rsid w:val="00D839D5"/>
    <w:rsid w:val="00D8419A"/>
    <w:rsid w:val="00D84A96"/>
    <w:rsid w:val="00D85E5D"/>
    <w:rsid w:val="00D863D6"/>
    <w:rsid w:val="00D86A80"/>
    <w:rsid w:val="00D8708A"/>
    <w:rsid w:val="00D879DD"/>
    <w:rsid w:val="00D87C15"/>
    <w:rsid w:val="00D90420"/>
    <w:rsid w:val="00D904EC"/>
    <w:rsid w:val="00D91E08"/>
    <w:rsid w:val="00D9221E"/>
    <w:rsid w:val="00D92A36"/>
    <w:rsid w:val="00D93551"/>
    <w:rsid w:val="00D93AD3"/>
    <w:rsid w:val="00D949E1"/>
    <w:rsid w:val="00D952C2"/>
    <w:rsid w:val="00D95751"/>
    <w:rsid w:val="00D95752"/>
    <w:rsid w:val="00D95A8F"/>
    <w:rsid w:val="00D9677C"/>
    <w:rsid w:val="00D967A3"/>
    <w:rsid w:val="00D96845"/>
    <w:rsid w:val="00D96D9F"/>
    <w:rsid w:val="00D9772A"/>
    <w:rsid w:val="00D97CDA"/>
    <w:rsid w:val="00D97F86"/>
    <w:rsid w:val="00DA00EC"/>
    <w:rsid w:val="00DA0428"/>
    <w:rsid w:val="00DA047E"/>
    <w:rsid w:val="00DA09D7"/>
    <w:rsid w:val="00DA0CE8"/>
    <w:rsid w:val="00DA118E"/>
    <w:rsid w:val="00DA2FE2"/>
    <w:rsid w:val="00DA35FF"/>
    <w:rsid w:val="00DA4BBA"/>
    <w:rsid w:val="00DA4C44"/>
    <w:rsid w:val="00DA5283"/>
    <w:rsid w:val="00DA5381"/>
    <w:rsid w:val="00DA650C"/>
    <w:rsid w:val="00DA652A"/>
    <w:rsid w:val="00DA6785"/>
    <w:rsid w:val="00DA6AF2"/>
    <w:rsid w:val="00DA7567"/>
    <w:rsid w:val="00DA7753"/>
    <w:rsid w:val="00DA7A2A"/>
    <w:rsid w:val="00DB0383"/>
    <w:rsid w:val="00DB05CD"/>
    <w:rsid w:val="00DB0716"/>
    <w:rsid w:val="00DB10DC"/>
    <w:rsid w:val="00DB1203"/>
    <w:rsid w:val="00DB128F"/>
    <w:rsid w:val="00DB1FA4"/>
    <w:rsid w:val="00DB2013"/>
    <w:rsid w:val="00DB2429"/>
    <w:rsid w:val="00DB25F5"/>
    <w:rsid w:val="00DB3AD1"/>
    <w:rsid w:val="00DB3E22"/>
    <w:rsid w:val="00DB4B0C"/>
    <w:rsid w:val="00DB4C1D"/>
    <w:rsid w:val="00DB4EC4"/>
    <w:rsid w:val="00DB589A"/>
    <w:rsid w:val="00DB7642"/>
    <w:rsid w:val="00DB7A79"/>
    <w:rsid w:val="00DB7C98"/>
    <w:rsid w:val="00DB7E37"/>
    <w:rsid w:val="00DC01D0"/>
    <w:rsid w:val="00DC16DF"/>
    <w:rsid w:val="00DC1B41"/>
    <w:rsid w:val="00DC297C"/>
    <w:rsid w:val="00DC3E5B"/>
    <w:rsid w:val="00DC4ABA"/>
    <w:rsid w:val="00DC4BD6"/>
    <w:rsid w:val="00DC548B"/>
    <w:rsid w:val="00DC55BF"/>
    <w:rsid w:val="00DC5756"/>
    <w:rsid w:val="00DC5A57"/>
    <w:rsid w:val="00DC631A"/>
    <w:rsid w:val="00DC6B27"/>
    <w:rsid w:val="00DC71B0"/>
    <w:rsid w:val="00DD0221"/>
    <w:rsid w:val="00DD0BF2"/>
    <w:rsid w:val="00DD1841"/>
    <w:rsid w:val="00DD235A"/>
    <w:rsid w:val="00DD374F"/>
    <w:rsid w:val="00DD4790"/>
    <w:rsid w:val="00DD4AFC"/>
    <w:rsid w:val="00DD592E"/>
    <w:rsid w:val="00DD5D91"/>
    <w:rsid w:val="00DD66D2"/>
    <w:rsid w:val="00DD6C05"/>
    <w:rsid w:val="00DD7A1D"/>
    <w:rsid w:val="00DD7F2A"/>
    <w:rsid w:val="00DE0455"/>
    <w:rsid w:val="00DE0DD4"/>
    <w:rsid w:val="00DE19E0"/>
    <w:rsid w:val="00DE1A7F"/>
    <w:rsid w:val="00DE1EF1"/>
    <w:rsid w:val="00DE2A2F"/>
    <w:rsid w:val="00DE3BEF"/>
    <w:rsid w:val="00DE4397"/>
    <w:rsid w:val="00DE495E"/>
    <w:rsid w:val="00DE4985"/>
    <w:rsid w:val="00DE4BEA"/>
    <w:rsid w:val="00DE51F6"/>
    <w:rsid w:val="00DE5631"/>
    <w:rsid w:val="00DF02AE"/>
    <w:rsid w:val="00DF030B"/>
    <w:rsid w:val="00DF0AE1"/>
    <w:rsid w:val="00DF1668"/>
    <w:rsid w:val="00DF2E51"/>
    <w:rsid w:val="00DF2FAF"/>
    <w:rsid w:val="00DF34DD"/>
    <w:rsid w:val="00DF3CC5"/>
    <w:rsid w:val="00DF4497"/>
    <w:rsid w:val="00DF5430"/>
    <w:rsid w:val="00DF62D8"/>
    <w:rsid w:val="00DF62FF"/>
    <w:rsid w:val="00DF63EA"/>
    <w:rsid w:val="00DF6465"/>
    <w:rsid w:val="00DF6587"/>
    <w:rsid w:val="00DF6901"/>
    <w:rsid w:val="00DF6D68"/>
    <w:rsid w:val="00DF70F0"/>
    <w:rsid w:val="00DF7554"/>
    <w:rsid w:val="00DF78B7"/>
    <w:rsid w:val="00E00951"/>
    <w:rsid w:val="00E00C59"/>
    <w:rsid w:val="00E00C5A"/>
    <w:rsid w:val="00E00ED4"/>
    <w:rsid w:val="00E01C5F"/>
    <w:rsid w:val="00E04248"/>
    <w:rsid w:val="00E04C5E"/>
    <w:rsid w:val="00E052E9"/>
    <w:rsid w:val="00E06050"/>
    <w:rsid w:val="00E07018"/>
    <w:rsid w:val="00E070E7"/>
    <w:rsid w:val="00E076BD"/>
    <w:rsid w:val="00E0775A"/>
    <w:rsid w:val="00E10471"/>
    <w:rsid w:val="00E10488"/>
    <w:rsid w:val="00E114B3"/>
    <w:rsid w:val="00E119FF"/>
    <w:rsid w:val="00E11AA6"/>
    <w:rsid w:val="00E12154"/>
    <w:rsid w:val="00E16511"/>
    <w:rsid w:val="00E16C07"/>
    <w:rsid w:val="00E17250"/>
    <w:rsid w:val="00E17D56"/>
    <w:rsid w:val="00E2020E"/>
    <w:rsid w:val="00E2134C"/>
    <w:rsid w:val="00E21A3F"/>
    <w:rsid w:val="00E21EFB"/>
    <w:rsid w:val="00E2200C"/>
    <w:rsid w:val="00E222E2"/>
    <w:rsid w:val="00E22950"/>
    <w:rsid w:val="00E23376"/>
    <w:rsid w:val="00E26365"/>
    <w:rsid w:val="00E2728B"/>
    <w:rsid w:val="00E278D1"/>
    <w:rsid w:val="00E279AC"/>
    <w:rsid w:val="00E305D4"/>
    <w:rsid w:val="00E312A6"/>
    <w:rsid w:val="00E31BDA"/>
    <w:rsid w:val="00E32C6B"/>
    <w:rsid w:val="00E33B8C"/>
    <w:rsid w:val="00E34D59"/>
    <w:rsid w:val="00E34FB9"/>
    <w:rsid w:val="00E35167"/>
    <w:rsid w:val="00E36052"/>
    <w:rsid w:val="00E360C8"/>
    <w:rsid w:val="00E370F7"/>
    <w:rsid w:val="00E37F57"/>
    <w:rsid w:val="00E40545"/>
    <w:rsid w:val="00E40D5B"/>
    <w:rsid w:val="00E40F85"/>
    <w:rsid w:val="00E41A94"/>
    <w:rsid w:val="00E421A0"/>
    <w:rsid w:val="00E42E27"/>
    <w:rsid w:val="00E42EFB"/>
    <w:rsid w:val="00E430A3"/>
    <w:rsid w:val="00E45088"/>
    <w:rsid w:val="00E45314"/>
    <w:rsid w:val="00E45E50"/>
    <w:rsid w:val="00E46861"/>
    <w:rsid w:val="00E46EEA"/>
    <w:rsid w:val="00E50A08"/>
    <w:rsid w:val="00E50A28"/>
    <w:rsid w:val="00E51100"/>
    <w:rsid w:val="00E518B7"/>
    <w:rsid w:val="00E52355"/>
    <w:rsid w:val="00E533B8"/>
    <w:rsid w:val="00E53895"/>
    <w:rsid w:val="00E5474F"/>
    <w:rsid w:val="00E548A0"/>
    <w:rsid w:val="00E54FDB"/>
    <w:rsid w:val="00E55106"/>
    <w:rsid w:val="00E551D0"/>
    <w:rsid w:val="00E558A7"/>
    <w:rsid w:val="00E558F3"/>
    <w:rsid w:val="00E55B4C"/>
    <w:rsid w:val="00E56112"/>
    <w:rsid w:val="00E572CC"/>
    <w:rsid w:val="00E60AF9"/>
    <w:rsid w:val="00E60CDB"/>
    <w:rsid w:val="00E61816"/>
    <w:rsid w:val="00E625CA"/>
    <w:rsid w:val="00E65852"/>
    <w:rsid w:val="00E65A79"/>
    <w:rsid w:val="00E67C75"/>
    <w:rsid w:val="00E70545"/>
    <w:rsid w:val="00E709F7"/>
    <w:rsid w:val="00E70B14"/>
    <w:rsid w:val="00E71392"/>
    <w:rsid w:val="00E71965"/>
    <w:rsid w:val="00E723F4"/>
    <w:rsid w:val="00E72E0A"/>
    <w:rsid w:val="00E74A22"/>
    <w:rsid w:val="00E75478"/>
    <w:rsid w:val="00E7548F"/>
    <w:rsid w:val="00E76445"/>
    <w:rsid w:val="00E7646D"/>
    <w:rsid w:val="00E766BC"/>
    <w:rsid w:val="00E766EA"/>
    <w:rsid w:val="00E769A5"/>
    <w:rsid w:val="00E80007"/>
    <w:rsid w:val="00E8056E"/>
    <w:rsid w:val="00E813BA"/>
    <w:rsid w:val="00E818E7"/>
    <w:rsid w:val="00E82E84"/>
    <w:rsid w:val="00E83801"/>
    <w:rsid w:val="00E849CE"/>
    <w:rsid w:val="00E85CAA"/>
    <w:rsid w:val="00E85FB7"/>
    <w:rsid w:val="00E8616D"/>
    <w:rsid w:val="00E861BB"/>
    <w:rsid w:val="00E86685"/>
    <w:rsid w:val="00E86EFE"/>
    <w:rsid w:val="00E8732F"/>
    <w:rsid w:val="00E87E01"/>
    <w:rsid w:val="00E90039"/>
    <w:rsid w:val="00E90D1E"/>
    <w:rsid w:val="00E91A17"/>
    <w:rsid w:val="00E91C14"/>
    <w:rsid w:val="00E91EE0"/>
    <w:rsid w:val="00E938B8"/>
    <w:rsid w:val="00E94302"/>
    <w:rsid w:val="00E953B4"/>
    <w:rsid w:val="00E96487"/>
    <w:rsid w:val="00E96C08"/>
    <w:rsid w:val="00E978AD"/>
    <w:rsid w:val="00E97983"/>
    <w:rsid w:val="00EA0AFD"/>
    <w:rsid w:val="00EA151E"/>
    <w:rsid w:val="00EA196D"/>
    <w:rsid w:val="00EA1F91"/>
    <w:rsid w:val="00EA3117"/>
    <w:rsid w:val="00EA36D8"/>
    <w:rsid w:val="00EA39BB"/>
    <w:rsid w:val="00EA3FB8"/>
    <w:rsid w:val="00EA4201"/>
    <w:rsid w:val="00EA43AE"/>
    <w:rsid w:val="00EA46A9"/>
    <w:rsid w:val="00EA46B3"/>
    <w:rsid w:val="00EA4EF0"/>
    <w:rsid w:val="00EA50E0"/>
    <w:rsid w:val="00EA5137"/>
    <w:rsid w:val="00EA5179"/>
    <w:rsid w:val="00EA5671"/>
    <w:rsid w:val="00EA56AC"/>
    <w:rsid w:val="00EA6CAB"/>
    <w:rsid w:val="00EA6DD9"/>
    <w:rsid w:val="00EA713C"/>
    <w:rsid w:val="00EA747F"/>
    <w:rsid w:val="00EA760C"/>
    <w:rsid w:val="00EB0AB1"/>
    <w:rsid w:val="00EB1A93"/>
    <w:rsid w:val="00EB1C44"/>
    <w:rsid w:val="00EB20C0"/>
    <w:rsid w:val="00EB3078"/>
    <w:rsid w:val="00EB307A"/>
    <w:rsid w:val="00EB34C5"/>
    <w:rsid w:val="00EB3FA4"/>
    <w:rsid w:val="00EB4D48"/>
    <w:rsid w:val="00EB5073"/>
    <w:rsid w:val="00EB595C"/>
    <w:rsid w:val="00EB5B08"/>
    <w:rsid w:val="00EB5F6A"/>
    <w:rsid w:val="00EB632E"/>
    <w:rsid w:val="00EB65CA"/>
    <w:rsid w:val="00EB72B7"/>
    <w:rsid w:val="00EB7BB8"/>
    <w:rsid w:val="00EB7CF8"/>
    <w:rsid w:val="00EC0981"/>
    <w:rsid w:val="00EC0D77"/>
    <w:rsid w:val="00EC0E8C"/>
    <w:rsid w:val="00EC0F36"/>
    <w:rsid w:val="00EC0F57"/>
    <w:rsid w:val="00EC2F0E"/>
    <w:rsid w:val="00EC365A"/>
    <w:rsid w:val="00EC4070"/>
    <w:rsid w:val="00EC40D1"/>
    <w:rsid w:val="00EC43BA"/>
    <w:rsid w:val="00EC56AD"/>
    <w:rsid w:val="00EC5A63"/>
    <w:rsid w:val="00EC6059"/>
    <w:rsid w:val="00EC6525"/>
    <w:rsid w:val="00EC666A"/>
    <w:rsid w:val="00EC6798"/>
    <w:rsid w:val="00EC7040"/>
    <w:rsid w:val="00EC72B6"/>
    <w:rsid w:val="00EC7B90"/>
    <w:rsid w:val="00EC7EC8"/>
    <w:rsid w:val="00ED0E72"/>
    <w:rsid w:val="00ED171D"/>
    <w:rsid w:val="00ED18CF"/>
    <w:rsid w:val="00ED24D4"/>
    <w:rsid w:val="00ED269B"/>
    <w:rsid w:val="00ED2DF6"/>
    <w:rsid w:val="00ED342C"/>
    <w:rsid w:val="00ED3777"/>
    <w:rsid w:val="00ED3E7C"/>
    <w:rsid w:val="00ED48C3"/>
    <w:rsid w:val="00ED5874"/>
    <w:rsid w:val="00ED5E87"/>
    <w:rsid w:val="00ED5EC5"/>
    <w:rsid w:val="00ED7753"/>
    <w:rsid w:val="00ED7AA8"/>
    <w:rsid w:val="00EE0834"/>
    <w:rsid w:val="00EE0E7A"/>
    <w:rsid w:val="00EE2124"/>
    <w:rsid w:val="00EE2CA0"/>
    <w:rsid w:val="00EE3480"/>
    <w:rsid w:val="00EE3CE0"/>
    <w:rsid w:val="00EE479F"/>
    <w:rsid w:val="00EE489D"/>
    <w:rsid w:val="00EE4936"/>
    <w:rsid w:val="00EE5A68"/>
    <w:rsid w:val="00EE5E28"/>
    <w:rsid w:val="00EE6CC7"/>
    <w:rsid w:val="00EE7773"/>
    <w:rsid w:val="00EF0574"/>
    <w:rsid w:val="00EF0AB1"/>
    <w:rsid w:val="00EF0E24"/>
    <w:rsid w:val="00EF12C8"/>
    <w:rsid w:val="00EF19B7"/>
    <w:rsid w:val="00EF2120"/>
    <w:rsid w:val="00EF2205"/>
    <w:rsid w:val="00EF25E0"/>
    <w:rsid w:val="00EF2D99"/>
    <w:rsid w:val="00EF3412"/>
    <w:rsid w:val="00EF3C0A"/>
    <w:rsid w:val="00EF4B21"/>
    <w:rsid w:val="00EF56C6"/>
    <w:rsid w:val="00EF5B78"/>
    <w:rsid w:val="00EF6211"/>
    <w:rsid w:val="00EF64B3"/>
    <w:rsid w:val="00EF67D9"/>
    <w:rsid w:val="00EF6AEF"/>
    <w:rsid w:val="00EF71D0"/>
    <w:rsid w:val="00F00B48"/>
    <w:rsid w:val="00F01EC3"/>
    <w:rsid w:val="00F02704"/>
    <w:rsid w:val="00F03009"/>
    <w:rsid w:val="00F03E19"/>
    <w:rsid w:val="00F045B8"/>
    <w:rsid w:val="00F050EA"/>
    <w:rsid w:val="00F05C7F"/>
    <w:rsid w:val="00F061A1"/>
    <w:rsid w:val="00F062EF"/>
    <w:rsid w:val="00F063AA"/>
    <w:rsid w:val="00F070A9"/>
    <w:rsid w:val="00F07678"/>
    <w:rsid w:val="00F10359"/>
    <w:rsid w:val="00F108A2"/>
    <w:rsid w:val="00F10C00"/>
    <w:rsid w:val="00F112DE"/>
    <w:rsid w:val="00F115C0"/>
    <w:rsid w:val="00F11FA5"/>
    <w:rsid w:val="00F124E8"/>
    <w:rsid w:val="00F12719"/>
    <w:rsid w:val="00F1351E"/>
    <w:rsid w:val="00F143A8"/>
    <w:rsid w:val="00F145F7"/>
    <w:rsid w:val="00F15042"/>
    <w:rsid w:val="00F150DE"/>
    <w:rsid w:val="00F15C10"/>
    <w:rsid w:val="00F16347"/>
    <w:rsid w:val="00F1708F"/>
    <w:rsid w:val="00F17711"/>
    <w:rsid w:val="00F17755"/>
    <w:rsid w:val="00F20365"/>
    <w:rsid w:val="00F223E4"/>
    <w:rsid w:val="00F224B4"/>
    <w:rsid w:val="00F22C97"/>
    <w:rsid w:val="00F23119"/>
    <w:rsid w:val="00F23375"/>
    <w:rsid w:val="00F247A0"/>
    <w:rsid w:val="00F25E70"/>
    <w:rsid w:val="00F26BCB"/>
    <w:rsid w:val="00F26BD4"/>
    <w:rsid w:val="00F27591"/>
    <w:rsid w:val="00F27B11"/>
    <w:rsid w:val="00F27E65"/>
    <w:rsid w:val="00F27F79"/>
    <w:rsid w:val="00F30425"/>
    <w:rsid w:val="00F31F97"/>
    <w:rsid w:val="00F325BB"/>
    <w:rsid w:val="00F34432"/>
    <w:rsid w:val="00F345EF"/>
    <w:rsid w:val="00F34640"/>
    <w:rsid w:val="00F346DF"/>
    <w:rsid w:val="00F3501D"/>
    <w:rsid w:val="00F3508A"/>
    <w:rsid w:val="00F35D11"/>
    <w:rsid w:val="00F3668F"/>
    <w:rsid w:val="00F40A81"/>
    <w:rsid w:val="00F410B0"/>
    <w:rsid w:val="00F4151D"/>
    <w:rsid w:val="00F42D04"/>
    <w:rsid w:val="00F4324B"/>
    <w:rsid w:val="00F432F3"/>
    <w:rsid w:val="00F45099"/>
    <w:rsid w:val="00F45AFA"/>
    <w:rsid w:val="00F46454"/>
    <w:rsid w:val="00F4661D"/>
    <w:rsid w:val="00F478A8"/>
    <w:rsid w:val="00F47F22"/>
    <w:rsid w:val="00F502C4"/>
    <w:rsid w:val="00F50C44"/>
    <w:rsid w:val="00F51E97"/>
    <w:rsid w:val="00F526F7"/>
    <w:rsid w:val="00F52ED5"/>
    <w:rsid w:val="00F537C1"/>
    <w:rsid w:val="00F53FF2"/>
    <w:rsid w:val="00F5484E"/>
    <w:rsid w:val="00F551DC"/>
    <w:rsid w:val="00F5556E"/>
    <w:rsid w:val="00F55BC0"/>
    <w:rsid w:val="00F565F0"/>
    <w:rsid w:val="00F5794C"/>
    <w:rsid w:val="00F57EB5"/>
    <w:rsid w:val="00F600F4"/>
    <w:rsid w:val="00F6298E"/>
    <w:rsid w:val="00F63DDE"/>
    <w:rsid w:val="00F6435F"/>
    <w:rsid w:val="00F643C2"/>
    <w:rsid w:val="00F667C4"/>
    <w:rsid w:val="00F66F99"/>
    <w:rsid w:val="00F671A2"/>
    <w:rsid w:val="00F70D1B"/>
    <w:rsid w:val="00F7111C"/>
    <w:rsid w:val="00F713C5"/>
    <w:rsid w:val="00F72571"/>
    <w:rsid w:val="00F72781"/>
    <w:rsid w:val="00F729C0"/>
    <w:rsid w:val="00F73125"/>
    <w:rsid w:val="00F73677"/>
    <w:rsid w:val="00F747E9"/>
    <w:rsid w:val="00F74B36"/>
    <w:rsid w:val="00F74C3A"/>
    <w:rsid w:val="00F752EF"/>
    <w:rsid w:val="00F759C8"/>
    <w:rsid w:val="00F7617D"/>
    <w:rsid w:val="00F76986"/>
    <w:rsid w:val="00F76A1F"/>
    <w:rsid w:val="00F81861"/>
    <w:rsid w:val="00F81F83"/>
    <w:rsid w:val="00F81FC6"/>
    <w:rsid w:val="00F8417D"/>
    <w:rsid w:val="00F84E4B"/>
    <w:rsid w:val="00F856C9"/>
    <w:rsid w:val="00F85E5C"/>
    <w:rsid w:val="00F86AAC"/>
    <w:rsid w:val="00F86B04"/>
    <w:rsid w:val="00F86DDD"/>
    <w:rsid w:val="00F86ECB"/>
    <w:rsid w:val="00F872FA"/>
    <w:rsid w:val="00F873B8"/>
    <w:rsid w:val="00F8797C"/>
    <w:rsid w:val="00F90067"/>
    <w:rsid w:val="00F907AE"/>
    <w:rsid w:val="00F916F8"/>
    <w:rsid w:val="00F92547"/>
    <w:rsid w:val="00F927F7"/>
    <w:rsid w:val="00F9302F"/>
    <w:rsid w:val="00F930CB"/>
    <w:rsid w:val="00F9337A"/>
    <w:rsid w:val="00F934A2"/>
    <w:rsid w:val="00F93A30"/>
    <w:rsid w:val="00F93B04"/>
    <w:rsid w:val="00F93C84"/>
    <w:rsid w:val="00F9432F"/>
    <w:rsid w:val="00F94E3D"/>
    <w:rsid w:val="00F953D1"/>
    <w:rsid w:val="00F95DC1"/>
    <w:rsid w:val="00F97610"/>
    <w:rsid w:val="00FA08D1"/>
    <w:rsid w:val="00FA13B8"/>
    <w:rsid w:val="00FA2036"/>
    <w:rsid w:val="00FA23C3"/>
    <w:rsid w:val="00FA36E7"/>
    <w:rsid w:val="00FA3D44"/>
    <w:rsid w:val="00FA4289"/>
    <w:rsid w:val="00FA56BE"/>
    <w:rsid w:val="00FA5773"/>
    <w:rsid w:val="00FA6039"/>
    <w:rsid w:val="00FA6780"/>
    <w:rsid w:val="00FB002E"/>
    <w:rsid w:val="00FB084A"/>
    <w:rsid w:val="00FB0C7F"/>
    <w:rsid w:val="00FB0CD6"/>
    <w:rsid w:val="00FB1451"/>
    <w:rsid w:val="00FB179F"/>
    <w:rsid w:val="00FB2048"/>
    <w:rsid w:val="00FB267E"/>
    <w:rsid w:val="00FB31A6"/>
    <w:rsid w:val="00FB34E7"/>
    <w:rsid w:val="00FB37DF"/>
    <w:rsid w:val="00FB3A65"/>
    <w:rsid w:val="00FB3CD3"/>
    <w:rsid w:val="00FB6DE2"/>
    <w:rsid w:val="00FB7C8F"/>
    <w:rsid w:val="00FB7EF4"/>
    <w:rsid w:val="00FC0C28"/>
    <w:rsid w:val="00FC1885"/>
    <w:rsid w:val="00FC3740"/>
    <w:rsid w:val="00FC440F"/>
    <w:rsid w:val="00FC4C0A"/>
    <w:rsid w:val="00FC6196"/>
    <w:rsid w:val="00FC67BF"/>
    <w:rsid w:val="00FC6DFA"/>
    <w:rsid w:val="00FC7A25"/>
    <w:rsid w:val="00FC7D72"/>
    <w:rsid w:val="00FD0925"/>
    <w:rsid w:val="00FD0CFB"/>
    <w:rsid w:val="00FD1289"/>
    <w:rsid w:val="00FD188A"/>
    <w:rsid w:val="00FD23E9"/>
    <w:rsid w:val="00FD2F91"/>
    <w:rsid w:val="00FD3411"/>
    <w:rsid w:val="00FD3D1D"/>
    <w:rsid w:val="00FD45F9"/>
    <w:rsid w:val="00FD4B63"/>
    <w:rsid w:val="00FD4CE6"/>
    <w:rsid w:val="00FD509C"/>
    <w:rsid w:val="00FD510A"/>
    <w:rsid w:val="00FD534F"/>
    <w:rsid w:val="00FD590F"/>
    <w:rsid w:val="00FD5F48"/>
    <w:rsid w:val="00FD7B84"/>
    <w:rsid w:val="00FE1583"/>
    <w:rsid w:val="00FE2A94"/>
    <w:rsid w:val="00FE381A"/>
    <w:rsid w:val="00FE3B9D"/>
    <w:rsid w:val="00FE3EA1"/>
    <w:rsid w:val="00FE3F68"/>
    <w:rsid w:val="00FE69AB"/>
    <w:rsid w:val="00FE6A99"/>
    <w:rsid w:val="00FE6CFB"/>
    <w:rsid w:val="00FE6D99"/>
    <w:rsid w:val="00FE7CD1"/>
    <w:rsid w:val="00FE7FBE"/>
    <w:rsid w:val="00FF00AE"/>
    <w:rsid w:val="00FF136B"/>
    <w:rsid w:val="00FF1B2D"/>
    <w:rsid w:val="00FF1BF6"/>
    <w:rsid w:val="00FF1C48"/>
    <w:rsid w:val="00FF1DA1"/>
    <w:rsid w:val="00FF216B"/>
    <w:rsid w:val="00FF312F"/>
    <w:rsid w:val="00FF3ACB"/>
    <w:rsid w:val="00FF4021"/>
    <w:rsid w:val="00FF482D"/>
    <w:rsid w:val="00FF5129"/>
    <w:rsid w:val="00FF5F56"/>
    <w:rsid w:val="00FF6B28"/>
    <w:rsid w:val="00FF6DDF"/>
    <w:rsid w:val="00FF6F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B5EAB"/>
    <w:rPr>
      <w:rFonts w:ascii="Arial" w:hAnsi="Arial"/>
      <w:sz w:val="22"/>
      <w:szCs w:val="24"/>
    </w:rPr>
  </w:style>
  <w:style w:type="paragraph" w:styleId="Heading1">
    <w:name w:val="heading 1"/>
    <w:basedOn w:val="Head1"/>
    <w:next w:val="Normal"/>
    <w:link w:val="Heading1Char"/>
    <w:uiPriority w:val="99"/>
    <w:qFormat/>
    <w:rsid w:val="00881891"/>
    <w:pPr>
      <w:numPr>
        <w:numId w:val="9"/>
      </w:numPr>
    </w:pPr>
    <w:rPr>
      <w:bCs/>
      <w:color w:val="004080"/>
    </w:rPr>
  </w:style>
  <w:style w:type="paragraph" w:styleId="Heading2">
    <w:name w:val="heading 2"/>
    <w:basedOn w:val="Head2"/>
    <w:next w:val="Normal"/>
    <w:link w:val="Heading2Char"/>
    <w:uiPriority w:val="99"/>
    <w:qFormat/>
    <w:rsid w:val="00DE5631"/>
    <w:pPr>
      <w:numPr>
        <w:ilvl w:val="1"/>
        <w:numId w:val="9"/>
      </w:numPr>
    </w:pPr>
    <w:rPr>
      <w:bCs/>
      <w:iCs/>
      <w:szCs w:val="28"/>
    </w:rPr>
  </w:style>
  <w:style w:type="paragraph" w:styleId="Heading3">
    <w:name w:val="heading 3"/>
    <w:basedOn w:val="Head3"/>
    <w:next w:val="Maintext"/>
    <w:link w:val="Heading3Char1"/>
    <w:uiPriority w:val="99"/>
    <w:qFormat/>
    <w:rsid w:val="00DE5631"/>
    <w:pPr>
      <w:numPr>
        <w:ilvl w:val="2"/>
        <w:numId w:val="9"/>
      </w:numPr>
    </w:pPr>
    <w:rPr>
      <w:bCs/>
      <w:szCs w:val="26"/>
    </w:rPr>
  </w:style>
  <w:style w:type="paragraph" w:styleId="Heading4">
    <w:name w:val="heading 4"/>
    <w:basedOn w:val="Head4"/>
    <w:next w:val="Normal"/>
    <w:link w:val="Heading4Char"/>
    <w:uiPriority w:val="99"/>
    <w:qFormat/>
    <w:rsid w:val="00BB7C93"/>
    <w:pPr>
      <w:numPr>
        <w:ilvl w:val="3"/>
        <w:numId w:val="9"/>
      </w:numPr>
      <w:spacing w:after="120"/>
    </w:pPr>
    <w:rPr>
      <w:rFonts w:ascii="Arial Bold" w:hAnsi="Arial Bold"/>
      <w:color w:val="004080"/>
    </w:rPr>
  </w:style>
  <w:style w:type="paragraph" w:styleId="Heading5">
    <w:name w:val="heading 5"/>
    <w:aliases w:val="Block Label,h5,5,l5,Head5,Level 5,Atty Info 3,Level 51,not set up (5)"/>
    <w:basedOn w:val="Normal"/>
    <w:next w:val="Normal"/>
    <w:link w:val="Heading5Char"/>
    <w:uiPriority w:val="99"/>
    <w:qFormat/>
    <w:rsid w:val="00DE5631"/>
    <w:pPr>
      <w:numPr>
        <w:ilvl w:val="4"/>
        <w:numId w:val="9"/>
      </w:numPr>
      <w:spacing w:before="240" w:after="60"/>
      <w:outlineLvl w:val="4"/>
    </w:pPr>
    <w:rPr>
      <w:b/>
      <w:bCs/>
      <w:i/>
      <w:iCs/>
      <w:sz w:val="20"/>
      <w:szCs w:val="26"/>
    </w:rPr>
  </w:style>
  <w:style w:type="paragraph" w:styleId="Heading6">
    <w:name w:val="heading 6"/>
    <w:basedOn w:val="Normal"/>
    <w:next w:val="Normal"/>
    <w:link w:val="Heading6Char1"/>
    <w:uiPriority w:val="99"/>
    <w:qFormat/>
    <w:rsid w:val="00DE5631"/>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link w:val="Heading7Char1"/>
    <w:uiPriority w:val="99"/>
    <w:qFormat/>
    <w:rsid w:val="00DE5631"/>
    <w:pPr>
      <w:numPr>
        <w:ilvl w:val="6"/>
        <w:numId w:val="9"/>
      </w:numPr>
      <w:spacing w:before="240" w:after="60"/>
      <w:outlineLvl w:val="6"/>
    </w:pPr>
    <w:rPr>
      <w:rFonts w:ascii="Times New Roman" w:hAnsi="Times New Roman"/>
      <w:sz w:val="24"/>
    </w:rPr>
  </w:style>
  <w:style w:type="paragraph" w:styleId="Heading8">
    <w:name w:val="heading 8"/>
    <w:basedOn w:val="Normal"/>
    <w:next w:val="Normal"/>
    <w:link w:val="Heading8Char1"/>
    <w:uiPriority w:val="99"/>
    <w:qFormat/>
    <w:rsid w:val="00DE5631"/>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link w:val="Heading9Char1"/>
    <w:uiPriority w:val="99"/>
    <w:qFormat/>
    <w:rsid w:val="00DE5631"/>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81891"/>
    <w:rPr>
      <w:rFonts w:ascii="Arial" w:hAnsi="Arial" w:cs="Arial"/>
      <w:bCs/>
      <w:caps/>
      <w:color w:val="004080"/>
      <w:kern w:val="36"/>
      <w:sz w:val="36"/>
      <w:szCs w:val="36"/>
    </w:rPr>
  </w:style>
  <w:style w:type="character" w:customStyle="1" w:styleId="Heading2Char">
    <w:name w:val="Heading 2 Char"/>
    <w:link w:val="Heading2"/>
    <w:uiPriority w:val="99"/>
    <w:locked/>
    <w:rsid w:val="00DE5631"/>
    <w:rPr>
      <w:rFonts w:ascii="Arial" w:hAnsi="Arial" w:cs="Arial"/>
      <w:b/>
      <w:bCs/>
      <w:iCs/>
      <w:caps/>
      <w:kern w:val="36"/>
      <w:sz w:val="24"/>
      <w:szCs w:val="28"/>
    </w:rPr>
  </w:style>
  <w:style w:type="character" w:customStyle="1" w:styleId="Heading3Char1">
    <w:name w:val="Heading 3 Char1"/>
    <w:link w:val="Heading3"/>
    <w:uiPriority w:val="99"/>
    <w:locked/>
    <w:rsid w:val="00DE5631"/>
    <w:rPr>
      <w:rFonts w:ascii="Arial" w:hAnsi="Arial" w:cs="Arial"/>
      <w:b/>
      <w:bCs/>
      <w:sz w:val="24"/>
      <w:szCs w:val="26"/>
    </w:rPr>
  </w:style>
  <w:style w:type="character" w:customStyle="1" w:styleId="Heading4Char">
    <w:name w:val="Heading 4 Char"/>
    <w:link w:val="Heading4"/>
    <w:uiPriority w:val="99"/>
    <w:locked/>
    <w:rsid w:val="00BB7C93"/>
    <w:rPr>
      <w:rFonts w:ascii="Arial Bold" w:hAnsi="Arial Bold" w:cs="Arial"/>
      <w:b/>
      <w:color w:val="004080"/>
      <w:sz w:val="22"/>
      <w:szCs w:val="22"/>
    </w:rPr>
  </w:style>
  <w:style w:type="character" w:customStyle="1" w:styleId="Heading5Char">
    <w:name w:val="Heading 5 Char"/>
    <w:aliases w:val="Block Label Char,h5 Char,5 Char,l5 Char,Head5 Char,Level 5 Char,Atty Info 3 Char,Level 51 Char,not set up (5) Char"/>
    <w:link w:val="Heading5"/>
    <w:uiPriority w:val="99"/>
    <w:locked/>
    <w:rsid w:val="00DE5631"/>
    <w:rPr>
      <w:rFonts w:ascii="Arial" w:hAnsi="Arial"/>
      <w:b/>
      <w:bCs/>
      <w:i/>
      <w:iCs/>
      <w:szCs w:val="26"/>
    </w:rPr>
  </w:style>
  <w:style w:type="character" w:customStyle="1" w:styleId="Heading6Char1">
    <w:name w:val="Heading 6 Char1"/>
    <w:link w:val="Heading6"/>
    <w:uiPriority w:val="99"/>
    <w:locked/>
    <w:rsid w:val="00DE5631"/>
    <w:rPr>
      <w:b/>
      <w:bCs/>
      <w:sz w:val="22"/>
      <w:szCs w:val="22"/>
    </w:rPr>
  </w:style>
  <w:style w:type="character" w:customStyle="1" w:styleId="Heading7Char1">
    <w:name w:val="Heading 7 Char1"/>
    <w:link w:val="Heading7"/>
    <w:uiPriority w:val="99"/>
    <w:locked/>
    <w:rsid w:val="00DE5631"/>
    <w:rPr>
      <w:sz w:val="24"/>
      <w:szCs w:val="24"/>
    </w:rPr>
  </w:style>
  <w:style w:type="character" w:customStyle="1" w:styleId="Heading8Char1">
    <w:name w:val="Heading 8 Char1"/>
    <w:link w:val="Heading8"/>
    <w:uiPriority w:val="99"/>
    <w:locked/>
    <w:rsid w:val="00DE5631"/>
    <w:rPr>
      <w:i/>
      <w:iCs/>
      <w:sz w:val="24"/>
      <w:szCs w:val="24"/>
    </w:rPr>
  </w:style>
  <w:style w:type="character" w:customStyle="1" w:styleId="Heading9Char1">
    <w:name w:val="Heading 9 Char1"/>
    <w:link w:val="Heading9"/>
    <w:uiPriority w:val="99"/>
    <w:locked/>
    <w:rsid w:val="00DE5631"/>
    <w:rPr>
      <w:rFonts w:ascii="Arial" w:hAnsi="Arial" w:cs="Arial"/>
      <w:sz w:val="22"/>
      <w:szCs w:val="22"/>
    </w:rPr>
  </w:style>
  <w:style w:type="paragraph" w:customStyle="1" w:styleId="AgendaItem">
    <w:name w:val="Agenda Item"/>
    <w:basedOn w:val="Normal"/>
    <w:semiHidden/>
    <w:rsid w:val="005E33A7"/>
    <w:pPr>
      <w:spacing w:before="120" w:after="120"/>
    </w:pPr>
  </w:style>
  <w:style w:type="paragraph" w:customStyle="1" w:styleId="StyleHeading214ptCustomColorRGB064128Before0pt">
    <w:name w:val="Style Heading 2 + 14 pt Custom Color(RGB(064128)) Before:  0 pt..."/>
    <w:basedOn w:val="Heading2"/>
    <w:rsid w:val="00E36052"/>
    <w:pPr>
      <w:spacing w:before="240" w:after="120"/>
    </w:pPr>
    <w:rPr>
      <w:rFonts w:cs="Times New Roman"/>
      <w:iCs w:val="0"/>
      <w:color w:val="004080"/>
      <w:sz w:val="28"/>
      <w:szCs w:val="20"/>
    </w:rPr>
  </w:style>
  <w:style w:type="paragraph" w:customStyle="1" w:styleId="SampleText">
    <w:name w:val="SampleText"/>
    <w:basedOn w:val="Normal"/>
    <w:link w:val="SampleTextChar"/>
    <w:rsid w:val="00903D4E"/>
    <w:pPr>
      <w:spacing w:after="120"/>
    </w:pPr>
    <w:rPr>
      <w:i/>
      <w:iCs/>
      <w:color w:val="4F81BD"/>
      <w:sz w:val="16"/>
      <w:szCs w:val="20"/>
    </w:rPr>
  </w:style>
  <w:style w:type="paragraph" w:styleId="BalloonText">
    <w:name w:val="Balloon Text"/>
    <w:basedOn w:val="Normal"/>
    <w:link w:val="BalloonTextChar1"/>
    <w:uiPriority w:val="99"/>
    <w:semiHidden/>
    <w:rsid w:val="005E33A7"/>
    <w:rPr>
      <w:rFonts w:ascii="Tahoma" w:hAnsi="Tahoma" w:cs="Tahoma"/>
      <w:sz w:val="16"/>
      <w:szCs w:val="16"/>
    </w:rPr>
  </w:style>
  <w:style w:type="character" w:customStyle="1" w:styleId="BalloonTextChar1">
    <w:name w:val="Balloon Text Char1"/>
    <w:link w:val="BalloonText"/>
    <w:uiPriority w:val="99"/>
    <w:semiHidden/>
    <w:locked/>
    <w:rPr>
      <w:rFonts w:cs="Times New Roman"/>
      <w:sz w:val="2"/>
    </w:rPr>
  </w:style>
  <w:style w:type="paragraph" w:customStyle="1" w:styleId="bannertop">
    <w:name w:val="bannertop"/>
    <w:basedOn w:val="Normal"/>
    <w:link w:val="bannertopChar"/>
    <w:uiPriority w:val="99"/>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uiPriority w:val="99"/>
    <w:locked/>
    <w:rsid w:val="005E33A7"/>
    <w:rPr>
      <w:rFonts w:ascii="Arial" w:hAnsi="Arial" w:cs="Arial"/>
      <w:caps/>
      <w:sz w:val="18"/>
      <w:szCs w:val="18"/>
      <w:lang w:val="en-AU" w:eastAsia="en-AU" w:bidi="ar-SA"/>
    </w:rPr>
  </w:style>
  <w:style w:type="paragraph" w:customStyle="1" w:styleId="bannertop2">
    <w:name w:val="bannertop2"/>
    <w:basedOn w:val="bannertop"/>
    <w:link w:val="bannertop2Char"/>
    <w:uiPriority w:val="99"/>
    <w:semiHidden/>
    <w:rsid w:val="005E33A7"/>
    <w:rPr>
      <w:sz w:val="32"/>
      <w:szCs w:val="32"/>
    </w:rPr>
  </w:style>
  <w:style w:type="character" w:customStyle="1" w:styleId="bannertop2Char">
    <w:name w:val="bannertop2 Char"/>
    <w:link w:val="bannertop2"/>
    <w:uiPriority w:val="99"/>
    <w:locked/>
    <w:rsid w:val="005E33A7"/>
    <w:rPr>
      <w:rFonts w:ascii="Arial" w:hAnsi="Arial" w:cs="Arial"/>
      <w:caps/>
      <w:sz w:val="32"/>
      <w:szCs w:val="32"/>
      <w:lang w:val="en-AU" w:eastAsia="en-AU" w:bidi="ar-SA"/>
    </w:rPr>
  </w:style>
  <w:style w:type="paragraph" w:customStyle="1" w:styleId="Bannertop3">
    <w:name w:val="Bannertop3"/>
    <w:basedOn w:val="bannertop"/>
    <w:uiPriority w:val="99"/>
    <w:semiHidden/>
    <w:rsid w:val="005E33A7"/>
    <w:pPr>
      <w:spacing w:before="0" w:after="113"/>
    </w:pPr>
    <w:rPr>
      <w:sz w:val="15"/>
      <w:szCs w:val="20"/>
    </w:rPr>
  </w:style>
  <w:style w:type="paragraph" w:customStyle="1" w:styleId="ListText">
    <w:name w:val="List Text"/>
    <w:basedOn w:val="Normal"/>
    <w:uiPriority w:val="99"/>
    <w:rsid w:val="005E33A7"/>
    <w:pPr>
      <w:spacing w:before="60" w:after="60"/>
    </w:pPr>
  </w:style>
  <w:style w:type="paragraph" w:customStyle="1" w:styleId="Bullet1">
    <w:name w:val="Bullet 1"/>
    <w:basedOn w:val="ListText"/>
    <w:rsid w:val="005E33A7"/>
    <w:pPr>
      <w:tabs>
        <w:tab w:val="num" w:pos="360"/>
      </w:tabs>
      <w:ind w:left="360" w:hanging="360"/>
    </w:pPr>
  </w:style>
  <w:style w:type="paragraph" w:customStyle="1" w:styleId="Bullet2">
    <w:name w:val="Bullet 2"/>
    <w:basedOn w:val="ListText"/>
    <w:rsid w:val="005E33A7"/>
    <w:pPr>
      <w:numPr>
        <w:ilvl w:val="1"/>
        <w:numId w:val="1"/>
      </w:numPr>
      <w:tabs>
        <w:tab w:val="clear" w:pos="360"/>
        <w:tab w:val="num" w:pos="720"/>
      </w:tabs>
      <w:ind w:left="720"/>
    </w:pPr>
  </w:style>
  <w:style w:type="character" w:customStyle="1" w:styleId="Classification">
    <w:name w:val="Classification"/>
    <w:uiPriority w:val="99"/>
    <w:semiHidden/>
    <w:rsid w:val="005E33A7"/>
    <w:rPr>
      <w:rFonts w:cs="Times New Roman"/>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uiPriority w:val="99"/>
    <w:semiHidden/>
    <w:rsid w:val="005E33A7"/>
    <w:rPr>
      <w:rFonts w:cs="Times New Roman"/>
      <w:sz w:val="36"/>
      <w:szCs w:val="36"/>
    </w:rPr>
  </w:style>
  <w:style w:type="paragraph" w:styleId="DocumentMap">
    <w:name w:val="Document Map"/>
    <w:basedOn w:val="Normal"/>
    <w:link w:val="DocumentMapChar1"/>
    <w:uiPriority w:val="99"/>
    <w:semiHidden/>
    <w:rsid w:val="005E33A7"/>
    <w:pPr>
      <w:shd w:val="clear" w:color="auto" w:fill="000080"/>
    </w:pPr>
    <w:rPr>
      <w:rFonts w:ascii="Tahoma" w:hAnsi="Tahoma" w:cs="Tahoma"/>
      <w:sz w:val="20"/>
      <w:szCs w:val="20"/>
    </w:rPr>
  </w:style>
  <w:style w:type="character" w:customStyle="1" w:styleId="DocumentMapChar1">
    <w:name w:val="Document Map Char1"/>
    <w:link w:val="DocumentMap"/>
    <w:uiPriority w:val="99"/>
    <w:semiHidden/>
    <w:locked/>
    <w:rPr>
      <w:rFonts w:cs="Times New Roman"/>
      <w:sz w:val="2"/>
    </w:rPr>
  </w:style>
  <w:style w:type="paragraph" w:customStyle="1" w:styleId="FileRefRow">
    <w:name w:val="FileRefRow"/>
    <w:basedOn w:val="Normal"/>
    <w:uiPriority w:val="99"/>
    <w:semiHidden/>
    <w:rsid w:val="005E33A7"/>
    <w:pPr>
      <w:tabs>
        <w:tab w:val="right" w:pos="8250"/>
        <w:tab w:val="right" w:pos="9299"/>
      </w:tabs>
    </w:pPr>
    <w:rPr>
      <w:caps/>
      <w:sz w:val="18"/>
      <w:szCs w:val="18"/>
    </w:rPr>
  </w:style>
  <w:style w:type="paragraph" w:styleId="Footer">
    <w:name w:val="footer"/>
    <w:basedOn w:val="Normal"/>
    <w:link w:val="FooterChar1"/>
    <w:uiPriority w:val="99"/>
    <w:rsid w:val="005E33A7"/>
    <w:pPr>
      <w:spacing w:after="100"/>
    </w:pPr>
    <w:rPr>
      <w:rFonts w:cs="Arial"/>
      <w:caps/>
      <w:sz w:val="15"/>
      <w:szCs w:val="15"/>
    </w:rPr>
  </w:style>
  <w:style w:type="character" w:customStyle="1" w:styleId="FooterChar1">
    <w:name w:val="Footer Char1"/>
    <w:link w:val="Footer"/>
    <w:uiPriority w:val="99"/>
    <w:locked/>
    <w:rsid w:val="00FB6DE2"/>
    <w:rPr>
      <w:rFonts w:ascii="Arial" w:hAnsi="Arial" w:cs="Arial"/>
      <w:caps/>
      <w:sz w:val="15"/>
      <w:szCs w:val="15"/>
      <w:lang w:val="en-AU" w:eastAsia="en-AU"/>
    </w:rPr>
  </w:style>
  <w:style w:type="paragraph" w:customStyle="1" w:styleId="FooterPortrait">
    <w:name w:val="FooterPortrait"/>
    <w:basedOn w:val="Footer"/>
    <w:uiPriority w:val="99"/>
    <w:semiHidden/>
    <w:rsid w:val="005E33A7"/>
    <w:pPr>
      <w:tabs>
        <w:tab w:val="center" w:pos="1021"/>
      </w:tabs>
    </w:pPr>
  </w:style>
  <w:style w:type="paragraph" w:customStyle="1" w:styleId="Head1">
    <w:name w:val="Head 1"/>
    <w:basedOn w:val="Normal"/>
    <w:next w:val="Maintext"/>
    <w:link w:val="Head1CharChar"/>
    <w:rsid w:val="005E33A7"/>
    <w:pPr>
      <w:keepNext/>
      <w:pageBreakBefore/>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spacing w:before="440" w:after="220"/>
      <w:outlineLvl w:val="1"/>
    </w:pPr>
    <w:rPr>
      <w:rFonts w:cs="Arial"/>
      <w:b/>
      <w:caps/>
      <w:kern w:val="36"/>
      <w:sz w:val="24"/>
    </w:rPr>
  </w:style>
  <w:style w:type="paragraph" w:customStyle="1" w:styleId="Head3">
    <w:name w:val="Head 3"/>
    <w:basedOn w:val="Normal"/>
    <w:next w:val="Maintext"/>
    <w:uiPriority w:val="99"/>
    <w:rsid w:val="005E33A7"/>
    <w:pPr>
      <w:keepNext/>
      <w:spacing w:before="360" w:after="220"/>
      <w:outlineLvl w:val="2"/>
    </w:pPr>
    <w:rPr>
      <w:rFonts w:cs="Arial"/>
      <w:b/>
      <w:sz w:val="24"/>
    </w:rPr>
  </w:style>
  <w:style w:type="paragraph" w:customStyle="1" w:styleId="Head4">
    <w:name w:val="Head 4"/>
    <w:basedOn w:val="Normal"/>
    <w:next w:val="Maintext"/>
    <w:uiPriority w:val="99"/>
    <w:rsid w:val="005E33A7"/>
    <w:pPr>
      <w:keepNext/>
      <w:tabs>
        <w:tab w:val="left" w:pos="720"/>
      </w:tabs>
      <w:spacing w:before="280" w:after="220"/>
      <w:outlineLvl w:val="3"/>
    </w:pPr>
    <w:rPr>
      <w:rFonts w:cs="Arial"/>
      <w:b/>
      <w:szCs w:val="22"/>
    </w:rPr>
  </w:style>
  <w:style w:type="paragraph" w:styleId="Header">
    <w:name w:val="header"/>
    <w:basedOn w:val="Normal"/>
    <w:link w:val="HeaderChar1"/>
    <w:uiPriority w:val="99"/>
    <w:semiHidden/>
    <w:rsid w:val="005E33A7"/>
    <w:rPr>
      <w:rFonts w:cs="Arial"/>
      <w:caps/>
      <w:sz w:val="20"/>
      <w:szCs w:val="20"/>
    </w:rPr>
  </w:style>
  <w:style w:type="character" w:customStyle="1" w:styleId="HeaderChar1">
    <w:name w:val="Header Char1"/>
    <w:link w:val="Header"/>
    <w:uiPriority w:val="99"/>
    <w:semiHidden/>
    <w:locked/>
    <w:rsid w:val="00FB6DE2"/>
    <w:rPr>
      <w:rFonts w:ascii="Arial" w:hAnsi="Arial" w:cs="Arial"/>
      <w:caps/>
      <w:lang w:val="en-AU" w:eastAsia="en-AU"/>
    </w:rPr>
  </w:style>
  <w:style w:type="paragraph" w:customStyle="1" w:styleId="Label">
    <w:name w:val="Label"/>
    <w:basedOn w:val="Normal"/>
    <w:uiPriority w:val="99"/>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locked/>
    <w:rsid w:val="005E33A7"/>
    <w:rPr>
      <w:rFonts w:ascii="Arial" w:hAnsi="Arial" w:cs="Times New Roman"/>
      <w:sz w:val="24"/>
      <w:szCs w:val="24"/>
      <w:lang w:val="en-AU" w:eastAsia="en-AU" w:bidi="ar-SA"/>
    </w:rPr>
  </w:style>
  <w:style w:type="paragraph" w:customStyle="1" w:styleId="Number1">
    <w:name w:val="Number 1"/>
    <w:basedOn w:val="ListText"/>
    <w:uiPriority w:val="99"/>
    <w:rsid w:val="005E33A7"/>
    <w:pPr>
      <w:numPr>
        <w:numId w:val="4"/>
      </w:numPr>
    </w:pPr>
  </w:style>
  <w:style w:type="paragraph" w:customStyle="1" w:styleId="Number2">
    <w:name w:val="Number 2"/>
    <w:basedOn w:val="ListText"/>
    <w:uiPriority w:val="99"/>
    <w:rsid w:val="005E33A7"/>
    <w:pPr>
      <w:numPr>
        <w:ilvl w:val="1"/>
        <w:numId w:val="4"/>
      </w:numPr>
    </w:pPr>
  </w:style>
  <w:style w:type="paragraph" w:customStyle="1" w:styleId="TableText">
    <w:name w:val="Table Text"/>
    <w:basedOn w:val="ListText"/>
    <w:uiPriority w:val="99"/>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uiPriority w:val="99"/>
    <w:rsid w:val="005E33A7"/>
    <w:pPr>
      <w:spacing w:after="400" w:line="216" w:lineRule="auto"/>
    </w:pPr>
    <w:rPr>
      <w:rFonts w:cs="Tahoma"/>
      <w:sz w:val="120"/>
      <w:szCs w:val="120"/>
    </w:rPr>
  </w:style>
  <w:style w:type="paragraph" w:customStyle="1" w:styleId="ReportDescription">
    <w:name w:val="ReportDescription"/>
    <w:basedOn w:val="Normal"/>
    <w:uiPriority w:val="99"/>
    <w:rsid w:val="005E33A7"/>
    <w:rPr>
      <w:sz w:val="32"/>
    </w:rPr>
  </w:style>
  <w:style w:type="character" w:customStyle="1" w:styleId="MaintextChar">
    <w:name w:val="Main text Char"/>
    <w:uiPriority w:val="99"/>
    <w:semiHidden/>
    <w:rsid w:val="005E33A7"/>
    <w:rPr>
      <w:rFonts w:ascii="Arial" w:hAnsi="Arial" w:cs="Arial"/>
      <w:kern w:val="22"/>
      <w:sz w:val="22"/>
      <w:szCs w:val="22"/>
      <w:lang w:val="en-AU" w:eastAsia="en-AU" w:bidi="ar-SA"/>
    </w:rPr>
  </w:style>
  <w:style w:type="paragraph" w:customStyle="1" w:styleId="HEADAA">
    <w:name w:val="HEAD AA"/>
    <w:basedOn w:val="Normal"/>
    <w:uiPriority w:val="99"/>
    <w:semiHidden/>
    <w:rsid w:val="005E33A7"/>
    <w:pPr>
      <w:spacing w:after="220"/>
      <w:ind w:right="57"/>
      <w:outlineLvl w:val="0"/>
    </w:pPr>
    <w:rPr>
      <w:rFonts w:cs="Arial"/>
      <w:caps/>
      <w:kern w:val="36"/>
      <w:sz w:val="36"/>
      <w:szCs w:val="36"/>
    </w:rPr>
  </w:style>
  <w:style w:type="paragraph" w:customStyle="1" w:styleId="HeadCC">
    <w:name w:val="Head CC"/>
    <w:basedOn w:val="Normal"/>
    <w:uiPriority w:val="99"/>
    <w:semiHidden/>
    <w:rsid w:val="005E33A7"/>
    <w:pPr>
      <w:spacing w:before="360" w:after="220"/>
      <w:outlineLvl w:val="2"/>
    </w:pPr>
    <w:rPr>
      <w:rFonts w:cs="Arial"/>
      <w:b/>
      <w:sz w:val="24"/>
    </w:rPr>
  </w:style>
  <w:style w:type="paragraph" w:customStyle="1" w:styleId="InstructionText">
    <w:name w:val="InstructionText"/>
    <w:basedOn w:val="Maintext"/>
    <w:uiPriority w:val="99"/>
    <w:semiHidden/>
    <w:rsid w:val="005E33A7"/>
    <w:pPr>
      <w:ind w:left="550" w:right="-62" w:hanging="567"/>
    </w:pPr>
    <w:rPr>
      <w:rFonts w:cs="Arial"/>
      <w:kern w:val="22"/>
      <w:szCs w:val="22"/>
    </w:rPr>
  </w:style>
  <w:style w:type="paragraph" w:customStyle="1" w:styleId="Instructionbullet">
    <w:name w:val="Instructionbullet"/>
    <w:basedOn w:val="Normal"/>
    <w:uiPriority w:val="99"/>
    <w:semiHidden/>
    <w:rsid w:val="005E33A7"/>
    <w:pPr>
      <w:numPr>
        <w:numId w:val="3"/>
      </w:numPr>
      <w:tabs>
        <w:tab w:val="clear" w:pos="1146"/>
        <w:tab w:val="left" w:pos="-1418"/>
        <w:tab w:val="num" w:pos="720"/>
        <w:tab w:val="left" w:pos="896"/>
      </w:tabs>
      <w:spacing w:after="60"/>
      <w:ind w:left="910"/>
    </w:pPr>
    <w:rPr>
      <w:rFonts w:cs="Arial"/>
      <w:szCs w:val="22"/>
    </w:rPr>
  </w:style>
  <w:style w:type="character" w:styleId="PageNumber">
    <w:name w:val="page number"/>
    <w:uiPriority w:val="99"/>
    <w:rsid w:val="005E33A7"/>
    <w:rPr>
      <w:rFonts w:cs="Times New Roman"/>
      <w:sz w:val="15"/>
    </w:rPr>
  </w:style>
  <w:style w:type="paragraph" w:customStyle="1" w:styleId="Tabletext0">
    <w:name w:val="Table text"/>
    <w:basedOn w:val="Maintext"/>
    <w:link w:val="TabletextChar"/>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A6A0A"/>
    <w:pPr>
      <w:tabs>
        <w:tab w:val="right" w:leader="dot" w:pos="9299"/>
      </w:tabs>
      <w:spacing w:after="120"/>
    </w:pPr>
    <w:rPr>
      <w:rFonts w:cs="Arial"/>
      <w:szCs w:val="22"/>
    </w:rPr>
  </w:style>
  <w:style w:type="paragraph" w:styleId="TOC3">
    <w:name w:val="toc 3"/>
    <w:basedOn w:val="Normal"/>
    <w:next w:val="Normal"/>
    <w:link w:val="TOC3Char1"/>
    <w:autoRedefine/>
    <w:uiPriority w:val="39"/>
    <w:rsid w:val="00911AB0"/>
    <w:pPr>
      <w:tabs>
        <w:tab w:val="right" w:leader="dot" w:pos="9299"/>
      </w:tabs>
      <w:spacing w:after="120"/>
      <w:ind w:left="442" w:right="17"/>
    </w:pPr>
    <w:rPr>
      <w:rFonts w:cs="Arial"/>
      <w:noProof/>
      <w:szCs w:val="22"/>
    </w:rPr>
  </w:style>
  <w:style w:type="paragraph" w:styleId="TOC2">
    <w:name w:val="toc 2"/>
    <w:basedOn w:val="Normal"/>
    <w:next w:val="Normal"/>
    <w:link w:val="TOC2Char1"/>
    <w:autoRedefine/>
    <w:uiPriority w:val="39"/>
    <w:rsid w:val="00643C7E"/>
    <w:pPr>
      <w:tabs>
        <w:tab w:val="left" w:pos="960"/>
        <w:tab w:val="right" w:leader="dot" w:pos="9299"/>
      </w:tabs>
      <w:spacing w:after="120"/>
      <w:ind w:left="284"/>
    </w:pPr>
    <w:rPr>
      <w:rFonts w:cs="Arial"/>
      <w:szCs w:val="22"/>
    </w:rPr>
  </w:style>
  <w:style w:type="paragraph" w:styleId="TOC4">
    <w:name w:val="toc 4"/>
    <w:basedOn w:val="Normal"/>
    <w:next w:val="Normal"/>
    <w:link w:val="TOC4Char1"/>
    <w:autoRedefine/>
    <w:uiPriority w:val="39"/>
    <w:rsid w:val="005E33A7"/>
    <w:pPr>
      <w:tabs>
        <w:tab w:val="right" w:leader="dot" w:pos="9299"/>
      </w:tabs>
      <w:ind w:left="660"/>
    </w:pPr>
    <w:rPr>
      <w:rFonts w:cs="Arial"/>
      <w:szCs w:val="22"/>
    </w:rPr>
  </w:style>
  <w:style w:type="character" w:styleId="Hyperlink">
    <w:name w:val="Hyperlink"/>
    <w:uiPriority w:val="99"/>
    <w:rsid w:val="005E33A7"/>
    <w:rPr>
      <w:rFonts w:cs="Times New Roman"/>
      <w:b/>
      <w:noProof/>
      <w:color w:val="0000FF"/>
      <w:u w:val="single"/>
    </w:rPr>
  </w:style>
  <w:style w:type="paragraph" w:customStyle="1" w:styleId="HeadBB">
    <w:name w:val="Head BB"/>
    <w:basedOn w:val="Normal"/>
    <w:uiPriority w:val="99"/>
    <w:semiHidden/>
    <w:rsid w:val="005E33A7"/>
    <w:pPr>
      <w:spacing w:before="440" w:after="220"/>
    </w:pPr>
    <w:rPr>
      <w:rFonts w:cs="Arial"/>
      <w:b/>
      <w:caps/>
      <w:kern w:val="36"/>
      <w:sz w:val="24"/>
    </w:rPr>
  </w:style>
  <w:style w:type="paragraph" w:customStyle="1" w:styleId="VersionHead">
    <w:name w:val="VersionHead"/>
    <w:basedOn w:val="Maintext"/>
    <w:uiPriority w:val="99"/>
    <w:semiHidden/>
    <w:rsid w:val="005E33A7"/>
    <w:pPr>
      <w:spacing w:before="240" w:after="80"/>
      <w:ind w:left="32" w:right="-62"/>
    </w:pPr>
    <w:rPr>
      <w:rFonts w:cs="Arial"/>
      <w:kern w:val="22"/>
      <w:szCs w:val="22"/>
    </w:rPr>
  </w:style>
  <w:style w:type="paragraph" w:customStyle="1" w:styleId="Version2">
    <w:name w:val="Version2"/>
    <w:basedOn w:val="Normal"/>
    <w:uiPriority w:val="99"/>
    <w:semiHidden/>
    <w:rsid w:val="005E33A7"/>
    <w:pPr>
      <w:spacing w:before="60" w:after="60"/>
      <w:ind w:left="32"/>
    </w:pPr>
    <w:rPr>
      <w:rFonts w:cs="Arial"/>
      <w:szCs w:val="22"/>
    </w:rPr>
  </w:style>
  <w:style w:type="paragraph" w:customStyle="1" w:styleId="VersionHeadA">
    <w:name w:val="VersionHeadA"/>
    <w:basedOn w:val="Maintext"/>
    <w:uiPriority w:val="99"/>
    <w:semiHidden/>
    <w:rsid w:val="005E33A7"/>
    <w:pPr>
      <w:ind w:right="-62"/>
    </w:pPr>
    <w:rPr>
      <w:rFonts w:cs="Arial"/>
      <w:kern w:val="22"/>
      <w:sz w:val="36"/>
      <w:szCs w:val="36"/>
    </w:rPr>
  </w:style>
  <w:style w:type="paragraph" w:customStyle="1" w:styleId="VersionHeadTop">
    <w:name w:val="VersionHeadTop"/>
    <w:basedOn w:val="VersionHead"/>
    <w:uiPriority w:val="99"/>
    <w:semiHidden/>
    <w:rsid w:val="005E33A7"/>
    <w:pPr>
      <w:spacing w:before="0"/>
    </w:pPr>
  </w:style>
  <w:style w:type="paragraph" w:customStyle="1" w:styleId="Version3">
    <w:name w:val="Version3"/>
    <w:basedOn w:val="Maintext"/>
    <w:uiPriority w:val="99"/>
    <w:semiHidden/>
    <w:rsid w:val="005E33A7"/>
    <w:pPr>
      <w:ind w:right="-62" w:firstLine="142"/>
    </w:pPr>
    <w:rPr>
      <w:rFonts w:cs="Arial"/>
      <w:b/>
      <w:kern w:val="22"/>
      <w:sz w:val="24"/>
    </w:rPr>
  </w:style>
  <w:style w:type="paragraph" w:customStyle="1" w:styleId="FooterLandscape">
    <w:name w:val="FooterLandscape"/>
    <w:basedOn w:val="Footer"/>
    <w:uiPriority w:val="99"/>
    <w:semiHidden/>
    <w:rsid w:val="005E33A7"/>
    <w:pPr>
      <w:tabs>
        <w:tab w:val="center" w:pos="3487"/>
      </w:tabs>
    </w:pPr>
  </w:style>
  <w:style w:type="character" w:customStyle="1" w:styleId="TOC2Char1">
    <w:name w:val="TOC 2 Char1"/>
    <w:link w:val="TOC2"/>
    <w:uiPriority w:val="39"/>
    <w:locked/>
    <w:rsid w:val="00643C7E"/>
    <w:rPr>
      <w:rFonts w:ascii="Arial" w:hAnsi="Arial" w:cs="Arial"/>
      <w:sz w:val="22"/>
      <w:szCs w:val="22"/>
    </w:rPr>
  </w:style>
  <w:style w:type="character" w:customStyle="1" w:styleId="TOC3Char1">
    <w:name w:val="TOC 3 Char1"/>
    <w:link w:val="TOC3"/>
    <w:uiPriority w:val="39"/>
    <w:locked/>
    <w:rsid w:val="00911AB0"/>
    <w:rPr>
      <w:rFonts w:ascii="Arial" w:hAnsi="Arial" w:cs="Arial"/>
      <w:noProof/>
      <w:sz w:val="22"/>
      <w:szCs w:val="22"/>
    </w:rPr>
  </w:style>
  <w:style w:type="character" w:customStyle="1" w:styleId="TOC4Char1">
    <w:name w:val="TOC 4 Char1"/>
    <w:link w:val="TOC4"/>
    <w:uiPriority w:val="99"/>
    <w:locked/>
    <w:rsid w:val="005E33A7"/>
    <w:rPr>
      <w:rFonts w:ascii="Arial" w:hAnsi="Arial" w:cs="Arial"/>
      <w:sz w:val="22"/>
      <w:szCs w:val="22"/>
      <w:lang w:val="en-AU" w:eastAsia="en-AU" w:bidi="ar-SA"/>
    </w:rPr>
  </w:style>
  <w:style w:type="character" w:customStyle="1" w:styleId="XMLelement">
    <w:name w:val="XMLelement"/>
    <w:rsid w:val="00544AB6"/>
    <w:rPr>
      <w:color w:val="800000"/>
      <w:sz w:val="20"/>
    </w:rPr>
  </w:style>
  <w:style w:type="paragraph" w:customStyle="1" w:styleId="ClassificationFooter">
    <w:name w:val="ClassificationFooter"/>
    <w:basedOn w:val="Normal"/>
    <w:uiPriority w:val="99"/>
    <w:semiHidden/>
    <w:rsid w:val="005E33A7"/>
    <w:pPr>
      <w:spacing w:after="80" w:line="320" w:lineRule="exact"/>
    </w:pPr>
    <w:rPr>
      <w:caps/>
      <w:sz w:val="32"/>
      <w:szCs w:val="32"/>
    </w:rPr>
  </w:style>
  <w:style w:type="paragraph" w:customStyle="1" w:styleId="-subtitle">
    <w:name w:val="-sub title"/>
    <w:basedOn w:val="Heading3"/>
    <w:uiPriority w:val="99"/>
    <w:rsid w:val="005E33A7"/>
    <w:pPr>
      <w:numPr>
        <w:ilvl w:val="0"/>
        <w:numId w:val="0"/>
      </w:numPr>
      <w:spacing w:before="600" w:after="60"/>
      <w:outlineLvl w:val="9"/>
    </w:pPr>
    <w:rPr>
      <w:rFonts w:ascii="Arial Narrow" w:hAnsi="Arial Narrow" w:cs="Times New Roman"/>
      <w:b w:val="0"/>
      <w:bCs w:val="0"/>
      <w:sz w:val="52"/>
      <w:szCs w:val="20"/>
    </w:rPr>
  </w:style>
  <w:style w:type="character" w:customStyle="1" w:styleId="XMLattribute">
    <w:name w:val="XMLattribute"/>
    <w:rsid w:val="00544AB6"/>
    <w:rPr>
      <w:color w:val="FF0000"/>
      <w:sz w:val="20"/>
    </w:rPr>
  </w:style>
  <w:style w:type="character" w:customStyle="1" w:styleId="TableTextChar0">
    <w:name w:val="Table Text Char"/>
    <w:uiPriority w:val="99"/>
    <w:rsid w:val="005E33A7"/>
    <w:rPr>
      <w:rFonts w:cs="Times New Roman"/>
      <w:sz w:val="24"/>
      <w:lang w:val="en-AU" w:eastAsia="en-AU" w:bidi="ar-SA"/>
    </w:rPr>
  </w:style>
  <w:style w:type="paragraph" w:customStyle="1" w:styleId="StyleBefore6ptAfter6pt">
    <w:name w:val="Style Before:  6 pt After:  6 pt"/>
    <w:basedOn w:val="Normal"/>
    <w:rsid w:val="00215C30"/>
    <w:pPr>
      <w:spacing w:after="120"/>
    </w:pPr>
    <w:rPr>
      <w:szCs w:val="20"/>
    </w:rPr>
  </w:style>
  <w:style w:type="table" w:styleId="TableGrid">
    <w:name w:val="Table Grid"/>
    <w:basedOn w:val="TableNormal"/>
    <w:uiPriority w:val="59"/>
    <w:locked/>
    <w:rsid w:val="00CA1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3A77"/>
    <w:pPr>
      <w:autoSpaceDE w:val="0"/>
      <w:autoSpaceDN w:val="0"/>
      <w:adjustRightInd w:val="0"/>
    </w:pPr>
    <w:rPr>
      <w:rFonts w:ascii="Arial" w:hAnsi="Arial" w:cs="Arial"/>
      <w:color w:val="000000"/>
      <w:sz w:val="24"/>
      <w:szCs w:val="24"/>
    </w:rPr>
  </w:style>
  <w:style w:type="paragraph" w:customStyle="1" w:styleId="TableHeading">
    <w:name w:val="Table Heading"/>
    <w:basedOn w:val="Normal"/>
    <w:link w:val="TableHeadingChar"/>
    <w:uiPriority w:val="99"/>
    <w:rsid w:val="00294F48"/>
    <w:pPr>
      <w:keepNext/>
      <w:keepLines/>
      <w:spacing w:before="80" w:after="80"/>
    </w:pPr>
    <w:rPr>
      <w:rFonts w:ascii="Book Antiqua" w:hAnsi="Book Antiqua"/>
      <w:b/>
      <w:sz w:val="20"/>
      <w:szCs w:val="20"/>
    </w:rPr>
  </w:style>
  <w:style w:type="paragraph" w:customStyle="1" w:styleId="indent">
    <w:name w:val="indent"/>
    <w:basedOn w:val="Normal"/>
    <w:uiPriority w:val="99"/>
    <w:rsid w:val="005E33A7"/>
    <w:pPr>
      <w:ind w:left="567"/>
    </w:pPr>
    <w:rPr>
      <w:rFonts w:ascii="CG Times (W1)" w:hAnsi="CG Times (W1)"/>
      <w:sz w:val="24"/>
      <w:szCs w:val="20"/>
    </w:rPr>
  </w:style>
  <w:style w:type="character" w:customStyle="1" w:styleId="SampleTextChar">
    <w:name w:val="SampleText Char"/>
    <w:link w:val="SampleText"/>
    <w:rsid w:val="00FA23C3"/>
    <w:rPr>
      <w:rFonts w:ascii="Arial" w:hAnsi="Arial"/>
      <w:i/>
      <w:iCs/>
      <w:color w:val="4F81BD"/>
      <w:sz w:val="16"/>
      <w:lang w:val="en-AU" w:eastAsia="en-AU" w:bidi="ar-SA"/>
    </w:rPr>
  </w:style>
  <w:style w:type="paragraph" w:customStyle="1" w:styleId="TableHeader">
    <w:name w:val="Table Header"/>
    <w:basedOn w:val="indent"/>
    <w:uiPriority w:val="99"/>
    <w:rsid w:val="005E33A7"/>
    <w:pPr>
      <w:ind w:left="0"/>
    </w:pPr>
    <w:rPr>
      <w:rFonts w:ascii="Arial" w:hAnsi="Arial"/>
      <w:b/>
      <w:sz w:val="20"/>
    </w:rPr>
  </w:style>
  <w:style w:type="paragraph" w:styleId="BodyTextIndent">
    <w:name w:val="Body Text Indent"/>
    <w:basedOn w:val="Normal"/>
    <w:link w:val="BodyTextIndentChar1"/>
    <w:uiPriority w:val="99"/>
    <w:rsid w:val="005E33A7"/>
    <w:rPr>
      <w:rFonts w:ascii="Times New Roman" w:hAnsi="Times New Roman"/>
      <w:b/>
      <w:sz w:val="24"/>
      <w:szCs w:val="20"/>
    </w:rPr>
  </w:style>
  <w:style w:type="character" w:customStyle="1" w:styleId="BodyTextIndentChar1">
    <w:name w:val="Body Text Indent Char1"/>
    <w:link w:val="BodyTextIndent"/>
    <w:uiPriority w:val="99"/>
    <w:semiHidden/>
    <w:locked/>
    <w:rPr>
      <w:rFonts w:ascii="Arial" w:hAnsi="Arial" w:cs="Times New Roman"/>
      <w:sz w:val="24"/>
      <w:szCs w:val="24"/>
    </w:rPr>
  </w:style>
  <w:style w:type="paragraph" w:customStyle="1" w:styleId="CharCharCharCharCharCharChar">
    <w:name w:val="Char Char Char Char Char Char Char"/>
    <w:basedOn w:val="Normal"/>
    <w:rsid w:val="00825CA3"/>
    <w:pPr>
      <w:spacing w:after="160" w:line="240" w:lineRule="exact"/>
    </w:pPr>
    <w:rPr>
      <w:rFonts w:ascii="Verdana" w:hAnsi="Verdana"/>
      <w:sz w:val="20"/>
      <w:lang w:val="en-US" w:eastAsia="en-US"/>
    </w:rPr>
  </w:style>
  <w:style w:type="paragraph" w:styleId="FootnoteText">
    <w:name w:val="footnote text"/>
    <w:basedOn w:val="Normal"/>
    <w:link w:val="FootnoteTextChar1"/>
    <w:rsid w:val="005E33A7"/>
    <w:rPr>
      <w:rFonts w:ascii="Times New Roman" w:hAnsi="Times New Roman"/>
      <w:sz w:val="20"/>
      <w:szCs w:val="20"/>
      <w:lang w:eastAsia="en-US"/>
    </w:rPr>
  </w:style>
  <w:style w:type="character" w:customStyle="1" w:styleId="FootnoteTextChar1">
    <w:name w:val="Footnote Text Char1"/>
    <w:link w:val="FootnoteText"/>
    <w:uiPriority w:val="99"/>
    <w:semiHidden/>
    <w:locked/>
    <w:rPr>
      <w:rFonts w:ascii="Arial" w:hAnsi="Arial" w:cs="Times New Roman"/>
      <w:sz w:val="20"/>
      <w:szCs w:val="20"/>
    </w:rPr>
  </w:style>
  <w:style w:type="character" w:styleId="FootnoteReference">
    <w:name w:val="footnote reference"/>
    <w:rsid w:val="005E33A7"/>
    <w:rPr>
      <w:rFonts w:cs="Times New Roman"/>
      <w:vertAlign w:val="superscript"/>
    </w:rPr>
  </w:style>
  <w:style w:type="paragraph" w:customStyle="1" w:styleId="NormalItalics">
    <w:name w:val="NormalItalics"/>
    <w:basedOn w:val="Normal"/>
    <w:uiPriority w:val="99"/>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uiPriority w:val="99"/>
    <w:locked/>
    <w:rsid w:val="005E33A7"/>
    <w:rPr>
      <w:rFonts w:ascii="Arial" w:hAnsi="Arial" w:cs="Arial"/>
      <w:caps/>
      <w:kern w:val="36"/>
      <w:sz w:val="36"/>
      <w:szCs w:val="36"/>
      <w:lang w:val="en-AU" w:eastAsia="en-AU" w:bidi="ar-SA"/>
    </w:rPr>
  </w:style>
  <w:style w:type="character" w:styleId="CommentReference">
    <w:name w:val="annotation reference"/>
    <w:uiPriority w:val="99"/>
    <w:rsid w:val="005E33A7"/>
    <w:rPr>
      <w:rFonts w:cs="Times New Roman"/>
      <w:sz w:val="16"/>
      <w:szCs w:val="16"/>
    </w:rPr>
  </w:style>
  <w:style w:type="paragraph" w:styleId="CommentText">
    <w:name w:val="annotation text"/>
    <w:basedOn w:val="Normal"/>
    <w:link w:val="CommentTextChar1"/>
    <w:uiPriority w:val="99"/>
    <w:rsid w:val="005E33A7"/>
    <w:rPr>
      <w:sz w:val="20"/>
      <w:szCs w:val="20"/>
    </w:rPr>
  </w:style>
  <w:style w:type="character" w:customStyle="1" w:styleId="CommentTextChar1">
    <w:name w:val="Comment Text Char1"/>
    <w:link w:val="CommentText"/>
    <w:uiPriority w:val="99"/>
    <w:locked/>
    <w:rsid w:val="00BA43CC"/>
    <w:rPr>
      <w:rFonts w:ascii="Arial" w:hAnsi="Arial" w:cs="Times New Roman"/>
      <w:lang w:val="en-AU" w:eastAsia="en-AU" w:bidi="ar-SA"/>
    </w:rPr>
  </w:style>
  <w:style w:type="paragraph" w:styleId="CommentSubject">
    <w:name w:val="annotation subject"/>
    <w:basedOn w:val="CommentText"/>
    <w:next w:val="CommentText"/>
    <w:link w:val="CommentSubjectChar1"/>
    <w:uiPriority w:val="99"/>
    <w:semiHidden/>
    <w:rsid w:val="005E33A7"/>
    <w:rPr>
      <w:b/>
      <w:bCs/>
    </w:rPr>
  </w:style>
  <w:style w:type="character" w:customStyle="1" w:styleId="CommentSubjectChar1">
    <w:name w:val="Comment Subject Char1"/>
    <w:link w:val="CommentSubject"/>
    <w:uiPriority w:val="99"/>
    <w:semiHidden/>
    <w:locked/>
    <w:rPr>
      <w:rFonts w:ascii="Arial" w:hAnsi="Arial" w:cs="Times New Roman"/>
      <w:b/>
      <w:bCs/>
      <w:sz w:val="20"/>
      <w:szCs w:val="20"/>
      <w:lang w:val="en-AU" w:eastAsia="en-AU" w:bidi="ar-SA"/>
    </w:rPr>
  </w:style>
  <w:style w:type="character" w:styleId="FollowedHyperlink">
    <w:name w:val="FollowedHyperlink"/>
    <w:uiPriority w:val="99"/>
    <w:rsid w:val="005E33A7"/>
    <w:rPr>
      <w:rFonts w:cs="Times New Roman"/>
      <w:color w:val="800080"/>
      <w:u w:val="single"/>
    </w:rPr>
  </w:style>
  <w:style w:type="paragraph" w:styleId="BlockText">
    <w:name w:val="Block Text"/>
    <w:basedOn w:val="Normal"/>
    <w:uiPriority w:val="99"/>
    <w:rsid w:val="005E33A7"/>
    <w:pPr>
      <w:spacing w:after="120"/>
      <w:ind w:left="1440" w:right="1440"/>
    </w:pPr>
  </w:style>
  <w:style w:type="character" w:customStyle="1" w:styleId="XMLtag">
    <w:name w:val="XMLtag"/>
    <w:rsid w:val="00544AB6"/>
    <w:rPr>
      <w:color w:val="0000FF"/>
      <w:sz w:val="20"/>
    </w:rPr>
  </w:style>
  <w:style w:type="character" w:customStyle="1" w:styleId="XMLvalue">
    <w:name w:val="XMLvalue"/>
    <w:rsid w:val="00544AB6"/>
    <w:rPr>
      <w:color w:val="000000"/>
      <w:sz w:val="20"/>
    </w:rPr>
  </w:style>
  <w:style w:type="character" w:customStyle="1" w:styleId="CharChar20">
    <w:name w:val="Char Char20"/>
    <w:semiHidden/>
    <w:locked/>
    <w:rsid w:val="00AC7105"/>
    <w:rPr>
      <w:rFonts w:ascii="Arial" w:hAnsi="Arial" w:cs="Arial"/>
      <w:b/>
      <w:bCs/>
      <w:sz w:val="24"/>
      <w:szCs w:val="26"/>
      <w:lang w:val="en-AU" w:eastAsia="en-AU" w:bidi="ar-SA"/>
    </w:rPr>
  </w:style>
  <w:style w:type="paragraph" w:styleId="BodyTextIndent2">
    <w:name w:val="Body Text Indent 2"/>
    <w:basedOn w:val="Normal"/>
    <w:link w:val="BodyTextIndent2Char1"/>
    <w:uiPriority w:val="99"/>
    <w:rsid w:val="005E33A7"/>
    <w:pPr>
      <w:spacing w:after="120" w:line="480" w:lineRule="auto"/>
      <w:ind w:left="283"/>
    </w:pPr>
  </w:style>
  <w:style w:type="character" w:customStyle="1" w:styleId="BodyTextIndent2Char1">
    <w:name w:val="Body Text Indent 2 Char1"/>
    <w:link w:val="BodyTextIndent2"/>
    <w:uiPriority w:val="99"/>
    <w:semiHidden/>
    <w:locked/>
    <w:rPr>
      <w:rFonts w:ascii="Arial" w:hAnsi="Arial" w:cs="Times New Roman"/>
      <w:sz w:val="24"/>
      <w:szCs w:val="24"/>
    </w:rPr>
  </w:style>
  <w:style w:type="character" w:customStyle="1" w:styleId="TabletextChar">
    <w:name w:val="Table text Char"/>
    <w:link w:val="Tabletext0"/>
    <w:rsid w:val="00761C92"/>
    <w:rPr>
      <w:rFonts w:ascii="Arial" w:hAnsi="Arial" w:cs="Arial"/>
      <w:kern w:val="22"/>
      <w:sz w:val="22"/>
      <w:szCs w:val="22"/>
    </w:rPr>
  </w:style>
  <w:style w:type="paragraph" w:customStyle="1" w:styleId="OutlineNumbered1">
    <w:name w:val="Outline Numbered 1"/>
    <w:basedOn w:val="Normal"/>
    <w:uiPriority w:val="99"/>
    <w:rsid w:val="005E33A7"/>
    <w:pPr>
      <w:autoSpaceDE w:val="0"/>
      <w:autoSpaceDN w:val="0"/>
      <w:adjustRightInd w:val="0"/>
    </w:pPr>
    <w:rPr>
      <w:szCs w:val="20"/>
      <w:lang w:eastAsia="ko-KR"/>
    </w:rPr>
  </w:style>
  <w:style w:type="paragraph" w:customStyle="1" w:styleId="OutlineNumbered2">
    <w:name w:val="Outline Numbered 2"/>
    <w:basedOn w:val="Normal"/>
    <w:uiPriority w:val="99"/>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uiPriority w:val="99"/>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uiPriority w:val="99"/>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uiPriority w:val="99"/>
    <w:rsid w:val="005E33A7"/>
    <w:pPr>
      <w:spacing w:before="120" w:after="120"/>
    </w:pPr>
    <w:rPr>
      <w:szCs w:val="20"/>
    </w:rPr>
  </w:style>
  <w:style w:type="paragraph" w:customStyle="1" w:styleId="Dash">
    <w:name w:val="Dash"/>
    <w:basedOn w:val="Normal"/>
    <w:uiPriority w:val="99"/>
    <w:rsid w:val="005E33A7"/>
    <w:pPr>
      <w:spacing w:after="240"/>
    </w:pPr>
    <w:rPr>
      <w:rFonts w:ascii="Times New Roman" w:hAnsi="Times New Roman"/>
      <w:sz w:val="24"/>
      <w:szCs w:val="20"/>
    </w:rPr>
  </w:style>
  <w:style w:type="paragraph" w:customStyle="1" w:styleId="DoubleDot">
    <w:name w:val="Double Dot"/>
    <w:basedOn w:val="Normal"/>
    <w:uiPriority w:val="99"/>
    <w:rsid w:val="005E33A7"/>
    <w:pPr>
      <w:numPr>
        <w:ilvl w:val="2"/>
        <w:numId w:val="13"/>
      </w:numPr>
      <w:tabs>
        <w:tab w:val="clear" w:pos="2160"/>
        <w:tab w:val="num" w:pos="1701"/>
      </w:tabs>
      <w:spacing w:after="240"/>
      <w:ind w:left="1701" w:hanging="567"/>
    </w:pPr>
    <w:rPr>
      <w:rFonts w:ascii="Times New Roman" w:hAnsi="Times New Roman"/>
      <w:sz w:val="24"/>
      <w:szCs w:val="20"/>
    </w:rPr>
  </w:style>
  <w:style w:type="character" w:styleId="HTMLAcronym">
    <w:name w:val="HTML Acronym"/>
    <w:uiPriority w:val="99"/>
    <w:semiHidden/>
    <w:unhideWhenUsed/>
    <w:locked/>
    <w:rsid w:val="00C67C83"/>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uiPriority w:val="99"/>
    <w:rsid w:val="005E33A7"/>
    <w:pPr>
      <w:spacing w:after="240"/>
      <w:ind w:left="720"/>
    </w:pPr>
    <w:rPr>
      <w:rFonts w:ascii="Times New Roman" w:hAnsi="Times New Roman"/>
      <w:sz w:val="24"/>
      <w:szCs w:val="20"/>
    </w:rPr>
  </w:style>
  <w:style w:type="paragraph" w:customStyle="1" w:styleId="Graphic">
    <w:name w:val="Graphic"/>
    <w:basedOn w:val="Normal"/>
    <w:next w:val="Normal"/>
    <w:uiPriority w:val="99"/>
    <w:rsid w:val="005E33A7"/>
    <w:pPr>
      <w:spacing w:after="240"/>
      <w:jc w:val="center"/>
    </w:pPr>
    <w:rPr>
      <w:rFonts w:ascii="Times New Roman" w:hAnsi="Times New Roman"/>
      <w:sz w:val="24"/>
      <w:szCs w:val="20"/>
    </w:rPr>
  </w:style>
  <w:style w:type="paragraph" w:customStyle="1" w:styleId="Level1">
    <w:name w:val="Level 1."/>
    <w:basedOn w:val="Normal"/>
    <w:next w:val="Normal"/>
    <w:uiPriority w:val="99"/>
    <w:rsid w:val="005E33A7"/>
    <w:pPr>
      <w:numPr>
        <w:numId w:val="8"/>
      </w:numPr>
      <w:spacing w:before="240"/>
      <w:outlineLvl w:val="1"/>
    </w:pPr>
    <w:rPr>
      <w:rFonts w:ascii="Palatino" w:hAnsi="Palatino"/>
      <w:szCs w:val="20"/>
      <w:lang w:eastAsia="en-US"/>
    </w:rPr>
  </w:style>
  <w:style w:type="paragraph" w:styleId="BodyText">
    <w:name w:val="Body Text"/>
    <w:basedOn w:val="Normal"/>
    <w:link w:val="BodyTextChar1"/>
    <w:uiPriority w:val="99"/>
    <w:rsid w:val="005E33A7"/>
    <w:pPr>
      <w:spacing w:after="120"/>
    </w:pPr>
    <w:rPr>
      <w:rFonts w:ascii="Times New Roman" w:hAnsi="Times New Roman"/>
      <w:sz w:val="24"/>
      <w:szCs w:val="20"/>
    </w:rPr>
  </w:style>
  <w:style w:type="character" w:customStyle="1" w:styleId="BodyTextChar1">
    <w:name w:val="Body Text Char1"/>
    <w:link w:val="BodyText"/>
    <w:uiPriority w:val="99"/>
    <w:semiHidden/>
    <w:locked/>
    <w:rPr>
      <w:rFonts w:ascii="Arial" w:hAnsi="Arial" w:cs="Times New Roman"/>
      <w:sz w:val="24"/>
      <w:szCs w:val="24"/>
    </w:rPr>
  </w:style>
  <w:style w:type="paragraph" w:styleId="Index1">
    <w:name w:val="index 1"/>
    <w:basedOn w:val="Normal"/>
    <w:next w:val="Normal"/>
    <w:autoRedefine/>
    <w:uiPriority w:val="99"/>
    <w:semiHidden/>
    <w:rsid w:val="005E33A7"/>
    <w:pPr>
      <w:ind w:left="709"/>
    </w:pPr>
    <w:rPr>
      <w:rFonts w:ascii="Times New Roman" w:hAnsi="Times New Roman"/>
      <w:sz w:val="24"/>
      <w:szCs w:val="20"/>
      <w:lang w:val="en-GB" w:eastAsia="en-US"/>
    </w:rPr>
  </w:style>
  <w:style w:type="paragraph" w:customStyle="1" w:styleId="tabletextleft">
    <w:name w:val="tabletextleft"/>
    <w:basedOn w:val="Normal"/>
    <w:rsid w:val="00E978AD"/>
    <w:pPr>
      <w:spacing w:before="100" w:beforeAutospacing="1" w:after="100" w:afterAutospacing="1"/>
    </w:pPr>
    <w:rPr>
      <w:rFonts w:ascii="Times New Roman" w:hAnsi="Times New Roman"/>
      <w:sz w:val="24"/>
    </w:rPr>
  </w:style>
  <w:style w:type="paragraph" w:customStyle="1" w:styleId="ClauseLevel1">
    <w:name w:val="Clause Level 1"/>
    <w:next w:val="ClauseLevel2"/>
    <w:uiPriority w:val="99"/>
    <w:rsid w:val="005E33A7"/>
    <w:pPr>
      <w:keepNext/>
      <w:numPr>
        <w:numId w:val="7"/>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uiPriority w:val="99"/>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uiPriority w:val="99"/>
    <w:rsid w:val="005E33A7"/>
    <w:pPr>
      <w:numPr>
        <w:ilvl w:val="1"/>
        <w:numId w:val="7"/>
      </w:numPr>
      <w:spacing w:before="140" w:after="140" w:line="280" w:lineRule="atLeast"/>
    </w:pPr>
    <w:rPr>
      <w:rFonts w:ascii="Arial" w:hAnsi="Arial" w:cs="Arial"/>
      <w:sz w:val="22"/>
      <w:szCs w:val="22"/>
    </w:rPr>
  </w:style>
  <w:style w:type="paragraph" w:customStyle="1" w:styleId="ClauseLevel5">
    <w:name w:val="Clause Level 5"/>
    <w:basedOn w:val="ClauseLevel4"/>
    <w:uiPriority w:val="99"/>
    <w:rsid w:val="005E33A7"/>
    <w:pPr>
      <w:numPr>
        <w:ilvl w:val="3"/>
      </w:numPr>
      <w:tabs>
        <w:tab w:val="num" w:pos="864"/>
        <w:tab w:val="num" w:pos="1559"/>
        <w:tab w:val="num" w:pos="4040"/>
      </w:tabs>
    </w:pPr>
  </w:style>
  <w:style w:type="paragraph" w:customStyle="1" w:styleId="ClauseLevel4">
    <w:name w:val="Clause Level 4"/>
    <w:basedOn w:val="ClauseLevel3"/>
    <w:uiPriority w:val="99"/>
    <w:rsid w:val="005E33A7"/>
    <w:pPr>
      <w:numPr>
        <w:ilvl w:val="2"/>
      </w:numPr>
      <w:tabs>
        <w:tab w:val="num" w:pos="1008"/>
        <w:tab w:val="num" w:pos="3680"/>
      </w:tabs>
      <w:spacing w:before="0"/>
    </w:pPr>
  </w:style>
  <w:style w:type="paragraph" w:customStyle="1" w:styleId="ClauseLevel6">
    <w:name w:val="Clause Level 6"/>
    <w:basedOn w:val="ClauseLevel4"/>
    <w:next w:val="ClauseLevel5"/>
    <w:uiPriority w:val="99"/>
    <w:rsid w:val="005E33A7"/>
    <w:pPr>
      <w:numPr>
        <w:ilvl w:val="4"/>
      </w:numPr>
      <w:tabs>
        <w:tab w:val="num" w:pos="1008"/>
        <w:tab w:val="num" w:pos="1559"/>
        <w:tab w:val="num" w:pos="4400"/>
      </w:tabs>
    </w:pPr>
  </w:style>
  <w:style w:type="paragraph" w:customStyle="1" w:styleId="ClauseLevel7">
    <w:name w:val="Clause Level 7"/>
    <w:basedOn w:val="ClauseLevel4"/>
    <w:next w:val="ClauseLevel5"/>
    <w:uiPriority w:val="99"/>
    <w:rsid w:val="005E33A7"/>
    <w:pPr>
      <w:numPr>
        <w:ilvl w:val="5"/>
      </w:numPr>
      <w:tabs>
        <w:tab w:val="num" w:pos="1152"/>
        <w:tab w:val="num" w:pos="1559"/>
        <w:tab w:val="num" w:pos="4760"/>
      </w:tabs>
    </w:pPr>
  </w:style>
  <w:style w:type="paragraph" w:customStyle="1" w:styleId="ClauseLevel8">
    <w:name w:val="Clause Level 8"/>
    <w:basedOn w:val="ClauseLevel4"/>
    <w:next w:val="ClauseLevel5"/>
    <w:uiPriority w:val="99"/>
    <w:rsid w:val="005E33A7"/>
    <w:pPr>
      <w:numPr>
        <w:ilvl w:val="6"/>
      </w:numPr>
      <w:tabs>
        <w:tab w:val="num" w:pos="1296"/>
        <w:tab w:val="num" w:pos="1559"/>
        <w:tab w:val="num" w:pos="5120"/>
      </w:tabs>
    </w:pPr>
  </w:style>
  <w:style w:type="paragraph" w:customStyle="1" w:styleId="ClauseLevel9">
    <w:name w:val="Clause Level 9"/>
    <w:basedOn w:val="ClauseLevel4"/>
    <w:next w:val="ClauseLevel5"/>
    <w:uiPriority w:val="99"/>
    <w:rsid w:val="005E33A7"/>
    <w:pPr>
      <w:numPr>
        <w:ilvl w:val="7"/>
      </w:numPr>
      <w:tabs>
        <w:tab w:val="num" w:pos="1440"/>
        <w:tab w:val="num" w:pos="1559"/>
        <w:tab w:val="num" w:pos="5480"/>
      </w:tabs>
    </w:pPr>
  </w:style>
  <w:style w:type="paragraph" w:customStyle="1" w:styleId="ClauseLevel10">
    <w:name w:val="Clause Level 10"/>
    <w:basedOn w:val="ClauseLevel4"/>
    <w:next w:val="ClauseLevel5"/>
    <w:uiPriority w:val="99"/>
    <w:rsid w:val="005E33A7"/>
    <w:pPr>
      <w:numPr>
        <w:ilvl w:val="8"/>
      </w:numPr>
      <w:tabs>
        <w:tab w:val="num" w:pos="1584"/>
        <w:tab w:val="num" w:pos="5840"/>
      </w:tabs>
    </w:pPr>
  </w:style>
  <w:style w:type="paragraph" w:customStyle="1" w:styleId="Level11">
    <w:name w:val="Level 1.1"/>
    <w:basedOn w:val="Normal"/>
    <w:next w:val="Normal"/>
    <w:uiPriority w:val="99"/>
    <w:rsid w:val="005E33A7"/>
    <w:pPr>
      <w:numPr>
        <w:ilvl w:val="1"/>
        <w:numId w:val="8"/>
      </w:numPr>
      <w:spacing w:before="240"/>
      <w:outlineLvl w:val="2"/>
    </w:pPr>
    <w:rPr>
      <w:rFonts w:ascii="Palatino" w:hAnsi="Palatino"/>
      <w:szCs w:val="20"/>
      <w:lang w:eastAsia="en-US"/>
    </w:rPr>
  </w:style>
  <w:style w:type="paragraph" w:customStyle="1" w:styleId="Levela">
    <w:name w:val="Level (a)"/>
    <w:basedOn w:val="Normal"/>
    <w:next w:val="Normal"/>
    <w:uiPriority w:val="99"/>
    <w:rsid w:val="005E33A7"/>
    <w:pPr>
      <w:numPr>
        <w:ilvl w:val="2"/>
        <w:numId w:val="8"/>
      </w:numPr>
      <w:spacing w:before="240"/>
      <w:outlineLvl w:val="3"/>
    </w:pPr>
    <w:rPr>
      <w:rFonts w:ascii="Palatino" w:hAnsi="Palatino"/>
      <w:szCs w:val="20"/>
      <w:lang w:eastAsia="en-US"/>
    </w:rPr>
  </w:style>
  <w:style w:type="paragraph" w:customStyle="1" w:styleId="Leveli">
    <w:name w:val="Level (i)"/>
    <w:basedOn w:val="Normal"/>
    <w:next w:val="Normal"/>
    <w:uiPriority w:val="99"/>
    <w:rsid w:val="005E33A7"/>
    <w:pPr>
      <w:numPr>
        <w:ilvl w:val="3"/>
        <w:numId w:val="8"/>
      </w:numPr>
      <w:spacing w:before="240"/>
      <w:outlineLvl w:val="4"/>
    </w:pPr>
    <w:rPr>
      <w:rFonts w:ascii="Palatino" w:hAnsi="Palatino"/>
      <w:szCs w:val="20"/>
      <w:lang w:eastAsia="en-US"/>
    </w:rPr>
  </w:style>
  <w:style w:type="paragraph" w:customStyle="1" w:styleId="LevelA0">
    <w:name w:val="Level(A)"/>
    <w:basedOn w:val="Normal"/>
    <w:next w:val="Normal"/>
    <w:uiPriority w:val="99"/>
    <w:rsid w:val="005E33A7"/>
    <w:pPr>
      <w:numPr>
        <w:ilvl w:val="4"/>
        <w:numId w:val="8"/>
      </w:numPr>
      <w:spacing w:before="240"/>
      <w:outlineLvl w:val="5"/>
    </w:pPr>
    <w:rPr>
      <w:rFonts w:ascii="Palatino" w:hAnsi="Palatino"/>
      <w:szCs w:val="20"/>
      <w:lang w:eastAsia="en-US"/>
    </w:rPr>
  </w:style>
  <w:style w:type="paragraph" w:customStyle="1" w:styleId="LevelI0">
    <w:name w:val="Level(I)"/>
    <w:basedOn w:val="Normal"/>
    <w:next w:val="Normal"/>
    <w:uiPriority w:val="99"/>
    <w:rsid w:val="005E33A7"/>
    <w:pPr>
      <w:numPr>
        <w:ilvl w:val="5"/>
        <w:numId w:val="8"/>
      </w:numPr>
      <w:spacing w:before="240"/>
      <w:outlineLvl w:val="6"/>
    </w:pPr>
    <w:rPr>
      <w:rFonts w:ascii="Palatino" w:hAnsi="Palatino"/>
      <w:szCs w:val="20"/>
      <w:lang w:eastAsia="en-US"/>
    </w:rPr>
  </w:style>
  <w:style w:type="character" w:customStyle="1" w:styleId="Head2Char">
    <w:name w:val="Head 2 Char"/>
    <w:link w:val="Head2"/>
    <w:uiPriority w:val="99"/>
    <w:locked/>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styleId="BodyText2">
    <w:name w:val="Body Text 2"/>
    <w:basedOn w:val="Normal"/>
    <w:link w:val="BodyText2Char"/>
    <w:uiPriority w:val="99"/>
    <w:unhideWhenUsed/>
    <w:locked/>
    <w:rsid w:val="009E689C"/>
    <w:pPr>
      <w:spacing w:after="120" w:line="480" w:lineRule="auto"/>
    </w:pPr>
  </w:style>
  <w:style w:type="character" w:customStyle="1" w:styleId="BodyText2Char">
    <w:name w:val="Body Text 2 Char"/>
    <w:link w:val="BodyText2"/>
    <w:uiPriority w:val="99"/>
    <w:rsid w:val="009E689C"/>
    <w:rPr>
      <w:rFonts w:ascii="Arial" w:hAnsi="Arial"/>
      <w:sz w:val="22"/>
      <w:szCs w:val="24"/>
    </w:rPr>
  </w:style>
  <w:style w:type="paragraph" w:customStyle="1" w:styleId="CellHeadingC">
    <w:name w:val="CellHeadingC"/>
    <w:basedOn w:val="Normal"/>
    <w:uiPriority w:val="99"/>
    <w:rsid w:val="005E33A7"/>
    <w:pPr>
      <w:keepNext/>
      <w:spacing w:after="60"/>
      <w:jc w:val="center"/>
    </w:pPr>
    <w:rPr>
      <w:b/>
      <w:sz w:val="18"/>
      <w:szCs w:val="20"/>
      <w:lang w:val="en-US" w:eastAsia="en-US"/>
    </w:rPr>
  </w:style>
  <w:style w:type="paragraph" w:customStyle="1" w:styleId="Footnote">
    <w:name w:val="Footnote"/>
    <w:basedOn w:val="Normal"/>
    <w:uiPriority w:val="99"/>
    <w:rsid w:val="005E33A7"/>
    <w:pPr>
      <w:spacing w:after="60"/>
    </w:pPr>
    <w:rPr>
      <w:sz w:val="16"/>
      <w:szCs w:val="20"/>
      <w:lang w:val="en-US" w:eastAsia="en-US"/>
    </w:rPr>
  </w:style>
  <w:style w:type="paragraph" w:styleId="Caption">
    <w:name w:val="caption"/>
    <w:basedOn w:val="Normal"/>
    <w:next w:val="Normal"/>
    <w:link w:val="CaptionChar"/>
    <w:qFormat/>
    <w:rsid w:val="00881891"/>
    <w:rPr>
      <w:rFonts w:ascii="Arial Bold" w:hAnsi="Arial Bold"/>
      <w:b/>
      <w:bCs/>
      <w:i/>
      <w:color w:val="004080"/>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uiPriority w:val="99"/>
    <w:rsid w:val="005E33A7"/>
    <w:pPr>
      <w:numPr>
        <w:numId w:val="10"/>
      </w:numPr>
      <w:spacing w:after="240" w:line="260" w:lineRule="exact"/>
    </w:pPr>
    <w:rPr>
      <w:color w:val="000000"/>
      <w:sz w:val="20"/>
      <w:szCs w:val="20"/>
    </w:rPr>
  </w:style>
  <w:style w:type="character" w:customStyle="1" w:styleId="bold">
    <w:name w:val="bold"/>
    <w:rsid w:val="00C25087"/>
  </w:style>
  <w:style w:type="character" w:customStyle="1" w:styleId="Link-Internal">
    <w:name w:val="Link - Internal"/>
    <w:rsid w:val="0032614A"/>
    <w:rPr>
      <w:color w:val="0000FF"/>
      <w:u w:val="single"/>
      <w:bdr w:val="none" w:sz="0" w:space="0" w:color="auto"/>
      <w:shd w:val="clear" w:color="auto" w:fill="FFCCFF"/>
    </w:rPr>
  </w:style>
  <w:style w:type="paragraph" w:customStyle="1" w:styleId="Normalnumbered">
    <w:name w:val="Normal numbered"/>
    <w:basedOn w:val="Normal"/>
    <w:uiPriority w:val="99"/>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uiPriority w:val="99"/>
    <w:rsid w:val="005E33A7"/>
    <w:pPr>
      <w:spacing w:before="80"/>
      <w:ind w:left="720"/>
    </w:pPr>
    <w:rPr>
      <w:rFonts w:ascii="Courier New" w:hAnsi="Courier New"/>
      <w:sz w:val="20"/>
      <w:szCs w:val="20"/>
      <w:lang w:val="fr-FR"/>
    </w:rPr>
  </w:style>
  <w:style w:type="character" w:styleId="Strong">
    <w:name w:val="Strong"/>
    <w:uiPriority w:val="22"/>
    <w:qFormat/>
    <w:rsid w:val="005E33A7"/>
    <w:rPr>
      <w:rFonts w:cs="Times New Roman"/>
      <w:b/>
      <w:bCs/>
    </w:rPr>
  </w:style>
  <w:style w:type="paragraph" w:styleId="HTMLPreformatted">
    <w:name w:val="HTML Preformatted"/>
    <w:basedOn w:val="Normal"/>
    <w:link w:val="HTMLPreformattedChar1"/>
    <w:uiPriority w:val="99"/>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1">
    <w:name w:val="HTML Preformatted Char1"/>
    <w:link w:val="HTMLPreformatted"/>
    <w:uiPriority w:val="99"/>
    <w:semiHidden/>
    <w:locked/>
    <w:rPr>
      <w:rFonts w:ascii="Courier New" w:hAnsi="Courier New" w:cs="Courier New"/>
      <w:sz w:val="20"/>
      <w:szCs w:val="20"/>
    </w:rPr>
  </w:style>
  <w:style w:type="character" w:customStyle="1" w:styleId="m1">
    <w:name w:val="m1"/>
    <w:uiPriority w:val="99"/>
    <w:rsid w:val="005E33A7"/>
    <w:rPr>
      <w:rFonts w:cs="Times New Roman"/>
      <w:color w:val="0000FF"/>
    </w:rPr>
  </w:style>
  <w:style w:type="numbering" w:customStyle="1" w:styleId="Bulletedlist">
    <w:name w:val="Bulleted list"/>
    <w:rsid w:val="0032614A"/>
    <w:pPr>
      <w:numPr>
        <w:numId w:val="23"/>
      </w:numPr>
    </w:pPr>
  </w:style>
  <w:style w:type="character" w:customStyle="1" w:styleId="ns1">
    <w:name w:val="ns1"/>
    <w:uiPriority w:val="99"/>
    <w:rsid w:val="005E33A7"/>
    <w:rPr>
      <w:rFonts w:cs="Times New Roman"/>
      <w:color w:val="FF0000"/>
    </w:rPr>
  </w:style>
  <w:style w:type="paragraph" w:styleId="ListBullet">
    <w:name w:val="List Bullet"/>
    <w:basedOn w:val="Normal"/>
    <w:autoRedefine/>
    <w:uiPriority w:val="99"/>
    <w:rsid w:val="005E33A7"/>
    <w:pPr>
      <w:numPr>
        <w:numId w:val="12"/>
      </w:numPr>
      <w:spacing w:before="240"/>
    </w:pPr>
  </w:style>
  <w:style w:type="paragraph" w:styleId="ListBullet2">
    <w:name w:val="List Bullet 2"/>
    <w:basedOn w:val="Normal"/>
    <w:autoRedefine/>
    <w:uiPriority w:val="99"/>
    <w:rsid w:val="005E33A7"/>
    <w:pPr>
      <w:tabs>
        <w:tab w:val="num" w:pos="643"/>
      </w:tabs>
      <w:spacing w:before="240"/>
      <w:ind w:left="643" w:hanging="360"/>
    </w:pPr>
  </w:style>
  <w:style w:type="paragraph" w:customStyle="1" w:styleId="TemplateInfo">
    <w:name w:val="TemplateInfo"/>
    <w:basedOn w:val="Maintext"/>
    <w:link w:val="TemplateInfoChar"/>
    <w:rsid w:val="008E5CD5"/>
    <w:rPr>
      <w:i/>
      <w:color w:val="0000FF"/>
      <w:sz w:val="18"/>
      <w:szCs w:val="18"/>
    </w:rPr>
  </w:style>
  <w:style w:type="character" w:customStyle="1" w:styleId="TemplateInfoChar">
    <w:name w:val="TemplateInfo Char"/>
    <w:link w:val="TemplateInfo"/>
    <w:rsid w:val="00B47D4F"/>
    <w:rPr>
      <w:rFonts w:ascii="Arial" w:hAnsi="Arial" w:cs="Times New Roman"/>
      <w:i/>
      <w:color w:val="0000FF"/>
      <w:sz w:val="18"/>
      <w:szCs w:val="18"/>
      <w:lang w:val="en-AU" w:eastAsia="en-AU" w:bidi="ar-SA"/>
    </w:rPr>
  </w:style>
  <w:style w:type="character" w:styleId="Emphasis">
    <w:name w:val="Emphasis"/>
    <w:uiPriority w:val="20"/>
    <w:qFormat/>
    <w:rsid w:val="005E33A7"/>
    <w:rPr>
      <w:rFonts w:cs="Times New Roman"/>
      <w:b/>
      <w:bCs/>
    </w:rPr>
  </w:style>
  <w:style w:type="paragraph" w:customStyle="1" w:styleId="bullet">
    <w:name w:val="bullet"/>
    <w:basedOn w:val="Normal"/>
    <w:autoRedefine/>
    <w:uiPriority w:val="99"/>
    <w:rsid w:val="005E33A7"/>
    <w:pPr>
      <w:numPr>
        <w:numId w:val="13"/>
      </w:numPr>
      <w:tabs>
        <w:tab w:val="num" w:pos="550"/>
      </w:tabs>
      <w:spacing w:before="120"/>
      <w:ind w:left="550" w:hanging="550"/>
    </w:pPr>
    <w:rPr>
      <w:lang w:val="en-US" w:eastAsia="en-US"/>
    </w:rPr>
  </w:style>
  <w:style w:type="paragraph" w:customStyle="1" w:styleId="SingleParagraph">
    <w:name w:val="Single Paragraph"/>
    <w:basedOn w:val="Normal"/>
    <w:uiPriority w:val="99"/>
    <w:rsid w:val="005E33A7"/>
  </w:style>
  <w:style w:type="paragraph" w:customStyle="1" w:styleId="TableMainHeading">
    <w:name w:val="Table Main Heading"/>
    <w:basedOn w:val="Normal"/>
    <w:uiPriority w:val="99"/>
    <w:rsid w:val="00FA23C3"/>
    <w:pPr>
      <w:jc w:val="center"/>
    </w:pPr>
    <w:rPr>
      <w:b/>
      <w:caps/>
    </w:rPr>
  </w:style>
  <w:style w:type="character" w:customStyle="1" w:styleId="CaptionChar">
    <w:name w:val="Caption Char"/>
    <w:link w:val="Caption"/>
    <w:uiPriority w:val="99"/>
    <w:locked/>
    <w:rsid w:val="00881891"/>
    <w:rPr>
      <w:rFonts w:ascii="Arial Bold" w:hAnsi="Arial Bold"/>
      <w:b/>
      <w:bCs/>
      <w:i/>
      <w:color w:val="004080"/>
    </w:rPr>
  </w:style>
  <w:style w:type="paragraph" w:customStyle="1" w:styleId="Style8ptBefore72ptAfter72pt">
    <w:name w:val="Style 8 pt Before:  7.2 pt After:  7.2 pt"/>
    <w:basedOn w:val="Normal"/>
    <w:uiPriority w:val="99"/>
    <w:rsid w:val="004C7FCF"/>
    <w:pPr>
      <w:spacing w:before="120" w:after="120"/>
      <w:contextualSpacing/>
    </w:pPr>
    <w:rPr>
      <w:sz w:val="16"/>
      <w:szCs w:val="20"/>
    </w:rPr>
  </w:style>
  <w:style w:type="paragraph" w:customStyle="1" w:styleId="Head5">
    <w:name w:val="Head 5"/>
    <w:basedOn w:val="Head4"/>
    <w:uiPriority w:val="99"/>
    <w:rsid w:val="00AC5779"/>
    <w:pPr>
      <w:tabs>
        <w:tab w:val="num" w:pos="220"/>
      </w:tabs>
      <w:ind w:hanging="1414"/>
    </w:pPr>
  </w:style>
  <w:style w:type="paragraph" w:styleId="Revision">
    <w:name w:val="Revision"/>
    <w:hidden/>
    <w:uiPriority w:val="99"/>
    <w:semiHidden/>
    <w:rsid w:val="004F178C"/>
    <w:rPr>
      <w:rFonts w:ascii="Arial" w:hAnsi="Arial"/>
      <w:sz w:val="22"/>
      <w:szCs w:val="24"/>
    </w:rPr>
  </w:style>
  <w:style w:type="numbering" w:styleId="111111">
    <w:name w:val="Outline List 2"/>
    <w:basedOn w:val="NoList"/>
    <w:uiPriority w:val="99"/>
    <w:semiHidden/>
    <w:unhideWhenUsed/>
    <w:locked/>
    <w:rsid w:val="00686225"/>
    <w:pPr>
      <w:numPr>
        <w:numId w:val="5"/>
      </w:numPr>
    </w:pPr>
  </w:style>
  <w:style w:type="numbering" w:styleId="ArticleSection">
    <w:name w:val="Outline List 3"/>
    <w:basedOn w:val="NoList"/>
    <w:uiPriority w:val="99"/>
    <w:semiHidden/>
    <w:unhideWhenUsed/>
    <w:locked/>
    <w:rsid w:val="00686225"/>
    <w:pPr>
      <w:numPr>
        <w:numId w:val="6"/>
      </w:numPr>
    </w:pPr>
  </w:style>
  <w:style w:type="paragraph" w:customStyle="1" w:styleId="MyBullet-L1">
    <w:name w:val="MyBullet-L1"/>
    <w:basedOn w:val="Normal"/>
    <w:autoRedefine/>
    <w:rsid w:val="00D42D8F"/>
    <w:pPr>
      <w:numPr>
        <w:numId w:val="14"/>
      </w:numPr>
      <w:spacing w:before="40" w:after="80"/>
      <w:ind w:left="714" w:hanging="357"/>
    </w:pPr>
  </w:style>
  <w:style w:type="character" w:customStyle="1" w:styleId="FooterChar">
    <w:name w:val="Footer Char"/>
    <w:locked/>
    <w:rsid w:val="0089471C"/>
    <w:rPr>
      <w:rFonts w:ascii="Arial" w:hAnsi="Arial" w:cs="Arial"/>
      <w:caps/>
      <w:sz w:val="15"/>
      <w:szCs w:val="15"/>
      <w:lang w:val="en-AU" w:eastAsia="en-AU"/>
    </w:rPr>
  </w:style>
  <w:style w:type="character" w:customStyle="1" w:styleId="HeaderChar">
    <w:name w:val="Header Char"/>
    <w:semiHidden/>
    <w:locked/>
    <w:rsid w:val="0089471C"/>
    <w:rPr>
      <w:rFonts w:ascii="Arial" w:hAnsi="Arial" w:cs="Arial"/>
      <w:caps/>
      <w:lang w:val="en-AU" w:eastAsia="en-AU"/>
    </w:rPr>
  </w:style>
  <w:style w:type="paragraph" w:customStyle="1" w:styleId="TableNumbering-NoDot">
    <w:name w:val="TableNumbering-NoDot"/>
    <w:basedOn w:val="Normal"/>
    <w:autoRedefine/>
    <w:rsid w:val="008E092B"/>
    <w:pPr>
      <w:numPr>
        <w:numId w:val="15"/>
      </w:numPr>
      <w:tabs>
        <w:tab w:val="left" w:pos="432"/>
        <w:tab w:val="left" w:pos="612"/>
        <w:tab w:val="left" w:pos="7405"/>
      </w:tabs>
      <w:spacing w:before="60" w:after="60"/>
      <w:ind w:right="-62"/>
    </w:pPr>
    <w:rPr>
      <w:rFonts w:cs="Arial"/>
      <w:kern w:val="22"/>
      <w:sz w:val="18"/>
      <w:szCs w:val="18"/>
      <w:lang w:bidi="pa-IN"/>
    </w:rPr>
  </w:style>
  <w:style w:type="paragraph" w:styleId="ListContinue2">
    <w:name w:val="List Continue 2"/>
    <w:basedOn w:val="Normal"/>
    <w:locked/>
    <w:rsid w:val="0089471C"/>
    <w:pPr>
      <w:spacing w:after="120"/>
      <w:ind w:left="566"/>
    </w:pPr>
  </w:style>
  <w:style w:type="paragraph" w:customStyle="1" w:styleId="TableText-Left">
    <w:name w:val="TableText-Left"/>
    <w:basedOn w:val="Normal"/>
    <w:link w:val="TableText-LeftCharChar"/>
    <w:autoRedefine/>
    <w:rsid w:val="00951121"/>
    <w:pPr>
      <w:tabs>
        <w:tab w:val="left" w:pos="432"/>
        <w:tab w:val="left" w:pos="792"/>
        <w:tab w:val="left" w:pos="7405"/>
      </w:tabs>
      <w:spacing w:before="60" w:after="60"/>
      <w:ind w:left="4" w:right="-62"/>
    </w:pPr>
    <w:rPr>
      <w:rFonts w:cs="Arial"/>
      <w:kern w:val="22"/>
      <w:sz w:val="16"/>
      <w:szCs w:val="16"/>
      <w:lang w:bidi="pa-IN"/>
    </w:rPr>
  </w:style>
  <w:style w:type="paragraph" w:customStyle="1" w:styleId="TableHeader-Left">
    <w:name w:val="TableHeader-Left"/>
    <w:basedOn w:val="indent"/>
    <w:autoRedefine/>
    <w:rsid w:val="00951121"/>
    <w:pPr>
      <w:spacing w:before="120" w:after="120"/>
      <w:ind w:left="0"/>
    </w:pPr>
    <w:rPr>
      <w:rFonts w:ascii="Arial" w:hAnsi="Arial"/>
      <w:b/>
      <w:sz w:val="20"/>
    </w:rPr>
  </w:style>
  <w:style w:type="character" w:customStyle="1" w:styleId="TableText-LeftCharChar">
    <w:name w:val="TableText-Left Char Char"/>
    <w:link w:val="TableText-Left"/>
    <w:locked/>
    <w:rsid w:val="00951121"/>
    <w:rPr>
      <w:rFonts w:ascii="Arial" w:hAnsi="Arial" w:cs="Arial"/>
      <w:kern w:val="22"/>
      <w:sz w:val="16"/>
      <w:szCs w:val="16"/>
      <w:lang w:val="en-AU" w:eastAsia="en-AU" w:bidi="pa-IN"/>
    </w:rPr>
  </w:style>
  <w:style w:type="paragraph" w:customStyle="1" w:styleId="Table-Bullet-L1">
    <w:name w:val="Table-Bullet-L1"/>
    <w:basedOn w:val="TableText-Left"/>
    <w:link w:val="Table-Bullet-L1Char"/>
    <w:autoRedefine/>
    <w:rsid w:val="002755A0"/>
    <w:pPr>
      <w:numPr>
        <w:numId w:val="16"/>
      </w:numPr>
      <w:tabs>
        <w:tab w:val="clear" w:pos="432"/>
        <w:tab w:val="clear" w:pos="792"/>
        <w:tab w:val="left" w:pos="542"/>
      </w:tabs>
    </w:pPr>
  </w:style>
  <w:style w:type="character" w:customStyle="1" w:styleId="Table-Bullet-L1Char">
    <w:name w:val="Table-Bullet-L1 Char"/>
    <w:basedOn w:val="TableText-LeftCharChar"/>
    <w:link w:val="Table-Bullet-L1"/>
    <w:locked/>
    <w:rsid w:val="002755A0"/>
    <w:rPr>
      <w:rFonts w:ascii="Arial" w:hAnsi="Arial" w:cs="Arial"/>
      <w:kern w:val="22"/>
      <w:sz w:val="16"/>
      <w:szCs w:val="16"/>
      <w:lang w:val="en-AU" w:eastAsia="en-AU" w:bidi="pa-IN"/>
    </w:rPr>
  </w:style>
  <w:style w:type="paragraph" w:customStyle="1" w:styleId="StyleMaintext10ptBefore6ptAfter6pt">
    <w:name w:val="Style Main text + 10 pt Before:  6 pt After:  6 pt"/>
    <w:basedOn w:val="Maintext"/>
    <w:rsid w:val="00FA6039"/>
    <w:pPr>
      <w:numPr>
        <w:numId w:val="17"/>
      </w:numPr>
      <w:spacing w:before="120" w:after="120"/>
    </w:pPr>
    <w:rPr>
      <w:sz w:val="20"/>
      <w:szCs w:val="20"/>
    </w:rPr>
  </w:style>
  <w:style w:type="character" w:customStyle="1" w:styleId="Heading3Char">
    <w:name w:val="Heading 3 Char"/>
    <w:semiHidden/>
    <w:locked/>
    <w:rsid w:val="00D777A5"/>
    <w:rPr>
      <w:rFonts w:ascii="Arial" w:hAnsi="Arial" w:cs="Arial"/>
      <w:b/>
      <w:bCs/>
      <w:sz w:val="26"/>
      <w:szCs w:val="26"/>
      <w:lang w:val="en-AU" w:eastAsia="en-AU" w:bidi="ar-SA"/>
    </w:rPr>
  </w:style>
  <w:style w:type="character" w:customStyle="1" w:styleId="Heading6Char">
    <w:name w:val="Heading 6 Char"/>
    <w:semiHidden/>
    <w:locked/>
    <w:rsid w:val="00D777A5"/>
    <w:rPr>
      <w:rFonts w:cs="Times New Roman"/>
      <w:b/>
      <w:bCs/>
      <w:sz w:val="22"/>
      <w:szCs w:val="22"/>
      <w:lang w:val="en-AU" w:eastAsia="en-AU" w:bidi="ar-SA"/>
    </w:rPr>
  </w:style>
  <w:style w:type="character" w:customStyle="1" w:styleId="Heading7Char">
    <w:name w:val="Heading 7 Char"/>
    <w:semiHidden/>
    <w:locked/>
    <w:rsid w:val="00D777A5"/>
    <w:rPr>
      <w:rFonts w:cs="Times New Roman"/>
      <w:sz w:val="24"/>
      <w:szCs w:val="24"/>
      <w:lang w:val="en-AU" w:eastAsia="en-AU" w:bidi="ar-SA"/>
    </w:rPr>
  </w:style>
  <w:style w:type="character" w:customStyle="1" w:styleId="Heading8Char">
    <w:name w:val="Heading 8 Char"/>
    <w:semiHidden/>
    <w:locked/>
    <w:rsid w:val="00D777A5"/>
    <w:rPr>
      <w:rFonts w:cs="Times New Roman"/>
      <w:i/>
      <w:iCs/>
      <w:sz w:val="24"/>
      <w:szCs w:val="24"/>
      <w:lang w:val="en-AU" w:eastAsia="en-AU" w:bidi="ar-SA"/>
    </w:rPr>
  </w:style>
  <w:style w:type="character" w:customStyle="1" w:styleId="Heading9Char">
    <w:name w:val="Heading 9 Char"/>
    <w:semiHidden/>
    <w:locked/>
    <w:rsid w:val="00D777A5"/>
    <w:rPr>
      <w:rFonts w:ascii="Arial" w:hAnsi="Arial" w:cs="Arial"/>
      <w:sz w:val="22"/>
      <w:szCs w:val="22"/>
      <w:lang w:val="en-AU" w:eastAsia="en-AU" w:bidi="ar-SA"/>
    </w:rPr>
  </w:style>
  <w:style w:type="character" w:customStyle="1" w:styleId="BalloonTextChar">
    <w:name w:val="Balloon Text Char"/>
    <w:semiHidden/>
    <w:locked/>
    <w:rsid w:val="00D777A5"/>
    <w:rPr>
      <w:rFonts w:cs="Times New Roman"/>
      <w:sz w:val="2"/>
    </w:rPr>
  </w:style>
  <w:style w:type="character" w:customStyle="1" w:styleId="DocumentMapChar">
    <w:name w:val="Document Map Char"/>
    <w:semiHidden/>
    <w:locked/>
    <w:rsid w:val="00D777A5"/>
    <w:rPr>
      <w:rFonts w:cs="Times New Roman"/>
      <w:sz w:val="2"/>
    </w:rPr>
  </w:style>
  <w:style w:type="character" w:customStyle="1" w:styleId="TOC2Char">
    <w:name w:val="TOC 2 Char"/>
    <w:locked/>
    <w:rsid w:val="00D777A5"/>
    <w:rPr>
      <w:rFonts w:ascii="Arial" w:hAnsi="Arial" w:cs="Arial"/>
      <w:sz w:val="22"/>
      <w:szCs w:val="22"/>
      <w:lang w:val="en-AU" w:eastAsia="en-AU" w:bidi="ar-SA"/>
    </w:rPr>
  </w:style>
  <w:style w:type="character" w:customStyle="1" w:styleId="TOC3Char">
    <w:name w:val="TOC 3 Char"/>
    <w:locked/>
    <w:rsid w:val="00D777A5"/>
    <w:rPr>
      <w:rFonts w:ascii="Arial" w:hAnsi="Arial" w:cs="Arial"/>
      <w:noProof/>
      <w:sz w:val="22"/>
      <w:szCs w:val="22"/>
      <w:lang w:val="en-AU" w:eastAsia="en-AU" w:bidi="ar-SA"/>
    </w:rPr>
  </w:style>
  <w:style w:type="character" w:customStyle="1" w:styleId="TOC4Char">
    <w:name w:val="TOC 4 Char"/>
    <w:locked/>
    <w:rsid w:val="00D777A5"/>
    <w:rPr>
      <w:rFonts w:ascii="Arial" w:hAnsi="Arial" w:cs="Arial"/>
      <w:sz w:val="22"/>
      <w:szCs w:val="22"/>
      <w:lang w:val="en-AU" w:eastAsia="en-AU" w:bidi="ar-SA"/>
    </w:rPr>
  </w:style>
  <w:style w:type="character" w:customStyle="1" w:styleId="BodyTextIndentChar">
    <w:name w:val="Body Text Indent Char"/>
    <w:semiHidden/>
    <w:locked/>
    <w:rsid w:val="00D777A5"/>
    <w:rPr>
      <w:rFonts w:ascii="Arial" w:hAnsi="Arial" w:cs="Times New Roman"/>
      <w:sz w:val="24"/>
      <w:szCs w:val="24"/>
    </w:rPr>
  </w:style>
  <w:style w:type="character" w:customStyle="1" w:styleId="FootnoteTextChar">
    <w:name w:val="Footnote Text Char"/>
    <w:locked/>
    <w:rsid w:val="00D777A5"/>
    <w:rPr>
      <w:rFonts w:ascii="Arial" w:hAnsi="Arial" w:cs="Times New Roman"/>
      <w:sz w:val="20"/>
      <w:szCs w:val="20"/>
    </w:rPr>
  </w:style>
  <w:style w:type="character" w:customStyle="1" w:styleId="CommentTextChar">
    <w:name w:val="Comment Text Char"/>
    <w:locked/>
    <w:rsid w:val="00D777A5"/>
    <w:rPr>
      <w:rFonts w:ascii="Arial" w:hAnsi="Arial" w:cs="Times New Roman"/>
      <w:lang w:val="en-AU" w:eastAsia="en-AU" w:bidi="ar-SA"/>
    </w:rPr>
  </w:style>
  <w:style w:type="character" w:customStyle="1" w:styleId="CommentSubjectChar">
    <w:name w:val="Comment Subject Char"/>
    <w:semiHidden/>
    <w:locked/>
    <w:rsid w:val="00D777A5"/>
    <w:rPr>
      <w:rFonts w:ascii="Arial" w:hAnsi="Arial" w:cs="Times New Roman"/>
      <w:b/>
      <w:bCs/>
      <w:sz w:val="20"/>
      <w:szCs w:val="20"/>
      <w:lang w:val="en-AU" w:eastAsia="en-AU" w:bidi="ar-SA"/>
    </w:rPr>
  </w:style>
  <w:style w:type="character" w:customStyle="1" w:styleId="BodyTextIndent2Char">
    <w:name w:val="Body Text Indent 2 Char"/>
    <w:semiHidden/>
    <w:locked/>
    <w:rsid w:val="00D777A5"/>
    <w:rPr>
      <w:rFonts w:ascii="Arial" w:hAnsi="Arial" w:cs="Times New Roman"/>
      <w:sz w:val="24"/>
      <w:szCs w:val="24"/>
    </w:rPr>
  </w:style>
  <w:style w:type="character" w:customStyle="1" w:styleId="BodyTextChar">
    <w:name w:val="Body Text Char"/>
    <w:semiHidden/>
    <w:locked/>
    <w:rsid w:val="00D777A5"/>
    <w:rPr>
      <w:rFonts w:ascii="Arial" w:hAnsi="Arial" w:cs="Times New Roman"/>
      <w:sz w:val="24"/>
      <w:szCs w:val="24"/>
    </w:rPr>
  </w:style>
  <w:style w:type="character" w:customStyle="1" w:styleId="HTMLPreformattedChar">
    <w:name w:val="HTML Preformatted Char"/>
    <w:semiHidden/>
    <w:locked/>
    <w:rsid w:val="00D777A5"/>
    <w:rPr>
      <w:rFonts w:ascii="Courier New" w:hAnsi="Courier New" w:cs="Courier New"/>
      <w:sz w:val="20"/>
      <w:szCs w:val="20"/>
    </w:rPr>
  </w:style>
  <w:style w:type="paragraph" w:customStyle="1" w:styleId="Bullet-Number-L1">
    <w:name w:val="Bullet-Number-L1"/>
    <w:basedOn w:val="Normal"/>
    <w:semiHidden/>
    <w:rsid w:val="00D777A5"/>
    <w:pPr>
      <w:numPr>
        <w:numId w:val="18"/>
      </w:numPr>
    </w:pPr>
  </w:style>
  <w:style w:type="paragraph" w:customStyle="1" w:styleId="TableText-Centre">
    <w:name w:val="TableText-Centre"/>
    <w:autoRedefine/>
    <w:rsid w:val="00D777A5"/>
    <w:pPr>
      <w:jc w:val="center"/>
    </w:pPr>
    <w:rPr>
      <w:rFonts w:ascii="Arial" w:hAnsi="Arial" w:cs="Arial"/>
      <w:kern w:val="22"/>
      <w:szCs w:val="22"/>
    </w:rPr>
  </w:style>
  <w:style w:type="paragraph" w:customStyle="1" w:styleId="TableHeader-Centre">
    <w:name w:val="TableHeader-Centre"/>
    <w:autoRedefine/>
    <w:rsid w:val="00D777A5"/>
    <w:rPr>
      <w:rFonts w:ascii="Arial" w:eastAsia="MS Mincho" w:hAnsi="Arial" w:cs="Arial"/>
      <w:b/>
      <w:szCs w:val="22"/>
      <w:lang w:eastAsia="ja-JP" w:bidi="pa-IN"/>
    </w:rPr>
  </w:style>
  <w:style w:type="paragraph" w:customStyle="1" w:styleId="Table-Bullet-Left">
    <w:name w:val="Table-Bullet-Left"/>
    <w:basedOn w:val="Table-Bullet-L1"/>
    <w:autoRedefine/>
    <w:rsid w:val="00D777A5"/>
    <w:pPr>
      <w:numPr>
        <w:numId w:val="2"/>
      </w:numPr>
      <w:tabs>
        <w:tab w:val="clear" w:pos="542"/>
        <w:tab w:val="clear" w:pos="643"/>
        <w:tab w:val="clear" w:pos="7405"/>
        <w:tab w:val="left" w:pos="170"/>
        <w:tab w:val="num" w:pos="1146"/>
      </w:tabs>
      <w:ind w:left="170" w:right="0" w:hanging="170"/>
    </w:pPr>
  </w:style>
  <w:style w:type="character" w:customStyle="1" w:styleId="Head5CharChar">
    <w:name w:val="Head 5 Char Char"/>
    <w:rsid w:val="00D777A5"/>
    <w:rPr>
      <w:rFonts w:ascii="Arial" w:hAnsi="Arial" w:cs="Times New Roman"/>
      <w:b/>
      <w:bCs/>
      <w:i/>
      <w:iCs/>
      <w:sz w:val="26"/>
      <w:szCs w:val="26"/>
      <w:lang w:val="en-AU" w:eastAsia="en-AU" w:bidi="ar-SA"/>
    </w:rPr>
  </w:style>
  <w:style w:type="character" w:customStyle="1" w:styleId="CharChar5">
    <w:name w:val="Char Char5"/>
    <w:semiHidden/>
    <w:rsid w:val="00D777A5"/>
    <w:rPr>
      <w:rFonts w:ascii="Arial" w:hAnsi="Arial" w:cs="Arial"/>
      <w:caps/>
      <w:lang w:val="en-AU" w:eastAsia="en-AU"/>
    </w:rPr>
  </w:style>
  <w:style w:type="paragraph" w:customStyle="1" w:styleId="Table-BulletNum-L1">
    <w:name w:val="Table-BulletNum-L1"/>
    <w:basedOn w:val="Table-Bullet-L1"/>
    <w:autoRedefine/>
    <w:rsid w:val="00D777A5"/>
    <w:pPr>
      <w:tabs>
        <w:tab w:val="num" w:pos="252"/>
        <w:tab w:val="num" w:pos="510"/>
      </w:tabs>
      <w:ind w:left="252" w:hanging="252"/>
    </w:pPr>
  </w:style>
  <w:style w:type="paragraph" w:customStyle="1" w:styleId="Table-Bullet-List">
    <w:name w:val="Table-Bullet-List"/>
    <w:autoRedefine/>
    <w:rsid w:val="00D777A5"/>
    <w:pPr>
      <w:spacing w:before="20" w:after="60"/>
    </w:pPr>
    <w:rPr>
      <w:rFonts w:ascii="Arial" w:hAnsi="Arial" w:cs="Arial"/>
      <w:kern w:val="22"/>
      <w:szCs w:val="22"/>
    </w:rPr>
  </w:style>
  <w:style w:type="paragraph" w:customStyle="1" w:styleId="Table-BulletNum-La">
    <w:name w:val="Table-BulletNum-La"/>
    <w:basedOn w:val="TableText-Left"/>
    <w:link w:val="Table-BulletNum-LaChar"/>
    <w:autoRedefine/>
    <w:rsid w:val="00D777A5"/>
    <w:pPr>
      <w:numPr>
        <w:numId w:val="20"/>
      </w:numPr>
      <w:tabs>
        <w:tab w:val="clear" w:pos="7405"/>
        <w:tab w:val="left" w:pos="249"/>
      </w:tabs>
    </w:pPr>
    <w:rPr>
      <w:color w:val="000000"/>
      <w:lang w:eastAsia="en-US"/>
    </w:rPr>
  </w:style>
  <w:style w:type="character" w:customStyle="1" w:styleId="Table-BulletNum-LaChar">
    <w:name w:val="Table-BulletNum-La Char"/>
    <w:link w:val="Table-BulletNum-La"/>
    <w:locked/>
    <w:rsid w:val="00D777A5"/>
    <w:rPr>
      <w:rFonts w:ascii="Arial" w:hAnsi="Arial" w:cs="Arial"/>
      <w:color w:val="000000"/>
      <w:kern w:val="22"/>
      <w:sz w:val="16"/>
      <w:szCs w:val="16"/>
      <w:lang w:eastAsia="en-US" w:bidi="pa-IN"/>
    </w:rPr>
  </w:style>
  <w:style w:type="paragraph" w:customStyle="1" w:styleId="xl24">
    <w:name w:val="xl24"/>
    <w:basedOn w:val="Normal"/>
    <w:rsid w:val="00D777A5"/>
    <w:pPr>
      <w:spacing w:before="100" w:beforeAutospacing="1" w:after="100" w:afterAutospacing="1"/>
      <w:textAlignment w:val="top"/>
    </w:pPr>
    <w:rPr>
      <w:rFonts w:ascii="Times New Roman" w:hAnsi="Times New Roman"/>
      <w:sz w:val="24"/>
    </w:rPr>
  </w:style>
  <w:style w:type="paragraph" w:customStyle="1" w:styleId="xl25">
    <w:name w:val="xl25"/>
    <w:basedOn w:val="Normal"/>
    <w:rsid w:val="00D777A5"/>
    <w:pPr>
      <w:shd w:val="clear" w:color="auto" w:fill="99CCFF"/>
      <w:spacing w:before="100" w:beforeAutospacing="1" w:after="100" w:afterAutospacing="1"/>
      <w:textAlignment w:val="top"/>
    </w:pPr>
    <w:rPr>
      <w:rFonts w:ascii="Times New Roman" w:hAnsi="Times New Roman"/>
      <w:sz w:val="24"/>
    </w:rPr>
  </w:style>
  <w:style w:type="paragraph" w:customStyle="1" w:styleId="xl26">
    <w:name w:val="xl26"/>
    <w:basedOn w:val="Normal"/>
    <w:rsid w:val="00D777A5"/>
    <w:pPr>
      <w:shd w:val="clear" w:color="auto" w:fill="99CCFF"/>
      <w:spacing w:before="100" w:beforeAutospacing="1" w:after="100" w:afterAutospacing="1"/>
      <w:textAlignment w:val="top"/>
    </w:pPr>
    <w:rPr>
      <w:rFonts w:ascii="Times New Roman" w:hAnsi="Times New Roman"/>
      <w:sz w:val="24"/>
    </w:rPr>
  </w:style>
  <w:style w:type="paragraph" w:customStyle="1" w:styleId="xl27">
    <w:name w:val="xl27"/>
    <w:basedOn w:val="Normal"/>
    <w:rsid w:val="00D777A5"/>
    <w:pPr>
      <w:spacing w:before="100" w:beforeAutospacing="1" w:after="100" w:afterAutospacing="1"/>
      <w:textAlignment w:val="top"/>
    </w:pPr>
    <w:rPr>
      <w:rFonts w:ascii="Times New Roman" w:hAnsi="Times New Roman"/>
      <w:sz w:val="24"/>
    </w:rPr>
  </w:style>
  <w:style w:type="paragraph" w:customStyle="1" w:styleId="xl28">
    <w:name w:val="xl28"/>
    <w:basedOn w:val="Normal"/>
    <w:rsid w:val="00D777A5"/>
    <w:pPr>
      <w:shd w:val="clear" w:color="auto" w:fill="99CCFF"/>
      <w:spacing w:before="100" w:beforeAutospacing="1" w:after="100" w:afterAutospacing="1"/>
      <w:textAlignment w:val="top"/>
    </w:pPr>
    <w:rPr>
      <w:rFonts w:ascii="Times New Roman" w:hAnsi="Times New Roman"/>
      <w:sz w:val="24"/>
    </w:rPr>
  </w:style>
  <w:style w:type="paragraph" w:customStyle="1" w:styleId="xl23">
    <w:name w:val="xl23"/>
    <w:basedOn w:val="Normal"/>
    <w:rsid w:val="00D777A5"/>
    <w:pPr>
      <w:shd w:val="clear" w:color="auto" w:fill="99CCFF"/>
      <w:spacing w:before="100" w:beforeAutospacing="1" w:after="100" w:afterAutospacing="1"/>
      <w:textAlignment w:val="top"/>
    </w:pPr>
    <w:rPr>
      <w:rFonts w:ascii="Times New Roman" w:hAnsi="Times New Roman"/>
      <w:sz w:val="24"/>
    </w:rPr>
  </w:style>
  <w:style w:type="paragraph" w:customStyle="1" w:styleId="xl29">
    <w:name w:val="xl29"/>
    <w:basedOn w:val="Normal"/>
    <w:rsid w:val="00D777A5"/>
    <w:pPr>
      <w:shd w:val="clear" w:color="auto" w:fill="C0C0C0"/>
      <w:spacing w:before="100" w:beforeAutospacing="1" w:after="100" w:afterAutospacing="1"/>
      <w:textAlignment w:val="top"/>
    </w:pPr>
    <w:rPr>
      <w:rFonts w:ascii="Times New Roman" w:hAnsi="Times New Roman"/>
      <w:sz w:val="24"/>
    </w:rPr>
  </w:style>
  <w:style w:type="paragraph" w:customStyle="1" w:styleId="xl30">
    <w:name w:val="xl30"/>
    <w:basedOn w:val="Normal"/>
    <w:rsid w:val="00D777A5"/>
    <w:pPr>
      <w:shd w:val="clear" w:color="auto" w:fill="99CCFF"/>
      <w:spacing w:before="100" w:beforeAutospacing="1" w:after="100" w:afterAutospacing="1"/>
      <w:textAlignment w:val="top"/>
    </w:pPr>
    <w:rPr>
      <w:rFonts w:cs="Arial"/>
      <w:b/>
      <w:bCs/>
      <w:sz w:val="24"/>
    </w:rPr>
  </w:style>
  <w:style w:type="character" w:customStyle="1" w:styleId="CharChar51">
    <w:name w:val="Char Char51"/>
    <w:semiHidden/>
    <w:rsid w:val="00D777A5"/>
    <w:rPr>
      <w:rFonts w:ascii="Arial" w:hAnsi="Arial" w:cs="Arial"/>
      <w:caps/>
      <w:lang w:val="en-AU" w:eastAsia="en-AU"/>
    </w:rPr>
  </w:style>
  <w:style w:type="numbering" w:customStyle="1" w:styleId="StyleOutlinenumbered8pt">
    <w:name w:val="Style Outline numbered 8 pt"/>
    <w:rsid w:val="00D777A5"/>
    <w:pPr>
      <w:numPr>
        <w:numId w:val="19"/>
      </w:numPr>
    </w:pPr>
  </w:style>
  <w:style w:type="character" w:customStyle="1" w:styleId="TableHeadingChar">
    <w:name w:val="Table Heading Char"/>
    <w:link w:val="TableHeading"/>
    <w:rsid w:val="00930B8B"/>
    <w:rPr>
      <w:rFonts w:ascii="Book Antiqua" w:hAnsi="Book Antiqua"/>
      <w:b/>
      <w:lang w:val="en-AU" w:eastAsia="en-AU" w:bidi="ar-SA"/>
    </w:rPr>
  </w:style>
  <w:style w:type="paragraph" w:styleId="TOCHeading">
    <w:name w:val="TOC Heading"/>
    <w:basedOn w:val="Heading1"/>
    <w:next w:val="Normal"/>
    <w:uiPriority w:val="39"/>
    <w:semiHidden/>
    <w:unhideWhenUsed/>
    <w:qFormat/>
    <w:rsid w:val="002C4982"/>
    <w:pPr>
      <w:keepLines/>
      <w:pageBreakBefore w:val="0"/>
      <w:numPr>
        <w:numId w:val="0"/>
      </w:numPr>
      <w:spacing w:before="480" w:after="0" w:line="276" w:lineRule="auto"/>
      <w:outlineLvl w:val="9"/>
    </w:pPr>
    <w:rPr>
      <w:rFonts w:asciiTheme="majorHAnsi" w:eastAsiaTheme="majorEastAsia" w:hAnsiTheme="majorHAnsi" w:cstheme="majorBidi"/>
      <w:b/>
      <w:caps w:val="0"/>
      <w:color w:val="365F91" w:themeColor="accent1" w:themeShade="BF"/>
      <w:kern w:val="0"/>
      <w:sz w:val="28"/>
      <w:szCs w:val="28"/>
      <w:lang w:val="en-US" w:eastAsia="ja-JP"/>
    </w:rPr>
  </w:style>
  <w:style w:type="character" w:customStyle="1" w:styleId="xrefglossterm">
    <w:name w:val="xrefglossterm"/>
    <w:basedOn w:val="DefaultParagraphFont"/>
    <w:rsid w:val="009C092A"/>
  </w:style>
  <w:style w:type="table" w:customStyle="1" w:styleId="ATOTable">
    <w:name w:val="ATOTable"/>
    <w:basedOn w:val="TableGrid"/>
    <w:rsid w:val="00B45326"/>
    <w:pPr>
      <w:spacing w:before="60" w:after="60"/>
    </w:pPr>
    <w:tblPr>
      <w:tblCellMar>
        <w:left w:w="170" w:type="dxa"/>
        <w:right w:w="170" w:type="dxa"/>
      </w:tblCellMar>
    </w:tblPr>
  </w:style>
  <w:style w:type="paragraph" w:styleId="NoSpacing">
    <w:name w:val="No Spacing"/>
    <w:uiPriority w:val="1"/>
    <w:qFormat/>
    <w:rsid w:val="00D36860"/>
    <w:rPr>
      <w:rFonts w:ascii="Arial" w:hAnsi="Arial"/>
      <w:sz w:val="22"/>
      <w:szCs w:val="24"/>
    </w:rPr>
  </w:style>
  <w:style w:type="paragraph" w:customStyle="1" w:styleId="BulletedList0">
    <w:name w:val="Bulleted List"/>
    <w:next w:val="Normal"/>
    <w:rsid w:val="00775FF3"/>
    <w:pPr>
      <w:widowControl w:val="0"/>
      <w:autoSpaceDE w:val="0"/>
      <w:autoSpaceDN w:val="0"/>
      <w:adjustRightInd w:val="0"/>
      <w:ind w:left="360" w:hanging="360"/>
    </w:pPr>
    <w:rPr>
      <w:color w:val="000000"/>
      <w:shd w:val="clear" w:color="auto" w:fill="FFFFFF"/>
    </w:rPr>
  </w:style>
  <w:style w:type="paragraph" w:customStyle="1" w:styleId="StyleHeading1BoldAfter0pt">
    <w:name w:val="Style Heading 1 + Bold After:  0 pt"/>
    <w:basedOn w:val="Heading1"/>
    <w:link w:val="StyleHeading1BoldAfter0ptChar"/>
    <w:rsid w:val="00775FF3"/>
    <w:pPr>
      <w:pageBreakBefore w:val="0"/>
      <w:numPr>
        <w:numId w:val="0"/>
      </w:numPr>
      <w:tabs>
        <w:tab w:val="num" w:pos="510"/>
      </w:tabs>
      <w:spacing w:before="480" w:after="240"/>
      <w:ind w:left="432" w:hanging="432"/>
    </w:pPr>
    <w:rPr>
      <w:rFonts w:cs="Times New Roman"/>
      <w:b/>
      <w:color w:val="auto"/>
      <w:szCs w:val="20"/>
    </w:rPr>
  </w:style>
  <w:style w:type="character" w:customStyle="1" w:styleId="StyleHeading1BoldAfter0ptChar">
    <w:name w:val="Style Heading 1 + Bold After:  0 pt Char"/>
    <w:link w:val="StyleHeading1BoldAfter0pt"/>
    <w:rsid w:val="00775FF3"/>
    <w:rPr>
      <w:rFonts w:ascii="Arial" w:hAnsi="Arial"/>
      <w:b/>
      <w:bCs/>
      <w:caps/>
      <w:kern w:val="36"/>
      <w:sz w:val="36"/>
    </w:rPr>
  </w:style>
  <w:style w:type="paragraph" w:customStyle="1" w:styleId="MIGheading2">
    <w:name w:val="MIG heading 2"/>
    <w:basedOn w:val="Normal"/>
    <w:link w:val="MIGheading2Char"/>
    <w:qFormat/>
    <w:rsid w:val="00775FF3"/>
    <w:pPr>
      <w:keepNext/>
      <w:numPr>
        <w:ilvl w:val="1"/>
        <w:numId w:val="22"/>
      </w:numPr>
      <w:spacing w:before="240" w:after="120"/>
      <w:ind w:left="576"/>
      <w:outlineLvl w:val="1"/>
    </w:pPr>
    <w:rPr>
      <w:b/>
      <w:bCs/>
      <w:caps/>
      <w:color w:val="004080"/>
      <w:kern w:val="36"/>
      <w:sz w:val="28"/>
      <w:szCs w:val="20"/>
    </w:rPr>
  </w:style>
  <w:style w:type="character" w:customStyle="1" w:styleId="MIGheading2Char">
    <w:name w:val="MIG heading 2 Char"/>
    <w:link w:val="MIGheading2"/>
    <w:rsid w:val="00775FF3"/>
    <w:rPr>
      <w:rFonts w:ascii="Arial" w:hAnsi="Arial"/>
      <w:b/>
      <w:bCs/>
      <w:caps/>
      <w:color w:val="004080"/>
      <w:kern w:val="36"/>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B5EAB"/>
    <w:rPr>
      <w:rFonts w:ascii="Arial" w:hAnsi="Arial"/>
      <w:sz w:val="22"/>
      <w:szCs w:val="24"/>
    </w:rPr>
  </w:style>
  <w:style w:type="paragraph" w:styleId="Heading1">
    <w:name w:val="heading 1"/>
    <w:basedOn w:val="Head1"/>
    <w:next w:val="Normal"/>
    <w:link w:val="Heading1Char"/>
    <w:uiPriority w:val="99"/>
    <w:qFormat/>
    <w:rsid w:val="00881891"/>
    <w:pPr>
      <w:numPr>
        <w:numId w:val="9"/>
      </w:numPr>
    </w:pPr>
    <w:rPr>
      <w:bCs/>
      <w:color w:val="004080"/>
    </w:rPr>
  </w:style>
  <w:style w:type="paragraph" w:styleId="Heading2">
    <w:name w:val="heading 2"/>
    <w:basedOn w:val="Head2"/>
    <w:next w:val="Normal"/>
    <w:link w:val="Heading2Char"/>
    <w:uiPriority w:val="99"/>
    <w:qFormat/>
    <w:rsid w:val="00DE5631"/>
    <w:pPr>
      <w:numPr>
        <w:ilvl w:val="1"/>
        <w:numId w:val="9"/>
      </w:numPr>
    </w:pPr>
    <w:rPr>
      <w:bCs/>
      <w:iCs/>
      <w:szCs w:val="28"/>
    </w:rPr>
  </w:style>
  <w:style w:type="paragraph" w:styleId="Heading3">
    <w:name w:val="heading 3"/>
    <w:basedOn w:val="Head3"/>
    <w:next w:val="Maintext"/>
    <w:link w:val="Heading3Char1"/>
    <w:uiPriority w:val="99"/>
    <w:qFormat/>
    <w:rsid w:val="00DE5631"/>
    <w:pPr>
      <w:numPr>
        <w:ilvl w:val="2"/>
        <w:numId w:val="9"/>
      </w:numPr>
    </w:pPr>
    <w:rPr>
      <w:bCs/>
      <w:szCs w:val="26"/>
    </w:rPr>
  </w:style>
  <w:style w:type="paragraph" w:styleId="Heading4">
    <w:name w:val="heading 4"/>
    <w:basedOn w:val="Head4"/>
    <w:next w:val="Normal"/>
    <w:link w:val="Heading4Char"/>
    <w:uiPriority w:val="99"/>
    <w:qFormat/>
    <w:rsid w:val="00BB7C93"/>
    <w:pPr>
      <w:numPr>
        <w:ilvl w:val="3"/>
        <w:numId w:val="9"/>
      </w:numPr>
      <w:spacing w:after="120"/>
    </w:pPr>
    <w:rPr>
      <w:rFonts w:ascii="Arial Bold" w:hAnsi="Arial Bold"/>
      <w:color w:val="004080"/>
    </w:rPr>
  </w:style>
  <w:style w:type="paragraph" w:styleId="Heading5">
    <w:name w:val="heading 5"/>
    <w:aliases w:val="Block Label,h5,5,l5,Head5,Level 5,Atty Info 3,Level 51,not set up (5)"/>
    <w:basedOn w:val="Normal"/>
    <w:next w:val="Normal"/>
    <w:link w:val="Heading5Char"/>
    <w:uiPriority w:val="99"/>
    <w:qFormat/>
    <w:rsid w:val="00DE5631"/>
    <w:pPr>
      <w:numPr>
        <w:ilvl w:val="4"/>
        <w:numId w:val="9"/>
      </w:numPr>
      <w:spacing w:before="240" w:after="60"/>
      <w:outlineLvl w:val="4"/>
    </w:pPr>
    <w:rPr>
      <w:b/>
      <w:bCs/>
      <w:i/>
      <w:iCs/>
      <w:sz w:val="20"/>
      <w:szCs w:val="26"/>
    </w:rPr>
  </w:style>
  <w:style w:type="paragraph" w:styleId="Heading6">
    <w:name w:val="heading 6"/>
    <w:basedOn w:val="Normal"/>
    <w:next w:val="Normal"/>
    <w:link w:val="Heading6Char1"/>
    <w:uiPriority w:val="99"/>
    <w:qFormat/>
    <w:rsid w:val="00DE5631"/>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link w:val="Heading7Char1"/>
    <w:uiPriority w:val="99"/>
    <w:qFormat/>
    <w:rsid w:val="00DE5631"/>
    <w:pPr>
      <w:numPr>
        <w:ilvl w:val="6"/>
        <w:numId w:val="9"/>
      </w:numPr>
      <w:spacing w:before="240" w:after="60"/>
      <w:outlineLvl w:val="6"/>
    </w:pPr>
    <w:rPr>
      <w:rFonts w:ascii="Times New Roman" w:hAnsi="Times New Roman"/>
      <w:sz w:val="24"/>
    </w:rPr>
  </w:style>
  <w:style w:type="paragraph" w:styleId="Heading8">
    <w:name w:val="heading 8"/>
    <w:basedOn w:val="Normal"/>
    <w:next w:val="Normal"/>
    <w:link w:val="Heading8Char1"/>
    <w:uiPriority w:val="99"/>
    <w:qFormat/>
    <w:rsid w:val="00DE5631"/>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link w:val="Heading9Char1"/>
    <w:uiPriority w:val="99"/>
    <w:qFormat/>
    <w:rsid w:val="00DE5631"/>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81891"/>
    <w:rPr>
      <w:rFonts w:ascii="Arial" w:hAnsi="Arial" w:cs="Arial"/>
      <w:bCs/>
      <w:caps/>
      <w:color w:val="004080"/>
      <w:kern w:val="36"/>
      <w:sz w:val="36"/>
      <w:szCs w:val="36"/>
    </w:rPr>
  </w:style>
  <w:style w:type="character" w:customStyle="1" w:styleId="Heading2Char">
    <w:name w:val="Heading 2 Char"/>
    <w:link w:val="Heading2"/>
    <w:uiPriority w:val="99"/>
    <w:locked/>
    <w:rsid w:val="00DE5631"/>
    <w:rPr>
      <w:rFonts w:ascii="Arial" w:hAnsi="Arial" w:cs="Arial"/>
      <w:b/>
      <w:bCs/>
      <w:iCs/>
      <w:caps/>
      <w:kern w:val="36"/>
      <w:sz w:val="24"/>
      <w:szCs w:val="28"/>
    </w:rPr>
  </w:style>
  <w:style w:type="character" w:customStyle="1" w:styleId="Heading3Char1">
    <w:name w:val="Heading 3 Char1"/>
    <w:link w:val="Heading3"/>
    <w:uiPriority w:val="99"/>
    <w:locked/>
    <w:rsid w:val="00DE5631"/>
    <w:rPr>
      <w:rFonts w:ascii="Arial" w:hAnsi="Arial" w:cs="Arial"/>
      <w:b/>
      <w:bCs/>
      <w:sz w:val="24"/>
      <w:szCs w:val="26"/>
    </w:rPr>
  </w:style>
  <w:style w:type="character" w:customStyle="1" w:styleId="Heading4Char">
    <w:name w:val="Heading 4 Char"/>
    <w:link w:val="Heading4"/>
    <w:uiPriority w:val="99"/>
    <w:locked/>
    <w:rsid w:val="00BB7C93"/>
    <w:rPr>
      <w:rFonts w:ascii="Arial Bold" w:hAnsi="Arial Bold" w:cs="Arial"/>
      <w:b/>
      <w:color w:val="004080"/>
      <w:sz w:val="22"/>
      <w:szCs w:val="22"/>
    </w:rPr>
  </w:style>
  <w:style w:type="character" w:customStyle="1" w:styleId="Heading5Char">
    <w:name w:val="Heading 5 Char"/>
    <w:aliases w:val="Block Label Char,h5 Char,5 Char,l5 Char,Head5 Char,Level 5 Char,Atty Info 3 Char,Level 51 Char,not set up (5) Char"/>
    <w:link w:val="Heading5"/>
    <w:uiPriority w:val="99"/>
    <w:locked/>
    <w:rsid w:val="00DE5631"/>
    <w:rPr>
      <w:rFonts w:ascii="Arial" w:hAnsi="Arial"/>
      <w:b/>
      <w:bCs/>
      <w:i/>
      <w:iCs/>
      <w:szCs w:val="26"/>
    </w:rPr>
  </w:style>
  <w:style w:type="character" w:customStyle="1" w:styleId="Heading6Char1">
    <w:name w:val="Heading 6 Char1"/>
    <w:link w:val="Heading6"/>
    <w:uiPriority w:val="99"/>
    <w:locked/>
    <w:rsid w:val="00DE5631"/>
    <w:rPr>
      <w:b/>
      <w:bCs/>
      <w:sz w:val="22"/>
      <w:szCs w:val="22"/>
    </w:rPr>
  </w:style>
  <w:style w:type="character" w:customStyle="1" w:styleId="Heading7Char1">
    <w:name w:val="Heading 7 Char1"/>
    <w:link w:val="Heading7"/>
    <w:uiPriority w:val="99"/>
    <w:locked/>
    <w:rsid w:val="00DE5631"/>
    <w:rPr>
      <w:sz w:val="24"/>
      <w:szCs w:val="24"/>
    </w:rPr>
  </w:style>
  <w:style w:type="character" w:customStyle="1" w:styleId="Heading8Char1">
    <w:name w:val="Heading 8 Char1"/>
    <w:link w:val="Heading8"/>
    <w:uiPriority w:val="99"/>
    <w:locked/>
    <w:rsid w:val="00DE5631"/>
    <w:rPr>
      <w:i/>
      <w:iCs/>
      <w:sz w:val="24"/>
      <w:szCs w:val="24"/>
    </w:rPr>
  </w:style>
  <w:style w:type="character" w:customStyle="1" w:styleId="Heading9Char1">
    <w:name w:val="Heading 9 Char1"/>
    <w:link w:val="Heading9"/>
    <w:uiPriority w:val="99"/>
    <w:locked/>
    <w:rsid w:val="00DE5631"/>
    <w:rPr>
      <w:rFonts w:ascii="Arial" w:hAnsi="Arial" w:cs="Arial"/>
      <w:sz w:val="22"/>
      <w:szCs w:val="22"/>
    </w:rPr>
  </w:style>
  <w:style w:type="paragraph" w:customStyle="1" w:styleId="AgendaItem">
    <w:name w:val="Agenda Item"/>
    <w:basedOn w:val="Normal"/>
    <w:semiHidden/>
    <w:rsid w:val="005E33A7"/>
    <w:pPr>
      <w:spacing w:before="120" w:after="120"/>
    </w:pPr>
  </w:style>
  <w:style w:type="paragraph" w:customStyle="1" w:styleId="StyleHeading214ptCustomColorRGB064128Before0pt">
    <w:name w:val="Style Heading 2 + 14 pt Custom Color(RGB(064128)) Before:  0 pt..."/>
    <w:basedOn w:val="Heading2"/>
    <w:rsid w:val="00E36052"/>
    <w:pPr>
      <w:spacing w:before="240" w:after="120"/>
    </w:pPr>
    <w:rPr>
      <w:rFonts w:cs="Times New Roman"/>
      <w:iCs w:val="0"/>
      <w:color w:val="004080"/>
      <w:sz w:val="28"/>
      <w:szCs w:val="20"/>
    </w:rPr>
  </w:style>
  <w:style w:type="paragraph" w:customStyle="1" w:styleId="SampleText">
    <w:name w:val="SampleText"/>
    <w:basedOn w:val="Normal"/>
    <w:link w:val="SampleTextChar"/>
    <w:rsid w:val="00903D4E"/>
    <w:pPr>
      <w:spacing w:after="120"/>
    </w:pPr>
    <w:rPr>
      <w:i/>
      <w:iCs/>
      <w:color w:val="4F81BD"/>
      <w:sz w:val="16"/>
      <w:szCs w:val="20"/>
    </w:rPr>
  </w:style>
  <w:style w:type="paragraph" w:styleId="BalloonText">
    <w:name w:val="Balloon Text"/>
    <w:basedOn w:val="Normal"/>
    <w:link w:val="BalloonTextChar1"/>
    <w:uiPriority w:val="99"/>
    <w:semiHidden/>
    <w:rsid w:val="005E33A7"/>
    <w:rPr>
      <w:rFonts w:ascii="Tahoma" w:hAnsi="Tahoma" w:cs="Tahoma"/>
      <w:sz w:val="16"/>
      <w:szCs w:val="16"/>
    </w:rPr>
  </w:style>
  <w:style w:type="character" w:customStyle="1" w:styleId="BalloonTextChar1">
    <w:name w:val="Balloon Text Char1"/>
    <w:link w:val="BalloonText"/>
    <w:uiPriority w:val="99"/>
    <w:semiHidden/>
    <w:locked/>
    <w:rPr>
      <w:rFonts w:cs="Times New Roman"/>
      <w:sz w:val="2"/>
    </w:rPr>
  </w:style>
  <w:style w:type="paragraph" w:customStyle="1" w:styleId="bannertop">
    <w:name w:val="bannertop"/>
    <w:basedOn w:val="Normal"/>
    <w:link w:val="bannertopChar"/>
    <w:uiPriority w:val="99"/>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uiPriority w:val="99"/>
    <w:locked/>
    <w:rsid w:val="005E33A7"/>
    <w:rPr>
      <w:rFonts w:ascii="Arial" w:hAnsi="Arial" w:cs="Arial"/>
      <w:caps/>
      <w:sz w:val="18"/>
      <w:szCs w:val="18"/>
      <w:lang w:val="en-AU" w:eastAsia="en-AU" w:bidi="ar-SA"/>
    </w:rPr>
  </w:style>
  <w:style w:type="paragraph" w:customStyle="1" w:styleId="bannertop2">
    <w:name w:val="bannertop2"/>
    <w:basedOn w:val="bannertop"/>
    <w:link w:val="bannertop2Char"/>
    <w:uiPriority w:val="99"/>
    <w:semiHidden/>
    <w:rsid w:val="005E33A7"/>
    <w:rPr>
      <w:sz w:val="32"/>
      <w:szCs w:val="32"/>
    </w:rPr>
  </w:style>
  <w:style w:type="character" w:customStyle="1" w:styleId="bannertop2Char">
    <w:name w:val="bannertop2 Char"/>
    <w:link w:val="bannertop2"/>
    <w:uiPriority w:val="99"/>
    <w:locked/>
    <w:rsid w:val="005E33A7"/>
    <w:rPr>
      <w:rFonts w:ascii="Arial" w:hAnsi="Arial" w:cs="Arial"/>
      <w:caps/>
      <w:sz w:val="32"/>
      <w:szCs w:val="32"/>
      <w:lang w:val="en-AU" w:eastAsia="en-AU" w:bidi="ar-SA"/>
    </w:rPr>
  </w:style>
  <w:style w:type="paragraph" w:customStyle="1" w:styleId="Bannertop3">
    <w:name w:val="Bannertop3"/>
    <w:basedOn w:val="bannertop"/>
    <w:uiPriority w:val="99"/>
    <w:semiHidden/>
    <w:rsid w:val="005E33A7"/>
    <w:pPr>
      <w:spacing w:before="0" w:after="113"/>
    </w:pPr>
    <w:rPr>
      <w:sz w:val="15"/>
      <w:szCs w:val="20"/>
    </w:rPr>
  </w:style>
  <w:style w:type="paragraph" w:customStyle="1" w:styleId="ListText">
    <w:name w:val="List Text"/>
    <w:basedOn w:val="Normal"/>
    <w:uiPriority w:val="99"/>
    <w:rsid w:val="005E33A7"/>
    <w:pPr>
      <w:spacing w:before="60" w:after="60"/>
    </w:pPr>
  </w:style>
  <w:style w:type="paragraph" w:customStyle="1" w:styleId="Bullet1">
    <w:name w:val="Bullet 1"/>
    <w:basedOn w:val="ListText"/>
    <w:rsid w:val="005E33A7"/>
    <w:pPr>
      <w:tabs>
        <w:tab w:val="num" w:pos="360"/>
      </w:tabs>
      <w:ind w:left="360" w:hanging="360"/>
    </w:pPr>
  </w:style>
  <w:style w:type="paragraph" w:customStyle="1" w:styleId="Bullet2">
    <w:name w:val="Bullet 2"/>
    <w:basedOn w:val="ListText"/>
    <w:rsid w:val="005E33A7"/>
    <w:pPr>
      <w:numPr>
        <w:ilvl w:val="1"/>
        <w:numId w:val="1"/>
      </w:numPr>
      <w:tabs>
        <w:tab w:val="clear" w:pos="360"/>
        <w:tab w:val="num" w:pos="720"/>
      </w:tabs>
      <w:ind w:left="720"/>
    </w:pPr>
  </w:style>
  <w:style w:type="character" w:customStyle="1" w:styleId="Classification">
    <w:name w:val="Classification"/>
    <w:uiPriority w:val="99"/>
    <w:semiHidden/>
    <w:rsid w:val="005E33A7"/>
    <w:rPr>
      <w:rFonts w:cs="Times New Roman"/>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uiPriority w:val="99"/>
    <w:semiHidden/>
    <w:rsid w:val="005E33A7"/>
    <w:rPr>
      <w:rFonts w:cs="Times New Roman"/>
      <w:sz w:val="36"/>
      <w:szCs w:val="36"/>
    </w:rPr>
  </w:style>
  <w:style w:type="paragraph" w:styleId="DocumentMap">
    <w:name w:val="Document Map"/>
    <w:basedOn w:val="Normal"/>
    <w:link w:val="DocumentMapChar1"/>
    <w:uiPriority w:val="99"/>
    <w:semiHidden/>
    <w:rsid w:val="005E33A7"/>
    <w:pPr>
      <w:shd w:val="clear" w:color="auto" w:fill="000080"/>
    </w:pPr>
    <w:rPr>
      <w:rFonts w:ascii="Tahoma" w:hAnsi="Tahoma" w:cs="Tahoma"/>
      <w:sz w:val="20"/>
      <w:szCs w:val="20"/>
    </w:rPr>
  </w:style>
  <w:style w:type="character" w:customStyle="1" w:styleId="DocumentMapChar1">
    <w:name w:val="Document Map Char1"/>
    <w:link w:val="DocumentMap"/>
    <w:uiPriority w:val="99"/>
    <w:semiHidden/>
    <w:locked/>
    <w:rPr>
      <w:rFonts w:cs="Times New Roman"/>
      <w:sz w:val="2"/>
    </w:rPr>
  </w:style>
  <w:style w:type="paragraph" w:customStyle="1" w:styleId="FileRefRow">
    <w:name w:val="FileRefRow"/>
    <w:basedOn w:val="Normal"/>
    <w:uiPriority w:val="99"/>
    <w:semiHidden/>
    <w:rsid w:val="005E33A7"/>
    <w:pPr>
      <w:tabs>
        <w:tab w:val="right" w:pos="8250"/>
        <w:tab w:val="right" w:pos="9299"/>
      </w:tabs>
    </w:pPr>
    <w:rPr>
      <w:caps/>
      <w:sz w:val="18"/>
      <w:szCs w:val="18"/>
    </w:rPr>
  </w:style>
  <w:style w:type="paragraph" w:styleId="Footer">
    <w:name w:val="footer"/>
    <w:basedOn w:val="Normal"/>
    <w:link w:val="FooterChar1"/>
    <w:uiPriority w:val="99"/>
    <w:rsid w:val="005E33A7"/>
    <w:pPr>
      <w:spacing w:after="100"/>
    </w:pPr>
    <w:rPr>
      <w:rFonts w:cs="Arial"/>
      <w:caps/>
      <w:sz w:val="15"/>
      <w:szCs w:val="15"/>
    </w:rPr>
  </w:style>
  <w:style w:type="character" w:customStyle="1" w:styleId="FooterChar1">
    <w:name w:val="Footer Char1"/>
    <w:link w:val="Footer"/>
    <w:uiPriority w:val="99"/>
    <w:locked/>
    <w:rsid w:val="00FB6DE2"/>
    <w:rPr>
      <w:rFonts w:ascii="Arial" w:hAnsi="Arial" w:cs="Arial"/>
      <w:caps/>
      <w:sz w:val="15"/>
      <w:szCs w:val="15"/>
      <w:lang w:val="en-AU" w:eastAsia="en-AU"/>
    </w:rPr>
  </w:style>
  <w:style w:type="paragraph" w:customStyle="1" w:styleId="FooterPortrait">
    <w:name w:val="FooterPortrait"/>
    <w:basedOn w:val="Footer"/>
    <w:uiPriority w:val="99"/>
    <w:semiHidden/>
    <w:rsid w:val="005E33A7"/>
    <w:pPr>
      <w:tabs>
        <w:tab w:val="center" w:pos="1021"/>
      </w:tabs>
    </w:pPr>
  </w:style>
  <w:style w:type="paragraph" w:customStyle="1" w:styleId="Head1">
    <w:name w:val="Head 1"/>
    <w:basedOn w:val="Normal"/>
    <w:next w:val="Maintext"/>
    <w:link w:val="Head1CharChar"/>
    <w:rsid w:val="005E33A7"/>
    <w:pPr>
      <w:keepNext/>
      <w:pageBreakBefore/>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spacing w:before="440" w:after="220"/>
      <w:outlineLvl w:val="1"/>
    </w:pPr>
    <w:rPr>
      <w:rFonts w:cs="Arial"/>
      <w:b/>
      <w:caps/>
      <w:kern w:val="36"/>
      <w:sz w:val="24"/>
    </w:rPr>
  </w:style>
  <w:style w:type="paragraph" w:customStyle="1" w:styleId="Head3">
    <w:name w:val="Head 3"/>
    <w:basedOn w:val="Normal"/>
    <w:next w:val="Maintext"/>
    <w:uiPriority w:val="99"/>
    <w:rsid w:val="005E33A7"/>
    <w:pPr>
      <w:keepNext/>
      <w:spacing w:before="360" w:after="220"/>
      <w:outlineLvl w:val="2"/>
    </w:pPr>
    <w:rPr>
      <w:rFonts w:cs="Arial"/>
      <w:b/>
      <w:sz w:val="24"/>
    </w:rPr>
  </w:style>
  <w:style w:type="paragraph" w:customStyle="1" w:styleId="Head4">
    <w:name w:val="Head 4"/>
    <w:basedOn w:val="Normal"/>
    <w:next w:val="Maintext"/>
    <w:uiPriority w:val="99"/>
    <w:rsid w:val="005E33A7"/>
    <w:pPr>
      <w:keepNext/>
      <w:tabs>
        <w:tab w:val="left" w:pos="720"/>
      </w:tabs>
      <w:spacing w:before="280" w:after="220"/>
      <w:outlineLvl w:val="3"/>
    </w:pPr>
    <w:rPr>
      <w:rFonts w:cs="Arial"/>
      <w:b/>
      <w:szCs w:val="22"/>
    </w:rPr>
  </w:style>
  <w:style w:type="paragraph" w:styleId="Header">
    <w:name w:val="header"/>
    <w:basedOn w:val="Normal"/>
    <w:link w:val="HeaderChar1"/>
    <w:uiPriority w:val="99"/>
    <w:semiHidden/>
    <w:rsid w:val="005E33A7"/>
    <w:rPr>
      <w:rFonts w:cs="Arial"/>
      <w:caps/>
      <w:sz w:val="20"/>
      <w:szCs w:val="20"/>
    </w:rPr>
  </w:style>
  <w:style w:type="character" w:customStyle="1" w:styleId="HeaderChar1">
    <w:name w:val="Header Char1"/>
    <w:link w:val="Header"/>
    <w:uiPriority w:val="99"/>
    <w:semiHidden/>
    <w:locked/>
    <w:rsid w:val="00FB6DE2"/>
    <w:rPr>
      <w:rFonts w:ascii="Arial" w:hAnsi="Arial" w:cs="Arial"/>
      <w:caps/>
      <w:lang w:val="en-AU" w:eastAsia="en-AU"/>
    </w:rPr>
  </w:style>
  <w:style w:type="paragraph" w:customStyle="1" w:styleId="Label">
    <w:name w:val="Label"/>
    <w:basedOn w:val="Normal"/>
    <w:uiPriority w:val="99"/>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locked/>
    <w:rsid w:val="005E33A7"/>
    <w:rPr>
      <w:rFonts w:ascii="Arial" w:hAnsi="Arial" w:cs="Times New Roman"/>
      <w:sz w:val="24"/>
      <w:szCs w:val="24"/>
      <w:lang w:val="en-AU" w:eastAsia="en-AU" w:bidi="ar-SA"/>
    </w:rPr>
  </w:style>
  <w:style w:type="paragraph" w:customStyle="1" w:styleId="Number1">
    <w:name w:val="Number 1"/>
    <w:basedOn w:val="ListText"/>
    <w:uiPriority w:val="99"/>
    <w:rsid w:val="005E33A7"/>
    <w:pPr>
      <w:numPr>
        <w:numId w:val="4"/>
      </w:numPr>
    </w:pPr>
  </w:style>
  <w:style w:type="paragraph" w:customStyle="1" w:styleId="Number2">
    <w:name w:val="Number 2"/>
    <w:basedOn w:val="ListText"/>
    <w:uiPriority w:val="99"/>
    <w:rsid w:val="005E33A7"/>
    <w:pPr>
      <w:numPr>
        <w:ilvl w:val="1"/>
        <w:numId w:val="4"/>
      </w:numPr>
    </w:pPr>
  </w:style>
  <w:style w:type="paragraph" w:customStyle="1" w:styleId="TableText">
    <w:name w:val="Table Text"/>
    <w:basedOn w:val="ListText"/>
    <w:uiPriority w:val="99"/>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uiPriority w:val="99"/>
    <w:rsid w:val="005E33A7"/>
    <w:pPr>
      <w:spacing w:after="400" w:line="216" w:lineRule="auto"/>
    </w:pPr>
    <w:rPr>
      <w:rFonts w:cs="Tahoma"/>
      <w:sz w:val="120"/>
      <w:szCs w:val="120"/>
    </w:rPr>
  </w:style>
  <w:style w:type="paragraph" w:customStyle="1" w:styleId="ReportDescription">
    <w:name w:val="ReportDescription"/>
    <w:basedOn w:val="Normal"/>
    <w:uiPriority w:val="99"/>
    <w:rsid w:val="005E33A7"/>
    <w:rPr>
      <w:sz w:val="32"/>
    </w:rPr>
  </w:style>
  <w:style w:type="character" w:customStyle="1" w:styleId="MaintextChar">
    <w:name w:val="Main text Char"/>
    <w:uiPriority w:val="99"/>
    <w:semiHidden/>
    <w:rsid w:val="005E33A7"/>
    <w:rPr>
      <w:rFonts w:ascii="Arial" w:hAnsi="Arial" w:cs="Arial"/>
      <w:kern w:val="22"/>
      <w:sz w:val="22"/>
      <w:szCs w:val="22"/>
      <w:lang w:val="en-AU" w:eastAsia="en-AU" w:bidi="ar-SA"/>
    </w:rPr>
  </w:style>
  <w:style w:type="paragraph" w:customStyle="1" w:styleId="HEADAA">
    <w:name w:val="HEAD AA"/>
    <w:basedOn w:val="Normal"/>
    <w:uiPriority w:val="99"/>
    <w:semiHidden/>
    <w:rsid w:val="005E33A7"/>
    <w:pPr>
      <w:spacing w:after="220"/>
      <w:ind w:right="57"/>
      <w:outlineLvl w:val="0"/>
    </w:pPr>
    <w:rPr>
      <w:rFonts w:cs="Arial"/>
      <w:caps/>
      <w:kern w:val="36"/>
      <w:sz w:val="36"/>
      <w:szCs w:val="36"/>
    </w:rPr>
  </w:style>
  <w:style w:type="paragraph" w:customStyle="1" w:styleId="HeadCC">
    <w:name w:val="Head CC"/>
    <w:basedOn w:val="Normal"/>
    <w:uiPriority w:val="99"/>
    <w:semiHidden/>
    <w:rsid w:val="005E33A7"/>
    <w:pPr>
      <w:spacing w:before="360" w:after="220"/>
      <w:outlineLvl w:val="2"/>
    </w:pPr>
    <w:rPr>
      <w:rFonts w:cs="Arial"/>
      <w:b/>
      <w:sz w:val="24"/>
    </w:rPr>
  </w:style>
  <w:style w:type="paragraph" w:customStyle="1" w:styleId="InstructionText">
    <w:name w:val="InstructionText"/>
    <w:basedOn w:val="Maintext"/>
    <w:uiPriority w:val="99"/>
    <w:semiHidden/>
    <w:rsid w:val="005E33A7"/>
    <w:pPr>
      <w:ind w:left="550" w:right="-62" w:hanging="567"/>
    </w:pPr>
    <w:rPr>
      <w:rFonts w:cs="Arial"/>
      <w:kern w:val="22"/>
      <w:szCs w:val="22"/>
    </w:rPr>
  </w:style>
  <w:style w:type="paragraph" w:customStyle="1" w:styleId="Instructionbullet">
    <w:name w:val="Instructionbullet"/>
    <w:basedOn w:val="Normal"/>
    <w:uiPriority w:val="99"/>
    <w:semiHidden/>
    <w:rsid w:val="005E33A7"/>
    <w:pPr>
      <w:numPr>
        <w:numId w:val="3"/>
      </w:numPr>
      <w:tabs>
        <w:tab w:val="clear" w:pos="1146"/>
        <w:tab w:val="left" w:pos="-1418"/>
        <w:tab w:val="num" w:pos="720"/>
        <w:tab w:val="left" w:pos="896"/>
      </w:tabs>
      <w:spacing w:after="60"/>
      <w:ind w:left="910"/>
    </w:pPr>
    <w:rPr>
      <w:rFonts w:cs="Arial"/>
      <w:szCs w:val="22"/>
    </w:rPr>
  </w:style>
  <w:style w:type="character" w:styleId="PageNumber">
    <w:name w:val="page number"/>
    <w:uiPriority w:val="99"/>
    <w:rsid w:val="005E33A7"/>
    <w:rPr>
      <w:rFonts w:cs="Times New Roman"/>
      <w:sz w:val="15"/>
    </w:rPr>
  </w:style>
  <w:style w:type="paragraph" w:customStyle="1" w:styleId="Tabletext0">
    <w:name w:val="Table text"/>
    <w:basedOn w:val="Maintext"/>
    <w:link w:val="TabletextChar"/>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A6A0A"/>
    <w:pPr>
      <w:tabs>
        <w:tab w:val="right" w:leader="dot" w:pos="9299"/>
      </w:tabs>
      <w:spacing w:after="120"/>
    </w:pPr>
    <w:rPr>
      <w:rFonts w:cs="Arial"/>
      <w:szCs w:val="22"/>
    </w:rPr>
  </w:style>
  <w:style w:type="paragraph" w:styleId="TOC3">
    <w:name w:val="toc 3"/>
    <w:basedOn w:val="Normal"/>
    <w:next w:val="Normal"/>
    <w:link w:val="TOC3Char1"/>
    <w:autoRedefine/>
    <w:uiPriority w:val="39"/>
    <w:rsid w:val="00911AB0"/>
    <w:pPr>
      <w:tabs>
        <w:tab w:val="right" w:leader="dot" w:pos="9299"/>
      </w:tabs>
      <w:spacing w:after="120"/>
      <w:ind w:left="442" w:right="17"/>
    </w:pPr>
    <w:rPr>
      <w:rFonts w:cs="Arial"/>
      <w:noProof/>
      <w:szCs w:val="22"/>
    </w:rPr>
  </w:style>
  <w:style w:type="paragraph" w:styleId="TOC2">
    <w:name w:val="toc 2"/>
    <w:basedOn w:val="Normal"/>
    <w:next w:val="Normal"/>
    <w:link w:val="TOC2Char1"/>
    <w:autoRedefine/>
    <w:uiPriority w:val="39"/>
    <w:rsid w:val="00643C7E"/>
    <w:pPr>
      <w:tabs>
        <w:tab w:val="left" w:pos="960"/>
        <w:tab w:val="right" w:leader="dot" w:pos="9299"/>
      </w:tabs>
      <w:spacing w:after="120"/>
      <w:ind w:left="284"/>
    </w:pPr>
    <w:rPr>
      <w:rFonts w:cs="Arial"/>
      <w:szCs w:val="22"/>
    </w:rPr>
  </w:style>
  <w:style w:type="paragraph" w:styleId="TOC4">
    <w:name w:val="toc 4"/>
    <w:basedOn w:val="Normal"/>
    <w:next w:val="Normal"/>
    <w:link w:val="TOC4Char1"/>
    <w:autoRedefine/>
    <w:uiPriority w:val="39"/>
    <w:rsid w:val="005E33A7"/>
    <w:pPr>
      <w:tabs>
        <w:tab w:val="right" w:leader="dot" w:pos="9299"/>
      </w:tabs>
      <w:ind w:left="660"/>
    </w:pPr>
    <w:rPr>
      <w:rFonts w:cs="Arial"/>
      <w:szCs w:val="22"/>
    </w:rPr>
  </w:style>
  <w:style w:type="character" w:styleId="Hyperlink">
    <w:name w:val="Hyperlink"/>
    <w:uiPriority w:val="99"/>
    <w:rsid w:val="005E33A7"/>
    <w:rPr>
      <w:rFonts w:cs="Times New Roman"/>
      <w:b/>
      <w:noProof/>
      <w:color w:val="0000FF"/>
      <w:u w:val="single"/>
    </w:rPr>
  </w:style>
  <w:style w:type="paragraph" w:customStyle="1" w:styleId="HeadBB">
    <w:name w:val="Head BB"/>
    <w:basedOn w:val="Normal"/>
    <w:uiPriority w:val="99"/>
    <w:semiHidden/>
    <w:rsid w:val="005E33A7"/>
    <w:pPr>
      <w:spacing w:before="440" w:after="220"/>
    </w:pPr>
    <w:rPr>
      <w:rFonts w:cs="Arial"/>
      <w:b/>
      <w:caps/>
      <w:kern w:val="36"/>
      <w:sz w:val="24"/>
    </w:rPr>
  </w:style>
  <w:style w:type="paragraph" w:customStyle="1" w:styleId="VersionHead">
    <w:name w:val="VersionHead"/>
    <w:basedOn w:val="Maintext"/>
    <w:uiPriority w:val="99"/>
    <w:semiHidden/>
    <w:rsid w:val="005E33A7"/>
    <w:pPr>
      <w:spacing w:before="240" w:after="80"/>
      <w:ind w:left="32" w:right="-62"/>
    </w:pPr>
    <w:rPr>
      <w:rFonts w:cs="Arial"/>
      <w:kern w:val="22"/>
      <w:szCs w:val="22"/>
    </w:rPr>
  </w:style>
  <w:style w:type="paragraph" w:customStyle="1" w:styleId="Version2">
    <w:name w:val="Version2"/>
    <w:basedOn w:val="Normal"/>
    <w:uiPriority w:val="99"/>
    <w:semiHidden/>
    <w:rsid w:val="005E33A7"/>
    <w:pPr>
      <w:spacing w:before="60" w:after="60"/>
      <w:ind w:left="32"/>
    </w:pPr>
    <w:rPr>
      <w:rFonts w:cs="Arial"/>
      <w:szCs w:val="22"/>
    </w:rPr>
  </w:style>
  <w:style w:type="paragraph" w:customStyle="1" w:styleId="VersionHeadA">
    <w:name w:val="VersionHeadA"/>
    <w:basedOn w:val="Maintext"/>
    <w:uiPriority w:val="99"/>
    <w:semiHidden/>
    <w:rsid w:val="005E33A7"/>
    <w:pPr>
      <w:ind w:right="-62"/>
    </w:pPr>
    <w:rPr>
      <w:rFonts w:cs="Arial"/>
      <w:kern w:val="22"/>
      <w:sz w:val="36"/>
      <w:szCs w:val="36"/>
    </w:rPr>
  </w:style>
  <w:style w:type="paragraph" w:customStyle="1" w:styleId="VersionHeadTop">
    <w:name w:val="VersionHeadTop"/>
    <w:basedOn w:val="VersionHead"/>
    <w:uiPriority w:val="99"/>
    <w:semiHidden/>
    <w:rsid w:val="005E33A7"/>
    <w:pPr>
      <w:spacing w:before="0"/>
    </w:pPr>
  </w:style>
  <w:style w:type="paragraph" w:customStyle="1" w:styleId="Version3">
    <w:name w:val="Version3"/>
    <w:basedOn w:val="Maintext"/>
    <w:uiPriority w:val="99"/>
    <w:semiHidden/>
    <w:rsid w:val="005E33A7"/>
    <w:pPr>
      <w:ind w:right="-62" w:firstLine="142"/>
    </w:pPr>
    <w:rPr>
      <w:rFonts w:cs="Arial"/>
      <w:b/>
      <w:kern w:val="22"/>
      <w:sz w:val="24"/>
    </w:rPr>
  </w:style>
  <w:style w:type="paragraph" w:customStyle="1" w:styleId="FooterLandscape">
    <w:name w:val="FooterLandscape"/>
    <w:basedOn w:val="Footer"/>
    <w:uiPriority w:val="99"/>
    <w:semiHidden/>
    <w:rsid w:val="005E33A7"/>
    <w:pPr>
      <w:tabs>
        <w:tab w:val="center" w:pos="3487"/>
      </w:tabs>
    </w:pPr>
  </w:style>
  <w:style w:type="character" w:customStyle="1" w:styleId="TOC2Char1">
    <w:name w:val="TOC 2 Char1"/>
    <w:link w:val="TOC2"/>
    <w:uiPriority w:val="39"/>
    <w:locked/>
    <w:rsid w:val="00643C7E"/>
    <w:rPr>
      <w:rFonts w:ascii="Arial" w:hAnsi="Arial" w:cs="Arial"/>
      <w:sz w:val="22"/>
      <w:szCs w:val="22"/>
    </w:rPr>
  </w:style>
  <w:style w:type="character" w:customStyle="1" w:styleId="TOC3Char1">
    <w:name w:val="TOC 3 Char1"/>
    <w:link w:val="TOC3"/>
    <w:uiPriority w:val="39"/>
    <w:locked/>
    <w:rsid w:val="00911AB0"/>
    <w:rPr>
      <w:rFonts w:ascii="Arial" w:hAnsi="Arial" w:cs="Arial"/>
      <w:noProof/>
      <w:sz w:val="22"/>
      <w:szCs w:val="22"/>
    </w:rPr>
  </w:style>
  <w:style w:type="character" w:customStyle="1" w:styleId="TOC4Char1">
    <w:name w:val="TOC 4 Char1"/>
    <w:link w:val="TOC4"/>
    <w:uiPriority w:val="99"/>
    <w:locked/>
    <w:rsid w:val="005E33A7"/>
    <w:rPr>
      <w:rFonts w:ascii="Arial" w:hAnsi="Arial" w:cs="Arial"/>
      <w:sz w:val="22"/>
      <w:szCs w:val="22"/>
      <w:lang w:val="en-AU" w:eastAsia="en-AU" w:bidi="ar-SA"/>
    </w:rPr>
  </w:style>
  <w:style w:type="character" w:customStyle="1" w:styleId="XMLelement">
    <w:name w:val="XMLelement"/>
    <w:rsid w:val="00544AB6"/>
    <w:rPr>
      <w:color w:val="800000"/>
      <w:sz w:val="20"/>
    </w:rPr>
  </w:style>
  <w:style w:type="paragraph" w:customStyle="1" w:styleId="ClassificationFooter">
    <w:name w:val="ClassificationFooter"/>
    <w:basedOn w:val="Normal"/>
    <w:uiPriority w:val="99"/>
    <w:semiHidden/>
    <w:rsid w:val="005E33A7"/>
    <w:pPr>
      <w:spacing w:after="80" w:line="320" w:lineRule="exact"/>
    </w:pPr>
    <w:rPr>
      <w:caps/>
      <w:sz w:val="32"/>
      <w:szCs w:val="32"/>
    </w:rPr>
  </w:style>
  <w:style w:type="paragraph" w:customStyle="1" w:styleId="-subtitle">
    <w:name w:val="-sub title"/>
    <w:basedOn w:val="Heading3"/>
    <w:uiPriority w:val="99"/>
    <w:rsid w:val="005E33A7"/>
    <w:pPr>
      <w:numPr>
        <w:ilvl w:val="0"/>
        <w:numId w:val="0"/>
      </w:numPr>
      <w:spacing w:before="600" w:after="60"/>
      <w:outlineLvl w:val="9"/>
    </w:pPr>
    <w:rPr>
      <w:rFonts w:ascii="Arial Narrow" w:hAnsi="Arial Narrow" w:cs="Times New Roman"/>
      <w:b w:val="0"/>
      <w:bCs w:val="0"/>
      <w:sz w:val="52"/>
      <w:szCs w:val="20"/>
    </w:rPr>
  </w:style>
  <w:style w:type="character" w:customStyle="1" w:styleId="XMLattribute">
    <w:name w:val="XMLattribute"/>
    <w:rsid w:val="00544AB6"/>
    <w:rPr>
      <w:color w:val="FF0000"/>
      <w:sz w:val="20"/>
    </w:rPr>
  </w:style>
  <w:style w:type="character" w:customStyle="1" w:styleId="TableTextChar0">
    <w:name w:val="Table Text Char"/>
    <w:uiPriority w:val="99"/>
    <w:rsid w:val="005E33A7"/>
    <w:rPr>
      <w:rFonts w:cs="Times New Roman"/>
      <w:sz w:val="24"/>
      <w:lang w:val="en-AU" w:eastAsia="en-AU" w:bidi="ar-SA"/>
    </w:rPr>
  </w:style>
  <w:style w:type="paragraph" w:customStyle="1" w:styleId="StyleBefore6ptAfter6pt">
    <w:name w:val="Style Before:  6 pt After:  6 pt"/>
    <w:basedOn w:val="Normal"/>
    <w:rsid w:val="00215C30"/>
    <w:pPr>
      <w:spacing w:after="120"/>
    </w:pPr>
    <w:rPr>
      <w:szCs w:val="20"/>
    </w:rPr>
  </w:style>
  <w:style w:type="table" w:styleId="TableGrid">
    <w:name w:val="Table Grid"/>
    <w:basedOn w:val="TableNormal"/>
    <w:uiPriority w:val="59"/>
    <w:locked/>
    <w:rsid w:val="00CA1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3A77"/>
    <w:pPr>
      <w:autoSpaceDE w:val="0"/>
      <w:autoSpaceDN w:val="0"/>
      <w:adjustRightInd w:val="0"/>
    </w:pPr>
    <w:rPr>
      <w:rFonts w:ascii="Arial" w:hAnsi="Arial" w:cs="Arial"/>
      <w:color w:val="000000"/>
      <w:sz w:val="24"/>
      <w:szCs w:val="24"/>
    </w:rPr>
  </w:style>
  <w:style w:type="paragraph" w:customStyle="1" w:styleId="TableHeading">
    <w:name w:val="Table Heading"/>
    <w:basedOn w:val="Normal"/>
    <w:link w:val="TableHeadingChar"/>
    <w:uiPriority w:val="99"/>
    <w:rsid w:val="00294F48"/>
    <w:pPr>
      <w:keepNext/>
      <w:keepLines/>
      <w:spacing w:before="80" w:after="80"/>
    </w:pPr>
    <w:rPr>
      <w:rFonts w:ascii="Book Antiqua" w:hAnsi="Book Antiqua"/>
      <w:b/>
      <w:sz w:val="20"/>
      <w:szCs w:val="20"/>
    </w:rPr>
  </w:style>
  <w:style w:type="paragraph" w:customStyle="1" w:styleId="indent">
    <w:name w:val="indent"/>
    <w:basedOn w:val="Normal"/>
    <w:uiPriority w:val="99"/>
    <w:rsid w:val="005E33A7"/>
    <w:pPr>
      <w:ind w:left="567"/>
    </w:pPr>
    <w:rPr>
      <w:rFonts w:ascii="CG Times (W1)" w:hAnsi="CG Times (W1)"/>
      <w:sz w:val="24"/>
      <w:szCs w:val="20"/>
    </w:rPr>
  </w:style>
  <w:style w:type="character" w:customStyle="1" w:styleId="SampleTextChar">
    <w:name w:val="SampleText Char"/>
    <w:link w:val="SampleText"/>
    <w:rsid w:val="00FA23C3"/>
    <w:rPr>
      <w:rFonts w:ascii="Arial" w:hAnsi="Arial"/>
      <w:i/>
      <w:iCs/>
      <w:color w:val="4F81BD"/>
      <w:sz w:val="16"/>
      <w:lang w:val="en-AU" w:eastAsia="en-AU" w:bidi="ar-SA"/>
    </w:rPr>
  </w:style>
  <w:style w:type="paragraph" w:customStyle="1" w:styleId="TableHeader">
    <w:name w:val="Table Header"/>
    <w:basedOn w:val="indent"/>
    <w:uiPriority w:val="99"/>
    <w:rsid w:val="005E33A7"/>
    <w:pPr>
      <w:ind w:left="0"/>
    </w:pPr>
    <w:rPr>
      <w:rFonts w:ascii="Arial" w:hAnsi="Arial"/>
      <w:b/>
      <w:sz w:val="20"/>
    </w:rPr>
  </w:style>
  <w:style w:type="paragraph" w:styleId="BodyTextIndent">
    <w:name w:val="Body Text Indent"/>
    <w:basedOn w:val="Normal"/>
    <w:link w:val="BodyTextIndentChar1"/>
    <w:uiPriority w:val="99"/>
    <w:rsid w:val="005E33A7"/>
    <w:rPr>
      <w:rFonts w:ascii="Times New Roman" w:hAnsi="Times New Roman"/>
      <w:b/>
      <w:sz w:val="24"/>
      <w:szCs w:val="20"/>
    </w:rPr>
  </w:style>
  <w:style w:type="character" w:customStyle="1" w:styleId="BodyTextIndentChar1">
    <w:name w:val="Body Text Indent Char1"/>
    <w:link w:val="BodyTextIndent"/>
    <w:uiPriority w:val="99"/>
    <w:semiHidden/>
    <w:locked/>
    <w:rPr>
      <w:rFonts w:ascii="Arial" w:hAnsi="Arial" w:cs="Times New Roman"/>
      <w:sz w:val="24"/>
      <w:szCs w:val="24"/>
    </w:rPr>
  </w:style>
  <w:style w:type="paragraph" w:customStyle="1" w:styleId="CharCharCharCharCharCharChar">
    <w:name w:val="Char Char Char Char Char Char Char"/>
    <w:basedOn w:val="Normal"/>
    <w:rsid w:val="00825CA3"/>
    <w:pPr>
      <w:spacing w:after="160" w:line="240" w:lineRule="exact"/>
    </w:pPr>
    <w:rPr>
      <w:rFonts w:ascii="Verdana" w:hAnsi="Verdana"/>
      <w:sz w:val="20"/>
      <w:lang w:val="en-US" w:eastAsia="en-US"/>
    </w:rPr>
  </w:style>
  <w:style w:type="paragraph" w:styleId="FootnoteText">
    <w:name w:val="footnote text"/>
    <w:basedOn w:val="Normal"/>
    <w:link w:val="FootnoteTextChar1"/>
    <w:rsid w:val="005E33A7"/>
    <w:rPr>
      <w:rFonts w:ascii="Times New Roman" w:hAnsi="Times New Roman"/>
      <w:sz w:val="20"/>
      <w:szCs w:val="20"/>
      <w:lang w:eastAsia="en-US"/>
    </w:rPr>
  </w:style>
  <w:style w:type="character" w:customStyle="1" w:styleId="FootnoteTextChar1">
    <w:name w:val="Footnote Text Char1"/>
    <w:link w:val="FootnoteText"/>
    <w:uiPriority w:val="99"/>
    <w:semiHidden/>
    <w:locked/>
    <w:rPr>
      <w:rFonts w:ascii="Arial" w:hAnsi="Arial" w:cs="Times New Roman"/>
      <w:sz w:val="20"/>
      <w:szCs w:val="20"/>
    </w:rPr>
  </w:style>
  <w:style w:type="character" w:styleId="FootnoteReference">
    <w:name w:val="footnote reference"/>
    <w:rsid w:val="005E33A7"/>
    <w:rPr>
      <w:rFonts w:cs="Times New Roman"/>
      <w:vertAlign w:val="superscript"/>
    </w:rPr>
  </w:style>
  <w:style w:type="paragraph" w:customStyle="1" w:styleId="NormalItalics">
    <w:name w:val="NormalItalics"/>
    <w:basedOn w:val="Normal"/>
    <w:uiPriority w:val="99"/>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uiPriority w:val="99"/>
    <w:locked/>
    <w:rsid w:val="005E33A7"/>
    <w:rPr>
      <w:rFonts w:ascii="Arial" w:hAnsi="Arial" w:cs="Arial"/>
      <w:caps/>
      <w:kern w:val="36"/>
      <w:sz w:val="36"/>
      <w:szCs w:val="36"/>
      <w:lang w:val="en-AU" w:eastAsia="en-AU" w:bidi="ar-SA"/>
    </w:rPr>
  </w:style>
  <w:style w:type="character" w:styleId="CommentReference">
    <w:name w:val="annotation reference"/>
    <w:uiPriority w:val="99"/>
    <w:rsid w:val="005E33A7"/>
    <w:rPr>
      <w:rFonts w:cs="Times New Roman"/>
      <w:sz w:val="16"/>
      <w:szCs w:val="16"/>
    </w:rPr>
  </w:style>
  <w:style w:type="paragraph" w:styleId="CommentText">
    <w:name w:val="annotation text"/>
    <w:basedOn w:val="Normal"/>
    <w:link w:val="CommentTextChar1"/>
    <w:uiPriority w:val="99"/>
    <w:rsid w:val="005E33A7"/>
    <w:rPr>
      <w:sz w:val="20"/>
      <w:szCs w:val="20"/>
    </w:rPr>
  </w:style>
  <w:style w:type="character" w:customStyle="1" w:styleId="CommentTextChar1">
    <w:name w:val="Comment Text Char1"/>
    <w:link w:val="CommentText"/>
    <w:uiPriority w:val="99"/>
    <w:locked/>
    <w:rsid w:val="00BA43CC"/>
    <w:rPr>
      <w:rFonts w:ascii="Arial" w:hAnsi="Arial" w:cs="Times New Roman"/>
      <w:lang w:val="en-AU" w:eastAsia="en-AU" w:bidi="ar-SA"/>
    </w:rPr>
  </w:style>
  <w:style w:type="paragraph" w:styleId="CommentSubject">
    <w:name w:val="annotation subject"/>
    <w:basedOn w:val="CommentText"/>
    <w:next w:val="CommentText"/>
    <w:link w:val="CommentSubjectChar1"/>
    <w:uiPriority w:val="99"/>
    <w:semiHidden/>
    <w:rsid w:val="005E33A7"/>
    <w:rPr>
      <w:b/>
      <w:bCs/>
    </w:rPr>
  </w:style>
  <w:style w:type="character" w:customStyle="1" w:styleId="CommentSubjectChar1">
    <w:name w:val="Comment Subject Char1"/>
    <w:link w:val="CommentSubject"/>
    <w:uiPriority w:val="99"/>
    <w:semiHidden/>
    <w:locked/>
    <w:rPr>
      <w:rFonts w:ascii="Arial" w:hAnsi="Arial" w:cs="Times New Roman"/>
      <w:b/>
      <w:bCs/>
      <w:sz w:val="20"/>
      <w:szCs w:val="20"/>
      <w:lang w:val="en-AU" w:eastAsia="en-AU" w:bidi="ar-SA"/>
    </w:rPr>
  </w:style>
  <w:style w:type="character" w:styleId="FollowedHyperlink">
    <w:name w:val="FollowedHyperlink"/>
    <w:uiPriority w:val="99"/>
    <w:rsid w:val="005E33A7"/>
    <w:rPr>
      <w:rFonts w:cs="Times New Roman"/>
      <w:color w:val="800080"/>
      <w:u w:val="single"/>
    </w:rPr>
  </w:style>
  <w:style w:type="paragraph" w:styleId="BlockText">
    <w:name w:val="Block Text"/>
    <w:basedOn w:val="Normal"/>
    <w:uiPriority w:val="99"/>
    <w:rsid w:val="005E33A7"/>
    <w:pPr>
      <w:spacing w:after="120"/>
      <w:ind w:left="1440" w:right="1440"/>
    </w:pPr>
  </w:style>
  <w:style w:type="character" w:customStyle="1" w:styleId="XMLtag">
    <w:name w:val="XMLtag"/>
    <w:rsid w:val="00544AB6"/>
    <w:rPr>
      <w:color w:val="0000FF"/>
      <w:sz w:val="20"/>
    </w:rPr>
  </w:style>
  <w:style w:type="character" w:customStyle="1" w:styleId="XMLvalue">
    <w:name w:val="XMLvalue"/>
    <w:rsid w:val="00544AB6"/>
    <w:rPr>
      <w:color w:val="000000"/>
      <w:sz w:val="20"/>
    </w:rPr>
  </w:style>
  <w:style w:type="character" w:customStyle="1" w:styleId="CharChar20">
    <w:name w:val="Char Char20"/>
    <w:semiHidden/>
    <w:locked/>
    <w:rsid w:val="00AC7105"/>
    <w:rPr>
      <w:rFonts w:ascii="Arial" w:hAnsi="Arial" w:cs="Arial"/>
      <w:b/>
      <w:bCs/>
      <w:sz w:val="24"/>
      <w:szCs w:val="26"/>
      <w:lang w:val="en-AU" w:eastAsia="en-AU" w:bidi="ar-SA"/>
    </w:rPr>
  </w:style>
  <w:style w:type="paragraph" w:styleId="BodyTextIndent2">
    <w:name w:val="Body Text Indent 2"/>
    <w:basedOn w:val="Normal"/>
    <w:link w:val="BodyTextIndent2Char1"/>
    <w:uiPriority w:val="99"/>
    <w:rsid w:val="005E33A7"/>
    <w:pPr>
      <w:spacing w:after="120" w:line="480" w:lineRule="auto"/>
      <w:ind w:left="283"/>
    </w:pPr>
  </w:style>
  <w:style w:type="character" w:customStyle="1" w:styleId="BodyTextIndent2Char1">
    <w:name w:val="Body Text Indent 2 Char1"/>
    <w:link w:val="BodyTextIndent2"/>
    <w:uiPriority w:val="99"/>
    <w:semiHidden/>
    <w:locked/>
    <w:rPr>
      <w:rFonts w:ascii="Arial" w:hAnsi="Arial" w:cs="Times New Roman"/>
      <w:sz w:val="24"/>
      <w:szCs w:val="24"/>
    </w:rPr>
  </w:style>
  <w:style w:type="character" w:customStyle="1" w:styleId="TabletextChar">
    <w:name w:val="Table text Char"/>
    <w:link w:val="Tabletext0"/>
    <w:rsid w:val="00761C92"/>
    <w:rPr>
      <w:rFonts w:ascii="Arial" w:hAnsi="Arial" w:cs="Arial"/>
      <w:kern w:val="22"/>
      <w:sz w:val="22"/>
      <w:szCs w:val="22"/>
    </w:rPr>
  </w:style>
  <w:style w:type="paragraph" w:customStyle="1" w:styleId="OutlineNumbered1">
    <w:name w:val="Outline Numbered 1"/>
    <w:basedOn w:val="Normal"/>
    <w:uiPriority w:val="99"/>
    <w:rsid w:val="005E33A7"/>
    <w:pPr>
      <w:autoSpaceDE w:val="0"/>
      <w:autoSpaceDN w:val="0"/>
      <w:adjustRightInd w:val="0"/>
    </w:pPr>
    <w:rPr>
      <w:szCs w:val="20"/>
      <w:lang w:eastAsia="ko-KR"/>
    </w:rPr>
  </w:style>
  <w:style w:type="paragraph" w:customStyle="1" w:styleId="OutlineNumbered2">
    <w:name w:val="Outline Numbered 2"/>
    <w:basedOn w:val="Normal"/>
    <w:uiPriority w:val="99"/>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uiPriority w:val="99"/>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uiPriority w:val="99"/>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uiPriority w:val="99"/>
    <w:rsid w:val="005E33A7"/>
    <w:pPr>
      <w:spacing w:before="120" w:after="120"/>
    </w:pPr>
    <w:rPr>
      <w:szCs w:val="20"/>
    </w:rPr>
  </w:style>
  <w:style w:type="paragraph" w:customStyle="1" w:styleId="Dash">
    <w:name w:val="Dash"/>
    <w:basedOn w:val="Normal"/>
    <w:uiPriority w:val="99"/>
    <w:rsid w:val="005E33A7"/>
    <w:pPr>
      <w:spacing w:after="240"/>
    </w:pPr>
    <w:rPr>
      <w:rFonts w:ascii="Times New Roman" w:hAnsi="Times New Roman"/>
      <w:sz w:val="24"/>
      <w:szCs w:val="20"/>
    </w:rPr>
  </w:style>
  <w:style w:type="paragraph" w:customStyle="1" w:styleId="DoubleDot">
    <w:name w:val="Double Dot"/>
    <w:basedOn w:val="Normal"/>
    <w:uiPriority w:val="99"/>
    <w:rsid w:val="005E33A7"/>
    <w:pPr>
      <w:numPr>
        <w:ilvl w:val="2"/>
        <w:numId w:val="13"/>
      </w:numPr>
      <w:tabs>
        <w:tab w:val="clear" w:pos="2160"/>
        <w:tab w:val="num" w:pos="1701"/>
      </w:tabs>
      <w:spacing w:after="240"/>
      <w:ind w:left="1701" w:hanging="567"/>
    </w:pPr>
    <w:rPr>
      <w:rFonts w:ascii="Times New Roman" w:hAnsi="Times New Roman"/>
      <w:sz w:val="24"/>
      <w:szCs w:val="20"/>
    </w:rPr>
  </w:style>
  <w:style w:type="character" w:styleId="HTMLAcronym">
    <w:name w:val="HTML Acronym"/>
    <w:uiPriority w:val="99"/>
    <w:semiHidden/>
    <w:unhideWhenUsed/>
    <w:locked/>
    <w:rsid w:val="00C67C83"/>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uiPriority w:val="99"/>
    <w:rsid w:val="005E33A7"/>
    <w:pPr>
      <w:spacing w:after="240"/>
      <w:ind w:left="720"/>
    </w:pPr>
    <w:rPr>
      <w:rFonts w:ascii="Times New Roman" w:hAnsi="Times New Roman"/>
      <w:sz w:val="24"/>
      <w:szCs w:val="20"/>
    </w:rPr>
  </w:style>
  <w:style w:type="paragraph" w:customStyle="1" w:styleId="Graphic">
    <w:name w:val="Graphic"/>
    <w:basedOn w:val="Normal"/>
    <w:next w:val="Normal"/>
    <w:uiPriority w:val="99"/>
    <w:rsid w:val="005E33A7"/>
    <w:pPr>
      <w:spacing w:after="240"/>
      <w:jc w:val="center"/>
    </w:pPr>
    <w:rPr>
      <w:rFonts w:ascii="Times New Roman" w:hAnsi="Times New Roman"/>
      <w:sz w:val="24"/>
      <w:szCs w:val="20"/>
    </w:rPr>
  </w:style>
  <w:style w:type="paragraph" w:customStyle="1" w:styleId="Level1">
    <w:name w:val="Level 1."/>
    <w:basedOn w:val="Normal"/>
    <w:next w:val="Normal"/>
    <w:uiPriority w:val="99"/>
    <w:rsid w:val="005E33A7"/>
    <w:pPr>
      <w:numPr>
        <w:numId w:val="8"/>
      </w:numPr>
      <w:spacing w:before="240"/>
      <w:outlineLvl w:val="1"/>
    </w:pPr>
    <w:rPr>
      <w:rFonts w:ascii="Palatino" w:hAnsi="Palatino"/>
      <w:szCs w:val="20"/>
      <w:lang w:eastAsia="en-US"/>
    </w:rPr>
  </w:style>
  <w:style w:type="paragraph" w:styleId="BodyText">
    <w:name w:val="Body Text"/>
    <w:basedOn w:val="Normal"/>
    <w:link w:val="BodyTextChar1"/>
    <w:uiPriority w:val="99"/>
    <w:rsid w:val="005E33A7"/>
    <w:pPr>
      <w:spacing w:after="120"/>
    </w:pPr>
    <w:rPr>
      <w:rFonts w:ascii="Times New Roman" w:hAnsi="Times New Roman"/>
      <w:sz w:val="24"/>
      <w:szCs w:val="20"/>
    </w:rPr>
  </w:style>
  <w:style w:type="character" w:customStyle="1" w:styleId="BodyTextChar1">
    <w:name w:val="Body Text Char1"/>
    <w:link w:val="BodyText"/>
    <w:uiPriority w:val="99"/>
    <w:semiHidden/>
    <w:locked/>
    <w:rPr>
      <w:rFonts w:ascii="Arial" w:hAnsi="Arial" w:cs="Times New Roman"/>
      <w:sz w:val="24"/>
      <w:szCs w:val="24"/>
    </w:rPr>
  </w:style>
  <w:style w:type="paragraph" w:styleId="Index1">
    <w:name w:val="index 1"/>
    <w:basedOn w:val="Normal"/>
    <w:next w:val="Normal"/>
    <w:autoRedefine/>
    <w:uiPriority w:val="99"/>
    <w:semiHidden/>
    <w:rsid w:val="005E33A7"/>
    <w:pPr>
      <w:ind w:left="709"/>
    </w:pPr>
    <w:rPr>
      <w:rFonts w:ascii="Times New Roman" w:hAnsi="Times New Roman"/>
      <w:sz w:val="24"/>
      <w:szCs w:val="20"/>
      <w:lang w:val="en-GB" w:eastAsia="en-US"/>
    </w:rPr>
  </w:style>
  <w:style w:type="paragraph" w:customStyle="1" w:styleId="tabletextleft">
    <w:name w:val="tabletextleft"/>
    <w:basedOn w:val="Normal"/>
    <w:rsid w:val="00E978AD"/>
    <w:pPr>
      <w:spacing w:before="100" w:beforeAutospacing="1" w:after="100" w:afterAutospacing="1"/>
    </w:pPr>
    <w:rPr>
      <w:rFonts w:ascii="Times New Roman" w:hAnsi="Times New Roman"/>
      <w:sz w:val="24"/>
    </w:rPr>
  </w:style>
  <w:style w:type="paragraph" w:customStyle="1" w:styleId="ClauseLevel1">
    <w:name w:val="Clause Level 1"/>
    <w:next w:val="ClauseLevel2"/>
    <w:uiPriority w:val="99"/>
    <w:rsid w:val="005E33A7"/>
    <w:pPr>
      <w:keepNext/>
      <w:numPr>
        <w:numId w:val="7"/>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uiPriority w:val="99"/>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uiPriority w:val="99"/>
    <w:rsid w:val="005E33A7"/>
    <w:pPr>
      <w:numPr>
        <w:ilvl w:val="1"/>
        <w:numId w:val="7"/>
      </w:numPr>
      <w:spacing w:before="140" w:after="140" w:line="280" w:lineRule="atLeast"/>
    </w:pPr>
    <w:rPr>
      <w:rFonts w:ascii="Arial" w:hAnsi="Arial" w:cs="Arial"/>
      <w:sz w:val="22"/>
      <w:szCs w:val="22"/>
    </w:rPr>
  </w:style>
  <w:style w:type="paragraph" w:customStyle="1" w:styleId="ClauseLevel5">
    <w:name w:val="Clause Level 5"/>
    <w:basedOn w:val="ClauseLevel4"/>
    <w:uiPriority w:val="99"/>
    <w:rsid w:val="005E33A7"/>
    <w:pPr>
      <w:numPr>
        <w:ilvl w:val="3"/>
      </w:numPr>
      <w:tabs>
        <w:tab w:val="num" w:pos="864"/>
        <w:tab w:val="num" w:pos="1559"/>
        <w:tab w:val="num" w:pos="4040"/>
      </w:tabs>
    </w:pPr>
  </w:style>
  <w:style w:type="paragraph" w:customStyle="1" w:styleId="ClauseLevel4">
    <w:name w:val="Clause Level 4"/>
    <w:basedOn w:val="ClauseLevel3"/>
    <w:uiPriority w:val="99"/>
    <w:rsid w:val="005E33A7"/>
    <w:pPr>
      <w:numPr>
        <w:ilvl w:val="2"/>
      </w:numPr>
      <w:tabs>
        <w:tab w:val="num" w:pos="1008"/>
        <w:tab w:val="num" w:pos="3680"/>
      </w:tabs>
      <w:spacing w:before="0"/>
    </w:pPr>
  </w:style>
  <w:style w:type="paragraph" w:customStyle="1" w:styleId="ClauseLevel6">
    <w:name w:val="Clause Level 6"/>
    <w:basedOn w:val="ClauseLevel4"/>
    <w:next w:val="ClauseLevel5"/>
    <w:uiPriority w:val="99"/>
    <w:rsid w:val="005E33A7"/>
    <w:pPr>
      <w:numPr>
        <w:ilvl w:val="4"/>
      </w:numPr>
      <w:tabs>
        <w:tab w:val="num" w:pos="1008"/>
        <w:tab w:val="num" w:pos="1559"/>
        <w:tab w:val="num" w:pos="4400"/>
      </w:tabs>
    </w:pPr>
  </w:style>
  <w:style w:type="paragraph" w:customStyle="1" w:styleId="ClauseLevel7">
    <w:name w:val="Clause Level 7"/>
    <w:basedOn w:val="ClauseLevel4"/>
    <w:next w:val="ClauseLevel5"/>
    <w:uiPriority w:val="99"/>
    <w:rsid w:val="005E33A7"/>
    <w:pPr>
      <w:numPr>
        <w:ilvl w:val="5"/>
      </w:numPr>
      <w:tabs>
        <w:tab w:val="num" w:pos="1152"/>
        <w:tab w:val="num" w:pos="1559"/>
        <w:tab w:val="num" w:pos="4760"/>
      </w:tabs>
    </w:pPr>
  </w:style>
  <w:style w:type="paragraph" w:customStyle="1" w:styleId="ClauseLevel8">
    <w:name w:val="Clause Level 8"/>
    <w:basedOn w:val="ClauseLevel4"/>
    <w:next w:val="ClauseLevel5"/>
    <w:uiPriority w:val="99"/>
    <w:rsid w:val="005E33A7"/>
    <w:pPr>
      <w:numPr>
        <w:ilvl w:val="6"/>
      </w:numPr>
      <w:tabs>
        <w:tab w:val="num" w:pos="1296"/>
        <w:tab w:val="num" w:pos="1559"/>
        <w:tab w:val="num" w:pos="5120"/>
      </w:tabs>
    </w:pPr>
  </w:style>
  <w:style w:type="paragraph" w:customStyle="1" w:styleId="ClauseLevel9">
    <w:name w:val="Clause Level 9"/>
    <w:basedOn w:val="ClauseLevel4"/>
    <w:next w:val="ClauseLevel5"/>
    <w:uiPriority w:val="99"/>
    <w:rsid w:val="005E33A7"/>
    <w:pPr>
      <w:numPr>
        <w:ilvl w:val="7"/>
      </w:numPr>
      <w:tabs>
        <w:tab w:val="num" w:pos="1440"/>
        <w:tab w:val="num" w:pos="1559"/>
        <w:tab w:val="num" w:pos="5480"/>
      </w:tabs>
    </w:pPr>
  </w:style>
  <w:style w:type="paragraph" w:customStyle="1" w:styleId="ClauseLevel10">
    <w:name w:val="Clause Level 10"/>
    <w:basedOn w:val="ClauseLevel4"/>
    <w:next w:val="ClauseLevel5"/>
    <w:uiPriority w:val="99"/>
    <w:rsid w:val="005E33A7"/>
    <w:pPr>
      <w:numPr>
        <w:ilvl w:val="8"/>
      </w:numPr>
      <w:tabs>
        <w:tab w:val="num" w:pos="1584"/>
        <w:tab w:val="num" w:pos="5840"/>
      </w:tabs>
    </w:pPr>
  </w:style>
  <w:style w:type="paragraph" w:customStyle="1" w:styleId="Level11">
    <w:name w:val="Level 1.1"/>
    <w:basedOn w:val="Normal"/>
    <w:next w:val="Normal"/>
    <w:uiPriority w:val="99"/>
    <w:rsid w:val="005E33A7"/>
    <w:pPr>
      <w:numPr>
        <w:ilvl w:val="1"/>
        <w:numId w:val="8"/>
      </w:numPr>
      <w:spacing w:before="240"/>
      <w:outlineLvl w:val="2"/>
    </w:pPr>
    <w:rPr>
      <w:rFonts w:ascii="Palatino" w:hAnsi="Palatino"/>
      <w:szCs w:val="20"/>
      <w:lang w:eastAsia="en-US"/>
    </w:rPr>
  </w:style>
  <w:style w:type="paragraph" w:customStyle="1" w:styleId="Levela">
    <w:name w:val="Level (a)"/>
    <w:basedOn w:val="Normal"/>
    <w:next w:val="Normal"/>
    <w:uiPriority w:val="99"/>
    <w:rsid w:val="005E33A7"/>
    <w:pPr>
      <w:numPr>
        <w:ilvl w:val="2"/>
        <w:numId w:val="8"/>
      </w:numPr>
      <w:spacing w:before="240"/>
      <w:outlineLvl w:val="3"/>
    </w:pPr>
    <w:rPr>
      <w:rFonts w:ascii="Palatino" w:hAnsi="Palatino"/>
      <w:szCs w:val="20"/>
      <w:lang w:eastAsia="en-US"/>
    </w:rPr>
  </w:style>
  <w:style w:type="paragraph" w:customStyle="1" w:styleId="Leveli">
    <w:name w:val="Level (i)"/>
    <w:basedOn w:val="Normal"/>
    <w:next w:val="Normal"/>
    <w:uiPriority w:val="99"/>
    <w:rsid w:val="005E33A7"/>
    <w:pPr>
      <w:numPr>
        <w:ilvl w:val="3"/>
        <w:numId w:val="8"/>
      </w:numPr>
      <w:spacing w:before="240"/>
      <w:outlineLvl w:val="4"/>
    </w:pPr>
    <w:rPr>
      <w:rFonts w:ascii="Palatino" w:hAnsi="Palatino"/>
      <w:szCs w:val="20"/>
      <w:lang w:eastAsia="en-US"/>
    </w:rPr>
  </w:style>
  <w:style w:type="paragraph" w:customStyle="1" w:styleId="LevelA0">
    <w:name w:val="Level(A)"/>
    <w:basedOn w:val="Normal"/>
    <w:next w:val="Normal"/>
    <w:uiPriority w:val="99"/>
    <w:rsid w:val="005E33A7"/>
    <w:pPr>
      <w:numPr>
        <w:ilvl w:val="4"/>
        <w:numId w:val="8"/>
      </w:numPr>
      <w:spacing w:before="240"/>
      <w:outlineLvl w:val="5"/>
    </w:pPr>
    <w:rPr>
      <w:rFonts w:ascii="Palatino" w:hAnsi="Palatino"/>
      <w:szCs w:val="20"/>
      <w:lang w:eastAsia="en-US"/>
    </w:rPr>
  </w:style>
  <w:style w:type="paragraph" w:customStyle="1" w:styleId="LevelI0">
    <w:name w:val="Level(I)"/>
    <w:basedOn w:val="Normal"/>
    <w:next w:val="Normal"/>
    <w:uiPriority w:val="99"/>
    <w:rsid w:val="005E33A7"/>
    <w:pPr>
      <w:numPr>
        <w:ilvl w:val="5"/>
        <w:numId w:val="8"/>
      </w:numPr>
      <w:spacing w:before="240"/>
      <w:outlineLvl w:val="6"/>
    </w:pPr>
    <w:rPr>
      <w:rFonts w:ascii="Palatino" w:hAnsi="Palatino"/>
      <w:szCs w:val="20"/>
      <w:lang w:eastAsia="en-US"/>
    </w:rPr>
  </w:style>
  <w:style w:type="character" w:customStyle="1" w:styleId="Head2Char">
    <w:name w:val="Head 2 Char"/>
    <w:link w:val="Head2"/>
    <w:uiPriority w:val="99"/>
    <w:locked/>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styleId="BodyText2">
    <w:name w:val="Body Text 2"/>
    <w:basedOn w:val="Normal"/>
    <w:link w:val="BodyText2Char"/>
    <w:uiPriority w:val="99"/>
    <w:unhideWhenUsed/>
    <w:locked/>
    <w:rsid w:val="009E689C"/>
    <w:pPr>
      <w:spacing w:after="120" w:line="480" w:lineRule="auto"/>
    </w:pPr>
  </w:style>
  <w:style w:type="character" w:customStyle="1" w:styleId="BodyText2Char">
    <w:name w:val="Body Text 2 Char"/>
    <w:link w:val="BodyText2"/>
    <w:uiPriority w:val="99"/>
    <w:rsid w:val="009E689C"/>
    <w:rPr>
      <w:rFonts w:ascii="Arial" w:hAnsi="Arial"/>
      <w:sz w:val="22"/>
      <w:szCs w:val="24"/>
    </w:rPr>
  </w:style>
  <w:style w:type="paragraph" w:customStyle="1" w:styleId="CellHeadingC">
    <w:name w:val="CellHeadingC"/>
    <w:basedOn w:val="Normal"/>
    <w:uiPriority w:val="99"/>
    <w:rsid w:val="005E33A7"/>
    <w:pPr>
      <w:keepNext/>
      <w:spacing w:after="60"/>
      <w:jc w:val="center"/>
    </w:pPr>
    <w:rPr>
      <w:b/>
      <w:sz w:val="18"/>
      <w:szCs w:val="20"/>
      <w:lang w:val="en-US" w:eastAsia="en-US"/>
    </w:rPr>
  </w:style>
  <w:style w:type="paragraph" w:customStyle="1" w:styleId="Footnote">
    <w:name w:val="Footnote"/>
    <w:basedOn w:val="Normal"/>
    <w:uiPriority w:val="99"/>
    <w:rsid w:val="005E33A7"/>
    <w:pPr>
      <w:spacing w:after="60"/>
    </w:pPr>
    <w:rPr>
      <w:sz w:val="16"/>
      <w:szCs w:val="20"/>
      <w:lang w:val="en-US" w:eastAsia="en-US"/>
    </w:rPr>
  </w:style>
  <w:style w:type="paragraph" w:styleId="Caption">
    <w:name w:val="caption"/>
    <w:basedOn w:val="Normal"/>
    <w:next w:val="Normal"/>
    <w:link w:val="CaptionChar"/>
    <w:qFormat/>
    <w:rsid w:val="00881891"/>
    <w:rPr>
      <w:rFonts w:ascii="Arial Bold" w:hAnsi="Arial Bold"/>
      <w:b/>
      <w:bCs/>
      <w:i/>
      <w:color w:val="004080"/>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uiPriority w:val="99"/>
    <w:rsid w:val="005E33A7"/>
    <w:pPr>
      <w:numPr>
        <w:numId w:val="10"/>
      </w:numPr>
      <w:spacing w:after="240" w:line="260" w:lineRule="exact"/>
    </w:pPr>
    <w:rPr>
      <w:color w:val="000000"/>
      <w:sz w:val="20"/>
      <w:szCs w:val="20"/>
    </w:rPr>
  </w:style>
  <w:style w:type="character" w:customStyle="1" w:styleId="bold">
    <w:name w:val="bold"/>
    <w:rsid w:val="00C25087"/>
  </w:style>
  <w:style w:type="character" w:customStyle="1" w:styleId="Link-Internal">
    <w:name w:val="Link - Internal"/>
    <w:rsid w:val="0032614A"/>
    <w:rPr>
      <w:color w:val="0000FF"/>
      <w:u w:val="single"/>
      <w:bdr w:val="none" w:sz="0" w:space="0" w:color="auto"/>
      <w:shd w:val="clear" w:color="auto" w:fill="FFCCFF"/>
    </w:rPr>
  </w:style>
  <w:style w:type="paragraph" w:customStyle="1" w:styleId="Normalnumbered">
    <w:name w:val="Normal numbered"/>
    <w:basedOn w:val="Normal"/>
    <w:uiPriority w:val="99"/>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uiPriority w:val="99"/>
    <w:rsid w:val="005E33A7"/>
    <w:pPr>
      <w:spacing w:before="80"/>
      <w:ind w:left="720"/>
    </w:pPr>
    <w:rPr>
      <w:rFonts w:ascii="Courier New" w:hAnsi="Courier New"/>
      <w:sz w:val="20"/>
      <w:szCs w:val="20"/>
      <w:lang w:val="fr-FR"/>
    </w:rPr>
  </w:style>
  <w:style w:type="character" w:styleId="Strong">
    <w:name w:val="Strong"/>
    <w:uiPriority w:val="22"/>
    <w:qFormat/>
    <w:rsid w:val="005E33A7"/>
    <w:rPr>
      <w:rFonts w:cs="Times New Roman"/>
      <w:b/>
      <w:bCs/>
    </w:rPr>
  </w:style>
  <w:style w:type="paragraph" w:styleId="HTMLPreformatted">
    <w:name w:val="HTML Preformatted"/>
    <w:basedOn w:val="Normal"/>
    <w:link w:val="HTMLPreformattedChar1"/>
    <w:uiPriority w:val="99"/>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1">
    <w:name w:val="HTML Preformatted Char1"/>
    <w:link w:val="HTMLPreformatted"/>
    <w:uiPriority w:val="99"/>
    <w:semiHidden/>
    <w:locked/>
    <w:rPr>
      <w:rFonts w:ascii="Courier New" w:hAnsi="Courier New" w:cs="Courier New"/>
      <w:sz w:val="20"/>
      <w:szCs w:val="20"/>
    </w:rPr>
  </w:style>
  <w:style w:type="character" w:customStyle="1" w:styleId="m1">
    <w:name w:val="m1"/>
    <w:uiPriority w:val="99"/>
    <w:rsid w:val="005E33A7"/>
    <w:rPr>
      <w:rFonts w:cs="Times New Roman"/>
      <w:color w:val="0000FF"/>
    </w:rPr>
  </w:style>
  <w:style w:type="numbering" w:customStyle="1" w:styleId="Bulletedlist">
    <w:name w:val="Bulleted list"/>
    <w:rsid w:val="0032614A"/>
    <w:pPr>
      <w:numPr>
        <w:numId w:val="23"/>
      </w:numPr>
    </w:pPr>
  </w:style>
  <w:style w:type="character" w:customStyle="1" w:styleId="ns1">
    <w:name w:val="ns1"/>
    <w:uiPriority w:val="99"/>
    <w:rsid w:val="005E33A7"/>
    <w:rPr>
      <w:rFonts w:cs="Times New Roman"/>
      <w:color w:val="FF0000"/>
    </w:rPr>
  </w:style>
  <w:style w:type="paragraph" w:styleId="ListBullet">
    <w:name w:val="List Bullet"/>
    <w:basedOn w:val="Normal"/>
    <w:autoRedefine/>
    <w:uiPriority w:val="99"/>
    <w:rsid w:val="005E33A7"/>
    <w:pPr>
      <w:numPr>
        <w:numId w:val="12"/>
      </w:numPr>
      <w:spacing w:before="240"/>
    </w:pPr>
  </w:style>
  <w:style w:type="paragraph" w:styleId="ListBullet2">
    <w:name w:val="List Bullet 2"/>
    <w:basedOn w:val="Normal"/>
    <w:autoRedefine/>
    <w:uiPriority w:val="99"/>
    <w:rsid w:val="005E33A7"/>
    <w:pPr>
      <w:tabs>
        <w:tab w:val="num" w:pos="643"/>
      </w:tabs>
      <w:spacing w:before="240"/>
      <w:ind w:left="643" w:hanging="360"/>
    </w:pPr>
  </w:style>
  <w:style w:type="paragraph" w:customStyle="1" w:styleId="TemplateInfo">
    <w:name w:val="TemplateInfo"/>
    <w:basedOn w:val="Maintext"/>
    <w:link w:val="TemplateInfoChar"/>
    <w:rsid w:val="008E5CD5"/>
    <w:rPr>
      <w:i/>
      <w:color w:val="0000FF"/>
      <w:sz w:val="18"/>
      <w:szCs w:val="18"/>
    </w:rPr>
  </w:style>
  <w:style w:type="character" w:customStyle="1" w:styleId="TemplateInfoChar">
    <w:name w:val="TemplateInfo Char"/>
    <w:link w:val="TemplateInfo"/>
    <w:rsid w:val="00B47D4F"/>
    <w:rPr>
      <w:rFonts w:ascii="Arial" w:hAnsi="Arial" w:cs="Times New Roman"/>
      <w:i/>
      <w:color w:val="0000FF"/>
      <w:sz w:val="18"/>
      <w:szCs w:val="18"/>
      <w:lang w:val="en-AU" w:eastAsia="en-AU" w:bidi="ar-SA"/>
    </w:rPr>
  </w:style>
  <w:style w:type="character" w:styleId="Emphasis">
    <w:name w:val="Emphasis"/>
    <w:uiPriority w:val="20"/>
    <w:qFormat/>
    <w:rsid w:val="005E33A7"/>
    <w:rPr>
      <w:rFonts w:cs="Times New Roman"/>
      <w:b/>
      <w:bCs/>
    </w:rPr>
  </w:style>
  <w:style w:type="paragraph" w:customStyle="1" w:styleId="bullet">
    <w:name w:val="bullet"/>
    <w:basedOn w:val="Normal"/>
    <w:autoRedefine/>
    <w:uiPriority w:val="99"/>
    <w:rsid w:val="005E33A7"/>
    <w:pPr>
      <w:numPr>
        <w:numId w:val="13"/>
      </w:numPr>
      <w:tabs>
        <w:tab w:val="num" w:pos="550"/>
      </w:tabs>
      <w:spacing w:before="120"/>
      <w:ind w:left="550" w:hanging="550"/>
    </w:pPr>
    <w:rPr>
      <w:lang w:val="en-US" w:eastAsia="en-US"/>
    </w:rPr>
  </w:style>
  <w:style w:type="paragraph" w:customStyle="1" w:styleId="SingleParagraph">
    <w:name w:val="Single Paragraph"/>
    <w:basedOn w:val="Normal"/>
    <w:uiPriority w:val="99"/>
    <w:rsid w:val="005E33A7"/>
  </w:style>
  <w:style w:type="paragraph" w:customStyle="1" w:styleId="TableMainHeading">
    <w:name w:val="Table Main Heading"/>
    <w:basedOn w:val="Normal"/>
    <w:uiPriority w:val="99"/>
    <w:rsid w:val="00FA23C3"/>
    <w:pPr>
      <w:jc w:val="center"/>
    </w:pPr>
    <w:rPr>
      <w:b/>
      <w:caps/>
    </w:rPr>
  </w:style>
  <w:style w:type="character" w:customStyle="1" w:styleId="CaptionChar">
    <w:name w:val="Caption Char"/>
    <w:link w:val="Caption"/>
    <w:uiPriority w:val="99"/>
    <w:locked/>
    <w:rsid w:val="00881891"/>
    <w:rPr>
      <w:rFonts w:ascii="Arial Bold" w:hAnsi="Arial Bold"/>
      <w:b/>
      <w:bCs/>
      <w:i/>
      <w:color w:val="004080"/>
    </w:rPr>
  </w:style>
  <w:style w:type="paragraph" w:customStyle="1" w:styleId="Style8ptBefore72ptAfter72pt">
    <w:name w:val="Style 8 pt Before:  7.2 pt After:  7.2 pt"/>
    <w:basedOn w:val="Normal"/>
    <w:uiPriority w:val="99"/>
    <w:rsid w:val="004C7FCF"/>
    <w:pPr>
      <w:spacing w:before="120" w:after="120"/>
      <w:contextualSpacing/>
    </w:pPr>
    <w:rPr>
      <w:sz w:val="16"/>
      <w:szCs w:val="20"/>
    </w:rPr>
  </w:style>
  <w:style w:type="paragraph" w:customStyle="1" w:styleId="Head5">
    <w:name w:val="Head 5"/>
    <w:basedOn w:val="Head4"/>
    <w:uiPriority w:val="99"/>
    <w:rsid w:val="00AC5779"/>
    <w:pPr>
      <w:tabs>
        <w:tab w:val="num" w:pos="220"/>
      </w:tabs>
      <w:ind w:hanging="1414"/>
    </w:pPr>
  </w:style>
  <w:style w:type="paragraph" w:styleId="Revision">
    <w:name w:val="Revision"/>
    <w:hidden/>
    <w:uiPriority w:val="99"/>
    <w:semiHidden/>
    <w:rsid w:val="004F178C"/>
    <w:rPr>
      <w:rFonts w:ascii="Arial" w:hAnsi="Arial"/>
      <w:sz w:val="22"/>
      <w:szCs w:val="24"/>
    </w:rPr>
  </w:style>
  <w:style w:type="numbering" w:styleId="111111">
    <w:name w:val="Outline List 2"/>
    <w:basedOn w:val="NoList"/>
    <w:uiPriority w:val="99"/>
    <w:semiHidden/>
    <w:unhideWhenUsed/>
    <w:locked/>
    <w:rsid w:val="00686225"/>
    <w:pPr>
      <w:numPr>
        <w:numId w:val="5"/>
      </w:numPr>
    </w:pPr>
  </w:style>
  <w:style w:type="numbering" w:styleId="ArticleSection">
    <w:name w:val="Outline List 3"/>
    <w:basedOn w:val="NoList"/>
    <w:uiPriority w:val="99"/>
    <w:semiHidden/>
    <w:unhideWhenUsed/>
    <w:locked/>
    <w:rsid w:val="00686225"/>
    <w:pPr>
      <w:numPr>
        <w:numId w:val="6"/>
      </w:numPr>
    </w:pPr>
  </w:style>
  <w:style w:type="paragraph" w:customStyle="1" w:styleId="MyBullet-L1">
    <w:name w:val="MyBullet-L1"/>
    <w:basedOn w:val="Normal"/>
    <w:autoRedefine/>
    <w:rsid w:val="00D42D8F"/>
    <w:pPr>
      <w:numPr>
        <w:numId w:val="14"/>
      </w:numPr>
      <w:spacing w:before="40" w:after="80"/>
      <w:ind w:left="714" w:hanging="357"/>
    </w:pPr>
  </w:style>
  <w:style w:type="character" w:customStyle="1" w:styleId="FooterChar">
    <w:name w:val="Footer Char"/>
    <w:locked/>
    <w:rsid w:val="0089471C"/>
    <w:rPr>
      <w:rFonts w:ascii="Arial" w:hAnsi="Arial" w:cs="Arial"/>
      <w:caps/>
      <w:sz w:val="15"/>
      <w:szCs w:val="15"/>
      <w:lang w:val="en-AU" w:eastAsia="en-AU"/>
    </w:rPr>
  </w:style>
  <w:style w:type="character" w:customStyle="1" w:styleId="HeaderChar">
    <w:name w:val="Header Char"/>
    <w:semiHidden/>
    <w:locked/>
    <w:rsid w:val="0089471C"/>
    <w:rPr>
      <w:rFonts w:ascii="Arial" w:hAnsi="Arial" w:cs="Arial"/>
      <w:caps/>
      <w:lang w:val="en-AU" w:eastAsia="en-AU"/>
    </w:rPr>
  </w:style>
  <w:style w:type="paragraph" w:customStyle="1" w:styleId="TableNumbering-NoDot">
    <w:name w:val="TableNumbering-NoDot"/>
    <w:basedOn w:val="Normal"/>
    <w:autoRedefine/>
    <w:rsid w:val="008E092B"/>
    <w:pPr>
      <w:numPr>
        <w:numId w:val="15"/>
      </w:numPr>
      <w:tabs>
        <w:tab w:val="left" w:pos="432"/>
        <w:tab w:val="left" w:pos="612"/>
        <w:tab w:val="left" w:pos="7405"/>
      </w:tabs>
      <w:spacing w:before="60" w:after="60"/>
      <w:ind w:right="-62"/>
    </w:pPr>
    <w:rPr>
      <w:rFonts w:cs="Arial"/>
      <w:kern w:val="22"/>
      <w:sz w:val="18"/>
      <w:szCs w:val="18"/>
      <w:lang w:bidi="pa-IN"/>
    </w:rPr>
  </w:style>
  <w:style w:type="paragraph" w:styleId="ListContinue2">
    <w:name w:val="List Continue 2"/>
    <w:basedOn w:val="Normal"/>
    <w:locked/>
    <w:rsid w:val="0089471C"/>
    <w:pPr>
      <w:spacing w:after="120"/>
      <w:ind w:left="566"/>
    </w:pPr>
  </w:style>
  <w:style w:type="paragraph" w:customStyle="1" w:styleId="TableText-Left">
    <w:name w:val="TableText-Left"/>
    <w:basedOn w:val="Normal"/>
    <w:link w:val="TableText-LeftCharChar"/>
    <w:autoRedefine/>
    <w:rsid w:val="00951121"/>
    <w:pPr>
      <w:tabs>
        <w:tab w:val="left" w:pos="432"/>
        <w:tab w:val="left" w:pos="792"/>
        <w:tab w:val="left" w:pos="7405"/>
      </w:tabs>
      <w:spacing w:before="60" w:after="60"/>
      <w:ind w:left="4" w:right="-62"/>
    </w:pPr>
    <w:rPr>
      <w:rFonts w:cs="Arial"/>
      <w:kern w:val="22"/>
      <w:sz w:val="16"/>
      <w:szCs w:val="16"/>
      <w:lang w:bidi="pa-IN"/>
    </w:rPr>
  </w:style>
  <w:style w:type="paragraph" w:customStyle="1" w:styleId="TableHeader-Left">
    <w:name w:val="TableHeader-Left"/>
    <w:basedOn w:val="indent"/>
    <w:autoRedefine/>
    <w:rsid w:val="00951121"/>
    <w:pPr>
      <w:spacing w:before="120" w:after="120"/>
      <w:ind w:left="0"/>
    </w:pPr>
    <w:rPr>
      <w:rFonts w:ascii="Arial" w:hAnsi="Arial"/>
      <w:b/>
      <w:sz w:val="20"/>
    </w:rPr>
  </w:style>
  <w:style w:type="character" w:customStyle="1" w:styleId="TableText-LeftCharChar">
    <w:name w:val="TableText-Left Char Char"/>
    <w:link w:val="TableText-Left"/>
    <w:locked/>
    <w:rsid w:val="00951121"/>
    <w:rPr>
      <w:rFonts w:ascii="Arial" w:hAnsi="Arial" w:cs="Arial"/>
      <w:kern w:val="22"/>
      <w:sz w:val="16"/>
      <w:szCs w:val="16"/>
      <w:lang w:val="en-AU" w:eastAsia="en-AU" w:bidi="pa-IN"/>
    </w:rPr>
  </w:style>
  <w:style w:type="paragraph" w:customStyle="1" w:styleId="Table-Bullet-L1">
    <w:name w:val="Table-Bullet-L1"/>
    <w:basedOn w:val="TableText-Left"/>
    <w:link w:val="Table-Bullet-L1Char"/>
    <w:autoRedefine/>
    <w:rsid w:val="002755A0"/>
    <w:pPr>
      <w:numPr>
        <w:numId w:val="16"/>
      </w:numPr>
      <w:tabs>
        <w:tab w:val="clear" w:pos="432"/>
        <w:tab w:val="clear" w:pos="792"/>
        <w:tab w:val="left" w:pos="542"/>
      </w:tabs>
    </w:pPr>
  </w:style>
  <w:style w:type="character" w:customStyle="1" w:styleId="Table-Bullet-L1Char">
    <w:name w:val="Table-Bullet-L1 Char"/>
    <w:basedOn w:val="TableText-LeftCharChar"/>
    <w:link w:val="Table-Bullet-L1"/>
    <w:locked/>
    <w:rsid w:val="002755A0"/>
    <w:rPr>
      <w:rFonts w:ascii="Arial" w:hAnsi="Arial" w:cs="Arial"/>
      <w:kern w:val="22"/>
      <w:sz w:val="16"/>
      <w:szCs w:val="16"/>
      <w:lang w:val="en-AU" w:eastAsia="en-AU" w:bidi="pa-IN"/>
    </w:rPr>
  </w:style>
  <w:style w:type="paragraph" w:customStyle="1" w:styleId="StyleMaintext10ptBefore6ptAfter6pt">
    <w:name w:val="Style Main text + 10 pt Before:  6 pt After:  6 pt"/>
    <w:basedOn w:val="Maintext"/>
    <w:rsid w:val="00FA6039"/>
    <w:pPr>
      <w:numPr>
        <w:numId w:val="17"/>
      </w:numPr>
      <w:spacing w:before="120" w:after="120"/>
    </w:pPr>
    <w:rPr>
      <w:sz w:val="20"/>
      <w:szCs w:val="20"/>
    </w:rPr>
  </w:style>
  <w:style w:type="character" w:customStyle="1" w:styleId="Heading3Char">
    <w:name w:val="Heading 3 Char"/>
    <w:semiHidden/>
    <w:locked/>
    <w:rsid w:val="00D777A5"/>
    <w:rPr>
      <w:rFonts w:ascii="Arial" w:hAnsi="Arial" w:cs="Arial"/>
      <w:b/>
      <w:bCs/>
      <w:sz w:val="26"/>
      <w:szCs w:val="26"/>
      <w:lang w:val="en-AU" w:eastAsia="en-AU" w:bidi="ar-SA"/>
    </w:rPr>
  </w:style>
  <w:style w:type="character" w:customStyle="1" w:styleId="Heading6Char">
    <w:name w:val="Heading 6 Char"/>
    <w:semiHidden/>
    <w:locked/>
    <w:rsid w:val="00D777A5"/>
    <w:rPr>
      <w:rFonts w:cs="Times New Roman"/>
      <w:b/>
      <w:bCs/>
      <w:sz w:val="22"/>
      <w:szCs w:val="22"/>
      <w:lang w:val="en-AU" w:eastAsia="en-AU" w:bidi="ar-SA"/>
    </w:rPr>
  </w:style>
  <w:style w:type="character" w:customStyle="1" w:styleId="Heading7Char">
    <w:name w:val="Heading 7 Char"/>
    <w:semiHidden/>
    <w:locked/>
    <w:rsid w:val="00D777A5"/>
    <w:rPr>
      <w:rFonts w:cs="Times New Roman"/>
      <w:sz w:val="24"/>
      <w:szCs w:val="24"/>
      <w:lang w:val="en-AU" w:eastAsia="en-AU" w:bidi="ar-SA"/>
    </w:rPr>
  </w:style>
  <w:style w:type="character" w:customStyle="1" w:styleId="Heading8Char">
    <w:name w:val="Heading 8 Char"/>
    <w:semiHidden/>
    <w:locked/>
    <w:rsid w:val="00D777A5"/>
    <w:rPr>
      <w:rFonts w:cs="Times New Roman"/>
      <w:i/>
      <w:iCs/>
      <w:sz w:val="24"/>
      <w:szCs w:val="24"/>
      <w:lang w:val="en-AU" w:eastAsia="en-AU" w:bidi="ar-SA"/>
    </w:rPr>
  </w:style>
  <w:style w:type="character" w:customStyle="1" w:styleId="Heading9Char">
    <w:name w:val="Heading 9 Char"/>
    <w:semiHidden/>
    <w:locked/>
    <w:rsid w:val="00D777A5"/>
    <w:rPr>
      <w:rFonts w:ascii="Arial" w:hAnsi="Arial" w:cs="Arial"/>
      <w:sz w:val="22"/>
      <w:szCs w:val="22"/>
      <w:lang w:val="en-AU" w:eastAsia="en-AU" w:bidi="ar-SA"/>
    </w:rPr>
  </w:style>
  <w:style w:type="character" w:customStyle="1" w:styleId="BalloonTextChar">
    <w:name w:val="Balloon Text Char"/>
    <w:semiHidden/>
    <w:locked/>
    <w:rsid w:val="00D777A5"/>
    <w:rPr>
      <w:rFonts w:cs="Times New Roman"/>
      <w:sz w:val="2"/>
    </w:rPr>
  </w:style>
  <w:style w:type="character" w:customStyle="1" w:styleId="DocumentMapChar">
    <w:name w:val="Document Map Char"/>
    <w:semiHidden/>
    <w:locked/>
    <w:rsid w:val="00D777A5"/>
    <w:rPr>
      <w:rFonts w:cs="Times New Roman"/>
      <w:sz w:val="2"/>
    </w:rPr>
  </w:style>
  <w:style w:type="character" w:customStyle="1" w:styleId="TOC2Char">
    <w:name w:val="TOC 2 Char"/>
    <w:locked/>
    <w:rsid w:val="00D777A5"/>
    <w:rPr>
      <w:rFonts w:ascii="Arial" w:hAnsi="Arial" w:cs="Arial"/>
      <w:sz w:val="22"/>
      <w:szCs w:val="22"/>
      <w:lang w:val="en-AU" w:eastAsia="en-AU" w:bidi="ar-SA"/>
    </w:rPr>
  </w:style>
  <w:style w:type="character" w:customStyle="1" w:styleId="TOC3Char">
    <w:name w:val="TOC 3 Char"/>
    <w:locked/>
    <w:rsid w:val="00D777A5"/>
    <w:rPr>
      <w:rFonts w:ascii="Arial" w:hAnsi="Arial" w:cs="Arial"/>
      <w:noProof/>
      <w:sz w:val="22"/>
      <w:szCs w:val="22"/>
      <w:lang w:val="en-AU" w:eastAsia="en-AU" w:bidi="ar-SA"/>
    </w:rPr>
  </w:style>
  <w:style w:type="character" w:customStyle="1" w:styleId="TOC4Char">
    <w:name w:val="TOC 4 Char"/>
    <w:locked/>
    <w:rsid w:val="00D777A5"/>
    <w:rPr>
      <w:rFonts w:ascii="Arial" w:hAnsi="Arial" w:cs="Arial"/>
      <w:sz w:val="22"/>
      <w:szCs w:val="22"/>
      <w:lang w:val="en-AU" w:eastAsia="en-AU" w:bidi="ar-SA"/>
    </w:rPr>
  </w:style>
  <w:style w:type="character" w:customStyle="1" w:styleId="BodyTextIndentChar">
    <w:name w:val="Body Text Indent Char"/>
    <w:semiHidden/>
    <w:locked/>
    <w:rsid w:val="00D777A5"/>
    <w:rPr>
      <w:rFonts w:ascii="Arial" w:hAnsi="Arial" w:cs="Times New Roman"/>
      <w:sz w:val="24"/>
      <w:szCs w:val="24"/>
    </w:rPr>
  </w:style>
  <w:style w:type="character" w:customStyle="1" w:styleId="FootnoteTextChar">
    <w:name w:val="Footnote Text Char"/>
    <w:locked/>
    <w:rsid w:val="00D777A5"/>
    <w:rPr>
      <w:rFonts w:ascii="Arial" w:hAnsi="Arial" w:cs="Times New Roman"/>
      <w:sz w:val="20"/>
      <w:szCs w:val="20"/>
    </w:rPr>
  </w:style>
  <w:style w:type="character" w:customStyle="1" w:styleId="CommentTextChar">
    <w:name w:val="Comment Text Char"/>
    <w:locked/>
    <w:rsid w:val="00D777A5"/>
    <w:rPr>
      <w:rFonts w:ascii="Arial" w:hAnsi="Arial" w:cs="Times New Roman"/>
      <w:lang w:val="en-AU" w:eastAsia="en-AU" w:bidi="ar-SA"/>
    </w:rPr>
  </w:style>
  <w:style w:type="character" w:customStyle="1" w:styleId="CommentSubjectChar">
    <w:name w:val="Comment Subject Char"/>
    <w:semiHidden/>
    <w:locked/>
    <w:rsid w:val="00D777A5"/>
    <w:rPr>
      <w:rFonts w:ascii="Arial" w:hAnsi="Arial" w:cs="Times New Roman"/>
      <w:b/>
      <w:bCs/>
      <w:sz w:val="20"/>
      <w:szCs w:val="20"/>
      <w:lang w:val="en-AU" w:eastAsia="en-AU" w:bidi="ar-SA"/>
    </w:rPr>
  </w:style>
  <w:style w:type="character" w:customStyle="1" w:styleId="BodyTextIndent2Char">
    <w:name w:val="Body Text Indent 2 Char"/>
    <w:semiHidden/>
    <w:locked/>
    <w:rsid w:val="00D777A5"/>
    <w:rPr>
      <w:rFonts w:ascii="Arial" w:hAnsi="Arial" w:cs="Times New Roman"/>
      <w:sz w:val="24"/>
      <w:szCs w:val="24"/>
    </w:rPr>
  </w:style>
  <w:style w:type="character" w:customStyle="1" w:styleId="BodyTextChar">
    <w:name w:val="Body Text Char"/>
    <w:semiHidden/>
    <w:locked/>
    <w:rsid w:val="00D777A5"/>
    <w:rPr>
      <w:rFonts w:ascii="Arial" w:hAnsi="Arial" w:cs="Times New Roman"/>
      <w:sz w:val="24"/>
      <w:szCs w:val="24"/>
    </w:rPr>
  </w:style>
  <w:style w:type="character" w:customStyle="1" w:styleId="HTMLPreformattedChar">
    <w:name w:val="HTML Preformatted Char"/>
    <w:semiHidden/>
    <w:locked/>
    <w:rsid w:val="00D777A5"/>
    <w:rPr>
      <w:rFonts w:ascii="Courier New" w:hAnsi="Courier New" w:cs="Courier New"/>
      <w:sz w:val="20"/>
      <w:szCs w:val="20"/>
    </w:rPr>
  </w:style>
  <w:style w:type="paragraph" w:customStyle="1" w:styleId="Bullet-Number-L1">
    <w:name w:val="Bullet-Number-L1"/>
    <w:basedOn w:val="Normal"/>
    <w:semiHidden/>
    <w:rsid w:val="00D777A5"/>
    <w:pPr>
      <w:numPr>
        <w:numId w:val="18"/>
      </w:numPr>
    </w:pPr>
  </w:style>
  <w:style w:type="paragraph" w:customStyle="1" w:styleId="TableText-Centre">
    <w:name w:val="TableText-Centre"/>
    <w:autoRedefine/>
    <w:rsid w:val="00D777A5"/>
    <w:pPr>
      <w:jc w:val="center"/>
    </w:pPr>
    <w:rPr>
      <w:rFonts w:ascii="Arial" w:hAnsi="Arial" w:cs="Arial"/>
      <w:kern w:val="22"/>
      <w:szCs w:val="22"/>
    </w:rPr>
  </w:style>
  <w:style w:type="paragraph" w:customStyle="1" w:styleId="TableHeader-Centre">
    <w:name w:val="TableHeader-Centre"/>
    <w:autoRedefine/>
    <w:rsid w:val="00D777A5"/>
    <w:rPr>
      <w:rFonts w:ascii="Arial" w:eastAsia="MS Mincho" w:hAnsi="Arial" w:cs="Arial"/>
      <w:b/>
      <w:szCs w:val="22"/>
      <w:lang w:eastAsia="ja-JP" w:bidi="pa-IN"/>
    </w:rPr>
  </w:style>
  <w:style w:type="paragraph" w:customStyle="1" w:styleId="Table-Bullet-Left">
    <w:name w:val="Table-Bullet-Left"/>
    <w:basedOn w:val="Table-Bullet-L1"/>
    <w:autoRedefine/>
    <w:rsid w:val="00D777A5"/>
    <w:pPr>
      <w:numPr>
        <w:numId w:val="2"/>
      </w:numPr>
      <w:tabs>
        <w:tab w:val="clear" w:pos="542"/>
        <w:tab w:val="clear" w:pos="643"/>
        <w:tab w:val="clear" w:pos="7405"/>
        <w:tab w:val="left" w:pos="170"/>
        <w:tab w:val="num" w:pos="1146"/>
      </w:tabs>
      <w:ind w:left="170" w:right="0" w:hanging="170"/>
    </w:pPr>
  </w:style>
  <w:style w:type="character" w:customStyle="1" w:styleId="Head5CharChar">
    <w:name w:val="Head 5 Char Char"/>
    <w:rsid w:val="00D777A5"/>
    <w:rPr>
      <w:rFonts w:ascii="Arial" w:hAnsi="Arial" w:cs="Times New Roman"/>
      <w:b/>
      <w:bCs/>
      <w:i/>
      <w:iCs/>
      <w:sz w:val="26"/>
      <w:szCs w:val="26"/>
      <w:lang w:val="en-AU" w:eastAsia="en-AU" w:bidi="ar-SA"/>
    </w:rPr>
  </w:style>
  <w:style w:type="character" w:customStyle="1" w:styleId="CharChar5">
    <w:name w:val="Char Char5"/>
    <w:semiHidden/>
    <w:rsid w:val="00D777A5"/>
    <w:rPr>
      <w:rFonts w:ascii="Arial" w:hAnsi="Arial" w:cs="Arial"/>
      <w:caps/>
      <w:lang w:val="en-AU" w:eastAsia="en-AU"/>
    </w:rPr>
  </w:style>
  <w:style w:type="paragraph" w:customStyle="1" w:styleId="Table-BulletNum-L1">
    <w:name w:val="Table-BulletNum-L1"/>
    <w:basedOn w:val="Table-Bullet-L1"/>
    <w:autoRedefine/>
    <w:rsid w:val="00D777A5"/>
    <w:pPr>
      <w:tabs>
        <w:tab w:val="num" w:pos="252"/>
        <w:tab w:val="num" w:pos="510"/>
      </w:tabs>
      <w:ind w:left="252" w:hanging="252"/>
    </w:pPr>
  </w:style>
  <w:style w:type="paragraph" w:customStyle="1" w:styleId="Table-Bullet-List">
    <w:name w:val="Table-Bullet-List"/>
    <w:autoRedefine/>
    <w:rsid w:val="00D777A5"/>
    <w:pPr>
      <w:spacing w:before="20" w:after="60"/>
    </w:pPr>
    <w:rPr>
      <w:rFonts w:ascii="Arial" w:hAnsi="Arial" w:cs="Arial"/>
      <w:kern w:val="22"/>
      <w:szCs w:val="22"/>
    </w:rPr>
  </w:style>
  <w:style w:type="paragraph" w:customStyle="1" w:styleId="Table-BulletNum-La">
    <w:name w:val="Table-BulletNum-La"/>
    <w:basedOn w:val="TableText-Left"/>
    <w:link w:val="Table-BulletNum-LaChar"/>
    <w:autoRedefine/>
    <w:rsid w:val="00D777A5"/>
    <w:pPr>
      <w:numPr>
        <w:numId w:val="20"/>
      </w:numPr>
      <w:tabs>
        <w:tab w:val="clear" w:pos="7405"/>
        <w:tab w:val="left" w:pos="249"/>
      </w:tabs>
    </w:pPr>
    <w:rPr>
      <w:color w:val="000000"/>
      <w:lang w:eastAsia="en-US"/>
    </w:rPr>
  </w:style>
  <w:style w:type="character" w:customStyle="1" w:styleId="Table-BulletNum-LaChar">
    <w:name w:val="Table-BulletNum-La Char"/>
    <w:link w:val="Table-BulletNum-La"/>
    <w:locked/>
    <w:rsid w:val="00D777A5"/>
    <w:rPr>
      <w:rFonts w:ascii="Arial" w:hAnsi="Arial" w:cs="Arial"/>
      <w:color w:val="000000"/>
      <w:kern w:val="22"/>
      <w:sz w:val="16"/>
      <w:szCs w:val="16"/>
      <w:lang w:eastAsia="en-US" w:bidi="pa-IN"/>
    </w:rPr>
  </w:style>
  <w:style w:type="paragraph" w:customStyle="1" w:styleId="xl24">
    <w:name w:val="xl24"/>
    <w:basedOn w:val="Normal"/>
    <w:rsid w:val="00D777A5"/>
    <w:pPr>
      <w:spacing w:before="100" w:beforeAutospacing="1" w:after="100" w:afterAutospacing="1"/>
      <w:textAlignment w:val="top"/>
    </w:pPr>
    <w:rPr>
      <w:rFonts w:ascii="Times New Roman" w:hAnsi="Times New Roman"/>
      <w:sz w:val="24"/>
    </w:rPr>
  </w:style>
  <w:style w:type="paragraph" w:customStyle="1" w:styleId="xl25">
    <w:name w:val="xl25"/>
    <w:basedOn w:val="Normal"/>
    <w:rsid w:val="00D777A5"/>
    <w:pPr>
      <w:shd w:val="clear" w:color="auto" w:fill="99CCFF"/>
      <w:spacing w:before="100" w:beforeAutospacing="1" w:after="100" w:afterAutospacing="1"/>
      <w:textAlignment w:val="top"/>
    </w:pPr>
    <w:rPr>
      <w:rFonts w:ascii="Times New Roman" w:hAnsi="Times New Roman"/>
      <w:sz w:val="24"/>
    </w:rPr>
  </w:style>
  <w:style w:type="paragraph" w:customStyle="1" w:styleId="xl26">
    <w:name w:val="xl26"/>
    <w:basedOn w:val="Normal"/>
    <w:rsid w:val="00D777A5"/>
    <w:pPr>
      <w:shd w:val="clear" w:color="auto" w:fill="99CCFF"/>
      <w:spacing w:before="100" w:beforeAutospacing="1" w:after="100" w:afterAutospacing="1"/>
      <w:textAlignment w:val="top"/>
    </w:pPr>
    <w:rPr>
      <w:rFonts w:ascii="Times New Roman" w:hAnsi="Times New Roman"/>
      <w:sz w:val="24"/>
    </w:rPr>
  </w:style>
  <w:style w:type="paragraph" w:customStyle="1" w:styleId="xl27">
    <w:name w:val="xl27"/>
    <w:basedOn w:val="Normal"/>
    <w:rsid w:val="00D777A5"/>
    <w:pPr>
      <w:spacing w:before="100" w:beforeAutospacing="1" w:after="100" w:afterAutospacing="1"/>
      <w:textAlignment w:val="top"/>
    </w:pPr>
    <w:rPr>
      <w:rFonts w:ascii="Times New Roman" w:hAnsi="Times New Roman"/>
      <w:sz w:val="24"/>
    </w:rPr>
  </w:style>
  <w:style w:type="paragraph" w:customStyle="1" w:styleId="xl28">
    <w:name w:val="xl28"/>
    <w:basedOn w:val="Normal"/>
    <w:rsid w:val="00D777A5"/>
    <w:pPr>
      <w:shd w:val="clear" w:color="auto" w:fill="99CCFF"/>
      <w:spacing w:before="100" w:beforeAutospacing="1" w:after="100" w:afterAutospacing="1"/>
      <w:textAlignment w:val="top"/>
    </w:pPr>
    <w:rPr>
      <w:rFonts w:ascii="Times New Roman" w:hAnsi="Times New Roman"/>
      <w:sz w:val="24"/>
    </w:rPr>
  </w:style>
  <w:style w:type="paragraph" w:customStyle="1" w:styleId="xl23">
    <w:name w:val="xl23"/>
    <w:basedOn w:val="Normal"/>
    <w:rsid w:val="00D777A5"/>
    <w:pPr>
      <w:shd w:val="clear" w:color="auto" w:fill="99CCFF"/>
      <w:spacing w:before="100" w:beforeAutospacing="1" w:after="100" w:afterAutospacing="1"/>
      <w:textAlignment w:val="top"/>
    </w:pPr>
    <w:rPr>
      <w:rFonts w:ascii="Times New Roman" w:hAnsi="Times New Roman"/>
      <w:sz w:val="24"/>
    </w:rPr>
  </w:style>
  <w:style w:type="paragraph" w:customStyle="1" w:styleId="xl29">
    <w:name w:val="xl29"/>
    <w:basedOn w:val="Normal"/>
    <w:rsid w:val="00D777A5"/>
    <w:pPr>
      <w:shd w:val="clear" w:color="auto" w:fill="C0C0C0"/>
      <w:spacing w:before="100" w:beforeAutospacing="1" w:after="100" w:afterAutospacing="1"/>
      <w:textAlignment w:val="top"/>
    </w:pPr>
    <w:rPr>
      <w:rFonts w:ascii="Times New Roman" w:hAnsi="Times New Roman"/>
      <w:sz w:val="24"/>
    </w:rPr>
  </w:style>
  <w:style w:type="paragraph" w:customStyle="1" w:styleId="xl30">
    <w:name w:val="xl30"/>
    <w:basedOn w:val="Normal"/>
    <w:rsid w:val="00D777A5"/>
    <w:pPr>
      <w:shd w:val="clear" w:color="auto" w:fill="99CCFF"/>
      <w:spacing w:before="100" w:beforeAutospacing="1" w:after="100" w:afterAutospacing="1"/>
      <w:textAlignment w:val="top"/>
    </w:pPr>
    <w:rPr>
      <w:rFonts w:cs="Arial"/>
      <w:b/>
      <w:bCs/>
      <w:sz w:val="24"/>
    </w:rPr>
  </w:style>
  <w:style w:type="character" w:customStyle="1" w:styleId="CharChar51">
    <w:name w:val="Char Char51"/>
    <w:semiHidden/>
    <w:rsid w:val="00D777A5"/>
    <w:rPr>
      <w:rFonts w:ascii="Arial" w:hAnsi="Arial" w:cs="Arial"/>
      <w:caps/>
      <w:lang w:val="en-AU" w:eastAsia="en-AU"/>
    </w:rPr>
  </w:style>
  <w:style w:type="numbering" w:customStyle="1" w:styleId="StyleOutlinenumbered8pt">
    <w:name w:val="Style Outline numbered 8 pt"/>
    <w:rsid w:val="00D777A5"/>
    <w:pPr>
      <w:numPr>
        <w:numId w:val="19"/>
      </w:numPr>
    </w:pPr>
  </w:style>
  <w:style w:type="character" w:customStyle="1" w:styleId="TableHeadingChar">
    <w:name w:val="Table Heading Char"/>
    <w:link w:val="TableHeading"/>
    <w:rsid w:val="00930B8B"/>
    <w:rPr>
      <w:rFonts w:ascii="Book Antiqua" w:hAnsi="Book Antiqua"/>
      <w:b/>
      <w:lang w:val="en-AU" w:eastAsia="en-AU" w:bidi="ar-SA"/>
    </w:rPr>
  </w:style>
  <w:style w:type="paragraph" w:styleId="TOCHeading">
    <w:name w:val="TOC Heading"/>
    <w:basedOn w:val="Heading1"/>
    <w:next w:val="Normal"/>
    <w:uiPriority w:val="39"/>
    <w:semiHidden/>
    <w:unhideWhenUsed/>
    <w:qFormat/>
    <w:rsid w:val="002C4982"/>
    <w:pPr>
      <w:keepLines/>
      <w:pageBreakBefore w:val="0"/>
      <w:numPr>
        <w:numId w:val="0"/>
      </w:numPr>
      <w:spacing w:before="480" w:after="0" w:line="276" w:lineRule="auto"/>
      <w:outlineLvl w:val="9"/>
    </w:pPr>
    <w:rPr>
      <w:rFonts w:asciiTheme="majorHAnsi" w:eastAsiaTheme="majorEastAsia" w:hAnsiTheme="majorHAnsi" w:cstheme="majorBidi"/>
      <w:b/>
      <w:caps w:val="0"/>
      <w:color w:val="365F91" w:themeColor="accent1" w:themeShade="BF"/>
      <w:kern w:val="0"/>
      <w:sz w:val="28"/>
      <w:szCs w:val="28"/>
      <w:lang w:val="en-US" w:eastAsia="ja-JP"/>
    </w:rPr>
  </w:style>
  <w:style w:type="character" w:customStyle="1" w:styleId="xrefglossterm">
    <w:name w:val="xrefglossterm"/>
    <w:basedOn w:val="DefaultParagraphFont"/>
    <w:rsid w:val="009C092A"/>
  </w:style>
  <w:style w:type="table" w:customStyle="1" w:styleId="ATOTable">
    <w:name w:val="ATOTable"/>
    <w:basedOn w:val="TableGrid"/>
    <w:rsid w:val="00B45326"/>
    <w:pPr>
      <w:spacing w:before="60" w:after="60"/>
    </w:pPr>
    <w:tblPr>
      <w:tblCellMar>
        <w:left w:w="170" w:type="dxa"/>
        <w:right w:w="170" w:type="dxa"/>
      </w:tblCellMar>
    </w:tblPr>
  </w:style>
  <w:style w:type="paragraph" w:styleId="NoSpacing">
    <w:name w:val="No Spacing"/>
    <w:uiPriority w:val="1"/>
    <w:qFormat/>
    <w:rsid w:val="00D36860"/>
    <w:rPr>
      <w:rFonts w:ascii="Arial" w:hAnsi="Arial"/>
      <w:sz w:val="22"/>
      <w:szCs w:val="24"/>
    </w:rPr>
  </w:style>
  <w:style w:type="paragraph" w:customStyle="1" w:styleId="BulletedList0">
    <w:name w:val="Bulleted List"/>
    <w:next w:val="Normal"/>
    <w:rsid w:val="00775FF3"/>
    <w:pPr>
      <w:widowControl w:val="0"/>
      <w:autoSpaceDE w:val="0"/>
      <w:autoSpaceDN w:val="0"/>
      <w:adjustRightInd w:val="0"/>
      <w:ind w:left="360" w:hanging="360"/>
    </w:pPr>
    <w:rPr>
      <w:color w:val="000000"/>
      <w:shd w:val="clear" w:color="auto" w:fill="FFFFFF"/>
    </w:rPr>
  </w:style>
  <w:style w:type="paragraph" w:customStyle="1" w:styleId="StyleHeading1BoldAfter0pt">
    <w:name w:val="Style Heading 1 + Bold After:  0 pt"/>
    <w:basedOn w:val="Heading1"/>
    <w:link w:val="StyleHeading1BoldAfter0ptChar"/>
    <w:rsid w:val="00775FF3"/>
    <w:pPr>
      <w:pageBreakBefore w:val="0"/>
      <w:numPr>
        <w:numId w:val="0"/>
      </w:numPr>
      <w:tabs>
        <w:tab w:val="num" w:pos="510"/>
      </w:tabs>
      <w:spacing w:before="480" w:after="240"/>
      <w:ind w:left="432" w:hanging="432"/>
    </w:pPr>
    <w:rPr>
      <w:rFonts w:cs="Times New Roman"/>
      <w:b/>
      <w:color w:val="auto"/>
      <w:szCs w:val="20"/>
    </w:rPr>
  </w:style>
  <w:style w:type="character" w:customStyle="1" w:styleId="StyleHeading1BoldAfter0ptChar">
    <w:name w:val="Style Heading 1 + Bold After:  0 pt Char"/>
    <w:link w:val="StyleHeading1BoldAfter0pt"/>
    <w:rsid w:val="00775FF3"/>
    <w:rPr>
      <w:rFonts w:ascii="Arial" w:hAnsi="Arial"/>
      <w:b/>
      <w:bCs/>
      <w:caps/>
      <w:kern w:val="36"/>
      <w:sz w:val="36"/>
    </w:rPr>
  </w:style>
  <w:style w:type="paragraph" w:customStyle="1" w:styleId="MIGheading2">
    <w:name w:val="MIG heading 2"/>
    <w:basedOn w:val="Normal"/>
    <w:link w:val="MIGheading2Char"/>
    <w:qFormat/>
    <w:rsid w:val="00775FF3"/>
    <w:pPr>
      <w:keepNext/>
      <w:numPr>
        <w:ilvl w:val="1"/>
        <w:numId w:val="22"/>
      </w:numPr>
      <w:spacing w:before="240" w:after="120"/>
      <w:ind w:left="576"/>
      <w:outlineLvl w:val="1"/>
    </w:pPr>
    <w:rPr>
      <w:b/>
      <w:bCs/>
      <w:caps/>
      <w:color w:val="004080"/>
      <w:kern w:val="36"/>
      <w:sz w:val="28"/>
      <w:szCs w:val="20"/>
    </w:rPr>
  </w:style>
  <w:style w:type="character" w:customStyle="1" w:styleId="MIGheading2Char">
    <w:name w:val="MIG heading 2 Char"/>
    <w:link w:val="MIGheading2"/>
    <w:rsid w:val="00775FF3"/>
    <w:rPr>
      <w:rFonts w:ascii="Arial" w:hAnsi="Arial"/>
      <w:b/>
      <w:bCs/>
      <w:caps/>
      <w:color w:val="004080"/>
      <w:kern w:val="36"/>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9236">
      <w:bodyDiv w:val="1"/>
      <w:marLeft w:val="0"/>
      <w:marRight w:val="0"/>
      <w:marTop w:val="0"/>
      <w:marBottom w:val="0"/>
      <w:divBdr>
        <w:top w:val="none" w:sz="0" w:space="0" w:color="auto"/>
        <w:left w:val="none" w:sz="0" w:space="0" w:color="auto"/>
        <w:bottom w:val="none" w:sz="0" w:space="0" w:color="auto"/>
        <w:right w:val="none" w:sz="0" w:space="0" w:color="auto"/>
      </w:divBdr>
    </w:div>
    <w:div w:id="31998973">
      <w:bodyDiv w:val="1"/>
      <w:marLeft w:val="0"/>
      <w:marRight w:val="0"/>
      <w:marTop w:val="0"/>
      <w:marBottom w:val="0"/>
      <w:divBdr>
        <w:top w:val="none" w:sz="0" w:space="0" w:color="auto"/>
        <w:left w:val="none" w:sz="0" w:space="0" w:color="auto"/>
        <w:bottom w:val="none" w:sz="0" w:space="0" w:color="auto"/>
        <w:right w:val="none" w:sz="0" w:space="0" w:color="auto"/>
      </w:divBdr>
    </w:div>
    <w:div w:id="40710219">
      <w:bodyDiv w:val="1"/>
      <w:marLeft w:val="0"/>
      <w:marRight w:val="0"/>
      <w:marTop w:val="0"/>
      <w:marBottom w:val="0"/>
      <w:divBdr>
        <w:top w:val="none" w:sz="0" w:space="0" w:color="auto"/>
        <w:left w:val="none" w:sz="0" w:space="0" w:color="auto"/>
        <w:bottom w:val="none" w:sz="0" w:space="0" w:color="auto"/>
        <w:right w:val="none" w:sz="0" w:space="0" w:color="auto"/>
      </w:divBdr>
    </w:div>
    <w:div w:id="50276620">
      <w:bodyDiv w:val="1"/>
      <w:marLeft w:val="0"/>
      <w:marRight w:val="0"/>
      <w:marTop w:val="0"/>
      <w:marBottom w:val="0"/>
      <w:divBdr>
        <w:top w:val="none" w:sz="0" w:space="0" w:color="auto"/>
        <w:left w:val="none" w:sz="0" w:space="0" w:color="auto"/>
        <w:bottom w:val="none" w:sz="0" w:space="0" w:color="auto"/>
        <w:right w:val="none" w:sz="0" w:space="0" w:color="auto"/>
      </w:divBdr>
      <w:divsChild>
        <w:div w:id="61298551">
          <w:marLeft w:val="2261"/>
          <w:marRight w:val="0"/>
          <w:marTop w:val="77"/>
          <w:marBottom w:val="0"/>
          <w:divBdr>
            <w:top w:val="none" w:sz="0" w:space="0" w:color="auto"/>
            <w:left w:val="none" w:sz="0" w:space="0" w:color="auto"/>
            <w:bottom w:val="none" w:sz="0" w:space="0" w:color="auto"/>
            <w:right w:val="none" w:sz="0" w:space="0" w:color="auto"/>
          </w:divBdr>
        </w:div>
        <w:div w:id="551775884">
          <w:marLeft w:val="2261"/>
          <w:marRight w:val="0"/>
          <w:marTop w:val="77"/>
          <w:marBottom w:val="0"/>
          <w:divBdr>
            <w:top w:val="none" w:sz="0" w:space="0" w:color="auto"/>
            <w:left w:val="none" w:sz="0" w:space="0" w:color="auto"/>
            <w:bottom w:val="none" w:sz="0" w:space="0" w:color="auto"/>
            <w:right w:val="none" w:sz="0" w:space="0" w:color="auto"/>
          </w:divBdr>
        </w:div>
        <w:div w:id="704407434">
          <w:marLeft w:val="2261"/>
          <w:marRight w:val="0"/>
          <w:marTop w:val="77"/>
          <w:marBottom w:val="0"/>
          <w:divBdr>
            <w:top w:val="none" w:sz="0" w:space="0" w:color="auto"/>
            <w:left w:val="none" w:sz="0" w:space="0" w:color="auto"/>
            <w:bottom w:val="none" w:sz="0" w:space="0" w:color="auto"/>
            <w:right w:val="none" w:sz="0" w:space="0" w:color="auto"/>
          </w:divBdr>
        </w:div>
        <w:div w:id="1407265244">
          <w:marLeft w:val="2261"/>
          <w:marRight w:val="0"/>
          <w:marTop w:val="77"/>
          <w:marBottom w:val="0"/>
          <w:divBdr>
            <w:top w:val="none" w:sz="0" w:space="0" w:color="auto"/>
            <w:left w:val="none" w:sz="0" w:space="0" w:color="auto"/>
            <w:bottom w:val="none" w:sz="0" w:space="0" w:color="auto"/>
            <w:right w:val="none" w:sz="0" w:space="0" w:color="auto"/>
          </w:divBdr>
        </w:div>
        <w:div w:id="1542933603">
          <w:marLeft w:val="2261"/>
          <w:marRight w:val="0"/>
          <w:marTop w:val="77"/>
          <w:marBottom w:val="0"/>
          <w:divBdr>
            <w:top w:val="none" w:sz="0" w:space="0" w:color="auto"/>
            <w:left w:val="none" w:sz="0" w:space="0" w:color="auto"/>
            <w:bottom w:val="none" w:sz="0" w:space="0" w:color="auto"/>
            <w:right w:val="none" w:sz="0" w:space="0" w:color="auto"/>
          </w:divBdr>
        </w:div>
        <w:div w:id="1903783920">
          <w:marLeft w:val="2088"/>
          <w:marRight w:val="0"/>
          <w:marTop w:val="77"/>
          <w:marBottom w:val="0"/>
          <w:divBdr>
            <w:top w:val="none" w:sz="0" w:space="0" w:color="auto"/>
            <w:left w:val="none" w:sz="0" w:space="0" w:color="auto"/>
            <w:bottom w:val="none" w:sz="0" w:space="0" w:color="auto"/>
            <w:right w:val="none" w:sz="0" w:space="0" w:color="auto"/>
          </w:divBdr>
        </w:div>
      </w:divsChild>
    </w:div>
    <w:div w:id="50814306">
      <w:bodyDiv w:val="1"/>
      <w:marLeft w:val="0"/>
      <w:marRight w:val="0"/>
      <w:marTop w:val="0"/>
      <w:marBottom w:val="0"/>
      <w:divBdr>
        <w:top w:val="none" w:sz="0" w:space="0" w:color="auto"/>
        <w:left w:val="none" w:sz="0" w:space="0" w:color="auto"/>
        <w:bottom w:val="none" w:sz="0" w:space="0" w:color="auto"/>
        <w:right w:val="none" w:sz="0" w:space="0" w:color="auto"/>
      </w:divBdr>
    </w:div>
    <w:div w:id="51202680">
      <w:bodyDiv w:val="1"/>
      <w:marLeft w:val="0"/>
      <w:marRight w:val="0"/>
      <w:marTop w:val="0"/>
      <w:marBottom w:val="0"/>
      <w:divBdr>
        <w:top w:val="none" w:sz="0" w:space="0" w:color="auto"/>
        <w:left w:val="none" w:sz="0" w:space="0" w:color="auto"/>
        <w:bottom w:val="none" w:sz="0" w:space="0" w:color="auto"/>
        <w:right w:val="none" w:sz="0" w:space="0" w:color="auto"/>
      </w:divBdr>
      <w:divsChild>
        <w:div w:id="626814930">
          <w:marLeft w:val="0"/>
          <w:marRight w:val="0"/>
          <w:marTop w:val="0"/>
          <w:marBottom w:val="0"/>
          <w:divBdr>
            <w:top w:val="none" w:sz="0" w:space="0" w:color="auto"/>
            <w:left w:val="none" w:sz="0" w:space="0" w:color="auto"/>
            <w:bottom w:val="none" w:sz="0" w:space="0" w:color="auto"/>
            <w:right w:val="none" w:sz="0" w:space="0" w:color="auto"/>
          </w:divBdr>
          <w:divsChild>
            <w:div w:id="597326080">
              <w:marLeft w:val="0"/>
              <w:marRight w:val="0"/>
              <w:marTop w:val="0"/>
              <w:marBottom w:val="0"/>
              <w:divBdr>
                <w:top w:val="none" w:sz="0" w:space="0" w:color="auto"/>
                <w:left w:val="none" w:sz="0" w:space="0" w:color="auto"/>
                <w:bottom w:val="none" w:sz="0" w:space="0" w:color="auto"/>
                <w:right w:val="none" w:sz="0" w:space="0" w:color="auto"/>
              </w:divBdr>
              <w:divsChild>
                <w:div w:id="146507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14026">
      <w:bodyDiv w:val="1"/>
      <w:marLeft w:val="0"/>
      <w:marRight w:val="0"/>
      <w:marTop w:val="0"/>
      <w:marBottom w:val="0"/>
      <w:divBdr>
        <w:top w:val="none" w:sz="0" w:space="0" w:color="auto"/>
        <w:left w:val="none" w:sz="0" w:space="0" w:color="auto"/>
        <w:bottom w:val="none" w:sz="0" w:space="0" w:color="auto"/>
        <w:right w:val="none" w:sz="0" w:space="0" w:color="auto"/>
      </w:divBdr>
      <w:divsChild>
        <w:div w:id="2023699690">
          <w:marLeft w:val="0"/>
          <w:marRight w:val="0"/>
          <w:marTop w:val="0"/>
          <w:marBottom w:val="0"/>
          <w:divBdr>
            <w:top w:val="none" w:sz="0" w:space="0" w:color="auto"/>
            <w:left w:val="none" w:sz="0" w:space="0" w:color="auto"/>
            <w:bottom w:val="none" w:sz="0" w:space="0" w:color="auto"/>
            <w:right w:val="none" w:sz="0" w:space="0" w:color="auto"/>
          </w:divBdr>
          <w:divsChild>
            <w:div w:id="750588886">
              <w:marLeft w:val="0"/>
              <w:marRight w:val="0"/>
              <w:marTop w:val="0"/>
              <w:marBottom w:val="0"/>
              <w:divBdr>
                <w:top w:val="none" w:sz="0" w:space="0" w:color="auto"/>
                <w:left w:val="none" w:sz="0" w:space="0" w:color="auto"/>
                <w:bottom w:val="none" w:sz="0" w:space="0" w:color="auto"/>
                <w:right w:val="none" w:sz="0" w:space="0" w:color="auto"/>
              </w:divBdr>
              <w:divsChild>
                <w:div w:id="26581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93952">
      <w:marLeft w:val="0"/>
      <w:marRight w:val="0"/>
      <w:marTop w:val="0"/>
      <w:marBottom w:val="0"/>
      <w:divBdr>
        <w:top w:val="none" w:sz="0" w:space="0" w:color="auto"/>
        <w:left w:val="none" w:sz="0" w:space="0" w:color="auto"/>
        <w:bottom w:val="none" w:sz="0" w:space="0" w:color="auto"/>
        <w:right w:val="none" w:sz="0" w:space="0" w:color="auto"/>
      </w:divBdr>
    </w:div>
    <w:div w:id="78793953">
      <w:marLeft w:val="0"/>
      <w:marRight w:val="0"/>
      <w:marTop w:val="0"/>
      <w:marBottom w:val="0"/>
      <w:divBdr>
        <w:top w:val="none" w:sz="0" w:space="0" w:color="auto"/>
        <w:left w:val="none" w:sz="0" w:space="0" w:color="auto"/>
        <w:bottom w:val="none" w:sz="0" w:space="0" w:color="auto"/>
        <w:right w:val="none" w:sz="0" w:space="0" w:color="auto"/>
      </w:divBdr>
    </w:div>
    <w:div w:id="78793954">
      <w:marLeft w:val="0"/>
      <w:marRight w:val="0"/>
      <w:marTop w:val="0"/>
      <w:marBottom w:val="0"/>
      <w:divBdr>
        <w:top w:val="none" w:sz="0" w:space="0" w:color="auto"/>
        <w:left w:val="none" w:sz="0" w:space="0" w:color="auto"/>
        <w:bottom w:val="none" w:sz="0" w:space="0" w:color="auto"/>
        <w:right w:val="none" w:sz="0" w:space="0" w:color="auto"/>
      </w:divBdr>
    </w:div>
    <w:div w:id="78793955">
      <w:marLeft w:val="0"/>
      <w:marRight w:val="0"/>
      <w:marTop w:val="0"/>
      <w:marBottom w:val="0"/>
      <w:divBdr>
        <w:top w:val="none" w:sz="0" w:space="0" w:color="auto"/>
        <w:left w:val="none" w:sz="0" w:space="0" w:color="auto"/>
        <w:bottom w:val="none" w:sz="0" w:space="0" w:color="auto"/>
        <w:right w:val="none" w:sz="0" w:space="0" w:color="auto"/>
      </w:divBdr>
    </w:div>
    <w:div w:id="78793956">
      <w:marLeft w:val="0"/>
      <w:marRight w:val="0"/>
      <w:marTop w:val="0"/>
      <w:marBottom w:val="0"/>
      <w:divBdr>
        <w:top w:val="none" w:sz="0" w:space="0" w:color="auto"/>
        <w:left w:val="none" w:sz="0" w:space="0" w:color="auto"/>
        <w:bottom w:val="none" w:sz="0" w:space="0" w:color="auto"/>
        <w:right w:val="none" w:sz="0" w:space="0" w:color="auto"/>
      </w:divBdr>
    </w:div>
    <w:div w:id="78793957">
      <w:marLeft w:val="0"/>
      <w:marRight w:val="0"/>
      <w:marTop w:val="0"/>
      <w:marBottom w:val="0"/>
      <w:divBdr>
        <w:top w:val="none" w:sz="0" w:space="0" w:color="auto"/>
        <w:left w:val="none" w:sz="0" w:space="0" w:color="auto"/>
        <w:bottom w:val="none" w:sz="0" w:space="0" w:color="auto"/>
        <w:right w:val="none" w:sz="0" w:space="0" w:color="auto"/>
      </w:divBdr>
    </w:div>
    <w:div w:id="78793958">
      <w:marLeft w:val="0"/>
      <w:marRight w:val="0"/>
      <w:marTop w:val="0"/>
      <w:marBottom w:val="0"/>
      <w:divBdr>
        <w:top w:val="none" w:sz="0" w:space="0" w:color="auto"/>
        <w:left w:val="none" w:sz="0" w:space="0" w:color="auto"/>
        <w:bottom w:val="none" w:sz="0" w:space="0" w:color="auto"/>
        <w:right w:val="none" w:sz="0" w:space="0" w:color="auto"/>
      </w:divBdr>
    </w:div>
    <w:div w:id="78793959">
      <w:marLeft w:val="0"/>
      <w:marRight w:val="0"/>
      <w:marTop w:val="0"/>
      <w:marBottom w:val="0"/>
      <w:divBdr>
        <w:top w:val="none" w:sz="0" w:space="0" w:color="auto"/>
        <w:left w:val="none" w:sz="0" w:space="0" w:color="auto"/>
        <w:bottom w:val="none" w:sz="0" w:space="0" w:color="auto"/>
        <w:right w:val="none" w:sz="0" w:space="0" w:color="auto"/>
      </w:divBdr>
    </w:div>
    <w:div w:id="78793960">
      <w:marLeft w:val="0"/>
      <w:marRight w:val="0"/>
      <w:marTop w:val="0"/>
      <w:marBottom w:val="0"/>
      <w:divBdr>
        <w:top w:val="none" w:sz="0" w:space="0" w:color="auto"/>
        <w:left w:val="none" w:sz="0" w:space="0" w:color="auto"/>
        <w:bottom w:val="none" w:sz="0" w:space="0" w:color="auto"/>
        <w:right w:val="none" w:sz="0" w:space="0" w:color="auto"/>
      </w:divBdr>
    </w:div>
    <w:div w:id="78793961">
      <w:marLeft w:val="0"/>
      <w:marRight w:val="0"/>
      <w:marTop w:val="0"/>
      <w:marBottom w:val="0"/>
      <w:divBdr>
        <w:top w:val="none" w:sz="0" w:space="0" w:color="auto"/>
        <w:left w:val="none" w:sz="0" w:space="0" w:color="auto"/>
        <w:bottom w:val="none" w:sz="0" w:space="0" w:color="auto"/>
        <w:right w:val="none" w:sz="0" w:space="0" w:color="auto"/>
      </w:divBdr>
    </w:div>
    <w:div w:id="78793962">
      <w:marLeft w:val="0"/>
      <w:marRight w:val="0"/>
      <w:marTop w:val="0"/>
      <w:marBottom w:val="0"/>
      <w:divBdr>
        <w:top w:val="none" w:sz="0" w:space="0" w:color="auto"/>
        <w:left w:val="none" w:sz="0" w:space="0" w:color="auto"/>
        <w:bottom w:val="none" w:sz="0" w:space="0" w:color="auto"/>
        <w:right w:val="none" w:sz="0" w:space="0" w:color="auto"/>
      </w:divBdr>
    </w:div>
    <w:div w:id="78793963">
      <w:marLeft w:val="0"/>
      <w:marRight w:val="0"/>
      <w:marTop w:val="0"/>
      <w:marBottom w:val="0"/>
      <w:divBdr>
        <w:top w:val="none" w:sz="0" w:space="0" w:color="auto"/>
        <w:left w:val="none" w:sz="0" w:space="0" w:color="auto"/>
        <w:bottom w:val="none" w:sz="0" w:space="0" w:color="auto"/>
        <w:right w:val="none" w:sz="0" w:space="0" w:color="auto"/>
      </w:divBdr>
    </w:div>
    <w:div w:id="78793964">
      <w:marLeft w:val="0"/>
      <w:marRight w:val="0"/>
      <w:marTop w:val="0"/>
      <w:marBottom w:val="0"/>
      <w:divBdr>
        <w:top w:val="none" w:sz="0" w:space="0" w:color="auto"/>
        <w:left w:val="none" w:sz="0" w:space="0" w:color="auto"/>
        <w:bottom w:val="none" w:sz="0" w:space="0" w:color="auto"/>
        <w:right w:val="none" w:sz="0" w:space="0" w:color="auto"/>
      </w:divBdr>
    </w:div>
    <w:div w:id="78793965">
      <w:marLeft w:val="0"/>
      <w:marRight w:val="0"/>
      <w:marTop w:val="0"/>
      <w:marBottom w:val="0"/>
      <w:divBdr>
        <w:top w:val="none" w:sz="0" w:space="0" w:color="auto"/>
        <w:left w:val="none" w:sz="0" w:space="0" w:color="auto"/>
        <w:bottom w:val="none" w:sz="0" w:space="0" w:color="auto"/>
        <w:right w:val="none" w:sz="0" w:space="0" w:color="auto"/>
      </w:divBdr>
    </w:div>
    <w:div w:id="78793966">
      <w:marLeft w:val="0"/>
      <w:marRight w:val="0"/>
      <w:marTop w:val="0"/>
      <w:marBottom w:val="0"/>
      <w:divBdr>
        <w:top w:val="none" w:sz="0" w:space="0" w:color="auto"/>
        <w:left w:val="none" w:sz="0" w:space="0" w:color="auto"/>
        <w:bottom w:val="none" w:sz="0" w:space="0" w:color="auto"/>
        <w:right w:val="none" w:sz="0" w:space="0" w:color="auto"/>
      </w:divBdr>
    </w:div>
    <w:div w:id="78793967">
      <w:marLeft w:val="0"/>
      <w:marRight w:val="0"/>
      <w:marTop w:val="0"/>
      <w:marBottom w:val="0"/>
      <w:divBdr>
        <w:top w:val="none" w:sz="0" w:space="0" w:color="auto"/>
        <w:left w:val="none" w:sz="0" w:space="0" w:color="auto"/>
        <w:bottom w:val="none" w:sz="0" w:space="0" w:color="auto"/>
        <w:right w:val="none" w:sz="0" w:space="0" w:color="auto"/>
      </w:divBdr>
    </w:div>
    <w:div w:id="78793968">
      <w:marLeft w:val="0"/>
      <w:marRight w:val="0"/>
      <w:marTop w:val="0"/>
      <w:marBottom w:val="0"/>
      <w:divBdr>
        <w:top w:val="none" w:sz="0" w:space="0" w:color="auto"/>
        <w:left w:val="none" w:sz="0" w:space="0" w:color="auto"/>
        <w:bottom w:val="none" w:sz="0" w:space="0" w:color="auto"/>
        <w:right w:val="none" w:sz="0" w:space="0" w:color="auto"/>
      </w:divBdr>
    </w:div>
    <w:div w:id="78793969">
      <w:marLeft w:val="0"/>
      <w:marRight w:val="0"/>
      <w:marTop w:val="0"/>
      <w:marBottom w:val="0"/>
      <w:divBdr>
        <w:top w:val="none" w:sz="0" w:space="0" w:color="auto"/>
        <w:left w:val="none" w:sz="0" w:space="0" w:color="auto"/>
        <w:bottom w:val="none" w:sz="0" w:space="0" w:color="auto"/>
        <w:right w:val="none" w:sz="0" w:space="0" w:color="auto"/>
      </w:divBdr>
    </w:div>
    <w:div w:id="78793970">
      <w:marLeft w:val="0"/>
      <w:marRight w:val="0"/>
      <w:marTop w:val="0"/>
      <w:marBottom w:val="0"/>
      <w:divBdr>
        <w:top w:val="none" w:sz="0" w:space="0" w:color="auto"/>
        <w:left w:val="none" w:sz="0" w:space="0" w:color="auto"/>
        <w:bottom w:val="none" w:sz="0" w:space="0" w:color="auto"/>
        <w:right w:val="none" w:sz="0" w:space="0" w:color="auto"/>
      </w:divBdr>
    </w:div>
    <w:div w:id="78793971">
      <w:marLeft w:val="0"/>
      <w:marRight w:val="0"/>
      <w:marTop w:val="0"/>
      <w:marBottom w:val="0"/>
      <w:divBdr>
        <w:top w:val="none" w:sz="0" w:space="0" w:color="auto"/>
        <w:left w:val="none" w:sz="0" w:space="0" w:color="auto"/>
        <w:bottom w:val="none" w:sz="0" w:space="0" w:color="auto"/>
        <w:right w:val="none" w:sz="0" w:space="0" w:color="auto"/>
      </w:divBdr>
    </w:div>
    <w:div w:id="78793972">
      <w:marLeft w:val="0"/>
      <w:marRight w:val="0"/>
      <w:marTop w:val="0"/>
      <w:marBottom w:val="0"/>
      <w:divBdr>
        <w:top w:val="none" w:sz="0" w:space="0" w:color="auto"/>
        <w:left w:val="none" w:sz="0" w:space="0" w:color="auto"/>
        <w:bottom w:val="none" w:sz="0" w:space="0" w:color="auto"/>
        <w:right w:val="none" w:sz="0" w:space="0" w:color="auto"/>
      </w:divBdr>
    </w:div>
    <w:div w:id="78793973">
      <w:marLeft w:val="0"/>
      <w:marRight w:val="0"/>
      <w:marTop w:val="0"/>
      <w:marBottom w:val="0"/>
      <w:divBdr>
        <w:top w:val="none" w:sz="0" w:space="0" w:color="auto"/>
        <w:left w:val="none" w:sz="0" w:space="0" w:color="auto"/>
        <w:bottom w:val="none" w:sz="0" w:space="0" w:color="auto"/>
        <w:right w:val="none" w:sz="0" w:space="0" w:color="auto"/>
      </w:divBdr>
    </w:div>
    <w:div w:id="83454442">
      <w:bodyDiv w:val="1"/>
      <w:marLeft w:val="0"/>
      <w:marRight w:val="0"/>
      <w:marTop w:val="0"/>
      <w:marBottom w:val="0"/>
      <w:divBdr>
        <w:top w:val="none" w:sz="0" w:space="0" w:color="auto"/>
        <w:left w:val="none" w:sz="0" w:space="0" w:color="auto"/>
        <w:bottom w:val="none" w:sz="0" w:space="0" w:color="auto"/>
        <w:right w:val="none" w:sz="0" w:space="0" w:color="auto"/>
      </w:divBdr>
      <w:divsChild>
        <w:div w:id="1237672236">
          <w:marLeft w:val="0"/>
          <w:marRight w:val="0"/>
          <w:marTop w:val="0"/>
          <w:marBottom w:val="0"/>
          <w:divBdr>
            <w:top w:val="none" w:sz="0" w:space="0" w:color="auto"/>
            <w:left w:val="none" w:sz="0" w:space="0" w:color="auto"/>
            <w:bottom w:val="none" w:sz="0" w:space="0" w:color="auto"/>
            <w:right w:val="none" w:sz="0" w:space="0" w:color="auto"/>
          </w:divBdr>
          <w:divsChild>
            <w:div w:id="1817258909">
              <w:marLeft w:val="0"/>
              <w:marRight w:val="0"/>
              <w:marTop w:val="0"/>
              <w:marBottom w:val="0"/>
              <w:divBdr>
                <w:top w:val="none" w:sz="0" w:space="0" w:color="auto"/>
                <w:left w:val="none" w:sz="0" w:space="0" w:color="auto"/>
                <w:bottom w:val="none" w:sz="0" w:space="0" w:color="auto"/>
                <w:right w:val="none" w:sz="0" w:space="0" w:color="auto"/>
              </w:divBdr>
              <w:divsChild>
                <w:div w:id="1965623863">
                  <w:marLeft w:val="0"/>
                  <w:marRight w:val="0"/>
                  <w:marTop w:val="0"/>
                  <w:marBottom w:val="0"/>
                  <w:divBdr>
                    <w:top w:val="none" w:sz="0" w:space="0" w:color="auto"/>
                    <w:left w:val="none" w:sz="0" w:space="0" w:color="auto"/>
                    <w:bottom w:val="none" w:sz="0" w:space="0" w:color="auto"/>
                    <w:right w:val="none" w:sz="0" w:space="0" w:color="auto"/>
                  </w:divBdr>
                  <w:divsChild>
                    <w:div w:id="712995574">
                      <w:marLeft w:val="0"/>
                      <w:marRight w:val="0"/>
                      <w:marTop w:val="0"/>
                      <w:marBottom w:val="0"/>
                      <w:divBdr>
                        <w:top w:val="none" w:sz="0" w:space="0" w:color="auto"/>
                        <w:left w:val="none" w:sz="0" w:space="0" w:color="auto"/>
                        <w:bottom w:val="none" w:sz="0" w:space="0" w:color="auto"/>
                        <w:right w:val="none" w:sz="0" w:space="0" w:color="auto"/>
                      </w:divBdr>
                      <w:divsChild>
                        <w:div w:id="1164736548">
                          <w:marLeft w:val="0"/>
                          <w:marRight w:val="0"/>
                          <w:marTop w:val="0"/>
                          <w:marBottom w:val="0"/>
                          <w:divBdr>
                            <w:top w:val="none" w:sz="0" w:space="0" w:color="auto"/>
                            <w:left w:val="none" w:sz="0" w:space="0" w:color="auto"/>
                            <w:bottom w:val="none" w:sz="0" w:space="0" w:color="auto"/>
                            <w:right w:val="none" w:sz="0" w:space="0" w:color="auto"/>
                          </w:divBdr>
                          <w:divsChild>
                            <w:div w:id="258224006">
                              <w:marLeft w:val="0"/>
                              <w:marRight w:val="0"/>
                              <w:marTop w:val="0"/>
                              <w:marBottom w:val="0"/>
                              <w:divBdr>
                                <w:top w:val="none" w:sz="0" w:space="0" w:color="auto"/>
                                <w:left w:val="none" w:sz="0" w:space="0" w:color="auto"/>
                                <w:bottom w:val="none" w:sz="0" w:space="0" w:color="auto"/>
                                <w:right w:val="none" w:sz="0" w:space="0" w:color="auto"/>
                              </w:divBdr>
                              <w:divsChild>
                                <w:div w:id="684358305">
                                  <w:marLeft w:val="0"/>
                                  <w:marRight w:val="0"/>
                                  <w:marTop w:val="0"/>
                                  <w:marBottom w:val="0"/>
                                  <w:divBdr>
                                    <w:top w:val="none" w:sz="0" w:space="0" w:color="auto"/>
                                    <w:left w:val="none" w:sz="0" w:space="0" w:color="auto"/>
                                    <w:bottom w:val="none" w:sz="0" w:space="0" w:color="auto"/>
                                    <w:right w:val="none" w:sz="0" w:space="0" w:color="auto"/>
                                  </w:divBdr>
                                  <w:divsChild>
                                    <w:div w:id="1024597849">
                                      <w:marLeft w:val="0"/>
                                      <w:marRight w:val="0"/>
                                      <w:marTop w:val="0"/>
                                      <w:marBottom w:val="0"/>
                                      <w:divBdr>
                                        <w:top w:val="none" w:sz="0" w:space="0" w:color="auto"/>
                                        <w:left w:val="none" w:sz="0" w:space="0" w:color="auto"/>
                                        <w:bottom w:val="none" w:sz="0" w:space="0" w:color="auto"/>
                                        <w:right w:val="none" w:sz="0" w:space="0" w:color="auto"/>
                                      </w:divBdr>
                                      <w:divsChild>
                                        <w:div w:id="403383580">
                                          <w:marLeft w:val="0"/>
                                          <w:marRight w:val="0"/>
                                          <w:marTop w:val="0"/>
                                          <w:marBottom w:val="0"/>
                                          <w:divBdr>
                                            <w:top w:val="none" w:sz="0" w:space="0" w:color="auto"/>
                                            <w:left w:val="none" w:sz="0" w:space="0" w:color="auto"/>
                                            <w:bottom w:val="none" w:sz="0" w:space="0" w:color="auto"/>
                                            <w:right w:val="none" w:sz="0" w:space="0" w:color="auto"/>
                                          </w:divBdr>
                                          <w:divsChild>
                                            <w:div w:id="1847400894">
                                              <w:marLeft w:val="0"/>
                                              <w:marRight w:val="0"/>
                                              <w:marTop w:val="0"/>
                                              <w:marBottom w:val="0"/>
                                              <w:divBdr>
                                                <w:top w:val="none" w:sz="0" w:space="0" w:color="auto"/>
                                                <w:left w:val="none" w:sz="0" w:space="0" w:color="auto"/>
                                                <w:bottom w:val="none" w:sz="0" w:space="0" w:color="auto"/>
                                                <w:right w:val="none" w:sz="0" w:space="0" w:color="auto"/>
                                              </w:divBdr>
                                              <w:divsChild>
                                                <w:div w:id="1055130327">
                                                  <w:marLeft w:val="0"/>
                                                  <w:marRight w:val="0"/>
                                                  <w:marTop w:val="0"/>
                                                  <w:marBottom w:val="0"/>
                                                  <w:divBdr>
                                                    <w:top w:val="none" w:sz="0" w:space="0" w:color="auto"/>
                                                    <w:left w:val="none" w:sz="0" w:space="0" w:color="auto"/>
                                                    <w:bottom w:val="none" w:sz="0" w:space="0" w:color="auto"/>
                                                    <w:right w:val="none" w:sz="0" w:space="0" w:color="auto"/>
                                                  </w:divBdr>
                                                  <w:divsChild>
                                                    <w:div w:id="179833551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238783">
      <w:bodyDiv w:val="1"/>
      <w:marLeft w:val="0"/>
      <w:marRight w:val="0"/>
      <w:marTop w:val="0"/>
      <w:marBottom w:val="0"/>
      <w:divBdr>
        <w:top w:val="none" w:sz="0" w:space="0" w:color="auto"/>
        <w:left w:val="none" w:sz="0" w:space="0" w:color="auto"/>
        <w:bottom w:val="none" w:sz="0" w:space="0" w:color="auto"/>
        <w:right w:val="none" w:sz="0" w:space="0" w:color="auto"/>
      </w:divBdr>
      <w:divsChild>
        <w:div w:id="305472675">
          <w:marLeft w:val="0"/>
          <w:marRight w:val="0"/>
          <w:marTop w:val="0"/>
          <w:marBottom w:val="0"/>
          <w:divBdr>
            <w:top w:val="none" w:sz="0" w:space="0" w:color="auto"/>
            <w:left w:val="none" w:sz="0" w:space="0" w:color="auto"/>
            <w:bottom w:val="none" w:sz="0" w:space="0" w:color="auto"/>
            <w:right w:val="none" w:sz="0" w:space="0" w:color="auto"/>
          </w:divBdr>
          <w:divsChild>
            <w:div w:id="261688641">
              <w:marLeft w:val="0"/>
              <w:marRight w:val="0"/>
              <w:marTop w:val="0"/>
              <w:marBottom w:val="0"/>
              <w:divBdr>
                <w:top w:val="none" w:sz="0" w:space="0" w:color="auto"/>
                <w:left w:val="none" w:sz="0" w:space="0" w:color="auto"/>
                <w:bottom w:val="none" w:sz="0" w:space="0" w:color="auto"/>
                <w:right w:val="none" w:sz="0" w:space="0" w:color="auto"/>
              </w:divBdr>
              <w:divsChild>
                <w:div w:id="363796735">
                  <w:marLeft w:val="0"/>
                  <w:marRight w:val="0"/>
                  <w:marTop w:val="0"/>
                  <w:marBottom w:val="0"/>
                  <w:divBdr>
                    <w:top w:val="none" w:sz="0" w:space="0" w:color="auto"/>
                    <w:left w:val="none" w:sz="0" w:space="0" w:color="auto"/>
                    <w:bottom w:val="none" w:sz="0" w:space="0" w:color="auto"/>
                    <w:right w:val="none" w:sz="0" w:space="0" w:color="auto"/>
                  </w:divBdr>
                  <w:divsChild>
                    <w:div w:id="2106685853">
                      <w:marLeft w:val="0"/>
                      <w:marRight w:val="0"/>
                      <w:marTop w:val="0"/>
                      <w:marBottom w:val="0"/>
                      <w:divBdr>
                        <w:top w:val="none" w:sz="0" w:space="0" w:color="auto"/>
                        <w:left w:val="none" w:sz="0" w:space="0" w:color="auto"/>
                        <w:bottom w:val="none" w:sz="0" w:space="0" w:color="auto"/>
                        <w:right w:val="none" w:sz="0" w:space="0" w:color="auto"/>
                      </w:divBdr>
                      <w:divsChild>
                        <w:div w:id="1531990679">
                          <w:marLeft w:val="0"/>
                          <w:marRight w:val="0"/>
                          <w:marTop w:val="0"/>
                          <w:marBottom w:val="0"/>
                          <w:divBdr>
                            <w:top w:val="none" w:sz="0" w:space="0" w:color="auto"/>
                            <w:left w:val="none" w:sz="0" w:space="0" w:color="auto"/>
                            <w:bottom w:val="none" w:sz="0" w:space="0" w:color="auto"/>
                            <w:right w:val="none" w:sz="0" w:space="0" w:color="auto"/>
                          </w:divBdr>
                          <w:divsChild>
                            <w:div w:id="409741914">
                              <w:marLeft w:val="0"/>
                              <w:marRight w:val="0"/>
                              <w:marTop w:val="0"/>
                              <w:marBottom w:val="0"/>
                              <w:divBdr>
                                <w:top w:val="none" w:sz="0" w:space="0" w:color="auto"/>
                                <w:left w:val="none" w:sz="0" w:space="0" w:color="auto"/>
                                <w:bottom w:val="none" w:sz="0" w:space="0" w:color="auto"/>
                                <w:right w:val="none" w:sz="0" w:space="0" w:color="auto"/>
                              </w:divBdr>
                              <w:divsChild>
                                <w:div w:id="343553652">
                                  <w:marLeft w:val="0"/>
                                  <w:marRight w:val="0"/>
                                  <w:marTop w:val="0"/>
                                  <w:marBottom w:val="0"/>
                                  <w:divBdr>
                                    <w:top w:val="none" w:sz="0" w:space="0" w:color="auto"/>
                                    <w:left w:val="none" w:sz="0" w:space="0" w:color="auto"/>
                                    <w:bottom w:val="none" w:sz="0" w:space="0" w:color="auto"/>
                                    <w:right w:val="none" w:sz="0" w:space="0" w:color="auto"/>
                                  </w:divBdr>
                                  <w:divsChild>
                                    <w:div w:id="646323249">
                                      <w:marLeft w:val="0"/>
                                      <w:marRight w:val="0"/>
                                      <w:marTop w:val="0"/>
                                      <w:marBottom w:val="0"/>
                                      <w:divBdr>
                                        <w:top w:val="none" w:sz="0" w:space="0" w:color="auto"/>
                                        <w:left w:val="none" w:sz="0" w:space="0" w:color="auto"/>
                                        <w:bottom w:val="none" w:sz="0" w:space="0" w:color="auto"/>
                                        <w:right w:val="none" w:sz="0" w:space="0" w:color="auto"/>
                                      </w:divBdr>
                                      <w:divsChild>
                                        <w:div w:id="127283841">
                                          <w:marLeft w:val="0"/>
                                          <w:marRight w:val="0"/>
                                          <w:marTop w:val="0"/>
                                          <w:marBottom w:val="0"/>
                                          <w:divBdr>
                                            <w:top w:val="none" w:sz="0" w:space="0" w:color="auto"/>
                                            <w:left w:val="none" w:sz="0" w:space="0" w:color="auto"/>
                                            <w:bottom w:val="none" w:sz="0" w:space="0" w:color="auto"/>
                                            <w:right w:val="none" w:sz="0" w:space="0" w:color="auto"/>
                                          </w:divBdr>
                                          <w:divsChild>
                                            <w:div w:id="1989480065">
                                              <w:marLeft w:val="0"/>
                                              <w:marRight w:val="0"/>
                                              <w:marTop w:val="0"/>
                                              <w:marBottom w:val="0"/>
                                              <w:divBdr>
                                                <w:top w:val="none" w:sz="0" w:space="0" w:color="auto"/>
                                                <w:left w:val="none" w:sz="0" w:space="0" w:color="auto"/>
                                                <w:bottom w:val="none" w:sz="0" w:space="0" w:color="auto"/>
                                                <w:right w:val="none" w:sz="0" w:space="0" w:color="auto"/>
                                              </w:divBdr>
                                              <w:divsChild>
                                                <w:div w:id="746346015">
                                                  <w:marLeft w:val="0"/>
                                                  <w:marRight w:val="0"/>
                                                  <w:marTop w:val="0"/>
                                                  <w:marBottom w:val="0"/>
                                                  <w:divBdr>
                                                    <w:top w:val="none" w:sz="0" w:space="0" w:color="auto"/>
                                                    <w:left w:val="none" w:sz="0" w:space="0" w:color="auto"/>
                                                    <w:bottom w:val="none" w:sz="0" w:space="0" w:color="auto"/>
                                                    <w:right w:val="none" w:sz="0" w:space="0" w:color="auto"/>
                                                  </w:divBdr>
                                                  <w:divsChild>
                                                    <w:div w:id="169669269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182530">
      <w:bodyDiv w:val="1"/>
      <w:marLeft w:val="0"/>
      <w:marRight w:val="0"/>
      <w:marTop w:val="0"/>
      <w:marBottom w:val="0"/>
      <w:divBdr>
        <w:top w:val="none" w:sz="0" w:space="0" w:color="auto"/>
        <w:left w:val="none" w:sz="0" w:space="0" w:color="auto"/>
        <w:bottom w:val="none" w:sz="0" w:space="0" w:color="auto"/>
        <w:right w:val="none" w:sz="0" w:space="0" w:color="auto"/>
      </w:divBdr>
    </w:div>
    <w:div w:id="120341774">
      <w:bodyDiv w:val="1"/>
      <w:marLeft w:val="0"/>
      <w:marRight w:val="0"/>
      <w:marTop w:val="0"/>
      <w:marBottom w:val="0"/>
      <w:divBdr>
        <w:top w:val="none" w:sz="0" w:space="0" w:color="auto"/>
        <w:left w:val="none" w:sz="0" w:space="0" w:color="auto"/>
        <w:bottom w:val="none" w:sz="0" w:space="0" w:color="auto"/>
        <w:right w:val="none" w:sz="0" w:space="0" w:color="auto"/>
      </w:divBdr>
      <w:divsChild>
        <w:div w:id="1091002151">
          <w:marLeft w:val="0"/>
          <w:marRight w:val="0"/>
          <w:marTop w:val="0"/>
          <w:marBottom w:val="0"/>
          <w:divBdr>
            <w:top w:val="none" w:sz="0" w:space="0" w:color="auto"/>
            <w:left w:val="none" w:sz="0" w:space="0" w:color="auto"/>
            <w:bottom w:val="none" w:sz="0" w:space="0" w:color="auto"/>
            <w:right w:val="none" w:sz="0" w:space="0" w:color="auto"/>
          </w:divBdr>
        </w:div>
      </w:divsChild>
    </w:div>
    <w:div w:id="132020328">
      <w:bodyDiv w:val="1"/>
      <w:marLeft w:val="0"/>
      <w:marRight w:val="0"/>
      <w:marTop w:val="0"/>
      <w:marBottom w:val="0"/>
      <w:divBdr>
        <w:top w:val="none" w:sz="0" w:space="0" w:color="auto"/>
        <w:left w:val="none" w:sz="0" w:space="0" w:color="auto"/>
        <w:bottom w:val="none" w:sz="0" w:space="0" w:color="auto"/>
        <w:right w:val="none" w:sz="0" w:space="0" w:color="auto"/>
      </w:divBdr>
    </w:div>
    <w:div w:id="143861460">
      <w:bodyDiv w:val="1"/>
      <w:marLeft w:val="0"/>
      <w:marRight w:val="0"/>
      <w:marTop w:val="0"/>
      <w:marBottom w:val="0"/>
      <w:divBdr>
        <w:top w:val="none" w:sz="0" w:space="0" w:color="auto"/>
        <w:left w:val="none" w:sz="0" w:space="0" w:color="auto"/>
        <w:bottom w:val="none" w:sz="0" w:space="0" w:color="auto"/>
        <w:right w:val="none" w:sz="0" w:space="0" w:color="auto"/>
      </w:divBdr>
      <w:divsChild>
        <w:div w:id="534999739">
          <w:marLeft w:val="0"/>
          <w:marRight w:val="0"/>
          <w:marTop w:val="0"/>
          <w:marBottom w:val="0"/>
          <w:divBdr>
            <w:top w:val="none" w:sz="0" w:space="0" w:color="auto"/>
            <w:left w:val="none" w:sz="0" w:space="0" w:color="auto"/>
            <w:bottom w:val="none" w:sz="0" w:space="0" w:color="auto"/>
            <w:right w:val="none" w:sz="0" w:space="0" w:color="auto"/>
          </w:divBdr>
          <w:divsChild>
            <w:div w:id="1286079375">
              <w:marLeft w:val="0"/>
              <w:marRight w:val="0"/>
              <w:marTop w:val="0"/>
              <w:marBottom w:val="0"/>
              <w:divBdr>
                <w:top w:val="none" w:sz="0" w:space="0" w:color="auto"/>
                <w:left w:val="none" w:sz="0" w:space="0" w:color="auto"/>
                <w:bottom w:val="none" w:sz="0" w:space="0" w:color="auto"/>
                <w:right w:val="none" w:sz="0" w:space="0" w:color="auto"/>
              </w:divBdr>
              <w:divsChild>
                <w:div w:id="21307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58526">
      <w:bodyDiv w:val="1"/>
      <w:marLeft w:val="0"/>
      <w:marRight w:val="0"/>
      <w:marTop w:val="0"/>
      <w:marBottom w:val="0"/>
      <w:divBdr>
        <w:top w:val="none" w:sz="0" w:space="0" w:color="auto"/>
        <w:left w:val="none" w:sz="0" w:space="0" w:color="auto"/>
        <w:bottom w:val="none" w:sz="0" w:space="0" w:color="auto"/>
        <w:right w:val="none" w:sz="0" w:space="0" w:color="auto"/>
      </w:divBdr>
    </w:div>
    <w:div w:id="165099260">
      <w:bodyDiv w:val="1"/>
      <w:marLeft w:val="0"/>
      <w:marRight w:val="0"/>
      <w:marTop w:val="0"/>
      <w:marBottom w:val="0"/>
      <w:divBdr>
        <w:top w:val="none" w:sz="0" w:space="0" w:color="auto"/>
        <w:left w:val="none" w:sz="0" w:space="0" w:color="auto"/>
        <w:bottom w:val="none" w:sz="0" w:space="0" w:color="auto"/>
        <w:right w:val="none" w:sz="0" w:space="0" w:color="auto"/>
      </w:divBdr>
    </w:div>
    <w:div w:id="172569477">
      <w:bodyDiv w:val="1"/>
      <w:marLeft w:val="0"/>
      <w:marRight w:val="0"/>
      <w:marTop w:val="0"/>
      <w:marBottom w:val="0"/>
      <w:divBdr>
        <w:top w:val="none" w:sz="0" w:space="0" w:color="auto"/>
        <w:left w:val="none" w:sz="0" w:space="0" w:color="auto"/>
        <w:bottom w:val="none" w:sz="0" w:space="0" w:color="auto"/>
        <w:right w:val="none" w:sz="0" w:space="0" w:color="auto"/>
      </w:divBdr>
    </w:div>
    <w:div w:id="180316372">
      <w:bodyDiv w:val="1"/>
      <w:marLeft w:val="0"/>
      <w:marRight w:val="0"/>
      <w:marTop w:val="0"/>
      <w:marBottom w:val="0"/>
      <w:divBdr>
        <w:top w:val="none" w:sz="0" w:space="0" w:color="auto"/>
        <w:left w:val="none" w:sz="0" w:space="0" w:color="auto"/>
        <w:bottom w:val="none" w:sz="0" w:space="0" w:color="auto"/>
        <w:right w:val="none" w:sz="0" w:space="0" w:color="auto"/>
      </w:divBdr>
    </w:div>
    <w:div w:id="180584161">
      <w:bodyDiv w:val="1"/>
      <w:marLeft w:val="0"/>
      <w:marRight w:val="0"/>
      <w:marTop w:val="0"/>
      <w:marBottom w:val="0"/>
      <w:divBdr>
        <w:top w:val="none" w:sz="0" w:space="0" w:color="auto"/>
        <w:left w:val="none" w:sz="0" w:space="0" w:color="auto"/>
        <w:bottom w:val="none" w:sz="0" w:space="0" w:color="auto"/>
        <w:right w:val="none" w:sz="0" w:space="0" w:color="auto"/>
      </w:divBdr>
    </w:div>
    <w:div w:id="181751098">
      <w:bodyDiv w:val="1"/>
      <w:marLeft w:val="0"/>
      <w:marRight w:val="0"/>
      <w:marTop w:val="0"/>
      <w:marBottom w:val="0"/>
      <w:divBdr>
        <w:top w:val="none" w:sz="0" w:space="0" w:color="auto"/>
        <w:left w:val="none" w:sz="0" w:space="0" w:color="auto"/>
        <w:bottom w:val="none" w:sz="0" w:space="0" w:color="auto"/>
        <w:right w:val="none" w:sz="0" w:space="0" w:color="auto"/>
      </w:divBdr>
      <w:divsChild>
        <w:div w:id="250897545">
          <w:marLeft w:val="0"/>
          <w:marRight w:val="0"/>
          <w:marTop w:val="0"/>
          <w:marBottom w:val="0"/>
          <w:divBdr>
            <w:top w:val="none" w:sz="0" w:space="0" w:color="auto"/>
            <w:left w:val="none" w:sz="0" w:space="0" w:color="auto"/>
            <w:bottom w:val="none" w:sz="0" w:space="0" w:color="auto"/>
            <w:right w:val="none" w:sz="0" w:space="0" w:color="auto"/>
          </w:divBdr>
          <w:divsChild>
            <w:div w:id="1949190470">
              <w:marLeft w:val="0"/>
              <w:marRight w:val="0"/>
              <w:marTop w:val="0"/>
              <w:marBottom w:val="0"/>
              <w:divBdr>
                <w:top w:val="none" w:sz="0" w:space="0" w:color="auto"/>
                <w:left w:val="none" w:sz="0" w:space="0" w:color="auto"/>
                <w:bottom w:val="none" w:sz="0" w:space="0" w:color="auto"/>
                <w:right w:val="none" w:sz="0" w:space="0" w:color="auto"/>
              </w:divBdr>
              <w:divsChild>
                <w:div w:id="74376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70905">
      <w:bodyDiv w:val="1"/>
      <w:marLeft w:val="30"/>
      <w:marRight w:val="30"/>
      <w:marTop w:val="0"/>
      <w:marBottom w:val="0"/>
      <w:divBdr>
        <w:top w:val="none" w:sz="0" w:space="0" w:color="auto"/>
        <w:left w:val="none" w:sz="0" w:space="0" w:color="auto"/>
        <w:bottom w:val="none" w:sz="0" w:space="0" w:color="auto"/>
        <w:right w:val="none" w:sz="0" w:space="0" w:color="auto"/>
      </w:divBdr>
      <w:divsChild>
        <w:div w:id="1707674628">
          <w:marLeft w:val="0"/>
          <w:marRight w:val="0"/>
          <w:marTop w:val="0"/>
          <w:marBottom w:val="0"/>
          <w:divBdr>
            <w:top w:val="none" w:sz="0" w:space="0" w:color="auto"/>
            <w:left w:val="none" w:sz="0" w:space="0" w:color="auto"/>
            <w:bottom w:val="none" w:sz="0" w:space="0" w:color="auto"/>
            <w:right w:val="none" w:sz="0" w:space="0" w:color="auto"/>
          </w:divBdr>
          <w:divsChild>
            <w:div w:id="825511817">
              <w:marLeft w:val="0"/>
              <w:marRight w:val="0"/>
              <w:marTop w:val="0"/>
              <w:marBottom w:val="0"/>
              <w:divBdr>
                <w:top w:val="none" w:sz="0" w:space="0" w:color="auto"/>
                <w:left w:val="none" w:sz="0" w:space="0" w:color="auto"/>
                <w:bottom w:val="none" w:sz="0" w:space="0" w:color="auto"/>
                <w:right w:val="none" w:sz="0" w:space="0" w:color="auto"/>
              </w:divBdr>
              <w:divsChild>
                <w:div w:id="1056246175">
                  <w:marLeft w:val="180"/>
                  <w:marRight w:val="0"/>
                  <w:marTop w:val="0"/>
                  <w:marBottom w:val="0"/>
                  <w:divBdr>
                    <w:top w:val="none" w:sz="0" w:space="0" w:color="auto"/>
                    <w:left w:val="none" w:sz="0" w:space="0" w:color="auto"/>
                    <w:bottom w:val="none" w:sz="0" w:space="0" w:color="auto"/>
                    <w:right w:val="none" w:sz="0" w:space="0" w:color="auto"/>
                  </w:divBdr>
                  <w:divsChild>
                    <w:div w:id="194052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09789">
      <w:bodyDiv w:val="1"/>
      <w:marLeft w:val="0"/>
      <w:marRight w:val="0"/>
      <w:marTop w:val="0"/>
      <w:marBottom w:val="0"/>
      <w:divBdr>
        <w:top w:val="none" w:sz="0" w:space="0" w:color="auto"/>
        <w:left w:val="none" w:sz="0" w:space="0" w:color="auto"/>
        <w:bottom w:val="none" w:sz="0" w:space="0" w:color="auto"/>
        <w:right w:val="none" w:sz="0" w:space="0" w:color="auto"/>
      </w:divBdr>
      <w:divsChild>
        <w:div w:id="94832864">
          <w:marLeft w:val="173"/>
          <w:marRight w:val="0"/>
          <w:marTop w:val="0"/>
          <w:marBottom w:val="0"/>
          <w:divBdr>
            <w:top w:val="none" w:sz="0" w:space="0" w:color="auto"/>
            <w:left w:val="none" w:sz="0" w:space="0" w:color="auto"/>
            <w:bottom w:val="none" w:sz="0" w:space="0" w:color="auto"/>
            <w:right w:val="none" w:sz="0" w:space="0" w:color="auto"/>
          </w:divBdr>
        </w:div>
        <w:div w:id="135267609">
          <w:marLeft w:val="173"/>
          <w:marRight w:val="0"/>
          <w:marTop w:val="0"/>
          <w:marBottom w:val="0"/>
          <w:divBdr>
            <w:top w:val="none" w:sz="0" w:space="0" w:color="auto"/>
            <w:left w:val="none" w:sz="0" w:space="0" w:color="auto"/>
            <w:bottom w:val="none" w:sz="0" w:space="0" w:color="auto"/>
            <w:right w:val="none" w:sz="0" w:space="0" w:color="auto"/>
          </w:divBdr>
        </w:div>
        <w:div w:id="459423907">
          <w:marLeft w:val="173"/>
          <w:marRight w:val="0"/>
          <w:marTop w:val="0"/>
          <w:marBottom w:val="0"/>
          <w:divBdr>
            <w:top w:val="none" w:sz="0" w:space="0" w:color="auto"/>
            <w:left w:val="none" w:sz="0" w:space="0" w:color="auto"/>
            <w:bottom w:val="none" w:sz="0" w:space="0" w:color="auto"/>
            <w:right w:val="none" w:sz="0" w:space="0" w:color="auto"/>
          </w:divBdr>
        </w:div>
        <w:div w:id="815411390">
          <w:marLeft w:val="173"/>
          <w:marRight w:val="0"/>
          <w:marTop w:val="0"/>
          <w:marBottom w:val="0"/>
          <w:divBdr>
            <w:top w:val="none" w:sz="0" w:space="0" w:color="auto"/>
            <w:left w:val="none" w:sz="0" w:space="0" w:color="auto"/>
            <w:bottom w:val="none" w:sz="0" w:space="0" w:color="auto"/>
            <w:right w:val="none" w:sz="0" w:space="0" w:color="auto"/>
          </w:divBdr>
        </w:div>
        <w:div w:id="1182477708">
          <w:marLeft w:val="173"/>
          <w:marRight w:val="0"/>
          <w:marTop w:val="0"/>
          <w:marBottom w:val="0"/>
          <w:divBdr>
            <w:top w:val="none" w:sz="0" w:space="0" w:color="auto"/>
            <w:left w:val="none" w:sz="0" w:space="0" w:color="auto"/>
            <w:bottom w:val="none" w:sz="0" w:space="0" w:color="auto"/>
            <w:right w:val="none" w:sz="0" w:space="0" w:color="auto"/>
          </w:divBdr>
        </w:div>
        <w:div w:id="1325205278">
          <w:marLeft w:val="173"/>
          <w:marRight w:val="0"/>
          <w:marTop w:val="0"/>
          <w:marBottom w:val="0"/>
          <w:divBdr>
            <w:top w:val="none" w:sz="0" w:space="0" w:color="auto"/>
            <w:left w:val="none" w:sz="0" w:space="0" w:color="auto"/>
            <w:bottom w:val="none" w:sz="0" w:space="0" w:color="auto"/>
            <w:right w:val="none" w:sz="0" w:space="0" w:color="auto"/>
          </w:divBdr>
        </w:div>
        <w:div w:id="1604997082">
          <w:marLeft w:val="173"/>
          <w:marRight w:val="0"/>
          <w:marTop w:val="0"/>
          <w:marBottom w:val="0"/>
          <w:divBdr>
            <w:top w:val="none" w:sz="0" w:space="0" w:color="auto"/>
            <w:left w:val="none" w:sz="0" w:space="0" w:color="auto"/>
            <w:bottom w:val="none" w:sz="0" w:space="0" w:color="auto"/>
            <w:right w:val="none" w:sz="0" w:space="0" w:color="auto"/>
          </w:divBdr>
        </w:div>
        <w:div w:id="1644578702">
          <w:marLeft w:val="173"/>
          <w:marRight w:val="0"/>
          <w:marTop w:val="0"/>
          <w:marBottom w:val="0"/>
          <w:divBdr>
            <w:top w:val="none" w:sz="0" w:space="0" w:color="auto"/>
            <w:left w:val="none" w:sz="0" w:space="0" w:color="auto"/>
            <w:bottom w:val="none" w:sz="0" w:space="0" w:color="auto"/>
            <w:right w:val="none" w:sz="0" w:space="0" w:color="auto"/>
          </w:divBdr>
        </w:div>
        <w:div w:id="1655184617">
          <w:marLeft w:val="173"/>
          <w:marRight w:val="0"/>
          <w:marTop w:val="0"/>
          <w:marBottom w:val="0"/>
          <w:divBdr>
            <w:top w:val="none" w:sz="0" w:space="0" w:color="auto"/>
            <w:left w:val="none" w:sz="0" w:space="0" w:color="auto"/>
            <w:bottom w:val="none" w:sz="0" w:space="0" w:color="auto"/>
            <w:right w:val="none" w:sz="0" w:space="0" w:color="auto"/>
          </w:divBdr>
        </w:div>
        <w:div w:id="1688091486">
          <w:marLeft w:val="173"/>
          <w:marRight w:val="0"/>
          <w:marTop w:val="0"/>
          <w:marBottom w:val="0"/>
          <w:divBdr>
            <w:top w:val="none" w:sz="0" w:space="0" w:color="auto"/>
            <w:left w:val="none" w:sz="0" w:space="0" w:color="auto"/>
            <w:bottom w:val="none" w:sz="0" w:space="0" w:color="auto"/>
            <w:right w:val="none" w:sz="0" w:space="0" w:color="auto"/>
          </w:divBdr>
        </w:div>
        <w:div w:id="1688942110">
          <w:marLeft w:val="173"/>
          <w:marRight w:val="0"/>
          <w:marTop w:val="0"/>
          <w:marBottom w:val="0"/>
          <w:divBdr>
            <w:top w:val="none" w:sz="0" w:space="0" w:color="auto"/>
            <w:left w:val="none" w:sz="0" w:space="0" w:color="auto"/>
            <w:bottom w:val="none" w:sz="0" w:space="0" w:color="auto"/>
            <w:right w:val="none" w:sz="0" w:space="0" w:color="auto"/>
          </w:divBdr>
        </w:div>
        <w:div w:id="1756707437">
          <w:marLeft w:val="173"/>
          <w:marRight w:val="0"/>
          <w:marTop w:val="0"/>
          <w:marBottom w:val="0"/>
          <w:divBdr>
            <w:top w:val="none" w:sz="0" w:space="0" w:color="auto"/>
            <w:left w:val="none" w:sz="0" w:space="0" w:color="auto"/>
            <w:bottom w:val="none" w:sz="0" w:space="0" w:color="auto"/>
            <w:right w:val="none" w:sz="0" w:space="0" w:color="auto"/>
          </w:divBdr>
        </w:div>
      </w:divsChild>
    </w:div>
    <w:div w:id="199321499">
      <w:bodyDiv w:val="1"/>
      <w:marLeft w:val="0"/>
      <w:marRight w:val="0"/>
      <w:marTop w:val="0"/>
      <w:marBottom w:val="0"/>
      <w:divBdr>
        <w:top w:val="none" w:sz="0" w:space="0" w:color="auto"/>
        <w:left w:val="none" w:sz="0" w:space="0" w:color="auto"/>
        <w:bottom w:val="none" w:sz="0" w:space="0" w:color="auto"/>
        <w:right w:val="none" w:sz="0" w:space="0" w:color="auto"/>
      </w:divBdr>
      <w:divsChild>
        <w:div w:id="563029268">
          <w:marLeft w:val="0"/>
          <w:marRight w:val="0"/>
          <w:marTop w:val="0"/>
          <w:marBottom w:val="0"/>
          <w:divBdr>
            <w:top w:val="none" w:sz="0" w:space="0" w:color="auto"/>
            <w:left w:val="none" w:sz="0" w:space="0" w:color="auto"/>
            <w:bottom w:val="none" w:sz="0" w:space="0" w:color="auto"/>
            <w:right w:val="none" w:sz="0" w:space="0" w:color="auto"/>
          </w:divBdr>
          <w:divsChild>
            <w:div w:id="847406668">
              <w:marLeft w:val="0"/>
              <w:marRight w:val="0"/>
              <w:marTop w:val="0"/>
              <w:marBottom w:val="0"/>
              <w:divBdr>
                <w:top w:val="none" w:sz="0" w:space="0" w:color="auto"/>
                <w:left w:val="none" w:sz="0" w:space="0" w:color="auto"/>
                <w:bottom w:val="none" w:sz="0" w:space="0" w:color="auto"/>
                <w:right w:val="none" w:sz="0" w:space="0" w:color="auto"/>
              </w:divBdr>
              <w:divsChild>
                <w:div w:id="6694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2493">
      <w:bodyDiv w:val="1"/>
      <w:marLeft w:val="0"/>
      <w:marRight w:val="0"/>
      <w:marTop w:val="0"/>
      <w:marBottom w:val="0"/>
      <w:divBdr>
        <w:top w:val="none" w:sz="0" w:space="0" w:color="auto"/>
        <w:left w:val="none" w:sz="0" w:space="0" w:color="auto"/>
        <w:bottom w:val="none" w:sz="0" w:space="0" w:color="auto"/>
        <w:right w:val="none" w:sz="0" w:space="0" w:color="auto"/>
      </w:divBdr>
      <w:divsChild>
        <w:div w:id="964431366">
          <w:marLeft w:val="0"/>
          <w:marRight w:val="0"/>
          <w:marTop w:val="0"/>
          <w:marBottom w:val="0"/>
          <w:divBdr>
            <w:top w:val="none" w:sz="0" w:space="0" w:color="auto"/>
            <w:left w:val="none" w:sz="0" w:space="0" w:color="auto"/>
            <w:bottom w:val="none" w:sz="0" w:space="0" w:color="auto"/>
            <w:right w:val="none" w:sz="0" w:space="0" w:color="auto"/>
          </w:divBdr>
          <w:divsChild>
            <w:div w:id="1535997284">
              <w:marLeft w:val="0"/>
              <w:marRight w:val="0"/>
              <w:marTop w:val="0"/>
              <w:marBottom w:val="0"/>
              <w:divBdr>
                <w:top w:val="none" w:sz="0" w:space="0" w:color="auto"/>
                <w:left w:val="none" w:sz="0" w:space="0" w:color="auto"/>
                <w:bottom w:val="none" w:sz="0" w:space="0" w:color="auto"/>
                <w:right w:val="none" w:sz="0" w:space="0" w:color="auto"/>
              </w:divBdr>
              <w:divsChild>
                <w:div w:id="15846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108">
      <w:bodyDiv w:val="1"/>
      <w:marLeft w:val="0"/>
      <w:marRight w:val="0"/>
      <w:marTop w:val="0"/>
      <w:marBottom w:val="0"/>
      <w:divBdr>
        <w:top w:val="none" w:sz="0" w:space="0" w:color="auto"/>
        <w:left w:val="none" w:sz="0" w:space="0" w:color="auto"/>
        <w:bottom w:val="none" w:sz="0" w:space="0" w:color="auto"/>
        <w:right w:val="none" w:sz="0" w:space="0" w:color="auto"/>
      </w:divBdr>
    </w:div>
    <w:div w:id="212349580">
      <w:bodyDiv w:val="1"/>
      <w:marLeft w:val="0"/>
      <w:marRight w:val="0"/>
      <w:marTop w:val="0"/>
      <w:marBottom w:val="0"/>
      <w:divBdr>
        <w:top w:val="none" w:sz="0" w:space="0" w:color="auto"/>
        <w:left w:val="none" w:sz="0" w:space="0" w:color="auto"/>
        <w:bottom w:val="none" w:sz="0" w:space="0" w:color="auto"/>
        <w:right w:val="none" w:sz="0" w:space="0" w:color="auto"/>
      </w:divBdr>
      <w:divsChild>
        <w:div w:id="1198395944">
          <w:marLeft w:val="576"/>
          <w:marRight w:val="0"/>
          <w:marTop w:val="80"/>
          <w:marBottom w:val="0"/>
          <w:divBdr>
            <w:top w:val="none" w:sz="0" w:space="0" w:color="auto"/>
            <w:left w:val="none" w:sz="0" w:space="0" w:color="auto"/>
            <w:bottom w:val="none" w:sz="0" w:space="0" w:color="auto"/>
            <w:right w:val="none" w:sz="0" w:space="0" w:color="auto"/>
          </w:divBdr>
        </w:div>
        <w:div w:id="1323892913">
          <w:marLeft w:val="576"/>
          <w:marRight w:val="0"/>
          <w:marTop w:val="80"/>
          <w:marBottom w:val="0"/>
          <w:divBdr>
            <w:top w:val="none" w:sz="0" w:space="0" w:color="auto"/>
            <w:left w:val="none" w:sz="0" w:space="0" w:color="auto"/>
            <w:bottom w:val="none" w:sz="0" w:space="0" w:color="auto"/>
            <w:right w:val="none" w:sz="0" w:space="0" w:color="auto"/>
          </w:divBdr>
        </w:div>
        <w:div w:id="1712613445">
          <w:marLeft w:val="576"/>
          <w:marRight w:val="0"/>
          <w:marTop w:val="80"/>
          <w:marBottom w:val="0"/>
          <w:divBdr>
            <w:top w:val="none" w:sz="0" w:space="0" w:color="auto"/>
            <w:left w:val="none" w:sz="0" w:space="0" w:color="auto"/>
            <w:bottom w:val="none" w:sz="0" w:space="0" w:color="auto"/>
            <w:right w:val="none" w:sz="0" w:space="0" w:color="auto"/>
          </w:divBdr>
        </w:div>
      </w:divsChild>
    </w:div>
    <w:div w:id="232860551">
      <w:bodyDiv w:val="1"/>
      <w:marLeft w:val="0"/>
      <w:marRight w:val="0"/>
      <w:marTop w:val="0"/>
      <w:marBottom w:val="0"/>
      <w:divBdr>
        <w:top w:val="none" w:sz="0" w:space="0" w:color="auto"/>
        <w:left w:val="none" w:sz="0" w:space="0" w:color="auto"/>
        <w:bottom w:val="none" w:sz="0" w:space="0" w:color="auto"/>
        <w:right w:val="none" w:sz="0" w:space="0" w:color="auto"/>
      </w:divBdr>
    </w:div>
    <w:div w:id="233321262">
      <w:bodyDiv w:val="1"/>
      <w:marLeft w:val="0"/>
      <w:marRight w:val="0"/>
      <w:marTop w:val="0"/>
      <w:marBottom w:val="0"/>
      <w:divBdr>
        <w:top w:val="none" w:sz="0" w:space="0" w:color="auto"/>
        <w:left w:val="none" w:sz="0" w:space="0" w:color="auto"/>
        <w:bottom w:val="none" w:sz="0" w:space="0" w:color="auto"/>
        <w:right w:val="none" w:sz="0" w:space="0" w:color="auto"/>
      </w:divBdr>
      <w:divsChild>
        <w:div w:id="299193470">
          <w:marLeft w:val="0"/>
          <w:marRight w:val="0"/>
          <w:marTop w:val="0"/>
          <w:marBottom w:val="0"/>
          <w:divBdr>
            <w:top w:val="none" w:sz="0" w:space="0" w:color="auto"/>
            <w:left w:val="none" w:sz="0" w:space="0" w:color="auto"/>
            <w:bottom w:val="none" w:sz="0" w:space="0" w:color="auto"/>
            <w:right w:val="none" w:sz="0" w:space="0" w:color="auto"/>
          </w:divBdr>
          <w:divsChild>
            <w:div w:id="561136445">
              <w:marLeft w:val="0"/>
              <w:marRight w:val="0"/>
              <w:marTop w:val="0"/>
              <w:marBottom w:val="0"/>
              <w:divBdr>
                <w:top w:val="none" w:sz="0" w:space="0" w:color="auto"/>
                <w:left w:val="none" w:sz="0" w:space="0" w:color="auto"/>
                <w:bottom w:val="none" w:sz="0" w:space="0" w:color="auto"/>
                <w:right w:val="none" w:sz="0" w:space="0" w:color="auto"/>
              </w:divBdr>
              <w:divsChild>
                <w:div w:id="156598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717510">
      <w:bodyDiv w:val="1"/>
      <w:marLeft w:val="0"/>
      <w:marRight w:val="0"/>
      <w:marTop w:val="0"/>
      <w:marBottom w:val="0"/>
      <w:divBdr>
        <w:top w:val="none" w:sz="0" w:space="0" w:color="auto"/>
        <w:left w:val="none" w:sz="0" w:space="0" w:color="auto"/>
        <w:bottom w:val="none" w:sz="0" w:space="0" w:color="auto"/>
        <w:right w:val="none" w:sz="0" w:space="0" w:color="auto"/>
      </w:divBdr>
      <w:divsChild>
        <w:div w:id="485782176">
          <w:marLeft w:val="0"/>
          <w:marRight w:val="0"/>
          <w:marTop w:val="0"/>
          <w:marBottom w:val="0"/>
          <w:divBdr>
            <w:top w:val="none" w:sz="0" w:space="0" w:color="auto"/>
            <w:left w:val="none" w:sz="0" w:space="0" w:color="auto"/>
            <w:bottom w:val="none" w:sz="0" w:space="0" w:color="auto"/>
            <w:right w:val="none" w:sz="0" w:space="0" w:color="auto"/>
          </w:divBdr>
          <w:divsChild>
            <w:div w:id="1429042805">
              <w:marLeft w:val="0"/>
              <w:marRight w:val="0"/>
              <w:marTop w:val="0"/>
              <w:marBottom w:val="0"/>
              <w:divBdr>
                <w:top w:val="none" w:sz="0" w:space="0" w:color="auto"/>
                <w:left w:val="none" w:sz="0" w:space="0" w:color="auto"/>
                <w:bottom w:val="none" w:sz="0" w:space="0" w:color="auto"/>
                <w:right w:val="none" w:sz="0" w:space="0" w:color="auto"/>
              </w:divBdr>
              <w:divsChild>
                <w:div w:id="1916696600">
                  <w:marLeft w:val="0"/>
                  <w:marRight w:val="0"/>
                  <w:marTop w:val="0"/>
                  <w:marBottom w:val="0"/>
                  <w:divBdr>
                    <w:top w:val="none" w:sz="0" w:space="0" w:color="auto"/>
                    <w:left w:val="none" w:sz="0" w:space="0" w:color="auto"/>
                    <w:bottom w:val="none" w:sz="0" w:space="0" w:color="auto"/>
                    <w:right w:val="none" w:sz="0" w:space="0" w:color="auto"/>
                  </w:divBdr>
                  <w:divsChild>
                    <w:div w:id="1946495976">
                      <w:marLeft w:val="2325"/>
                      <w:marRight w:val="0"/>
                      <w:marTop w:val="0"/>
                      <w:marBottom w:val="0"/>
                      <w:divBdr>
                        <w:top w:val="none" w:sz="0" w:space="0" w:color="auto"/>
                        <w:left w:val="none" w:sz="0" w:space="0" w:color="auto"/>
                        <w:bottom w:val="none" w:sz="0" w:space="0" w:color="auto"/>
                        <w:right w:val="none" w:sz="0" w:space="0" w:color="auto"/>
                      </w:divBdr>
                      <w:divsChild>
                        <w:div w:id="1331174411">
                          <w:marLeft w:val="0"/>
                          <w:marRight w:val="0"/>
                          <w:marTop w:val="0"/>
                          <w:marBottom w:val="0"/>
                          <w:divBdr>
                            <w:top w:val="none" w:sz="0" w:space="0" w:color="auto"/>
                            <w:left w:val="none" w:sz="0" w:space="0" w:color="auto"/>
                            <w:bottom w:val="none" w:sz="0" w:space="0" w:color="auto"/>
                            <w:right w:val="none" w:sz="0" w:space="0" w:color="auto"/>
                          </w:divBdr>
                          <w:divsChild>
                            <w:div w:id="205797525">
                              <w:marLeft w:val="0"/>
                              <w:marRight w:val="0"/>
                              <w:marTop w:val="0"/>
                              <w:marBottom w:val="0"/>
                              <w:divBdr>
                                <w:top w:val="none" w:sz="0" w:space="0" w:color="auto"/>
                                <w:left w:val="none" w:sz="0" w:space="0" w:color="auto"/>
                                <w:bottom w:val="none" w:sz="0" w:space="0" w:color="auto"/>
                                <w:right w:val="none" w:sz="0" w:space="0" w:color="auto"/>
                              </w:divBdr>
                              <w:divsChild>
                                <w:div w:id="24142962">
                                  <w:marLeft w:val="0"/>
                                  <w:marRight w:val="0"/>
                                  <w:marTop w:val="0"/>
                                  <w:marBottom w:val="0"/>
                                  <w:divBdr>
                                    <w:top w:val="none" w:sz="0" w:space="0" w:color="auto"/>
                                    <w:left w:val="none" w:sz="0" w:space="0" w:color="auto"/>
                                    <w:bottom w:val="none" w:sz="0" w:space="0" w:color="auto"/>
                                    <w:right w:val="none" w:sz="0" w:space="0" w:color="auto"/>
                                  </w:divBdr>
                                  <w:divsChild>
                                    <w:div w:id="1041857865">
                                      <w:marLeft w:val="0"/>
                                      <w:marRight w:val="0"/>
                                      <w:marTop w:val="0"/>
                                      <w:marBottom w:val="0"/>
                                      <w:divBdr>
                                        <w:top w:val="none" w:sz="0" w:space="0" w:color="auto"/>
                                        <w:left w:val="none" w:sz="0" w:space="0" w:color="auto"/>
                                        <w:bottom w:val="none" w:sz="0" w:space="0" w:color="auto"/>
                                        <w:right w:val="none" w:sz="0" w:space="0" w:color="auto"/>
                                      </w:divBdr>
                                      <w:divsChild>
                                        <w:div w:id="1670671296">
                                          <w:marLeft w:val="0"/>
                                          <w:marRight w:val="0"/>
                                          <w:marTop w:val="0"/>
                                          <w:marBottom w:val="0"/>
                                          <w:divBdr>
                                            <w:top w:val="none" w:sz="0" w:space="0" w:color="auto"/>
                                            <w:left w:val="none" w:sz="0" w:space="0" w:color="auto"/>
                                            <w:bottom w:val="none" w:sz="0" w:space="0" w:color="auto"/>
                                            <w:right w:val="none" w:sz="0" w:space="0" w:color="auto"/>
                                          </w:divBdr>
                                          <w:divsChild>
                                            <w:div w:id="150602248">
                                              <w:marLeft w:val="0"/>
                                              <w:marRight w:val="0"/>
                                              <w:marTop w:val="0"/>
                                              <w:marBottom w:val="0"/>
                                              <w:divBdr>
                                                <w:top w:val="none" w:sz="0" w:space="0" w:color="auto"/>
                                                <w:left w:val="none" w:sz="0" w:space="0" w:color="auto"/>
                                                <w:bottom w:val="none" w:sz="0" w:space="0" w:color="auto"/>
                                                <w:right w:val="none" w:sz="0" w:space="0" w:color="auto"/>
                                              </w:divBdr>
                                              <w:divsChild>
                                                <w:div w:id="262306868">
                                                  <w:marLeft w:val="0"/>
                                                  <w:marRight w:val="0"/>
                                                  <w:marTop w:val="0"/>
                                                  <w:marBottom w:val="0"/>
                                                  <w:divBdr>
                                                    <w:top w:val="none" w:sz="0" w:space="0" w:color="auto"/>
                                                    <w:left w:val="none" w:sz="0" w:space="0" w:color="auto"/>
                                                    <w:bottom w:val="none" w:sz="0" w:space="0" w:color="auto"/>
                                                    <w:right w:val="none" w:sz="0" w:space="0" w:color="auto"/>
                                                  </w:divBdr>
                                                  <w:divsChild>
                                                    <w:div w:id="1039863630">
                                                      <w:marLeft w:val="0"/>
                                                      <w:marRight w:val="0"/>
                                                      <w:marTop w:val="0"/>
                                                      <w:marBottom w:val="0"/>
                                                      <w:divBdr>
                                                        <w:top w:val="none" w:sz="0" w:space="0" w:color="auto"/>
                                                        <w:left w:val="none" w:sz="0" w:space="0" w:color="auto"/>
                                                        <w:bottom w:val="none" w:sz="0" w:space="0" w:color="auto"/>
                                                        <w:right w:val="none" w:sz="0" w:space="0" w:color="auto"/>
                                                      </w:divBdr>
                                                      <w:divsChild>
                                                        <w:div w:id="45376123">
                                                          <w:marLeft w:val="15"/>
                                                          <w:marRight w:val="15"/>
                                                          <w:marTop w:val="15"/>
                                                          <w:marBottom w:val="15"/>
                                                          <w:divBdr>
                                                            <w:top w:val="none" w:sz="0" w:space="0" w:color="auto"/>
                                                            <w:left w:val="none" w:sz="0" w:space="0" w:color="auto"/>
                                                            <w:bottom w:val="none" w:sz="0" w:space="0" w:color="auto"/>
                                                            <w:right w:val="none" w:sz="0" w:space="0" w:color="auto"/>
                                                          </w:divBdr>
                                                          <w:divsChild>
                                                            <w:div w:id="785654910">
                                                              <w:marLeft w:val="0"/>
                                                              <w:marRight w:val="0"/>
                                                              <w:marTop w:val="0"/>
                                                              <w:marBottom w:val="0"/>
                                                              <w:divBdr>
                                                                <w:top w:val="none" w:sz="0" w:space="0" w:color="auto"/>
                                                                <w:left w:val="none" w:sz="0" w:space="0" w:color="auto"/>
                                                                <w:bottom w:val="none" w:sz="0" w:space="0" w:color="auto"/>
                                                                <w:right w:val="none" w:sz="0" w:space="0" w:color="auto"/>
                                                              </w:divBdr>
                                                              <w:divsChild>
                                                                <w:div w:id="1587495571">
                                                                  <w:marLeft w:val="0"/>
                                                                  <w:marRight w:val="0"/>
                                                                  <w:marTop w:val="0"/>
                                                                  <w:marBottom w:val="0"/>
                                                                  <w:divBdr>
                                                                    <w:top w:val="none" w:sz="0" w:space="0" w:color="auto"/>
                                                                    <w:left w:val="none" w:sz="0" w:space="0" w:color="auto"/>
                                                                    <w:bottom w:val="none" w:sz="0" w:space="0" w:color="auto"/>
                                                                    <w:right w:val="none" w:sz="0" w:space="0" w:color="auto"/>
                                                                  </w:divBdr>
                                                                  <w:divsChild>
                                                                    <w:div w:id="318922128">
                                                                      <w:marLeft w:val="0"/>
                                                                      <w:marRight w:val="0"/>
                                                                      <w:marTop w:val="0"/>
                                                                      <w:marBottom w:val="0"/>
                                                                      <w:divBdr>
                                                                        <w:top w:val="none" w:sz="0" w:space="0" w:color="auto"/>
                                                                        <w:left w:val="none" w:sz="0" w:space="0" w:color="auto"/>
                                                                        <w:bottom w:val="none" w:sz="0" w:space="0" w:color="auto"/>
                                                                        <w:right w:val="none" w:sz="0" w:space="0" w:color="auto"/>
                                                                      </w:divBdr>
                                                                    </w:div>
                                                                    <w:div w:id="352922346">
                                                                      <w:marLeft w:val="0"/>
                                                                      <w:marRight w:val="0"/>
                                                                      <w:marTop w:val="0"/>
                                                                      <w:marBottom w:val="0"/>
                                                                      <w:divBdr>
                                                                        <w:top w:val="none" w:sz="0" w:space="0" w:color="auto"/>
                                                                        <w:left w:val="none" w:sz="0" w:space="0" w:color="auto"/>
                                                                        <w:bottom w:val="none" w:sz="0" w:space="0" w:color="auto"/>
                                                                        <w:right w:val="none" w:sz="0" w:space="0" w:color="auto"/>
                                                                      </w:divBdr>
                                                                    </w:div>
                                                                    <w:div w:id="1704862508">
                                                                      <w:marLeft w:val="720"/>
                                                                      <w:marRight w:val="0"/>
                                                                      <w:marTop w:val="0"/>
                                                                      <w:marBottom w:val="0"/>
                                                                      <w:divBdr>
                                                                        <w:top w:val="none" w:sz="0" w:space="0" w:color="auto"/>
                                                                        <w:left w:val="none" w:sz="0" w:space="0" w:color="auto"/>
                                                                        <w:bottom w:val="none" w:sz="0" w:space="0" w:color="auto"/>
                                                                        <w:right w:val="none" w:sz="0" w:space="0" w:color="auto"/>
                                                                      </w:divBdr>
                                                                    </w:div>
                                                                    <w:div w:id="1852378162">
                                                                      <w:marLeft w:val="720"/>
                                                                      <w:marRight w:val="0"/>
                                                                      <w:marTop w:val="0"/>
                                                                      <w:marBottom w:val="0"/>
                                                                      <w:divBdr>
                                                                        <w:top w:val="none" w:sz="0" w:space="0" w:color="auto"/>
                                                                        <w:left w:val="none" w:sz="0" w:space="0" w:color="auto"/>
                                                                        <w:bottom w:val="none" w:sz="0" w:space="0" w:color="auto"/>
                                                                        <w:right w:val="none" w:sz="0" w:space="0" w:color="auto"/>
                                                                      </w:divBdr>
                                                                    </w:div>
                                                                    <w:div w:id="1865822654">
                                                                      <w:marLeft w:val="720"/>
                                                                      <w:marRight w:val="0"/>
                                                                      <w:marTop w:val="0"/>
                                                                      <w:marBottom w:val="0"/>
                                                                      <w:divBdr>
                                                                        <w:top w:val="none" w:sz="0" w:space="0" w:color="auto"/>
                                                                        <w:left w:val="none" w:sz="0" w:space="0" w:color="auto"/>
                                                                        <w:bottom w:val="none" w:sz="0" w:space="0" w:color="auto"/>
                                                                        <w:right w:val="none" w:sz="0" w:space="0" w:color="auto"/>
                                                                      </w:divBdr>
                                                                    </w:div>
                                                                    <w:div w:id="1921403146">
                                                                      <w:marLeft w:val="0"/>
                                                                      <w:marRight w:val="0"/>
                                                                      <w:marTop w:val="0"/>
                                                                      <w:marBottom w:val="0"/>
                                                                      <w:divBdr>
                                                                        <w:top w:val="none" w:sz="0" w:space="0" w:color="auto"/>
                                                                        <w:left w:val="none" w:sz="0" w:space="0" w:color="auto"/>
                                                                        <w:bottom w:val="none" w:sz="0" w:space="0" w:color="auto"/>
                                                                        <w:right w:val="none" w:sz="0" w:space="0" w:color="auto"/>
                                                                      </w:divBdr>
                                                                    </w:div>
                                                                    <w:div w:id="19780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4391662">
      <w:bodyDiv w:val="1"/>
      <w:marLeft w:val="0"/>
      <w:marRight w:val="0"/>
      <w:marTop w:val="0"/>
      <w:marBottom w:val="0"/>
      <w:divBdr>
        <w:top w:val="none" w:sz="0" w:space="0" w:color="auto"/>
        <w:left w:val="none" w:sz="0" w:space="0" w:color="auto"/>
        <w:bottom w:val="none" w:sz="0" w:space="0" w:color="auto"/>
        <w:right w:val="none" w:sz="0" w:space="0" w:color="auto"/>
      </w:divBdr>
      <w:divsChild>
        <w:div w:id="958222502">
          <w:marLeft w:val="0"/>
          <w:marRight w:val="0"/>
          <w:marTop w:val="0"/>
          <w:marBottom w:val="0"/>
          <w:divBdr>
            <w:top w:val="none" w:sz="0" w:space="0" w:color="auto"/>
            <w:left w:val="none" w:sz="0" w:space="0" w:color="auto"/>
            <w:bottom w:val="none" w:sz="0" w:space="0" w:color="auto"/>
            <w:right w:val="none" w:sz="0" w:space="0" w:color="auto"/>
          </w:divBdr>
          <w:divsChild>
            <w:div w:id="1592934873">
              <w:marLeft w:val="0"/>
              <w:marRight w:val="0"/>
              <w:marTop w:val="150"/>
              <w:marBottom w:val="0"/>
              <w:divBdr>
                <w:top w:val="none" w:sz="0" w:space="0" w:color="auto"/>
                <w:left w:val="none" w:sz="0" w:space="0" w:color="auto"/>
                <w:bottom w:val="none" w:sz="0" w:space="0" w:color="auto"/>
                <w:right w:val="none" w:sz="0" w:space="0" w:color="auto"/>
              </w:divBdr>
              <w:divsChild>
                <w:div w:id="1381631849">
                  <w:marLeft w:val="0"/>
                  <w:marRight w:val="0"/>
                  <w:marTop w:val="0"/>
                  <w:marBottom w:val="0"/>
                  <w:divBdr>
                    <w:top w:val="none" w:sz="0" w:space="0" w:color="auto"/>
                    <w:left w:val="none" w:sz="0" w:space="0" w:color="auto"/>
                    <w:bottom w:val="none" w:sz="0" w:space="0" w:color="auto"/>
                    <w:right w:val="none" w:sz="0" w:space="0" w:color="auto"/>
                  </w:divBdr>
                  <w:divsChild>
                    <w:div w:id="956911207">
                      <w:marLeft w:val="0"/>
                      <w:marRight w:val="0"/>
                      <w:marTop w:val="0"/>
                      <w:marBottom w:val="0"/>
                      <w:divBdr>
                        <w:top w:val="none" w:sz="0" w:space="0" w:color="auto"/>
                        <w:left w:val="none" w:sz="0" w:space="0" w:color="auto"/>
                        <w:bottom w:val="none" w:sz="0" w:space="0" w:color="auto"/>
                        <w:right w:val="none" w:sz="0" w:space="0" w:color="auto"/>
                      </w:divBdr>
                      <w:divsChild>
                        <w:div w:id="707920117">
                          <w:marLeft w:val="0"/>
                          <w:marRight w:val="0"/>
                          <w:marTop w:val="0"/>
                          <w:marBottom w:val="0"/>
                          <w:divBdr>
                            <w:top w:val="none" w:sz="0" w:space="0" w:color="auto"/>
                            <w:left w:val="none" w:sz="0" w:space="0" w:color="auto"/>
                            <w:bottom w:val="none" w:sz="0" w:space="0" w:color="auto"/>
                            <w:right w:val="none" w:sz="0" w:space="0" w:color="auto"/>
                          </w:divBdr>
                          <w:divsChild>
                            <w:div w:id="646054006">
                              <w:marLeft w:val="0"/>
                              <w:marRight w:val="0"/>
                              <w:marTop w:val="0"/>
                              <w:marBottom w:val="0"/>
                              <w:divBdr>
                                <w:top w:val="none" w:sz="0" w:space="0" w:color="auto"/>
                                <w:left w:val="none" w:sz="0" w:space="0" w:color="auto"/>
                                <w:bottom w:val="none" w:sz="0" w:space="0" w:color="auto"/>
                                <w:right w:val="none" w:sz="0" w:space="0" w:color="auto"/>
                              </w:divBdr>
                              <w:divsChild>
                                <w:div w:id="1716734892">
                                  <w:marLeft w:val="0"/>
                                  <w:marRight w:val="0"/>
                                  <w:marTop w:val="0"/>
                                  <w:marBottom w:val="0"/>
                                  <w:divBdr>
                                    <w:top w:val="none" w:sz="0" w:space="0" w:color="auto"/>
                                    <w:left w:val="none" w:sz="0" w:space="0" w:color="auto"/>
                                    <w:bottom w:val="none" w:sz="0" w:space="0" w:color="auto"/>
                                    <w:right w:val="none" w:sz="0" w:space="0" w:color="auto"/>
                                  </w:divBdr>
                                  <w:divsChild>
                                    <w:div w:id="914977099">
                                      <w:marLeft w:val="0"/>
                                      <w:marRight w:val="0"/>
                                      <w:marTop w:val="0"/>
                                      <w:marBottom w:val="0"/>
                                      <w:divBdr>
                                        <w:top w:val="none" w:sz="0" w:space="0" w:color="auto"/>
                                        <w:left w:val="none" w:sz="0" w:space="0" w:color="auto"/>
                                        <w:bottom w:val="none" w:sz="0" w:space="0" w:color="auto"/>
                                        <w:right w:val="none" w:sz="0" w:space="0" w:color="auto"/>
                                      </w:divBdr>
                                      <w:divsChild>
                                        <w:div w:id="1998144638">
                                          <w:marLeft w:val="0"/>
                                          <w:marRight w:val="0"/>
                                          <w:marTop w:val="0"/>
                                          <w:marBottom w:val="0"/>
                                          <w:divBdr>
                                            <w:top w:val="none" w:sz="0" w:space="0" w:color="auto"/>
                                            <w:left w:val="none" w:sz="0" w:space="0" w:color="auto"/>
                                            <w:bottom w:val="none" w:sz="0" w:space="0" w:color="auto"/>
                                            <w:right w:val="none" w:sz="0" w:space="0" w:color="auto"/>
                                          </w:divBdr>
                                          <w:divsChild>
                                            <w:div w:id="125121469">
                                              <w:marLeft w:val="0"/>
                                              <w:marRight w:val="0"/>
                                              <w:marTop w:val="0"/>
                                              <w:marBottom w:val="0"/>
                                              <w:divBdr>
                                                <w:top w:val="none" w:sz="0" w:space="0" w:color="auto"/>
                                                <w:left w:val="none" w:sz="0" w:space="0" w:color="auto"/>
                                                <w:bottom w:val="none" w:sz="0" w:space="0" w:color="auto"/>
                                                <w:right w:val="none" w:sz="0" w:space="0" w:color="auto"/>
                                              </w:divBdr>
                                              <w:divsChild>
                                                <w:div w:id="1899435727">
                                                  <w:marLeft w:val="0"/>
                                                  <w:marRight w:val="0"/>
                                                  <w:marTop w:val="0"/>
                                                  <w:marBottom w:val="0"/>
                                                  <w:divBdr>
                                                    <w:top w:val="none" w:sz="0" w:space="0" w:color="auto"/>
                                                    <w:left w:val="none" w:sz="0" w:space="0" w:color="auto"/>
                                                    <w:bottom w:val="none" w:sz="0" w:space="0" w:color="auto"/>
                                                    <w:right w:val="none" w:sz="0" w:space="0" w:color="auto"/>
                                                  </w:divBdr>
                                                  <w:divsChild>
                                                    <w:div w:id="738136815">
                                                      <w:marLeft w:val="0"/>
                                                      <w:marRight w:val="0"/>
                                                      <w:marTop w:val="0"/>
                                                      <w:marBottom w:val="0"/>
                                                      <w:divBdr>
                                                        <w:top w:val="none" w:sz="0" w:space="0" w:color="auto"/>
                                                        <w:left w:val="none" w:sz="0" w:space="0" w:color="auto"/>
                                                        <w:bottom w:val="none" w:sz="0" w:space="0" w:color="auto"/>
                                                        <w:right w:val="none" w:sz="0" w:space="0" w:color="auto"/>
                                                      </w:divBdr>
                                                      <w:divsChild>
                                                        <w:div w:id="307128065">
                                                          <w:marLeft w:val="0"/>
                                                          <w:marRight w:val="0"/>
                                                          <w:marTop w:val="0"/>
                                                          <w:marBottom w:val="0"/>
                                                          <w:divBdr>
                                                            <w:top w:val="none" w:sz="0" w:space="0" w:color="auto"/>
                                                            <w:left w:val="none" w:sz="0" w:space="0" w:color="auto"/>
                                                            <w:bottom w:val="none" w:sz="0" w:space="0" w:color="auto"/>
                                                            <w:right w:val="none" w:sz="0" w:space="0" w:color="auto"/>
                                                          </w:divBdr>
                                                          <w:divsChild>
                                                            <w:div w:id="392391034">
                                                              <w:marLeft w:val="0"/>
                                                              <w:marRight w:val="0"/>
                                                              <w:marTop w:val="0"/>
                                                              <w:marBottom w:val="0"/>
                                                              <w:divBdr>
                                                                <w:top w:val="none" w:sz="0" w:space="0" w:color="auto"/>
                                                                <w:left w:val="none" w:sz="0" w:space="0" w:color="auto"/>
                                                                <w:bottom w:val="none" w:sz="0" w:space="0" w:color="auto"/>
                                                                <w:right w:val="none" w:sz="0" w:space="0" w:color="auto"/>
                                                              </w:divBdr>
                                                              <w:divsChild>
                                                                <w:div w:id="16106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4579083">
      <w:bodyDiv w:val="1"/>
      <w:marLeft w:val="0"/>
      <w:marRight w:val="0"/>
      <w:marTop w:val="0"/>
      <w:marBottom w:val="0"/>
      <w:divBdr>
        <w:top w:val="none" w:sz="0" w:space="0" w:color="auto"/>
        <w:left w:val="none" w:sz="0" w:space="0" w:color="auto"/>
        <w:bottom w:val="none" w:sz="0" w:space="0" w:color="auto"/>
        <w:right w:val="none" w:sz="0" w:space="0" w:color="auto"/>
      </w:divBdr>
    </w:div>
    <w:div w:id="287513145">
      <w:bodyDiv w:val="1"/>
      <w:marLeft w:val="0"/>
      <w:marRight w:val="0"/>
      <w:marTop w:val="0"/>
      <w:marBottom w:val="0"/>
      <w:divBdr>
        <w:top w:val="none" w:sz="0" w:space="0" w:color="auto"/>
        <w:left w:val="none" w:sz="0" w:space="0" w:color="auto"/>
        <w:bottom w:val="none" w:sz="0" w:space="0" w:color="auto"/>
        <w:right w:val="none" w:sz="0" w:space="0" w:color="auto"/>
      </w:divBdr>
      <w:divsChild>
        <w:div w:id="697584892">
          <w:marLeft w:val="0"/>
          <w:marRight w:val="0"/>
          <w:marTop w:val="0"/>
          <w:marBottom w:val="0"/>
          <w:divBdr>
            <w:top w:val="none" w:sz="0" w:space="0" w:color="auto"/>
            <w:left w:val="none" w:sz="0" w:space="0" w:color="auto"/>
            <w:bottom w:val="none" w:sz="0" w:space="0" w:color="auto"/>
            <w:right w:val="none" w:sz="0" w:space="0" w:color="auto"/>
          </w:divBdr>
          <w:divsChild>
            <w:div w:id="2024284160">
              <w:marLeft w:val="0"/>
              <w:marRight w:val="0"/>
              <w:marTop w:val="0"/>
              <w:marBottom w:val="0"/>
              <w:divBdr>
                <w:top w:val="none" w:sz="0" w:space="0" w:color="auto"/>
                <w:left w:val="none" w:sz="0" w:space="0" w:color="auto"/>
                <w:bottom w:val="none" w:sz="0" w:space="0" w:color="auto"/>
                <w:right w:val="none" w:sz="0" w:space="0" w:color="auto"/>
              </w:divBdr>
              <w:divsChild>
                <w:div w:id="380836045">
                  <w:marLeft w:val="0"/>
                  <w:marRight w:val="0"/>
                  <w:marTop w:val="0"/>
                  <w:marBottom w:val="0"/>
                  <w:divBdr>
                    <w:top w:val="none" w:sz="0" w:space="0" w:color="auto"/>
                    <w:left w:val="none" w:sz="0" w:space="0" w:color="auto"/>
                    <w:bottom w:val="none" w:sz="0" w:space="0" w:color="auto"/>
                    <w:right w:val="none" w:sz="0" w:space="0" w:color="auto"/>
                  </w:divBdr>
                  <w:divsChild>
                    <w:div w:id="1832867820">
                      <w:marLeft w:val="0"/>
                      <w:marRight w:val="0"/>
                      <w:marTop w:val="0"/>
                      <w:marBottom w:val="0"/>
                      <w:divBdr>
                        <w:top w:val="none" w:sz="0" w:space="0" w:color="auto"/>
                        <w:left w:val="none" w:sz="0" w:space="0" w:color="auto"/>
                        <w:bottom w:val="none" w:sz="0" w:space="0" w:color="auto"/>
                        <w:right w:val="none" w:sz="0" w:space="0" w:color="auto"/>
                      </w:divBdr>
                      <w:divsChild>
                        <w:div w:id="920330185">
                          <w:marLeft w:val="0"/>
                          <w:marRight w:val="0"/>
                          <w:marTop w:val="0"/>
                          <w:marBottom w:val="0"/>
                          <w:divBdr>
                            <w:top w:val="none" w:sz="0" w:space="0" w:color="auto"/>
                            <w:left w:val="none" w:sz="0" w:space="0" w:color="auto"/>
                            <w:bottom w:val="none" w:sz="0" w:space="0" w:color="auto"/>
                            <w:right w:val="none" w:sz="0" w:space="0" w:color="auto"/>
                          </w:divBdr>
                          <w:divsChild>
                            <w:div w:id="43723543">
                              <w:marLeft w:val="0"/>
                              <w:marRight w:val="0"/>
                              <w:marTop w:val="0"/>
                              <w:marBottom w:val="0"/>
                              <w:divBdr>
                                <w:top w:val="none" w:sz="0" w:space="0" w:color="auto"/>
                                <w:left w:val="none" w:sz="0" w:space="0" w:color="auto"/>
                                <w:bottom w:val="none" w:sz="0" w:space="0" w:color="auto"/>
                                <w:right w:val="none" w:sz="0" w:space="0" w:color="auto"/>
                              </w:divBdr>
                              <w:divsChild>
                                <w:div w:id="2030598059">
                                  <w:marLeft w:val="0"/>
                                  <w:marRight w:val="0"/>
                                  <w:marTop w:val="0"/>
                                  <w:marBottom w:val="0"/>
                                  <w:divBdr>
                                    <w:top w:val="none" w:sz="0" w:space="0" w:color="auto"/>
                                    <w:left w:val="none" w:sz="0" w:space="0" w:color="auto"/>
                                    <w:bottom w:val="none" w:sz="0" w:space="0" w:color="auto"/>
                                    <w:right w:val="none" w:sz="0" w:space="0" w:color="auto"/>
                                  </w:divBdr>
                                  <w:divsChild>
                                    <w:div w:id="815489985">
                                      <w:marLeft w:val="0"/>
                                      <w:marRight w:val="0"/>
                                      <w:marTop w:val="0"/>
                                      <w:marBottom w:val="0"/>
                                      <w:divBdr>
                                        <w:top w:val="none" w:sz="0" w:space="0" w:color="auto"/>
                                        <w:left w:val="none" w:sz="0" w:space="0" w:color="auto"/>
                                        <w:bottom w:val="none" w:sz="0" w:space="0" w:color="auto"/>
                                        <w:right w:val="none" w:sz="0" w:space="0" w:color="auto"/>
                                      </w:divBdr>
                                      <w:divsChild>
                                        <w:div w:id="978849124">
                                          <w:marLeft w:val="0"/>
                                          <w:marRight w:val="0"/>
                                          <w:marTop w:val="0"/>
                                          <w:marBottom w:val="0"/>
                                          <w:divBdr>
                                            <w:top w:val="none" w:sz="0" w:space="0" w:color="auto"/>
                                            <w:left w:val="none" w:sz="0" w:space="0" w:color="auto"/>
                                            <w:bottom w:val="none" w:sz="0" w:space="0" w:color="auto"/>
                                            <w:right w:val="none" w:sz="0" w:space="0" w:color="auto"/>
                                          </w:divBdr>
                                          <w:divsChild>
                                            <w:div w:id="1598556536">
                                              <w:marLeft w:val="0"/>
                                              <w:marRight w:val="0"/>
                                              <w:marTop w:val="0"/>
                                              <w:marBottom w:val="0"/>
                                              <w:divBdr>
                                                <w:top w:val="none" w:sz="0" w:space="0" w:color="auto"/>
                                                <w:left w:val="none" w:sz="0" w:space="0" w:color="auto"/>
                                                <w:bottom w:val="none" w:sz="0" w:space="0" w:color="auto"/>
                                                <w:right w:val="none" w:sz="0" w:space="0" w:color="auto"/>
                                              </w:divBdr>
                                              <w:divsChild>
                                                <w:div w:id="185406424">
                                                  <w:marLeft w:val="0"/>
                                                  <w:marRight w:val="0"/>
                                                  <w:marTop w:val="0"/>
                                                  <w:marBottom w:val="0"/>
                                                  <w:divBdr>
                                                    <w:top w:val="none" w:sz="0" w:space="0" w:color="auto"/>
                                                    <w:left w:val="none" w:sz="0" w:space="0" w:color="auto"/>
                                                    <w:bottom w:val="none" w:sz="0" w:space="0" w:color="auto"/>
                                                    <w:right w:val="none" w:sz="0" w:space="0" w:color="auto"/>
                                                  </w:divBdr>
                                                  <w:divsChild>
                                                    <w:div w:id="14414128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5475269">
      <w:bodyDiv w:val="1"/>
      <w:marLeft w:val="0"/>
      <w:marRight w:val="0"/>
      <w:marTop w:val="0"/>
      <w:marBottom w:val="0"/>
      <w:divBdr>
        <w:top w:val="none" w:sz="0" w:space="0" w:color="auto"/>
        <w:left w:val="none" w:sz="0" w:space="0" w:color="auto"/>
        <w:bottom w:val="none" w:sz="0" w:space="0" w:color="auto"/>
        <w:right w:val="none" w:sz="0" w:space="0" w:color="auto"/>
      </w:divBdr>
      <w:divsChild>
        <w:div w:id="145170898">
          <w:marLeft w:val="0"/>
          <w:marRight w:val="0"/>
          <w:marTop w:val="0"/>
          <w:marBottom w:val="0"/>
          <w:divBdr>
            <w:top w:val="none" w:sz="0" w:space="0" w:color="auto"/>
            <w:left w:val="none" w:sz="0" w:space="0" w:color="auto"/>
            <w:bottom w:val="none" w:sz="0" w:space="0" w:color="auto"/>
            <w:right w:val="none" w:sz="0" w:space="0" w:color="auto"/>
          </w:divBdr>
          <w:divsChild>
            <w:div w:id="357658248">
              <w:marLeft w:val="0"/>
              <w:marRight w:val="0"/>
              <w:marTop w:val="0"/>
              <w:marBottom w:val="0"/>
              <w:divBdr>
                <w:top w:val="none" w:sz="0" w:space="0" w:color="auto"/>
                <w:left w:val="none" w:sz="0" w:space="0" w:color="auto"/>
                <w:bottom w:val="none" w:sz="0" w:space="0" w:color="auto"/>
                <w:right w:val="none" w:sz="0" w:space="0" w:color="auto"/>
              </w:divBdr>
              <w:divsChild>
                <w:div w:id="1233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18666">
      <w:bodyDiv w:val="1"/>
      <w:marLeft w:val="0"/>
      <w:marRight w:val="0"/>
      <w:marTop w:val="0"/>
      <w:marBottom w:val="0"/>
      <w:divBdr>
        <w:top w:val="none" w:sz="0" w:space="0" w:color="auto"/>
        <w:left w:val="none" w:sz="0" w:space="0" w:color="auto"/>
        <w:bottom w:val="none" w:sz="0" w:space="0" w:color="auto"/>
        <w:right w:val="none" w:sz="0" w:space="0" w:color="auto"/>
      </w:divBdr>
      <w:divsChild>
        <w:div w:id="2002466120">
          <w:marLeft w:val="0"/>
          <w:marRight w:val="0"/>
          <w:marTop w:val="0"/>
          <w:marBottom w:val="0"/>
          <w:divBdr>
            <w:top w:val="none" w:sz="0" w:space="0" w:color="auto"/>
            <w:left w:val="none" w:sz="0" w:space="0" w:color="auto"/>
            <w:bottom w:val="none" w:sz="0" w:space="0" w:color="auto"/>
            <w:right w:val="none" w:sz="0" w:space="0" w:color="auto"/>
          </w:divBdr>
          <w:divsChild>
            <w:div w:id="1149057288">
              <w:marLeft w:val="0"/>
              <w:marRight w:val="0"/>
              <w:marTop w:val="0"/>
              <w:marBottom w:val="0"/>
              <w:divBdr>
                <w:top w:val="none" w:sz="0" w:space="0" w:color="auto"/>
                <w:left w:val="none" w:sz="0" w:space="0" w:color="auto"/>
                <w:bottom w:val="none" w:sz="0" w:space="0" w:color="auto"/>
                <w:right w:val="none" w:sz="0" w:space="0" w:color="auto"/>
              </w:divBdr>
              <w:divsChild>
                <w:div w:id="725565760">
                  <w:marLeft w:val="0"/>
                  <w:marRight w:val="0"/>
                  <w:marTop w:val="120"/>
                  <w:marBottom w:val="0"/>
                  <w:divBdr>
                    <w:top w:val="none" w:sz="0" w:space="0" w:color="auto"/>
                    <w:left w:val="none" w:sz="0" w:space="0" w:color="auto"/>
                    <w:bottom w:val="none" w:sz="0" w:space="0" w:color="auto"/>
                    <w:right w:val="none" w:sz="0" w:space="0" w:color="auto"/>
                  </w:divBdr>
                  <w:divsChild>
                    <w:div w:id="1686904221">
                      <w:marLeft w:val="0"/>
                      <w:marRight w:val="0"/>
                      <w:marTop w:val="0"/>
                      <w:marBottom w:val="0"/>
                      <w:divBdr>
                        <w:top w:val="none" w:sz="0" w:space="0" w:color="auto"/>
                        <w:left w:val="none" w:sz="0" w:space="0" w:color="auto"/>
                        <w:bottom w:val="none" w:sz="0" w:space="0" w:color="auto"/>
                        <w:right w:val="none" w:sz="0" w:space="0" w:color="auto"/>
                      </w:divBdr>
                      <w:divsChild>
                        <w:div w:id="71121500">
                          <w:marLeft w:val="0"/>
                          <w:marRight w:val="-9360"/>
                          <w:marTop w:val="0"/>
                          <w:marBottom w:val="0"/>
                          <w:divBdr>
                            <w:top w:val="none" w:sz="0" w:space="0" w:color="auto"/>
                            <w:left w:val="none" w:sz="0" w:space="0" w:color="auto"/>
                            <w:bottom w:val="none" w:sz="0" w:space="0" w:color="auto"/>
                            <w:right w:val="none" w:sz="0" w:space="0" w:color="auto"/>
                          </w:divBdr>
                          <w:divsChild>
                            <w:div w:id="947782493">
                              <w:marLeft w:val="0"/>
                              <w:marRight w:val="0"/>
                              <w:marTop w:val="0"/>
                              <w:marBottom w:val="0"/>
                              <w:divBdr>
                                <w:top w:val="none" w:sz="0" w:space="0" w:color="auto"/>
                                <w:left w:val="none" w:sz="0" w:space="0" w:color="auto"/>
                                <w:bottom w:val="none" w:sz="0" w:space="0" w:color="auto"/>
                                <w:right w:val="none" w:sz="0" w:space="0" w:color="auto"/>
                              </w:divBdr>
                              <w:divsChild>
                                <w:div w:id="925501068">
                                  <w:marLeft w:val="0"/>
                                  <w:marRight w:val="0"/>
                                  <w:marTop w:val="0"/>
                                  <w:marBottom w:val="0"/>
                                  <w:divBdr>
                                    <w:top w:val="none" w:sz="0" w:space="0" w:color="auto"/>
                                    <w:left w:val="none" w:sz="0" w:space="0" w:color="auto"/>
                                    <w:bottom w:val="none" w:sz="0" w:space="0" w:color="auto"/>
                                    <w:right w:val="none" w:sz="0" w:space="0" w:color="auto"/>
                                  </w:divBdr>
                                  <w:divsChild>
                                    <w:div w:id="1283340917">
                                      <w:marLeft w:val="0"/>
                                      <w:marRight w:val="0"/>
                                      <w:marTop w:val="0"/>
                                      <w:marBottom w:val="0"/>
                                      <w:divBdr>
                                        <w:top w:val="none" w:sz="0" w:space="0" w:color="auto"/>
                                        <w:left w:val="none" w:sz="0" w:space="0" w:color="auto"/>
                                        <w:bottom w:val="none" w:sz="0" w:space="0" w:color="auto"/>
                                        <w:right w:val="none" w:sz="0" w:space="0" w:color="auto"/>
                                      </w:divBdr>
                                      <w:divsChild>
                                        <w:div w:id="1194802733">
                                          <w:marLeft w:val="0"/>
                                          <w:marRight w:val="0"/>
                                          <w:marTop w:val="0"/>
                                          <w:marBottom w:val="0"/>
                                          <w:divBdr>
                                            <w:top w:val="none" w:sz="0" w:space="0" w:color="auto"/>
                                            <w:left w:val="none" w:sz="0" w:space="0" w:color="auto"/>
                                            <w:bottom w:val="none" w:sz="0" w:space="0" w:color="auto"/>
                                            <w:right w:val="none" w:sz="0" w:space="0" w:color="auto"/>
                                          </w:divBdr>
                                          <w:divsChild>
                                            <w:div w:id="17205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6246407">
      <w:bodyDiv w:val="1"/>
      <w:marLeft w:val="0"/>
      <w:marRight w:val="0"/>
      <w:marTop w:val="0"/>
      <w:marBottom w:val="0"/>
      <w:divBdr>
        <w:top w:val="none" w:sz="0" w:space="0" w:color="auto"/>
        <w:left w:val="none" w:sz="0" w:space="0" w:color="auto"/>
        <w:bottom w:val="none" w:sz="0" w:space="0" w:color="auto"/>
        <w:right w:val="none" w:sz="0" w:space="0" w:color="auto"/>
      </w:divBdr>
      <w:divsChild>
        <w:div w:id="794252558">
          <w:marLeft w:val="806"/>
          <w:marRight w:val="0"/>
          <w:marTop w:val="0"/>
          <w:marBottom w:val="0"/>
          <w:divBdr>
            <w:top w:val="none" w:sz="0" w:space="0" w:color="auto"/>
            <w:left w:val="none" w:sz="0" w:space="0" w:color="auto"/>
            <w:bottom w:val="none" w:sz="0" w:space="0" w:color="auto"/>
            <w:right w:val="none" w:sz="0" w:space="0" w:color="auto"/>
          </w:divBdr>
        </w:div>
      </w:divsChild>
    </w:div>
    <w:div w:id="340619186">
      <w:bodyDiv w:val="1"/>
      <w:marLeft w:val="0"/>
      <w:marRight w:val="0"/>
      <w:marTop w:val="0"/>
      <w:marBottom w:val="0"/>
      <w:divBdr>
        <w:top w:val="none" w:sz="0" w:space="0" w:color="auto"/>
        <w:left w:val="none" w:sz="0" w:space="0" w:color="auto"/>
        <w:bottom w:val="none" w:sz="0" w:space="0" w:color="auto"/>
        <w:right w:val="none" w:sz="0" w:space="0" w:color="auto"/>
      </w:divBdr>
      <w:divsChild>
        <w:div w:id="15929605">
          <w:marLeft w:val="0"/>
          <w:marRight w:val="0"/>
          <w:marTop w:val="0"/>
          <w:marBottom w:val="0"/>
          <w:divBdr>
            <w:top w:val="none" w:sz="0" w:space="0" w:color="auto"/>
            <w:left w:val="none" w:sz="0" w:space="0" w:color="auto"/>
            <w:bottom w:val="none" w:sz="0" w:space="0" w:color="auto"/>
            <w:right w:val="none" w:sz="0" w:space="0" w:color="auto"/>
          </w:divBdr>
        </w:div>
        <w:div w:id="37553701">
          <w:marLeft w:val="0"/>
          <w:marRight w:val="0"/>
          <w:marTop w:val="0"/>
          <w:marBottom w:val="0"/>
          <w:divBdr>
            <w:top w:val="none" w:sz="0" w:space="0" w:color="auto"/>
            <w:left w:val="none" w:sz="0" w:space="0" w:color="auto"/>
            <w:bottom w:val="none" w:sz="0" w:space="0" w:color="auto"/>
            <w:right w:val="none" w:sz="0" w:space="0" w:color="auto"/>
          </w:divBdr>
        </w:div>
        <w:div w:id="244923168">
          <w:marLeft w:val="0"/>
          <w:marRight w:val="0"/>
          <w:marTop w:val="0"/>
          <w:marBottom w:val="0"/>
          <w:divBdr>
            <w:top w:val="none" w:sz="0" w:space="0" w:color="auto"/>
            <w:left w:val="none" w:sz="0" w:space="0" w:color="auto"/>
            <w:bottom w:val="none" w:sz="0" w:space="0" w:color="auto"/>
            <w:right w:val="none" w:sz="0" w:space="0" w:color="auto"/>
          </w:divBdr>
        </w:div>
        <w:div w:id="429081362">
          <w:marLeft w:val="0"/>
          <w:marRight w:val="0"/>
          <w:marTop w:val="0"/>
          <w:marBottom w:val="0"/>
          <w:divBdr>
            <w:top w:val="none" w:sz="0" w:space="0" w:color="auto"/>
            <w:left w:val="none" w:sz="0" w:space="0" w:color="auto"/>
            <w:bottom w:val="none" w:sz="0" w:space="0" w:color="auto"/>
            <w:right w:val="none" w:sz="0" w:space="0" w:color="auto"/>
          </w:divBdr>
        </w:div>
        <w:div w:id="573322877">
          <w:marLeft w:val="0"/>
          <w:marRight w:val="0"/>
          <w:marTop w:val="0"/>
          <w:marBottom w:val="0"/>
          <w:divBdr>
            <w:top w:val="none" w:sz="0" w:space="0" w:color="auto"/>
            <w:left w:val="none" w:sz="0" w:space="0" w:color="auto"/>
            <w:bottom w:val="none" w:sz="0" w:space="0" w:color="auto"/>
            <w:right w:val="none" w:sz="0" w:space="0" w:color="auto"/>
          </w:divBdr>
        </w:div>
        <w:div w:id="725448922">
          <w:marLeft w:val="0"/>
          <w:marRight w:val="0"/>
          <w:marTop w:val="0"/>
          <w:marBottom w:val="0"/>
          <w:divBdr>
            <w:top w:val="none" w:sz="0" w:space="0" w:color="auto"/>
            <w:left w:val="none" w:sz="0" w:space="0" w:color="auto"/>
            <w:bottom w:val="none" w:sz="0" w:space="0" w:color="auto"/>
            <w:right w:val="none" w:sz="0" w:space="0" w:color="auto"/>
          </w:divBdr>
        </w:div>
        <w:div w:id="751581095">
          <w:marLeft w:val="0"/>
          <w:marRight w:val="0"/>
          <w:marTop w:val="0"/>
          <w:marBottom w:val="0"/>
          <w:divBdr>
            <w:top w:val="none" w:sz="0" w:space="0" w:color="auto"/>
            <w:left w:val="none" w:sz="0" w:space="0" w:color="auto"/>
            <w:bottom w:val="none" w:sz="0" w:space="0" w:color="auto"/>
            <w:right w:val="none" w:sz="0" w:space="0" w:color="auto"/>
          </w:divBdr>
        </w:div>
        <w:div w:id="946737154">
          <w:marLeft w:val="0"/>
          <w:marRight w:val="0"/>
          <w:marTop w:val="0"/>
          <w:marBottom w:val="0"/>
          <w:divBdr>
            <w:top w:val="none" w:sz="0" w:space="0" w:color="auto"/>
            <w:left w:val="none" w:sz="0" w:space="0" w:color="auto"/>
            <w:bottom w:val="none" w:sz="0" w:space="0" w:color="auto"/>
            <w:right w:val="none" w:sz="0" w:space="0" w:color="auto"/>
          </w:divBdr>
        </w:div>
        <w:div w:id="1009986630">
          <w:marLeft w:val="0"/>
          <w:marRight w:val="0"/>
          <w:marTop w:val="0"/>
          <w:marBottom w:val="0"/>
          <w:divBdr>
            <w:top w:val="none" w:sz="0" w:space="0" w:color="auto"/>
            <w:left w:val="none" w:sz="0" w:space="0" w:color="auto"/>
            <w:bottom w:val="none" w:sz="0" w:space="0" w:color="auto"/>
            <w:right w:val="none" w:sz="0" w:space="0" w:color="auto"/>
          </w:divBdr>
        </w:div>
        <w:div w:id="1247106611">
          <w:marLeft w:val="0"/>
          <w:marRight w:val="0"/>
          <w:marTop w:val="0"/>
          <w:marBottom w:val="0"/>
          <w:divBdr>
            <w:top w:val="none" w:sz="0" w:space="0" w:color="auto"/>
            <w:left w:val="none" w:sz="0" w:space="0" w:color="auto"/>
            <w:bottom w:val="none" w:sz="0" w:space="0" w:color="auto"/>
            <w:right w:val="none" w:sz="0" w:space="0" w:color="auto"/>
          </w:divBdr>
        </w:div>
        <w:div w:id="1495876063">
          <w:marLeft w:val="0"/>
          <w:marRight w:val="0"/>
          <w:marTop w:val="0"/>
          <w:marBottom w:val="0"/>
          <w:divBdr>
            <w:top w:val="none" w:sz="0" w:space="0" w:color="auto"/>
            <w:left w:val="none" w:sz="0" w:space="0" w:color="auto"/>
            <w:bottom w:val="none" w:sz="0" w:space="0" w:color="auto"/>
            <w:right w:val="none" w:sz="0" w:space="0" w:color="auto"/>
          </w:divBdr>
        </w:div>
        <w:div w:id="1596590099">
          <w:marLeft w:val="0"/>
          <w:marRight w:val="0"/>
          <w:marTop w:val="0"/>
          <w:marBottom w:val="0"/>
          <w:divBdr>
            <w:top w:val="none" w:sz="0" w:space="0" w:color="auto"/>
            <w:left w:val="none" w:sz="0" w:space="0" w:color="auto"/>
            <w:bottom w:val="none" w:sz="0" w:space="0" w:color="auto"/>
            <w:right w:val="none" w:sz="0" w:space="0" w:color="auto"/>
          </w:divBdr>
        </w:div>
        <w:div w:id="1787893701">
          <w:marLeft w:val="0"/>
          <w:marRight w:val="0"/>
          <w:marTop w:val="0"/>
          <w:marBottom w:val="0"/>
          <w:divBdr>
            <w:top w:val="none" w:sz="0" w:space="0" w:color="auto"/>
            <w:left w:val="none" w:sz="0" w:space="0" w:color="auto"/>
            <w:bottom w:val="none" w:sz="0" w:space="0" w:color="auto"/>
            <w:right w:val="none" w:sz="0" w:space="0" w:color="auto"/>
          </w:divBdr>
        </w:div>
        <w:div w:id="1892764803">
          <w:marLeft w:val="0"/>
          <w:marRight w:val="0"/>
          <w:marTop w:val="0"/>
          <w:marBottom w:val="0"/>
          <w:divBdr>
            <w:top w:val="none" w:sz="0" w:space="0" w:color="auto"/>
            <w:left w:val="none" w:sz="0" w:space="0" w:color="auto"/>
            <w:bottom w:val="none" w:sz="0" w:space="0" w:color="auto"/>
            <w:right w:val="none" w:sz="0" w:space="0" w:color="auto"/>
          </w:divBdr>
        </w:div>
        <w:div w:id="1956980656">
          <w:marLeft w:val="0"/>
          <w:marRight w:val="0"/>
          <w:marTop w:val="0"/>
          <w:marBottom w:val="0"/>
          <w:divBdr>
            <w:top w:val="none" w:sz="0" w:space="0" w:color="auto"/>
            <w:left w:val="none" w:sz="0" w:space="0" w:color="auto"/>
            <w:bottom w:val="none" w:sz="0" w:space="0" w:color="auto"/>
            <w:right w:val="none" w:sz="0" w:space="0" w:color="auto"/>
          </w:divBdr>
        </w:div>
        <w:div w:id="2143573112">
          <w:marLeft w:val="0"/>
          <w:marRight w:val="0"/>
          <w:marTop w:val="0"/>
          <w:marBottom w:val="0"/>
          <w:divBdr>
            <w:top w:val="none" w:sz="0" w:space="0" w:color="auto"/>
            <w:left w:val="none" w:sz="0" w:space="0" w:color="auto"/>
            <w:bottom w:val="none" w:sz="0" w:space="0" w:color="auto"/>
            <w:right w:val="none" w:sz="0" w:space="0" w:color="auto"/>
          </w:divBdr>
        </w:div>
      </w:divsChild>
    </w:div>
    <w:div w:id="345061474">
      <w:bodyDiv w:val="1"/>
      <w:marLeft w:val="0"/>
      <w:marRight w:val="0"/>
      <w:marTop w:val="0"/>
      <w:marBottom w:val="0"/>
      <w:divBdr>
        <w:top w:val="none" w:sz="0" w:space="0" w:color="auto"/>
        <w:left w:val="none" w:sz="0" w:space="0" w:color="auto"/>
        <w:bottom w:val="none" w:sz="0" w:space="0" w:color="auto"/>
        <w:right w:val="none" w:sz="0" w:space="0" w:color="auto"/>
      </w:divBdr>
      <w:divsChild>
        <w:div w:id="1990015888">
          <w:marLeft w:val="0"/>
          <w:marRight w:val="0"/>
          <w:marTop w:val="0"/>
          <w:marBottom w:val="0"/>
          <w:divBdr>
            <w:top w:val="none" w:sz="0" w:space="0" w:color="auto"/>
            <w:left w:val="none" w:sz="0" w:space="0" w:color="auto"/>
            <w:bottom w:val="none" w:sz="0" w:space="0" w:color="auto"/>
            <w:right w:val="none" w:sz="0" w:space="0" w:color="auto"/>
          </w:divBdr>
          <w:divsChild>
            <w:div w:id="1469979626">
              <w:marLeft w:val="0"/>
              <w:marRight w:val="0"/>
              <w:marTop w:val="150"/>
              <w:marBottom w:val="0"/>
              <w:divBdr>
                <w:top w:val="none" w:sz="0" w:space="0" w:color="auto"/>
                <w:left w:val="none" w:sz="0" w:space="0" w:color="auto"/>
                <w:bottom w:val="none" w:sz="0" w:space="0" w:color="auto"/>
                <w:right w:val="none" w:sz="0" w:space="0" w:color="auto"/>
              </w:divBdr>
              <w:divsChild>
                <w:div w:id="1376353324">
                  <w:marLeft w:val="0"/>
                  <w:marRight w:val="0"/>
                  <w:marTop w:val="0"/>
                  <w:marBottom w:val="0"/>
                  <w:divBdr>
                    <w:top w:val="none" w:sz="0" w:space="0" w:color="auto"/>
                    <w:left w:val="none" w:sz="0" w:space="0" w:color="auto"/>
                    <w:bottom w:val="none" w:sz="0" w:space="0" w:color="auto"/>
                    <w:right w:val="none" w:sz="0" w:space="0" w:color="auto"/>
                  </w:divBdr>
                  <w:divsChild>
                    <w:div w:id="1833909568">
                      <w:marLeft w:val="0"/>
                      <w:marRight w:val="0"/>
                      <w:marTop w:val="0"/>
                      <w:marBottom w:val="0"/>
                      <w:divBdr>
                        <w:top w:val="none" w:sz="0" w:space="0" w:color="auto"/>
                        <w:left w:val="none" w:sz="0" w:space="0" w:color="auto"/>
                        <w:bottom w:val="none" w:sz="0" w:space="0" w:color="auto"/>
                        <w:right w:val="none" w:sz="0" w:space="0" w:color="auto"/>
                      </w:divBdr>
                      <w:divsChild>
                        <w:div w:id="562255704">
                          <w:marLeft w:val="0"/>
                          <w:marRight w:val="0"/>
                          <w:marTop w:val="0"/>
                          <w:marBottom w:val="0"/>
                          <w:divBdr>
                            <w:top w:val="none" w:sz="0" w:space="0" w:color="auto"/>
                            <w:left w:val="none" w:sz="0" w:space="0" w:color="auto"/>
                            <w:bottom w:val="none" w:sz="0" w:space="0" w:color="auto"/>
                            <w:right w:val="none" w:sz="0" w:space="0" w:color="auto"/>
                          </w:divBdr>
                          <w:divsChild>
                            <w:div w:id="1416855165">
                              <w:marLeft w:val="0"/>
                              <w:marRight w:val="0"/>
                              <w:marTop w:val="0"/>
                              <w:marBottom w:val="0"/>
                              <w:divBdr>
                                <w:top w:val="none" w:sz="0" w:space="0" w:color="auto"/>
                                <w:left w:val="none" w:sz="0" w:space="0" w:color="auto"/>
                                <w:bottom w:val="none" w:sz="0" w:space="0" w:color="auto"/>
                                <w:right w:val="none" w:sz="0" w:space="0" w:color="auto"/>
                              </w:divBdr>
                              <w:divsChild>
                                <w:div w:id="1826779189">
                                  <w:marLeft w:val="0"/>
                                  <w:marRight w:val="0"/>
                                  <w:marTop w:val="0"/>
                                  <w:marBottom w:val="0"/>
                                  <w:divBdr>
                                    <w:top w:val="none" w:sz="0" w:space="0" w:color="auto"/>
                                    <w:left w:val="none" w:sz="0" w:space="0" w:color="auto"/>
                                    <w:bottom w:val="none" w:sz="0" w:space="0" w:color="auto"/>
                                    <w:right w:val="none" w:sz="0" w:space="0" w:color="auto"/>
                                  </w:divBdr>
                                  <w:divsChild>
                                    <w:div w:id="201943757">
                                      <w:marLeft w:val="0"/>
                                      <w:marRight w:val="0"/>
                                      <w:marTop w:val="0"/>
                                      <w:marBottom w:val="0"/>
                                      <w:divBdr>
                                        <w:top w:val="none" w:sz="0" w:space="0" w:color="auto"/>
                                        <w:left w:val="none" w:sz="0" w:space="0" w:color="auto"/>
                                        <w:bottom w:val="none" w:sz="0" w:space="0" w:color="auto"/>
                                        <w:right w:val="none" w:sz="0" w:space="0" w:color="auto"/>
                                      </w:divBdr>
                                      <w:divsChild>
                                        <w:div w:id="1419058525">
                                          <w:marLeft w:val="0"/>
                                          <w:marRight w:val="0"/>
                                          <w:marTop w:val="0"/>
                                          <w:marBottom w:val="0"/>
                                          <w:divBdr>
                                            <w:top w:val="none" w:sz="0" w:space="0" w:color="auto"/>
                                            <w:left w:val="none" w:sz="0" w:space="0" w:color="auto"/>
                                            <w:bottom w:val="none" w:sz="0" w:space="0" w:color="auto"/>
                                            <w:right w:val="none" w:sz="0" w:space="0" w:color="auto"/>
                                          </w:divBdr>
                                          <w:divsChild>
                                            <w:div w:id="1297225672">
                                              <w:marLeft w:val="0"/>
                                              <w:marRight w:val="0"/>
                                              <w:marTop w:val="0"/>
                                              <w:marBottom w:val="0"/>
                                              <w:divBdr>
                                                <w:top w:val="none" w:sz="0" w:space="0" w:color="auto"/>
                                                <w:left w:val="none" w:sz="0" w:space="0" w:color="auto"/>
                                                <w:bottom w:val="none" w:sz="0" w:space="0" w:color="auto"/>
                                                <w:right w:val="none" w:sz="0" w:space="0" w:color="auto"/>
                                              </w:divBdr>
                                              <w:divsChild>
                                                <w:div w:id="518079988">
                                                  <w:marLeft w:val="0"/>
                                                  <w:marRight w:val="0"/>
                                                  <w:marTop w:val="0"/>
                                                  <w:marBottom w:val="0"/>
                                                  <w:divBdr>
                                                    <w:top w:val="none" w:sz="0" w:space="0" w:color="auto"/>
                                                    <w:left w:val="none" w:sz="0" w:space="0" w:color="auto"/>
                                                    <w:bottom w:val="none" w:sz="0" w:space="0" w:color="auto"/>
                                                    <w:right w:val="none" w:sz="0" w:space="0" w:color="auto"/>
                                                  </w:divBdr>
                                                  <w:divsChild>
                                                    <w:div w:id="1532064039">
                                                      <w:marLeft w:val="0"/>
                                                      <w:marRight w:val="0"/>
                                                      <w:marTop w:val="0"/>
                                                      <w:marBottom w:val="0"/>
                                                      <w:divBdr>
                                                        <w:top w:val="none" w:sz="0" w:space="0" w:color="auto"/>
                                                        <w:left w:val="none" w:sz="0" w:space="0" w:color="auto"/>
                                                        <w:bottom w:val="none" w:sz="0" w:space="0" w:color="auto"/>
                                                        <w:right w:val="none" w:sz="0" w:space="0" w:color="auto"/>
                                                      </w:divBdr>
                                                      <w:divsChild>
                                                        <w:div w:id="1355497849">
                                                          <w:marLeft w:val="0"/>
                                                          <w:marRight w:val="0"/>
                                                          <w:marTop w:val="0"/>
                                                          <w:marBottom w:val="0"/>
                                                          <w:divBdr>
                                                            <w:top w:val="none" w:sz="0" w:space="0" w:color="auto"/>
                                                            <w:left w:val="none" w:sz="0" w:space="0" w:color="auto"/>
                                                            <w:bottom w:val="none" w:sz="0" w:space="0" w:color="auto"/>
                                                            <w:right w:val="none" w:sz="0" w:space="0" w:color="auto"/>
                                                          </w:divBdr>
                                                          <w:divsChild>
                                                            <w:div w:id="516575220">
                                                              <w:marLeft w:val="0"/>
                                                              <w:marRight w:val="0"/>
                                                              <w:marTop w:val="0"/>
                                                              <w:marBottom w:val="0"/>
                                                              <w:divBdr>
                                                                <w:top w:val="none" w:sz="0" w:space="0" w:color="auto"/>
                                                                <w:left w:val="none" w:sz="0" w:space="0" w:color="auto"/>
                                                                <w:bottom w:val="none" w:sz="0" w:space="0" w:color="auto"/>
                                                                <w:right w:val="none" w:sz="0" w:space="0" w:color="auto"/>
                                                              </w:divBdr>
                                                              <w:divsChild>
                                                                <w:div w:id="6713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8941587">
      <w:bodyDiv w:val="1"/>
      <w:marLeft w:val="0"/>
      <w:marRight w:val="0"/>
      <w:marTop w:val="0"/>
      <w:marBottom w:val="0"/>
      <w:divBdr>
        <w:top w:val="none" w:sz="0" w:space="0" w:color="auto"/>
        <w:left w:val="none" w:sz="0" w:space="0" w:color="auto"/>
        <w:bottom w:val="none" w:sz="0" w:space="0" w:color="auto"/>
        <w:right w:val="none" w:sz="0" w:space="0" w:color="auto"/>
      </w:divBdr>
      <w:divsChild>
        <w:div w:id="13465889">
          <w:marLeft w:val="0"/>
          <w:marRight w:val="0"/>
          <w:marTop w:val="0"/>
          <w:marBottom w:val="0"/>
          <w:divBdr>
            <w:top w:val="none" w:sz="0" w:space="0" w:color="auto"/>
            <w:left w:val="none" w:sz="0" w:space="0" w:color="auto"/>
            <w:bottom w:val="none" w:sz="0" w:space="0" w:color="auto"/>
            <w:right w:val="none" w:sz="0" w:space="0" w:color="auto"/>
          </w:divBdr>
          <w:divsChild>
            <w:div w:id="2031880960">
              <w:marLeft w:val="0"/>
              <w:marRight w:val="0"/>
              <w:marTop w:val="0"/>
              <w:marBottom w:val="0"/>
              <w:divBdr>
                <w:top w:val="none" w:sz="0" w:space="0" w:color="auto"/>
                <w:left w:val="none" w:sz="0" w:space="0" w:color="auto"/>
                <w:bottom w:val="none" w:sz="0" w:space="0" w:color="auto"/>
                <w:right w:val="none" w:sz="0" w:space="0" w:color="auto"/>
              </w:divBdr>
              <w:divsChild>
                <w:div w:id="9296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82315">
      <w:bodyDiv w:val="1"/>
      <w:marLeft w:val="0"/>
      <w:marRight w:val="0"/>
      <w:marTop w:val="0"/>
      <w:marBottom w:val="0"/>
      <w:divBdr>
        <w:top w:val="none" w:sz="0" w:space="0" w:color="auto"/>
        <w:left w:val="none" w:sz="0" w:space="0" w:color="auto"/>
        <w:bottom w:val="none" w:sz="0" w:space="0" w:color="auto"/>
        <w:right w:val="none" w:sz="0" w:space="0" w:color="auto"/>
      </w:divBdr>
      <w:divsChild>
        <w:div w:id="726298882">
          <w:marLeft w:val="0"/>
          <w:marRight w:val="0"/>
          <w:marTop w:val="0"/>
          <w:marBottom w:val="0"/>
          <w:divBdr>
            <w:top w:val="none" w:sz="0" w:space="0" w:color="auto"/>
            <w:left w:val="none" w:sz="0" w:space="0" w:color="auto"/>
            <w:bottom w:val="none" w:sz="0" w:space="0" w:color="auto"/>
            <w:right w:val="none" w:sz="0" w:space="0" w:color="auto"/>
          </w:divBdr>
          <w:divsChild>
            <w:div w:id="1058436095">
              <w:marLeft w:val="0"/>
              <w:marRight w:val="0"/>
              <w:marTop w:val="0"/>
              <w:marBottom w:val="0"/>
              <w:divBdr>
                <w:top w:val="none" w:sz="0" w:space="0" w:color="auto"/>
                <w:left w:val="none" w:sz="0" w:space="0" w:color="auto"/>
                <w:bottom w:val="none" w:sz="0" w:space="0" w:color="auto"/>
                <w:right w:val="none" w:sz="0" w:space="0" w:color="auto"/>
              </w:divBdr>
              <w:divsChild>
                <w:div w:id="1292709426">
                  <w:marLeft w:val="0"/>
                  <w:marRight w:val="0"/>
                  <w:marTop w:val="0"/>
                  <w:marBottom w:val="0"/>
                  <w:divBdr>
                    <w:top w:val="none" w:sz="0" w:space="0" w:color="auto"/>
                    <w:left w:val="none" w:sz="0" w:space="0" w:color="auto"/>
                    <w:bottom w:val="none" w:sz="0" w:space="0" w:color="auto"/>
                    <w:right w:val="none" w:sz="0" w:space="0" w:color="auto"/>
                  </w:divBdr>
                  <w:divsChild>
                    <w:div w:id="2075229271">
                      <w:marLeft w:val="2325"/>
                      <w:marRight w:val="0"/>
                      <w:marTop w:val="0"/>
                      <w:marBottom w:val="0"/>
                      <w:divBdr>
                        <w:top w:val="none" w:sz="0" w:space="0" w:color="auto"/>
                        <w:left w:val="none" w:sz="0" w:space="0" w:color="auto"/>
                        <w:bottom w:val="none" w:sz="0" w:space="0" w:color="auto"/>
                        <w:right w:val="none" w:sz="0" w:space="0" w:color="auto"/>
                      </w:divBdr>
                      <w:divsChild>
                        <w:div w:id="2114520438">
                          <w:marLeft w:val="0"/>
                          <w:marRight w:val="0"/>
                          <w:marTop w:val="0"/>
                          <w:marBottom w:val="0"/>
                          <w:divBdr>
                            <w:top w:val="none" w:sz="0" w:space="0" w:color="auto"/>
                            <w:left w:val="none" w:sz="0" w:space="0" w:color="auto"/>
                            <w:bottom w:val="none" w:sz="0" w:space="0" w:color="auto"/>
                            <w:right w:val="none" w:sz="0" w:space="0" w:color="auto"/>
                          </w:divBdr>
                          <w:divsChild>
                            <w:div w:id="721631806">
                              <w:marLeft w:val="0"/>
                              <w:marRight w:val="0"/>
                              <w:marTop w:val="0"/>
                              <w:marBottom w:val="0"/>
                              <w:divBdr>
                                <w:top w:val="none" w:sz="0" w:space="0" w:color="auto"/>
                                <w:left w:val="none" w:sz="0" w:space="0" w:color="auto"/>
                                <w:bottom w:val="none" w:sz="0" w:space="0" w:color="auto"/>
                                <w:right w:val="none" w:sz="0" w:space="0" w:color="auto"/>
                              </w:divBdr>
                              <w:divsChild>
                                <w:div w:id="1434083716">
                                  <w:marLeft w:val="0"/>
                                  <w:marRight w:val="0"/>
                                  <w:marTop w:val="0"/>
                                  <w:marBottom w:val="0"/>
                                  <w:divBdr>
                                    <w:top w:val="none" w:sz="0" w:space="0" w:color="auto"/>
                                    <w:left w:val="none" w:sz="0" w:space="0" w:color="auto"/>
                                    <w:bottom w:val="none" w:sz="0" w:space="0" w:color="auto"/>
                                    <w:right w:val="none" w:sz="0" w:space="0" w:color="auto"/>
                                  </w:divBdr>
                                  <w:divsChild>
                                    <w:div w:id="1448889365">
                                      <w:marLeft w:val="0"/>
                                      <w:marRight w:val="0"/>
                                      <w:marTop w:val="0"/>
                                      <w:marBottom w:val="0"/>
                                      <w:divBdr>
                                        <w:top w:val="none" w:sz="0" w:space="0" w:color="auto"/>
                                        <w:left w:val="none" w:sz="0" w:space="0" w:color="auto"/>
                                        <w:bottom w:val="none" w:sz="0" w:space="0" w:color="auto"/>
                                        <w:right w:val="none" w:sz="0" w:space="0" w:color="auto"/>
                                      </w:divBdr>
                                      <w:divsChild>
                                        <w:div w:id="927158944">
                                          <w:marLeft w:val="0"/>
                                          <w:marRight w:val="0"/>
                                          <w:marTop w:val="0"/>
                                          <w:marBottom w:val="0"/>
                                          <w:divBdr>
                                            <w:top w:val="none" w:sz="0" w:space="0" w:color="auto"/>
                                            <w:left w:val="none" w:sz="0" w:space="0" w:color="auto"/>
                                            <w:bottom w:val="none" w:sz="0" w:space="0" w:color="auto"/>
                                            <w:right w:val="none" w:sz="0" w:space="0" w:color="auto"/>
                                          </w:divBdr>
                                          <w:divsChild>
                                            <w:div w:id="300766809">
                                              <w:marLeft w:val="0"/>
                                              <w:marRight w:val="0"/>
                                              <w:marTop w:val="0"/>
                                              <w:marBottom w:val="0"/>
                                              <w:divBdr>
                                                <w:top w:val="none" w:sz="0" w:space="0" w:color="auto"/>
                                                <w:left w:val="none" w:sz="0" w:space="0" w:color="auto"/>
                                                <w:bottom w:val="none" w:sz="0" w:space="0" w:color="auto"/>
                                                <w:right w:val="none" w:sz="0" w:space="0" w:color="auto"/>
                                              </w:divBdr>
                                              <w:divsChild>
                                                <w:div w:id="2027710328">
                                                  <w:marLeft w:val="0"/>
                                                  <w:marRight w:val="0"/>
                                                  <w:marTop w:val="0"/>
                                                  <w:marBottom w:val="0"/>
                                                  <w:divBdr>
                                                    <w:top w:val="none" w:sz="0" w:space="0" w:color="auto"/>
                                                    <w:left w:val="none" w:sz="0" w:space="0" w:color="auto"/>
                                                    <w:bottom w:val="none" w:sz="0" w:space="0" w:color="auto"/>
                                                    <w:right w:val="none" w:sz="0" w:space="0" w:color="auto"/>
                                                  </w:divBdr>
                                                  <w:divsChild>
                                                    <w:div w:id="110559667">
                                                      <w:marLeft w:val="0"/>
                                                      <w:marRight w:val="0"/>
                                                      <w:marTop w:val="0"/>
                                                      <w:marBottom w:val="0"/>
                                                      <w:divBdr>
                                                        <w:top w:val="none" w:sz="0" w:space="0" w:color="auto"/>
                                                        <w:left w:val="none" w:sz="0" w:space="0" w:color="auto"/>
                                                        <w:bottom w:val="none" w:sz="0" w:space="0" w:color="auto"/>
                                                        <w:right w:val="none" w:sz="0" w:space="0" w:color="auto"/>
                                                      </w:divBdr>
                                                      <w:divsChild>
                                                        <w:div w:id="1529756086">
                                                          <w:marLeft w:val="15"/>
                                                          <w:marRight w:val="15"/>
                                                          <w:marTop w:val="15"/>
                                                          <w:marBottom w:val="15"/>
                                                          <w:divBdr>
                                                            <w:top w:val="none" w:sz="0" w:space="0" w:color="auto"/>
                                                            <w:left w:val="none" w:sz="0" w:space="0" w:color="auto"/>
                                                            <w:bottom w:val="none" w:sz="0" w:space="0" w:color="auto"/>
                                                            <w:right w:val="none" w:sz="0" w:space="0" w:color="auto"/>
                                                          </w:divBdr>
                                                          <w:divsChild>
                                                            <w:div w:id="2030837204">
                                                              <w:marLeft w:val="0"/>
                                                              <w:marRight w:val="0"/>
                                                              <w:marTop w:val="0"/>
                                                              <w:marBottom w:val="0"/>
                                                              <w:divBdr>
                                                                <w:top w:val="none" w:sz="0" w:space="0" w:color="auto"/>
                                                                <w:left w:val="none" w:sz="0" w:space="0" w:color="auto"/>
                                                                <w:bottom w:val="none" w:sz="0" w:space="0" w:color="auto"/>
                                                                <w:right w:val="none" w:sz="0" w:space="0" w:color="auto"/>
                                                              </w:divBdr>
                                                              <w:divsChild>
                                                                <w:div w:id="2001425163">
                                                                  <w:marLeft w:val="0"/>
                                                                  <w:marRight w:val="0"/>
                                                                  <w:marTop w:val="0"/>
                                                                  <w:marBottom w:val="0"/>
                                                                  <w:divBdr>
                                                                    <w:top w:val="none" w:sz="0" w:space="0" w:color="auto"/>
                                                                    <w:left w:val="none" w:sz="0" w:space="0" w:color="auto"/>
                                                                    <w:bottom w:val="none" w:sz="0" w:space="0" w:color="auto"/>
                                                                    <w:right w:val="none" w:sz="0" w:space="0" w:color="auto"/>
                                                                  </w:divBdr>
                                                                  <w:divsChild>
                                                                    <w:div w:id="224219583">
                                                                      <w:marLeft w:val="0"/>
                                                                      <w:marRight w:val="0"/>
                                                                      <w:marTop w:val="0"/>
                                                                      <w:marBottom w:val="0"/>
                                                                      <w:divBdr>
                                                                        <w:top w:val="none" w:sz="0" w:space="0" w:color="auto"/>
                                                                        <w:left w:val="none" w:sz="0" w:space="0" w:color="auto"/>
                                                                        <w:bottom w:val="none" w:sz="0" w:space="0" w:color="auto"/>
                                                                        <w:right w:val="none" w:sz="0" w:space="0" w:color="auto"/>
                                                                      </w:divBdr>
                                                                    </w:div>
                                                                    <w:div w:id="739912903">
                                                                      <w:marLeft w:val="0"/>
                                                                      <w:marRight w:val="0"/>
                                                                      <w:marTop w:val="0"/>
                                                                      <w:marBottom w:val="0"/>
                                                                      <w:divBdr>
                                                                        <w:top w:val="none" w:sz="0" w:space="0" w:color="auto"/>
                                                                        <w:left w:val="none" w:sz="0" w:space="0" w:color="auto"/>
                                                                        <w:bottom w:val="none" w:sz="0" w:space="0" w:color="auto"/>
                                                                        <w:right w:val="none" w:sz="0" w:space="0" w:color="auto"/>
                                                                      </w:divBdr>
                                                                    </w:div>
                                                                    <w:div w:id="16722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5108735">
      <w:bodyDiv w:val="1"/>
      <w:marLeft w:val="0"/>
      <w:marRight w:val="0"/>
      <w:marTop w:val="0"/>
      <w:marBottom w:val="0"/>
      <w:divBdr>
        <w:top w:val="none" w:sz="0" w:space="0" w:color="auto"/>
        <w:left w:val="none" w:sz="0" w:space="0" w:color="auto"/>
        <w:bottom w:val="none" w:sz="0" w:space="0" w:color="auto"/>
        <w:right w:val="none" w:sz="0" w:space="0" w:color="auto"/>
      </w:divBdr>
      <w:divsChild>
        <w:div w:id="699281659">
          <w:marLeft w:val="0"/>
          <w:marRight w:val="0"/>
          <w:marTop w:val="0"/>
          <w:marBottom w:val="0"/>
          <w:divBdr>
            <w:top w:val="none" w:sz="0" w:space="0" w:color="auto"/>
            <w:left w:val="none" w:sz="0" w:space="0" w:color="auto"/>
            <w:bottom w:val="none" w:sz="0" w:space="0" w:color="auto"/>
            <w:right w:val="none" w:sz="0" w:space="0" w:color="auto"/>
          </w:divBdr>
          <w:divsChild>
            <w:div w:id="991328702">
              <w:marLeft w:val="0"/>
              <w:marRight w:val="0"/>
              <w:marTop w:val="0"/>
              <w:marBottom w:val="0"/>
              <w:divBdr>
                <w:top w:val="none" w:sz="0" w:space="0" w:color="auto"/>
                <w:left w:val="none" w:sz="0" w:space="0" w:color="auto"/>
                <w:bottom w:val="none" w:sz="0" w:space="0" w:color="auto"/>
                <w:right w:val="none" w:sz="0" w:space="0" w:color="auto"/>
              </w:divBdr>
              <w:divsChild>
                <w:div w:id="3989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701379">
      <w:bodyDiv w:val="1"/>
      <w:marLeft w:val="0"/>
      <w:marRight w:val="0"/>
      <w:marTop w:val="0"/>
      <w:marBottom w:val="0"/>
      <w:divBdr>
        <w:top w:val="none" w:sz="0" w:space="0" w:color="auto"/>
        <w:left w:val="none" w:sz="0" w:space="0" w:color="auto"/>
        <w:bottom w:val="none" w:sz="0" w:space="0" w:color="auto"/>
        <w:right w:val="none" w:sz="0" w:space="0" w:color="auto"/>
      </w:divBdr>
      <w:divsChild>
        <w:div w:id="1559708570">
          <w:marLeft w:val="0"/>
          <w:marRight w:val="0"/>
          <w:marTop w:val="0"/>
          <w:marBottom w:val="0"/>
          <w:divBdr>
            <w:top w:val="none" w:sz="0" w:space="0" w:color="auto"/>
            <w:left w:val="none" w:sz="0" w:space="0" w:color="auto"/>
            <w:bottom w:val="none" w:sz="0" w:space="0" w:color="auto"/>
            <w:right w:val="none" w:sz="0" w:space="0" w:color="auto"/>
          </w:divBdr>
          <w:divsChild>
            <w:div w:id="24198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67854">
      <w:bodyDiv w:val="1"/>
      <w:marLeft w:val="0"/>
      <w:marRight w:val="0"/>
      <w:marTop w:val="0"/>
      <w:marBottom w:val="0"/>
      <w:divBdr>
        <w:top w:val="none" w:sz="0" w:space="0" w:color="auto"/>
        <w:left w:val="none" w:sz="0" w:space="0" w:color="auto"/>
        <w:bottom w:val="none" w:sz="0" w:space="0" w:color="auto"/>
        <w:right w:val="none" w:sz="0" w:space="0" w:color="auto"/>
      </w:divBdr>
      <w:divsChild>
        <w:div w:id="1994672721">
          <w:marLeft w:val="0"/>
          <w:marRight w:val="0"/>
          <w:marTop w:val="0"/>
          <w:marBottom w:val="0"/>
          <w:divBdr>
            <w:top w:val="none" w:sz="0" w:space="0" w:color="auto"/>
            <w:left w:val="none" w:sz="0" w:space="0" w:color="auto"/>
            <w:bottom w:val="none" w:sz="0" w:space="0" w:color="auto"/>
            <w:right w:val="none" w:sz="0" w:space="0" w:color="auto"/>
          </w:divBdr>
          <w:divsChild>
            <w:div w:id="2020958968">
              <w:marLeft w:val="0"/>
              <w:marRight w:val="0"/>
              <w:marTop w:val="0"/>
              <w:marBottom w:val="0"/>
              <w:divBdr>
                <w:top w:val="none" w:sz="0" w:space="0" w:color="auto"/>
                <w:left w:val="none" w:sz="0" w:space="0" w:color="auto"/>
                <w:bottom w:val="none" w:sz="0" w:space="0" w:color="auto"/>
                <w:right w:val="none" w:sz="0" w:space="0" w:color="auto"/>
              </w:divBdr>
              <w:divsChild>
                <w:div w:id="3065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996883">
      <w:bodyDiv w:val="1"/>
      <w:marLeft w:val="0"/>
      <w:marRight w:val="0"/>
      <w:marTop w:val="0"/>
      <w:marBottom w:val="0"/>
      <w:divBdr>
        <w:top w:val="none" w:sz="0" w:space="0" w:color="auto"/>
        <w:left w:val="none" w:sz="0" w:space="0" w:color="auto"/>
        <w:bottom w:val="none" w:sz="0" w:space="0" w:color="auto"/>
        <w:right w:val="none" w:sz="0" w:space="0" w:color="auto"/>
      </w:divBdr>
    </w:div>
    <w:div w:id="475607217">
      <w:bodyDiv w:val="1"/>
      <w:marLeft w:val="0"/>
      <w:marRight w:val="0"/>
      <w:marTop w:val="0"/>
      <w:marBottom w:val="0"/>
      <w:divBdr>
        <w:top w:val="none" w:sz="0" w:space="0" w:color="auto"/>
        <w:left w:val="none" w:sz="0" w:space="0" w:color="auto"/>
        <w:bottom w:val="none" w:sz="0" w:space="0" w:color="auto"/>
        <w:right w:val="none" w:sz="0" w:space="0" w:color="auto"/>
      </w:divBdr>
    </w:div>
    <w:div w:id="479419784">
      <w:bodyDiv w:val="1"/>
      <w:marLeft w:val="0"/>
      <w:marRight w:val="0"/>
      <w:marTop w:val="0"/>
      <w:marBottom w:val="0"/>
      <w:divBdr>
        <w:top w:val="none" w:sz="0" w:space="0" w:color="auto"/>
        <w:left w:val="none" w:sz="0" w:space="0" w:color="auto"/>
        <w:bottom w:val="none" w:sz="0" w:space="0" w:color="auto"/>
        <w:right w:val="none" w:sz="0" w:space="0" w:color="auto"/>
      </w:divBdr>
      <w:divsChild>
        <w:div w:id="1251232183">
          <w:marLeft w:val="0"/>
          <w:marRight w:val="0"/>
          <w:marTop w:val="0"/>
          <w:marBottom w:val="0"/>
          <w:divBdr>
            <w:top w:val="none" w:sz="0" w:space="0" w:color="auto"/>
            <w:left w:val="none" w:sz="0" w:space="0" w:color="auto"/>
            <w:bottom w:val="none" w:sz="0" w:space="0" w:color="auto"/>
            <w:right w:val="none" w:sz="0" w:space="0" w:color="auto"/>
          </w:divBdr>
          <w:divsChild>
            <w:div w:id="882903916">
              <w:marLeft w:val="0"/>
              <w:marRight w:val="0"/>
              <w:marTop w:val="150"/>
              <w:marBottom w:val="0"/>
              <w:divBdr>
                <w:top w:val="none" w:sz="0" w:space="0" w:color="auto"/>
                <w:left w:val="none" w:sz="0" w:space="0" w:color="auto"/>
                <w:bottom w:val="none" w:sz="0" w:space="0" w:color="auto"/>
                <w:right w:val="none" w:sz="0" w:space="0" w:color="auto"/>
              </w:divBdr>
              <w:divsChild>
                <w:div w:id="1378238400">
                  <w:marLeft w:val="0"/>
                  <w:marRight w:val="0"/>
                  <w:marTop w:val="0"/>
                  <w:marBottom w:val="0"/>
                  <w:divBdr>
                    <w:top w:val="none" w:sz="0" w:space="0" w:color="auto"/>
                    <w:left w:val="none" w:sz="0" w:space="0" w:color="auto"/>
                    <w:bottom w:val="none" w:sz="0" w:space="0" w:color="auto"/>
                    <w:right w:val="none" w:sz="0" w:space="0" w:color="auto"/>
                  </w:divBdr>
                  <w:divsChild>
                    <w:div w:id="2026324545">
                      <w:marLeft w:val="0"/>
                      <w:marRight w:val="0"/>
                      <w:marTop w:val="0"/>
                      <w:marBottom w:val="0"/>
                      <w:divBdr>
                        <w:top w:val="none" w:sz="0" w:space="0" w:color="auto"/>
                        <w:left w:val="none" w:sz="0" w:space="0" w:color="auto"/>
                        <w:bottom w:val="none" w:sz="0" w:space="0" w:color="auto"/>
                        <w:right w:val="none" w:sz="0" w:space="0" w:color="auto"/>
                      </w:divBdr>
                      <w:divsChild>
                        <w:div w:id="2033191166">
                          <w:marLeft w:val="0"/>
                          <w:marRight w:val="0"/>
                          <w:marTop w:val="0"/>
                          <w:marBottom w:val="0"/>
                          <w:divBdr>
                            <w:top w:val="none" w:sz="0" w:space="0" w:color="auto"/>
                            <w:left w:val="none" w:sz="0" w:space="0" w:color="auto"/>
                            <w:bottom w:val="none" w:sz="0" w:space="0" w:color="auto"/>
                            <w:right w:val="none" w:sz="0" w:space="0" w:color="auto"/>
                          </w:divBdr>
                          <w:divsChild>
                            <w:div w:id="72899617">
                              <w:marLeft w:val="0"/>
                              <w:marRight w:val="0"/>
                              <w:marTop w:val="0"/>
                              <w:marBottom w:val="0"/>
                              <w:divBdr>
                                <w:top w:val="none" w:sz="0" w:space="0" w:color="auto"/>
                                <w:left w:val="none" w:sz="0" w:space="0" w:color="auto"/>
                                <w:bottom w:val="none" w:sz="0" w:space="0" w:color="auto"/>
                                <w:right w:val="none" w:sz="0" w:space="0" w:color="auto"/>
                              </w:divBdr>
                              <w:divsChild>
                                <w:div w:id="396973165">
                                  <w:marLeft w:val="0"/>
                                  <w:marRight w:val="0"/>
                                  <w:marTop w:val="0"/>
                                  <w:marBottom w:val="0"/>
                                  <w:divBdr>
                                    <w:top w:val="none" w:sz="0" w:space="0" w:color="auto"/>
                                    <w:left w:val="none" w:sz="0" w:space="0" w:color="auto"/>
                                    <w:bottom w:val="none" w:sz="0" w:space="0" w:color="auto"/>
                                    <w:right w:val="none" w:sz="0" w:space="0" w:color="auto"/>
                                  </w:divBdr>
                                  <w:divsChild>
                                    <w:div w:id="218251396">
                                      <w:marLeft w:val="0"/>
                                      <w:marRight w:val="0"/>
                                      <w:marTop w:val="0"/>
                                      <w:marBottom w:val="0"/>
                                      <w:divBdr>
                                        <w:top w:val="none" w:sz="0" w:space="0" w:color="auto"/>
                                        <w:left w:val="none" w:sz="0" w:space="0" w:color="auto"/>
                                        <w:bottom w:val="none" w:sz="0" w:space="0" w:color="auto"/>
                                        <w:right w:val="none" w:sz="0" w:space="0" w:color="auto"/>
                                      </w:divBdr>
                                      <w:divsChild>
                                        <w:div w:id="1465386358">
                                          <w:marLeft w:val="0"/>
                                          <w:marRight w:val="0"/>
                                          <w:marTop w:val="0"/>
                                          <w:marBottom w:val="0"/>
                                          <w:divBdr>
                                            <w:top w:val="none" w:sz="0" w:space="0" w:color="auto"/>
                                            <w:left w:val="none" w:sz="0" w:space="0" w:color="auto"/>
                                            <w:bottom w:val="none" w:sz="0" w:space="0" w:color="auto"/>
                                            <w:right w:val="none" w:sz="0" w:space="0" w:color="auto"/>
                                          </w:divBdr>
                                          <w:divsChild>
                                            <w:div w:id="1219247951">
                                              <w:marLeft w:val="0"/>
                                              <w:marRight w:val="0"/>
                                              <w:marTop w:val="0"/>
                                              <w:marBottom w:val="0"/>
                                              <w:divBdr>
                                                <w:top w:val="none" w:sz="0" w:space="0" w:color="auto"/>
                                                <w:left w:val="none" w:sz="0" w:space="0" w:color="auto"/>
                                                <w:bottom w:val="none" w:sz="0" w:space="0" w:color="auto"/>
                                                <w:right w:val="none" w:sz="0" w:space="0" w:color="auto"/>
                                              </w:divBdr>
                                              <w:divsChild>
                                                <w:div w:id="100032841">
                                                  <w:marLeft w:val="0"/>
                                                  <w:marRight w:val="0"/>
                                                  <w:marTop w:val="0"/>
                                                  <w:marBottom w:val="0"/>
                                                  <w:divBdr>
                                                    <w:top w:val="none" w:sz="0" w:space="0" w:color="auto"/>
                                                    <w:left w:val="none" w:sz="0" w:space="0" w:color="auto"/>
                                                    <w:bottom w:val="none" w:sz="0" w:space="0" w:color="auto"/>
                                                    <w:right w:val="none" w:sz="0" w:space="0" w:color="auto"/>
                                                  </w:divBdr>
                                                  <w:divsChild>
                                                    <w:div w:id="1978484407">
                                                      <w:marLeft w:val="0"/>
                                                      <w:marRight w:val="0"/>
                                                      <w:marTop w:val="0"/>
                                                      <w:marBottom w:val="0"/>
                                                      <w:divBdr>
                                                        <w:top w:val="none" w:sz="0" w:space="0" w:color="auto"/>
                                                        <w:left w:val="none" w:sz="0" w:space="0" w:color="auto"/>
                                                        <w:bottom w:val="none" w:sz="0" w:space="0" w:color="auto"/>
                                                        <w:right w:val="none" w:sz="0" w:space="0" w:color="auto"/>
                                                      </w:divBdr>
                                                      <w:divsChild>
                                                        <w:div w:id="940259211">
                                                          <w:marLeft w:val="0"/>
                                                          <w:marRight w:val="0"/>
                                                          <w:marTop w:val="0"/>
                                                          <w:marBottom w:val="0"/>
                                                          <w:divBdr>
                                                            <w:top w:val="none" w:sz="0" w:space="0" w:color="auto"/>
                                                            <w:left w:val="none" w:sz="0" w:space="0" w:color="auto"/>
                                                            <w:bottom w:val="none" w:sz="0" w:space="0" w:color="auto"/>
                                                            <w:right w:val="none" w:sz="0" w:space="0" w:color="auto"/>
                                                          </w:divBdr>
                                                          <w:divsChild>
                                                            <w:div w:id="1649048786">
                                                              <w:marLeft w:val="0"/>
                                                              <w:marRight w:val="0"/>
                                                              <w:marTop w:val="0"/>
                                                              <w:marBottom w:val="0"/>
                                                              <w:divBdr>
                                                                <w:top w:val="none" w:sz="0" w:space="0" w:color="auto"/>
                                                                <w:left w:val="none" w:sz="0" w:space="0" w:color="auto"/>
                                                                <w:bottom w:val="none" w:sz="0" w:space="0" w:color="auto"/>
                                                                <w:right w:val="none" w:sz="0" w:space="0" w:color="auto"/>
                                                              </w:divBdr>
                                                              <w:divsChild>
                                                                <w:div w:id="1489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0366174">
      <w:bodyDiv w:val="1"/>
      <w:marLeft w:val="0"/>
      <w:marRight w:val="0"/>
      <w:marTop w:val="0"/>
      <w:marBottom w:val="0"/>
      <w:divBdr>
        <w:top w:val="none" w:sz="0" w:space="0" w:color="auto"/>
        <w:left w:val="none" w:sz="0" w:space="0" w:color="auto"/>
        <w:bottom w:val="none" w:sz="0" w:space="0" w:color="auto"/>
        <w:right w:val="none" w:sz="0" w:space="0" w:color="auto"/>
      </w:divBdr>
    </w:div>
    <w:div w:id="492139197">
      <w:bodyDiv w:val="1"/>
      <w:marLeft w:val="0"/>
      <w:marRight w:val="0"/>
      <w:marTop w:val="0"/>
      <w:marBottom w:val="0"/>
      <w:divBdr>
        <w:top w:val="none" w:sz="0" w:space="0" w:color="auto"/>
        <w:left w:val="none" w:sz="0" w:space="0" w:color="auto"/>
        <w:bottom w:val="none" w:sz="0" w:space="0" w:color="auto"/>
        <w:right w:val="none" w:sz="0" w:space="0" w:color="auto"/>
      </w:divBdr>
      <w:divsChild>
        <w:div w:id="884751849">
          <w:marLeft w:val="0"/>
          <w:marRight w:val="0"/>
          <w:marTop w:val="0"/>
          <w:marBottom w:val="0"/>
          <w:divBdr>
            <w:top w:val="none" w:sz="0" w:space="0" w:color="auto"/>
            <w:left w:val="none" w:sz="0" w:space="0" w:color="auto"/>
            <w:bottom w:val="none" w:sz="0" w:space="0" w:color="auto"/>
            <w:right w:val="none" w:sz="0" w:space="0" w:color="auto"/>
          </w:divBdr>
          <w:divsChild>
            <w:div w:id="350884636">
              <w:marLeft w:val="0"/>
              <w:marRight w:val="0"/>
              <w:marTop w:val="0"/>
              <w:marBottom w:val="0"/>
              <w:divBdr>
                <w:top w:val="none" w:sz="0" w:space="0" w:color="auto"/>
                <w:left w:val="none" w:sz="0" w:space="0" w:color="auto"/>
                <w:bottom w:val="none" w:sz="0" w:space="0" w:color="auto"/>
                <w:right w:val="none" w:sz="0" w:space="0" w:color="auto"/>
              </w:divBdr>
              <w:divsChild>
                <w:div w:id="1675570927">
                  <w:marLeft w:val="0"/>
                  <w:marRight w:val="0"/>
                  <w:marTop w:val="75"/>
                  <w:marBottom w:val="300"/>
                  <w:divBdr>
                    <w:top w:val="single" w:sz="6" w:space="15" w:color="D9D9D9"/>
                    <w:left w:val="single" w:sz="6" w:space="15" w:color="D9D9D9"/>
                    <w:bottom w:val="single" w:sz="6" w:space="15" w:color="D9D9D9"/>
                    <w:right w:val="single" w:sz="6" w:space="15" w:color="D9D9D9"/>
                  </w:divBdr>
                  <w:divsChild>
                    <w:div w:id="616373086">
                      <w:marLeft w:val="-225"/>
                      <w:marRight w:val="-225"/>
                      <w:marTop w:val="0"/>
                      <w:marBottom w:val="0"/>
                      <w:divBdr>
                        <w:top w:val="none" w:sz="0" w:space="0" w:color="auto"/>
                        <w:left w:val="none" w:sz="0" w:space="0" w:color="auto"/>
                        <w:bottom w:val="none" w:sz="0" w:space="0" w:color="auto"/>
                        <w:right w:val="none" w:sz="0" w:space="0" w:color="auto"/>
                      </w:divBdr>
                      <w:divsChild>
                        <w:div w:id="752554520">
                          <w:marLeft w:val="0"/>
                          <w:marRight w:val="0"/>
                          <w:marTop w:val="0"/>
                          <w:marBottom w:val="0"/>
                          <w:divBdr>
                            <w:top w:val="none" w:sz="0" w:space="0" w:color="auto"/>
                            <w:left w:val="none" w:sz="0" w:space="0" w:color="auto"/>
                            <w:bottom w:val="none" w:sz="0" w:space="0" w:color="auto"/>
                            <w:right w:val="none" w:sz="0" w:space="0" w:color="auto"/>
                          </w:divBdr>
                          <w:divsChild>
                            <w:div w:id="12439040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312316">
      <w:bodyDiv w:val="1"/>
      <w:marLeft w:val="0"/>
      <w:marRight w:val="0"/>
      <w:marTop w:val="0"/>
      <w:marBottom w:val="0"/>
      <w:divBdr>
        <w:top w:val="none" w:sz="0" w:space="0" w:color="auto"/>
        <w:left w:val="none" w:sz="0" w:space="0" w:color="auto"/>
        <w:bottom w:val="none" w:sz="0" w:space="0" w:color="auto"/>
        <w:right w:val="none" w:sz="0" w:space="0" w:color="auto"/>
      </w:divBdr>
      <w:divsChild>
        <w:div w:id="1102071240">
          <w:marLeft w:val="0"/>
          <w:marRight w:val="0"/>
          <w:marTop w:val="0"/>
          <w:marBottom w:val="0"/>
          <w:divBdr>
            <w:top w:val="none" w:sz="0" w:space="0" w:color="auto"/>
            <w:left w:val="none" w:sz="0" w:space="0" w:color="auto"/>
            <w:bottom w:val="none" w:sz="0" w:space="0" w:color="auto"/>
            <w:right w:val="none" w:sz="0" w:space="0" w:color="auto"/>
          </w:divBdr>
          <w:divsChild>
            <w:div w:id="276106349">
              <w:marLeft w:val="0"/>
              <w:marRight w:val="0"/>
              <w:marTop w:val="0"/>
              <w:marBottom w:val="0"/>
              <w:divBdr>
                <w:top w:val="none" w:sz="0" w:space="0" w:color="auto"/>
                <w:left w:val="none" w:sz="0" w:space="0" w:color="auto"/>
                <w:bottom w:val="none" w:sz="0" w:space="0" w:color="auto"/>
                <w:right w:val="none" w:sz="0" w:space="0" w:color="auto"/>
              </w:divBdr>
              <w:divsChild>
                <w:div w:id="134212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76532">
      <w:bodyDiv w:val="1"/>
      <w:marLeft w:val="0"/>
      <w:marRight w:val="0"/>
      <w:marTop w:val="0"/>
      <w:marBottom w:val="0"/>
      <w:divBdr>
        <w:top w:val="none" w:sz="0" w:space="0" w:color="auto"/>
        <w:left w:val="none" w:sz="0" w:space="0" w:color="auto"/>
        <w:bottom w:val="none" w:sz="0" w:space="0" w:color="auto"/>
        <w:right w:val="none" w:sz="0" w:space="0" w:color="auto"/>
      </w:divBdr>
      <w:divsChild>
        <w:div w:id="932325633">
          <w:marLeft w:val="0"/>
          <w:marRight w:val="0"/>
          <w:marTop w:val="0"/>
          <w:marBottom w:val="0"/>
          <w:divBdr>
            <w:top w:val="none" w:sz="0" w:space="0" w:color="auto"/>
            <w:left w:val="none" w:sz="0" w:space="0" w:color="auto"/>
            <w:bottom w:val="none" w:sz="0" w:space="0" w:color="auto"/>
            <w:right w:val="none" w:sz="0" w:space="0" w:color="auto"/>
          </w:divBdr>
          <w:divsChild>
            <w:div w:id="1393625223">
              <w:marLeft w:val="0"/>
              <w:marRight w:val="0"/>
              <w:marTop w:val="0"/>
              <w:marBottom w:val="0"/>
              <w:divBdr>
                <w:top w:val="none" w:sz="0" w:space="0" w:color="auto"/>
                <w:left w:val="none" w:sz="0" w:space="0" w:color="auto"/>
                <w:bottom w:val="none" w:sz="0" w:space="0" w:color="auto"/>
                <w:right w:val="none" w:sz="0" w:space="0" w:color="auto"/>
              </w:divBdr>
              <w:divsChild>
                <w:div w:id="167372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36680">
      <w:bodyDiv w:val="1"/>
      <w:marLeft w:val="0"/>
      <w:marRight w:val="0"/>
      <w:marTop w:val="0"/>
      <w:marBottom w:val="0"/>
      <w:divBdr>
        <w:top w:val="none" w:sz="0" w:space="0" w:color="auto"/>
        <w:left w:val="none" w:sz="0" w:space="0" w:color="auto"/>
        <w:bottom w:val="none" w:sz="0" w:space="0" w:color="auto"/>
        <w:right w:val="none" w:sz="0" w:space="0" w:color="auto"/>
      </w:divBdr>
    </w:div>
    <w:div w:id="521743643">
      <w:bodyDiv w:val="1"/>
      <w:marLeft w:val="0"/>
      <w:marRight w:val="0"/>
      <w:marTop w:val="0"/>
      <w:marBottom w:val="0"/>
      <w:divBdr>
        <w:top w:val="none" w:sz="0" w:space="0" w:color="auto"/>
        <w:left w:val="none" w:sz="0" w:space="0" w:color="auto"/>
        <w:bottom w:val="none" w:sz="0" w:space="0" w:color="auto"/>
        <w:right w:val="none" w:sz="0" w:space="0" w:color="auto"/>
      </w:divBdr>
    </w:div>
    <w:div w:id="534855471">
      <w:bodyDiv w:val="1"/>
      <w:marLeft w:val="0"/>
      <w:marRight w:val="0"/>
      <w:marTop w:val="0"/>
      <w:marBottom w:val="0"/>
      <w:divBdr>
        <w:top w:val="none" w:sz="0" w:space="0" w:color="auto"/>
        <w:left w:val="none" w:sz="0" w:space="0" w:color="auto"/>
        <w:bottom w:val="none" w:sz="0" w:space="0" w:color="auto"/>
        <w:right w:val="none" w:sz="0" w:space="0" w:color="auto"/>
      </w:divBdr>
      <w:divsChild>
        <w:div w:id="522978175">
          <w:marLeft w:val="0"/>
          <w:marRight w:val="0"/>
          <w:marTop w:val="0"/>
          <w:marBottom w:val="0"/>
          <w:divBdr>
            <w:top w:val="none" w:sz="0" w:space="0" w:color="auto"/>
            <w:left w:val="none" w:sz="0" w:space="0" w:color="auto"/>
            <w:bottom w:val="none" w:sz="0" w:space="0" w:color="auto"/>
            <w:right w:val="none" w:sz="0" w:space="0" w:color="auto"/>
          </w:divBdr>
          <w:divsChild>
            <w:div w:id="14354553">
              <w:marLeft w:val="0"/>
              <w:marRight w:val="0"/>
              <w:marTop w:val="150"/>
              <w:marBottom w:val="0"/>
              <w:divBdr>
                <w:top w:val="none" w:sz="0" w:space="0" w:color="auto"/>
                <w:left w:val="none" w:sz="0" w:space="0" w:color="auto"/>
                <w:bottom w:val="none" w:sz="0" w:space="0" w:color="auto"/>
                <w:right w:val="none" w:sz="0" w:space="0" w:color="auto"/>
              </w:divBdr>
              <w:divsChild>
                <w:div w:id="310519290">
                  <w:marLeft w:val="0"/>
                  <w:marRight w:val="0"/>
                  <w:marTop w:val="0"/>
                  <w:marBottom w:val="0"/>
                  <w:divBdr>
                    <w:top w:val="none" w:sz="0" w:space="0" w:color="auto"/>
                    <w:left w:val="none" w:sz="0" w:space="0" w:color="auto"/>
                    <w:bottom w:val="none" w:sz="0" w:space="0" w:color="auto"/>
                    <w:right w:val="none" w:sz="0" w:space="0" w:color="auto"/>
                  </w:divBdr>
                  <w:divsChild>
                    <w:div w:id="1423602660">
                      <w:marLeft w:val="0"/>
                      <w:marRight w:val="0"/>
                      <w:marTop w:val="0"/>
                      <w:marBottom w:val="0"/>
                      <w:divBdr>
                        <w:top w:val="none" w:sz="0" w:space="0" w:color="auto"/>
                        <w:left w:val="none" w:sz="0" w:space="0" w:color="auto"/>
                        <w:bottom w:val="none" w:sz="0" w:space="0" w:color="auto"/>
                        <w:right w:val="none" w:sz="0" w:space="0" w:color="auto"/>
                      </w:divBdr>
                      <w:divsChild>
                        <w:div w:id="2061782057">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sChild>
                                <w:div w:id="94793495">
                                  <w:marLeft w:val="0"/>
                                  <w:marRight w:val="0"/>
                                  <w:marTop w:val="0"/>
                                  <w:marBottom w:val="0"/>
                                  <w:divBdr>
                                    <w:top w:val="none" w:sz="0" w:space="0" w:color="auto"/>
                                    <w:left w:val="none" w:sz="0" w:space="0" w:color="auto"/>
                                    <w:bottom w:val="none" w:sz="0" w:space="0" w:color="auto"/>
                                    <w:right w:val="none" w:sz="0" w:space="0" w:color="auto"/>
                                  </w:divBdr>
                                  <w:divsChild>
                                    <w:div w:id="1511330007">
                                      <w:marLeft w:val="0"/>
                                      <w:marRight w:val="0"/>
                                      <w:marTop w:val="0"/>
                                      <w:marBottom w:val="0"/>
                                      <w:divBdr>
                                        <w:top w:val="none" w:sz="0" w:space="0" w:color="auto"/>
                                        <w:left w:val="none" w:sz="0" w:space="0" w:color="auto"/>
                                        <w:bottom w:val="none" w:sz="0" w:space="0" w:color="auto"/>
                                        <w:right w:val="none" w:sz="0" w:space="0" w:color="auto"/>
                                      </w:divBdr>
                                      <w:divsChild>
                                        <w:div w:id="846749551">
                                          <w:marLeft w:val="0"/>
                                          <w:marRight w:val="0"/>
                                          <w:marTop w:val="0"/>
                                          <w:marBottom w:val="0"/>
                                          <w:divBdr>
                                            <w:top w:val="none" w:sz="0" w:space="0" w:color="auto"/>
                                            <w:left w:val="none" w:sz="0" w:space="0" w:color="auto"/>
                                            <w:bottom w:val="none" w:sz="0" w:space="0" w:color="auto"/>
                                            <w:right w:val="none" w:sz="0" w:space="0" w:color="auto"/>
                                          </w:divBdr>
                                          <w:divsChild>
                                            <w:div w:id="2031756452">
                                              <w:marLeft w:val="0"/>
                                              <w:marRight w:val="0"/>
                                              <w:marTop w:val="0"/>
                                              <w:marBottom w:val="0"/>
                                              <w:divBdr>
                                                <w:top w:val="none" w:sz="0" w:space="0" w:color="auto"/>
                                                <w:left w:val="none" w:sz="0" w:space="0" w:color="auto"/>
                                                <w:bottom w:val="none" w:sz="0" w:space="0" w:color="auto"/>
                                                <w:right w:val="none" w:sz="0" w:space="0" w:color="auto"/>
                                              </w:divBdr>
                                              <w:divsChild>
                                                <w:div w:id="88894278">
                                                  <w:marLeft w:val="0"/>
                                                  <w:marRight w:val="0"/>
                                                  <w:marTop w:val="0"/>
                                                  <w:marBottom w:val="0"/>
                                                  <w:divBdr>
                                                    <w:top w:val="none" w:sz="0" w:space="0" w:color="auto"/>
                                                    <w:left w:val="none" w:sz="0" w:space="0" w:color="auto"/>
                                                    <w:bottom w:val="none" w:sz="0" w:space="0" w:color="auto"/>
                                                    <w:right w:val="none" w:sz="0" w:space="0" w:color="auto"/>
                                                  </w:divBdr>
                                                  <w:divsChild>
                                                    <w:div w:id="1634797041">
                                                      <w:marLeft w:val="0"/>
                                                      <w:marRight w:val="0"/>
                                                      <w:marTop w:val="0"/>
                                                      <w:marBottom w:val="0"/>
                                                      <w:divBdr>
                                                        <w:top w:val="none" w:sz="0" w:space="0" w:color="auto"/>
                                                        <w:left w:val="none" w:sz="0" w:space="0" w:color="auto"/>
                                                        <w:bottom w:val="none" w:sz="0" w:space="0" w:color="auto"/>
                                                        <w:right w:val="none" w:sz="0" w:space="0" w:color="auto"/>
                                                      </w:divBdr>
                                                      <w:divsChild>
                                                        <w:div w:id="697514020">
                                                          <w:marLeft w:val="0"/>
                                                          <w:marRight w:val="0"/>
                                                          <w:marTop w:val="0"/>
                                                          <w:marBottom w:val="0"/>
                                                          <w:divBdr>
                                                            <w:top w:val="none" w:sz="0" w:space="0" w:color="auto"/>
                                                            <w:left w:val="none" w:sz="0" w:space="0" w:color="auto"/>
                                                            <w:bottom w:val="none" w:sz="0" w:space="0" w:color="auto"/>
                                                            <w:right w:val="none" w:sz="0" w:space="0" w:color="auto"/>
                                                          </w:divBdr>
                                                          <w:divsChild>
                                                            <w:div w:id="686447423">
                                                              <w:marLeft w:val="0"/>
                                                              <w:marRight w:val="0"/>
                                                              <w:marTop w:val="0"/>
                                                              <w:marBottom w:val="0"/>
                                                              <w:divBdr>
                                                                <w:top w:val="none" w:sz="0" w:space="0" w:color="auto"/>
                                                                <w:left w:val="none" w:sz="0" w:space="0" w:color="auto"/>
                                                                <w:bottom w:val="none" w:sz="0" w:space="0" w:color="auto"/>
                                                                <w:right w:val="none" w:sz="0" w:space="0" w:color="auto"/>
                                                              </w:divBdr>
                                                              <w:divsChild>
                                                                <w:div w:id="34101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6694648">
      <w:bodyDiv w:val="1"/>
      <w:marLeft w:val="0"/>
      <w:marRight w:val="0"/>
      <w:marTop w:val="0"/>
      <w:marBottom w:val="0"/>
      <w:divBdr>
        <w:top w:val="none" w:sz="0" w:space="0" w:color="auto"/>
        <w:left w:val="none" w:sz="0" w:space="0" w:color="auto"/>
        <w:bottom w:val="none" w:sz="0" w:space="0" w:color="auto"/>
        <w:right w:val="none" w:sz="0" w:space="0" w:color="auto"/>
      </w:divBdr>
      <w:divsChild>
        <w:div w:id="291139286">
          <w:marLeft w:val="0"/>
          <w:marRight w:val="0"/>
          <w:marTop w:val="0"/>
          <w:marBottom w:val="0"/>
          <w:divBdr>
            <w:top w:val="none" w:sz="0" w:space="0" w:color="auto"/>
            <w:left w:val="none" w:sz="0" w:space="0" w:color="auto"/>
            <w:bottom w:val="none" w:sz="0" w:space="0" w:color="auto"/>
            <w:right w:val="none" w:sz="0" w:space="0" w:color="auto"/>
          </w:divBdr>
          <w:divsChild>
            <w:div w:id="1311253587">
              <w:marLeft w:val="0"/>
              <w:marRight w:val="0"/>
              <w:marTop w:val="0"/>
              <w:marBottom w:val="0"/>
              <w:divBdr>
                <w:top w:val="none" w:sz="0" w:space="0" w:color="auto"/>
                <w:left w:val="none" w:sz="0" w:space="0" w:color="auto"/>
                <w:bottom w:val="none" w:sz="0" w:space="0" w:color="auto"/>
                <w:right w:val="none" w:sz="0" w:space="0" w:color="auto"/>
              </w:divBdr>
              <w:divsChild>
                <w:div w:id="16702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171886">
      <w:bodyDiv w:val="1"/>
      <w:marLeft w:val="0"/>
      <w:marRight w:val="0"/>
      <w:marTop w:val="0"/>
      <w:marBottom w:val="0"/>
      <w:divBdr>
        <w:top w:val="none" w:sz="0" w:space="0" w:color="auto"/>
        <w:left w:val="none" w:sz="0" w:space="0" w:color="auto"/>
        <w:bottom w:val="none" w:sz="0" w:space="0" w:color="auto"/>
        <w:right w:val="none" w:sz="0" w:space="0" w:color="auto"/>
      </w:divBdr>
    </w:div>
    <w:div w:id="575482167">
      <w:bodyDiv w:val="1"/>
      <w:marLeft w:val="0"/>
      <w:marRight w:val="0"/>
      <w:marTop w:val="0"/>
      <w:marBottom w:val="0"/>
      <w:divBdr>
        <w:top w:val="none" w:sz="0" w:space="0" w:color="auto"/>
        <w:left w:val="none" w:sz="0" w:space="0" w:color="auto"/>
        <w:bottom w:val="none" w:sz="0" w:space="0" w:color="auto"/>
        <w:right w:val="none" w:sz="0" w:space="0" w:color="auto"/>
      </w:divBdr>
    </w:div>
    <w:div w:id="577524147">
      <w:bodyDiv w:val="1"/>
      <w:marLeft w:val="0"/>
      <w:marRight w:val="0"/>
      <w:marTop w:val="0"/>
      <w:marBottom w:val="0"/>
      <w:divBdr>
        <w:top w:val="none" w:sz="0" w:space="0" w:color="auto"/>
        <w:left w:val="none" w:sz="0" w:space="0" w:color="auto"/>
        <w:bottom w:val="none" w:sz="0" w:space="0" w:color="auto"/>
        <w:right w:val="none" w:sz="0" w:space="0" w:color="auto"/>
      </w:divBdr>
      <w:divsChild>
        <w:div w:id="1604655607">
          <w:marLeft w:val="0"/>
          <w:marRight w:val="0"/>
          <w:marTop w:val="0"/>
          <w:marBottom w:val="0"/>
          <w:divBdr>
            <w:top w:val="none" w:sz="0" w:space="0" w:color="auto"/>
            <w:left w:val="none" w:sz="0" w:space="0" w:color="auto"/>
            <w:bottom w:val="none" w:sz="0" w:space="0" w:color="auto"/>
            <w:right w:val="none" w:sz="0" w:space="0" w:color="auto"/>
          </w:divBdr>
          <w:divsChild>
            <w:div w:id="66925154">
              <w:marLeft w:val="0"/>
              <w:marRight w:val="0"/>
              <w:marTop w:val="0"/>
              <w:marBottom w:val="0"/>
              <w:divBdr>
                <w:top w:val="none" w:sz="0" w:space="0" w:color="auto"/>
                <w:left w:val="none" w:sz="0" w:space="0" w:color="auto"/>
                <w:bottom w:val="none" w:sz="0" w:space="0" w:color="auto"/>
                <w:right w:val="none" w:sz="0" w:space="0" w:color="auto"/>
              </w:divBdr>
              <w:divsChild>
                <w:div w:id="1731347644">
                  <w:marLeft w:val="0"/>
                  <w:marRight w:val="0"/>
                  <w:marTop w:val="0"/>
                  <w:marBottom w:val="0"/>
                  <w:divBdr>
                    <w:top w:val="none" w:sz="0" w:space="0" w:color="auto"/>
                    <w:left w:val="none" w:sz="0" w:space="0" w:color="auto"/>
                    <w:bottom w:val="none" w:sz="0" w:space="0" w:color="auto"/>
                    <w:right w:val="none" w:sz="0" w:space="0" w:color="auto"/>
                  </w:divBdr>
                  <w:divsChild>
                    <w:div w:id="143860084">
                      <w:marLeft w:val="2325"/>
                      <w:marRight w:val="0"/>
                      <w:marTop w:val="0"/>
                      <w:marBottom w:val="0"/>
                      <w:divBdr>
                        <w:top w:val="none" w:sz="0" w:space="0" w:color="auto"/>
                        <w:left w:val="none" w:sz="0" w:space="0" w:color="auto"/>
                        <w:bottom w:val="none" w:sz="0" w:space="0" w:color="auto"/>
                        <w:right w:val="none" w:sz="0" w:space="0" w:color="auto"/>
                      </w:divBdr>
                      <w:divsChild>
                        <w:div w:id="1580868280">
                          <w:marLeft w:val="0"/>
                          <w:marRight w:val="0"/>
                          <w:marTop w:val="0"/>
                          <w:marBottom w:val="0"/>
                          <w:divBdr>
                            <w:top w:val="none" w:sz="0" w:space="0" w:color="auto"/>
                            <w:left w:val="none" w:sz="0" w:space="0" w:color="auto"/>
                            <w:bottom w:val="none" w:sz="0" w:space="0" w:color="auto"/>
                            <w:right w:val="none" w:sz="0" w:space="0" w:color="auto"/>
                          </w:divBdr>
                          <w:divsChild>
                            <w:div w:id="1309433034">
                              <w:marLeft w:val="0"/>
                              <w:marRight w:val="0"/>
                              <w:marTop w:val="0"/>
                              <w:marBottom w:val="0"/>
                              <w:divBdr>
                                <w:top w:val="none" w:sz="0" w:space="0" w:color="auto"/>
                                <w:left w:val="none" w:sz="0" w:space="0" w:color="auto"/>
                                <w:bottom w:val="none" w:sz="0" w:space="0" w:color="auto"/>
                                <w:right w:val="none" w:sz="0" w:space="0" w:color="auto"/>
                              </w:divBdr>
                              <w:divsChild>
                                <w:div w:id="1670597162">
                                  <w:marLeft w:val="0"/>
                                  <w:marRight w:val="0"/>
                                  <w:marTop w:val="0"/>
                                  <w:marBottom w:val="0"/>
                                  <w:divBdr>
                                    <w:top w:val="none" w:sz="0" w:space="0" w:color="auto"/>
                                    <w:left w:val="none" w:sz="0" w:space="0" w:color="auto"/>
                                    <w:bottom w:val="none" w:sz="0" w:space="0" w:color="auto"/>
                                    <w:right w:val="none" w:sz="0" w:space="0" w:color="auto"/>
                                  </w:divBdr>
                                  <w:divsChild>
                                    <w:div w:id="1820681869">
                                      <w:marLeft w:val="0"/>
                                      <w:marRight w:val="0"/>
                                      <w:marTop w:val="0"/>
                                      <w:marBottom w:val="0"/>
                                      <w:divBdr>
                                        <w:top w:val="none" w:sz="0" w:space="0" w:color="auto"/>
                                        <w:left w:val="none" w:sz="0" w:space="0" w:color="auto"/>
                                        <w:bottom w:val="none" w:sz="0" w:space="0" w:color="auto"/>
                                        <w:right w:val="none" w:sz="0" w:space="0" w:color="auto"/>
                                      </w:divBdr>
                                      <w:divsChild>
                                        <w:div w:id="1370179905">
                                          <w:marLeft w:val="0"/>
                                          <w:marRight w:val="0"/>
                                          <w:marTop w:val="0"/>
                                          <w:marBottom w:val="0"/>
                                          <w:divBdr>
                                            <w:top w:val="none" w:sz="0" w:space="0" w:color="auto"/>
                                            <w:left w:val="none" w:sz="0" w:space="0" w:color="auto"/>
                                            <w:bottom w:val="none" w:sz="0" w:space="0" w:color="auto"/>
                                            <w:right w:val="none" w:sz="0" w:space="0" w:color="auto"/>
                                          </w:divBdr>
                                          <w:divsChild>
                                            <w:div w:id="2064600238">
                                              <w:marLeft w:val="0"/>
                                              <w:marRight w:val="0"/>
                                              <w:marTop w:val="0"/>
                                              <w:marBottom w:val="0"/>
                                              <w:divBdr>
                                                <w:top w:val="none" w:sz="0" w:space="0" w:color="auto"/>
                                                <w:left w:val="none" w:sz="0" w:space="0" w:color="auto"/>
                                                <w:bottom w:val="none" w:sz="0" w:space="0" w:color="auto"/>
                                                <w:right w:val="none" w:sz="0" w:space="0" w:color="auto"/>
                                              </w:divBdr>
                                              <w:divsChild>
                                                <w:div w:id="670763539">
                                                  <w:marLeft w:val="0"/>
                                                  <w:marRight w:val="0"/>
                                                  <w:marTop w:val="0"/>
                                                  <w:marBottom w:val="0"/>
                                                  <w:divBdr>
                                                    <w:top w:val="none" w:sz="0" w:space="0" w:color="auto"/>
                                                    <w:left w:val="none" w:sz="0" w:space="0" w:color="auto"/>
                                                    <w:bottom w:val="none" w:sz="0" w:space="0" w:color="auto"/>
                                                    <w:right w:val="none" w:sz="0" w:space="0" w:color="auto"/>
                                                  </w:divBdr>
                                                  <w:divsChild>
                                                    <w:div w:id="1989625924">
                                                      <w:marLeft w:val="0"/>
                                                      <w:marRight w:val="0"/>
                                                      <w:marTop w:val="0"/>
                                                      <w:marBottom w:val="0"/>
                                                      <w:divBdr>
                                                        <w:top w:val="none" w:sz="0" w:space="0" w:color="auto"/>
                                                        <w:left w:val="none" w:sz="0" w:space="0" w:color="auto"/>
                                                        <w:bottom w:val="none" w:sz="0" w:space="0" w:color="auto"/>
                                                        <w:right w:val="none" w:sz="0" w:space="0" w:color="auto"/>
                                                      </w:divBdr>
                                                      <w:divsChild>
                                                        <w:div w:id="196504036">
                                                          <w:marLeft w:val="15"/>
                                                          <w:marRight w:val="15"/>
                                                          <w:marTop w:val="15"/>
                                                          <w:marBottom w:val="15"/>
                                                          <w:divBdr>
                                                            <w:top w:val="none" w:sz="0" w:space="0" w:color="auto"/>
                                                            <w:left w:val="none" w:sz="0" w:space="0" w:color="auto"/>
                                                            <w:bottom w:val="none" w:sz="0" w:space="0" w:color="auto"/>
                                                            <w:right w:val="none" w:sz="0" w:space="0" w:color="auto"/>
                                                          </w:divBdr>
                                                          <w:divsChild>
                                                            <w:div w:id="1270039597">
                                                              <w:marLeft w:val="0"/>
                                                              <w:marRight w:val="0"/>
                                                              <w:marTop w:val="0"/>
                                                              <w:marBottom w:val="0"/>
                                                              <w:divBdr>
                                                                <w:top w:val="none" w:sz="0" w:space="0" w:color="auto"/>
                                                                <w:left w:val="none" w:sz="0" w:space="0" w:color="auto"/>
                                                                <w:bottom w:val="none" w:sz="0" w:space="0" w:color="auto"/>
                                                                <w:right w:val="none" w:sz="0" w:space="0" w:color="auto"/>
                                                              </w:divBdr>
                                                              <w:divsChild>
                                                                <w:div w:id="1334913683">
                                                                  <w:marLeft w:val="0"/>
                                                                  <w:marRight w:val="0"/>
                                                                  <w:marTop w:val="0"/>
                                                                  <w:marBottom w:val="0"/>
                                                                  <w:divBdr>
                                                                    <w:top w:val="none" w:sz="0" w:space="0" w:color="auto"/>
                                                                    <w:left w:val="none" w:sz="0" w:space="0" w:color="auto"/>
                                                                    <w:bottom w:val="none" w:sz="0" w:space="0" w:color="auto"/>
                                                                    <w:right w:val="none" w:sz="0" w:space="0" w:color="auto"/>
                                                                  </w:divBdr>
                                                                  <w:divsChild>
                                                                    <w:div w:id="426998060">
                                                                      <w:marLeft w:val="724"/>
                                                                      <w:marRight w:val="0"/>
                                                                      <w:marTop w:val="0"/>
                                                                      <w:marBottom w:val="0"/>
                                                                      <w:divBdr>
                                                                        <w:top w:val="none" w:sz="0" w:space="0" w:color="auto"/>
                                                                        <w:left w:val="none" w:sz="0" w:space="0" w:color="auto"/>
                                                                        <w:bottom w:val="none" w:sz="0" w:space="0" w:color="auto"/>
                                                                        <w:right w:val="none" w:sz="0" w:space="0" w:color="auto"/>
                                                                      </w:divBdr>
                                                                    </w:div>
                                                                    <w:div w:id="651564349">
                                                                      <w:marLeft w:val="0"/>
                                                                      <w:marRight w:val="0"/>
                                                                      <w:marTop w:val="0"/>
                                                                      <w:marBottom w:val="0"/>
                                                                      <w:divBdr>
                                                                        <w:top w:val="none" w:sz="0" w:space="0" w:color="auto"/>
                                                                        <w:left w:val="none" w:sz="0" w:space="0" w:color="auto"/>
                                                                        <w:bottom w:val="none" w:sz="0" w:space="0" w:color="auto"/>
                                                                        <w:right w:val="none" w:sz="0" w:space="0" w:color="auto"/>
                                                                      </w:divBdr>
                                                                    </w:div>
                                                                    <w:div w:id="1014772726">
                                                                      <w:marLeft w:val="0"/>
                                                                      <w:marRight w:val="0"/>
                                                                      <w:marTop w:val="0"/>
                                                                      <w:marBottom w:val="0"/>
                                                                      <w:divBdr>
                                                                        <w:top w:val="none" w:sz="0" w:space="0" w:color="auto"/>
                                                                        <w:left w:val="none" w:sz="0" w:space="0" w:color="auto"/>
                                                                        <w:bottom w:val="none" w:sz="0" w:space="0" w:color="auto"/>
                                                                        <w:right w:val="none" w:sz="0" w:space="0" w:color="auto"/>
                                                                      </w:divBdr>
                                                                    </w:div>
                                                                    <w:div w:id="1251238351">
                                                                      <w:marLeft w:val="724"/>
                                                                      <w:marRight w:val="0"/>
                                                                      <w:marTop w:val="0"/>
                                                                      <w:marBottom w:val="0"/>
                                                                      <w:divBdr>
                                                                        <w:top w:val="none" w:sz="0" w:space="0" w:color="auto"/>
                                                                        <w:left w:val="none" w:sz="0" w:space="0" w:color="auto"/>
                                                                        <w:bottom w:val="none" w:sz="0" w:space="0" w:color="auto"/>
                                                                        <w:right w:val="none" w:sz="0" w:space="0" w:color="auto"/>
                                                                      </w:divBdr>
                                                                    </w:div>
                                                                    <w:div w:id="1283152626">
                                                                      <w:marLeft w:val="724"/>
                                                                      <w:marRight w:val="0"/>
                                                                      <w:marTop w:val="0"/>
                                                                      <w:marBottom w:val="0"/>
                                                                      <w:divBdr>
                                                                        <w:top w:val="none" w:sz="0" w:space="0" w:color="auto"/>
                                                                        <w:left w:val="none" w:sz="0" w:space="0" w:color="auto"/>
                                                                        <w:bottom w:val="none" w:sz="0" w:space="0" w:color="auto"/>
                                                                        <w:right w:val="none" w:sz="0" w:space="0" w:color="auto"/>
                                                                      </w:divBdr>
                                                                    </w:div>
                                                                    <w:div w:id="1496649461">
                                                                      <w:marLeft w:val="0"/>
                                                                      <w:marRight w:val="0"/>
                                                                      <w:marTop w:val="0"/>
                                                                      <w:marBottom w:val="0"/>
                                                                      <w:divBdr>
                                                                        <w:top w:val="none" w:sz="0" w:space="0" w:color="auto"/>
                                                                        <w:left w:val="none" w:sz="0" w:space="0" w:color="auto"/>
                                                                        <w:bottom w:val="none" w:sz="0" w:space="0" w:color="auto"/>
                                                                        <w:right w:val="none" w:sz="0" w:space="0" w:color="auto"/>
                                                                      </w:divBdr>
                                                                    </w:div>
                                                                    <w:div w:id="1767991571">
                                                                      <w:marLeft w:val="0"/>
                                                                      <w:marRight w:val="0"/>
                                                                      <w:marTop w:val="0"/>
                                                                      <w:marBottom w:val="0"/>
                                                                      <w:divBdr>
                                                                        <w:top w:val="none" w:sz="0" w:space="0" w:color="auto"/>
                                                                        <w:left w:val="none" w:sz="0" w:space="0" w:color="auto"/>
                                                                        <w:bottom w:val="none" w:sz="0" w:space="0" w:color="auto"/>
                                                                        <w:right w:val="none" w:sz="0" w:space="0" w:color="auto"/>
                                                                      </w:divBdr>
                                                                    </w:div>
                                                                    <w:div w:id="1920476796">
                                                                      <w:marLeft w:val="0"/>
                                                                      <w:marRight w:val="0"/>
                                                                      <w:marTop w:val="0"/>
                                                                      <w:marBottom w:val="0"/>
                                                                      <w:divBdr>
                                                                        <w:top w:val="none" w:sz="0" w:space="0" w:color="auto"/>
                                                                        <w:left w:val="none" w:sz="0" w:space="0" w:color="auto"/>
                                                                        <w:bottom w:val="none" w:sz="0" w:space="0" w:color="auto"/>
                                                                        <w:right w:val="none" w:sz="0" w:space="0" w:color="auto"/>
                                                                      </w:divBdr>
                                                                    </w:div>
                                                                    <w:div w:id="1990674663">
                                                                      <w:marLeft w:val="72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9290641">
      <w:bodyDiv w:val="1"/>
      <w:marLeft w:val="0"/>
      <w:marRight w:val="0"/>
      <w:marTop w:val="0"/>
      <w:marBottom w:val="0"/>
      <w:divBdr>
        <w:top w:val="none" w:sz="0" w:space="0" w:color="auto"/>
        <w:left w:val="none" w:sz="0" w:space="0" w:color="auto"/>
        <w:bottom w:val="none" w:sz="0" w:space="0" w:color="auto"/>
        <w:right w:val="none" w:sz="0" w:space="0" w:color="auto"/>
      </w:divBdr>
      <w:divsChild>
        <w:div w:id="720788687">
          <w:marLeft w:val="0"/>
          <w:marRight w:val="0"/>
          <w:marTop w:val="0"/>
          <w:marBottom w:val="0"/>
          <w:divBdr>
            <w:top w:val="none" w:sz="0" w:space="0" w:color="auto"/>
            <w:left w:val="none" w:sz="0" w:space="0" w:color="auto"/>
            <w:bottom w:val="none" w:sz="0" w:space="0" w:color="auto"/>
            <w:right w:val="none" w:sz="0" w:space="0" w:color="auto"/>
          </w:divBdr>
          <w:divsChild>
            <w:div w:id="763378473">
              <w:marLeft w:val="0"/>
              <w:marRight w:val="0"/>
              <w:marTop w:val="0"/>
              <w:marBottom w:val="0"/>
              <w:divBdr>
                <w:top w:val="none" w:sz="0" w:space="0" w:color="auto"/>
                <w:left w:val="none" w:sz="0" w:space="0" w:color="auto"/>
                <w:bottom w:val="none" w:sz="0" w:space="0" w:color="auto"/>
                <w:right w:val="none" w:sz="0" w:space="0" w:color="auto"/>
              </w:divBdr>
              <w:divsChild>
                <w:div w:id="48674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34940">
      <w:bodyDiv w:val="1"/>
      <w:marLeft w:val="0"/>
      <w:marRight w:val="0"/>
      <w:marTop w:val="0"/>
      <w:marBottom w:val="0"/>
      <w:divBdr>
        <w:top w:val="none" w:sz="0" w:space="0" w:color="auto"/>
        <w:left w:val="none" w:sz="0" w:space="0" w:color="auto"/>
        <w:bottom w:val="none" w:sz="0" w:space="0" w:color="auto"/>
        <w:right w:val="none" w:sz="0" w:space="0" w:color="auto"/>
      </w:divBdr>
      <w:divsChild>
        <w:div w:id="320619062">
          <w:marLeft w:val="0"/>
          <w:marRight w:val="0"/>
          <w:marTop w:val="0"/>
          <w:marBottom w:val="0"/>
          <w:divBdr>
            <w:top w:val="none" w:sz="0" w:space="0" w:color="auto"/>
            <w:left w:val="none" w:sz="0" w:space="0" w:color="auto"/>
            <w:bottom w:val="none" w:sz="0" w:space="0" w:color="auto"/>
            <w:right w:val="none" w:sz="0" w:space="0" w:color="auto"/>
          </w:divBdr>
          <w:divsChild>
            <w:div w:id="418139175">
              <w:marLeft w:val="0"/>
              <w:marRight w:val="0"/>
              <w:marTop w:val="150"/>
              <w:marBottom w:val="0"/>
              <w:divBdr>
                <w:top w:val="none" w:sz="0" w:space="0" w:color="auto"/>
                <w:left w:val="none" w:sz="0" w:space="0" w:color="auto"/>
                <w:bottom w:val="none" w:sz="0" w:space="0" w:color="auto"/>
                <w:right w:val="none" w:sz="0" w:space="0" w:color="auto"/>
              </w:divBdr>
              <w:divsChild>
                <w:div w:id="509100761">
                  <w:marLeft w:val="0"/>
                  <w:marRight w:val="0"/>
                  <w:marTop w:val="0"/>
                  <w:marBottom w:val="0"/>
                  <w:divBdr>
                    <w:top w:val="none" w:sz="0" w:space="0" w:color="auto"/>
                    <w:left w:val="none" w:sz="0" w:space="0" w:color="auto"/>
                    <w:bottom w:val="none" w:sz="0" w:space="0" w:color="auto"/>
                    <w:right w:val="none" w:sz="0" w:space="0" w:color="auto"/>
                  </w:divBdr>
                  <w:divsChild>
                    <w:div w:id="392001658">
                      <w:marLeft w:val="0"/>
                      <w:marRight w:val="0"/>
                      <w:marTop w:val="0"/>
                      <w:marBottom w:val="0"/>
                      <w:divBdr>
                        <w:top w:val="none" w:sz="0" w:space="0" w:color="auto"/>
                        <w:left w:val="none" w:sz="0" w:space="0" w:color="auto"/>
                        <w:bottom w:val="none" w:sz="0" w:space="0" w:color="auto"/>
                        <w:right w:val="none" w:sz="0" w:space="0" w:color="auto"/>
                      </w:divBdr>
                      <w:divsChild>
                        <w:div w:id="408235475">
                          <w:marLeft w:val="0"/>
                          <w:marRight w:val="0"/>
                          <w:marTop w:val="0"/>
                          <w:marBottom w:val="0"/>
                          <w:divBdr>
                            <w:top w:val="none" w:sz="0" w:space="0" w:color="auto"/>
                            <w:left w:val="none" w:sz="0" w:space="0" w:color="auto"/>
                            <w:bottom w:val="none" w:sz="0" w:space="0" w:color="auto"/>
                            <w:right w:val="none" w:sz="0" w:space="0" w:color="auto"/>
                          </w:divBdr>
                          <w:divsChild>
                            <w:div w:id="54008030">
                              <w:marLeft w:val="0"/>
                              <w:marRight w:val="0"/>
                              <w:marTop w:val="0"/>
                              <w:marBottom w:val="0"/>
                              <w:divBdr>
                                <w:top w:val="none" w:sz="0" w:space="0" w:color="auto"/>
                                <w:left w:val="none" w:sz="0" w:space="0" w:color="auto"/>
                                <w:bottom w:val="none" w:sz="0" w:space="0" w:color="auto"/>
                                <w:right w:val="none" w:sz="0" w:space="0" w:color="auto"/>
                              </w:divBdr>
                              <w:divsChild>
                                <w:div w:id="130632689">
                                  <w:marLeft w:val="0"/>
                                  <w:marRight w:val="0"/>
                                  <w:marTop w:val="0"/>
                                  <w:marBottom w:val="0"/>
                                  <w:divBdr>
                                    <w:top w:val="none" w:sz="0" w:space="0" w:color="auto"/>
                                    <w:left w:val="none" w:sz="0" w:space="0" w:color="auto"/>
                                    <w:bottom w:val="none" w:sz="0" w:space="0" w:color="auto"/>
                                    <w:right w:val="none" w:sz="0" w:space="0" w:color="auto"/>
                                  </w:divBdr>
                                  <w:divsChild>
                                    <w:div w:id="1397051658">
                                      <w:marLeft w:val="0"/>
                                      <w:marRight w:val="0"/>
                                      <w:marTop w:val="0"/>
                                      <w:marBottom w:val="0"/>
                                      <w:divBdr>
                                        <w:top w:val="none" w:sz="0" w:space="0" w:color="auto"/>
                                        <w:left w:val="none" w:sz="0" w:space="0" w:color="auto"/>
                                        <w:bottom w:val="none" w:sz="0" w:space="0" w:color="auto"/>
                                        <w:right w:val="none" w:sz="0" w:space="0" w:color="auto"/>
                                      </w:divBdr>
                                      <w:divsChild>
                                        <w:div w:id="1558970650">
                                          <w:marLeft w:val="0"/>
                                          <w:marRight w:val="0"/>
                                          <w:marTop w:val="0"/>
                                          <w:marBottom w:val="0"/>
                                          <w:divBdr>
                                            <w:top w:val="none" w:sz="0" w:space="0" w:color="auto"/>
                                            <w:left w:val="none" w:sz="0" w:space="0" w:color="auto"/>
                                            <w:bottom w:val="none" w:sz="0" w:space="0" w:color="auto"/>
                                            <w:right w:val="none" w:sz="0" w:space="0" w:color="auto"/>
                                          </w:divBdr>
                                          <w:divsChild>
                                            <w:div w:id="480972623">
                                              <w:marLeft w:val="0"/>
                                              <w:marRight w:val="0"/>
                                              <w:marTop w:val="0"/>
                                              <w:marBottom w:val="0"/>
                                              <w:divBdr>
                                                <w:top w:val="none" w:sz="0" w:space="0" w:color="auto"/>
                                                <w:left w:val="none" w:sz="0" w:space="0" w:color="auto"/>
                                                <w:bottom w:val="none" w:sz="0" w:space="0" w:color="auto"/>
                                                <w:right w:val="none" w:sz="0" w:space="0" w:color="auto"/>
                                              </w:divBdr>
                                              <w:divsChild>
                                                <w:div w:id="1616059945">
                                                  <w:marLeft w:val="0"/>
                                                  <w:marRight w:val="0"/>
                                                  <w:marTop w:val="0"/>
                                                  <w:marBottom w:val="0"/>
                                                  <w:divBdr>
                                                    <w:top w:val="none" w:sz="0" w:space="0" w:color="auto"/>
                                                    <w:left w:val="none" w:sz="0" w:space="0" w:color="auto"/>
                                                    <w:bottom w:val="none" w:sz="0" w:space="0" w:color="auto"/>
                                                    <w:right w:val="none" w:sz="0" w:space="0" w:color="auto"/>
                                                  </w:divBdr>
                                                  <w:divsChild>
                                                    <w:div w:id="2104379336">
                                                      <w:marLeft w:val="0"/>
                                                      <w:marRight w:val="0"/>
                                                      <w:marTop w:val="0"/>
                                                      <w:marBottom w:val="0"/>
                                                      <w:divBdr>
                                                        <w:top w:val="none" w:sz="0" w:space="0" w:color="auto"/>
                                                        <w:left w:val="none" w:sz="0" w:space="0" w:color="auto"/>
                                                        <w:bottom w:val="none" w:sz="0" w:space="0" w:color="auto"/>
                                                        <w:right w:val="none" w:sz="0" w:space="0" w:color="auto"/>
                                                      </w:divBdr>
                                                      <w:divsChild>
                                                        <w:div w:id="1617713772">
                                                          <w:marLeft w:val="0"/>
                                                          <w:marRight w:val="0"/>
                                                          <w:marTop w:val="0"/>
                                                          <w:marBottom w:val="0"/>
                                                          <w:divBdr>
                                                            <w:top w:val="none" w:sz="0" w:space="0" w:color="auto"/>
                                                            <w:left w:val="none" w:sz="0" w:space="0" w:color="auto"/>
                                                            <w:bottom w:val="none" w:sz="0" w:space="0" w:color="auto"/>
                                                            <w:right w:val="none" w:sz="0" w:space="0" w:color="auto"/>
                                                          </w:divBdr>
                                                          <w:divsChild>
                                                            <w:div w:id="1554152943">
                                                              <w:marLeft w:val="0"/>
                                                              <w:marRight w:val="0"/>
                                                              <w:marTop w:val="0"/>
                                                              <w:marBottom w:val="0"/>
                                                              <w:divBdr>
                                                                <w:top w:val="none" w:sz="0" w:space="0" w:color="auto"/>
                                                                <w:left w:val="none" w:sz="0" w:space="0" w:color="auto"/>
                                                                <w:bottom w:val="none" w:sz="0" w:space="0" w:color="auto"/>
                                                                <w:right w:val="none" w:sz="0" w:space="0" w:color="auto"/>
                                                              </w:divBdr>
                                                              <w:divsChild>
                                                                <w:div w:id="19722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018203">
      <w:bodyDiv w:val="1"/>
      <w:marLeft w:val="0"/>
      <w:marRight w:val="0"/>
      <w:marTop w:val="0"/>
      <w:marBottom w:val="0"/>
      <w:divBdr>
        <w:top w:val="none" w:sz="0" w:space="0" w:color="auto"/>
        <w:left w:val="none" w:sz="0" w:space="0" w:color="auto"/>
        <w:bottom w:val="none" w:sz="0" w:space="0" w:color="auto"/>
        <w:right w:val="none" w:sz="0" w:space="0" w:color="auto"/>
      </w:divBdr>
      <w:divsChild>
        <w:div w:id="69036257">
          <w:marLeft w:val="0"/>
          <w:marRight w:val="0"/>
          <w:marTop w:val="0"/>
          <w:marBottom w:val="0"/>
          <w:divBdr>
            <w:top w:val="none" w:sz="0" w:space="0" w:color="auto"/>
            <w:left w:val="none" w:sz="0" w:space="0" w:color="auto"/>
            <w:bottom w:val="none" w:sz="0" w:space="0" w:color="auto"/>
            <w:right w:val="none" w:sz="0" w:space="0" w:color="auto"/>
          </w:divBdr>
          <w:divsChild>
            <w:div w:id="118111530">
              <w:marLeft w:val="0"/>
              <w:marRight w:val="0"/>
              <w:marTop w:val="150"/>
              <w:marBottom w:val="0"/>
              <w:divBdr>
                <w:top w:val="none" w:sz="0" w:space="0" w:color="auto"/>
                <w:left w:val="none" w:sz="0" w:space="0" w:color="auto"/>
                <w:bottom w:val="none" w:sz="0" w:space="0" w:color="auto"/>
                <w:right w:val="none" w:sz="0" w:space="0" w:color="auto"/>
              </w:divBdr>
              <w:divsChild>
                <w:div w:id="82649254">
                  <w:marLeft w:val="0"/>
                  <w:marRight w:val="0"/>
                  <w:marTop w:val="0"/>
                  <w:marBottom w:val="0"/>
                  <w:divBdr>
                    <w:top w:val="none" w:sz="0" w:space="0" w:color="auto"/>
                    <w:left w:val="none" w:sz="0" w:space="0" w:color="auto"/>
                    <w:bottom w:val="none" w:sz="0" w:space="0" w:color="auto"/>
                    <w:right w:val="none" w:sz="0" w:space="0" w:color="auto"/>
                  </w:divBdr>
                  <w:divsChild>
                    <w:div w:id="1855874108">
                      <w:marLeft w:val="0"/>
                      <w:marRight w:val="0"/>
                      <w:marTop w:val="0"/>
                      <w:marBottom w:val="0"/>
                      <w:divBdr>
                        <w:top w:val="none" w:sz="0" w:space="0" w:color="auto"/>
                        <w:left w:val="none" w:sz="0" w:space="0" w:color="auto"/>
                        <w:bottom w:val="none" w:sz="0" w:space="0" w:color="auto"/>
                        <w:right w:val="none" w:sz="0" w:space="0" w:color="auto"/>
                      </w:divBdr>
                      <w:divsChild>
                        <w:div w:id="283581034">
                          <w:marLeft w:val="0"/>
                          <w:marRight w:val="0"/>
                          <w:marTop w:val="0"/>
                          <w:marBottom w:val="0"/>
                          <w:divBdr>
                            <w:top w:val="none" w:sz="0" w:space="0" w:color="auto"/>
                            <w:left w:val="none" w:sz="0" w:space="0" w:color="auto"/>
                            <w:bottom w:val="none" w:sz="0" w:space="0" w:color="auto"/>
                            <w:right w:val="none" w:sz="0" w:space="0" w:color="auto"/>
                          </w:divBdr>
                          <w:divsChild>
                            <w:div w:id="1831604032">
                              <w:marLeft w:val="0"/>
                              <w:marRight w:val="0"/>
                              <w:marTop w:val="0"/>
                              <w:marBottom w:val="0"/>
                              <w:divBdr>
                                <w:top w:val="none" w:sz="0" w:space="0" w:color="auto"/>
                                <w:left w:val="none" w:sz="0" w:space="0" w:color="auto"/>
                                <w:bottom w:val="none" w:sz="0" w:space="0" w:color="auto"/>
                                <w:right w:val="none" w:sz="0" w:space="0" w:color="auto"/>
                              </w:divBdr>
                              <w:divsChild>
                                <w:div w:id="1584026589">
                                  <w:marLeft w:val="0"/>
                                  <w:marRight w:val="0"/>
                                  <w:marTop w:val="0"/>
                                  <w:marBottom w:val="0"/>
                                  <w:divBdr>
                                    <w:top w:val="none" w:sz="0" w:space="0" w:color="auto"/>
                                    <w:left w:val="none" w:sz="0" w:space="0" w:color="auto"/>
                                    <w:bottom w:val="none" w:sz="0" w:space="0" w:color="auto"/>
                                    <w:right w:val="none" w:sz="0" w:space="0" w:color="auto"/>
                                  </w:divBdr>
                                  <w:divsChild>
                                    <w:div w:id="436682976">
                                      <w:marLeft w:val="0"/>
                                      <w:marRight w:val="0"/>
                                      <w:marTop w:val="0"/>
                                      <w:marBottom w:val="0"/>
                                      <w:divBdr>
                                        <w:top w:val="none" w:sz="0" w:space="0" w:color="auto"/>
                                        <w:left w:val="none" w:sz="0" w:space="0" w:color="auto"/>
                                        <w:bottom w:val="none" w:sz="0" w:space="0" w:color="auto"/>
                                        <w:right w:val="none" w:sz="0" w:space="0" w:color="auto"/>
                                      </w:divBdr>
                                      <w:divsChild>
                                        <w:div w:id="1324431781">
                                          <w:marLeft w:val="0"/>
                                          <w:marRight w:val="0"/>
                                          <w:marTop w:val="0"/>
                                          <w:marBottom w:val="0"/>
                                          <w:divBdr>
                                            <w:top w:val="none" w:sz="0" w:space="0" w:color="auto"/>
                                            <w:left w:val="none" w:sz="0" w:space="0" w:color="auto"/>
                                            <w:bottom w:val="none" w:sz="0" w:space="0" w:color="auto"/>
                                            <w:right w:val="none" w:sz="0" w:space="0" w:color="auto"/>
                                          </w:divBdr>
                                          <w:divsChild>
                                            <w:div w:id="1623732159">
                                              <w:marLeft w:val="0"/>
                                              <w:marRight w:val="0"/>
                                              <w:marTop w:val="0"/>
                                              <w:marBottom w:val="0"/>
                                              <w:divBdr>
                                                <w:top w:val="none" w:sz="0" w:space="0" w:color="auto"/>
                                                <w:left w:val="none" w:sz="0" w:space="0" w:color="auto"/>
                                                <w:bottom w:val="none" w:sz="0" w:space="0" w:color="auto"/>
                                                <w:right w:val="none" w:sz="0" w:space="0" w:color="auto"/>
                                              </w:divBdr>
                                              <w:divsChild>
                                                <w:div w:id="88622604">
                                                  <w:marLeft w:val="0"/>
                                                  <w:marRight w:val="0"/>
                                                  <w:marTop w:val="0"/>
                                                  <w:marBottom w:val="0"/>
                                                  <w:divBdr>
                                                    <w:top w:val="none" w:sz="0" w:space="0" w:color="auto"/>
                                                    <w:left w:val="none" w:sz="0" w:space="0" w:color="auto"/>
                                                    <w:bottom w:val="none" w:sz="0" w:space="0" w:color="auto"/>
                                                    <w:right w:val="none" w:sz="0" w:space="0" w:color="auto"/>
                                                  </w:divBdr>
                                                  <w:divsChild>
                                                    <w:div w:id="629478732">
                                                      <w:marLeft w:val="0"/>
                                                      <w:marRight w:val="0"/>
                                                      <w:marTop w:val="0"/>
                                                      <w:marBottom w:val="0"/>
                                                      <w:divBdr>
                                                        <w:top w:val="none" w:sz="0" w:space="0" w:color="auto"/>
                                                        <w:left w:val="none" w:sz="0" w:space="0" w:color="auto"/>
                                                        <w:bottom w:val="none" w:sz="0" w:space="0" w:color="auto"/>
                                                        <w:right w:val="none" w:sz="0" w:space="0" w:color="auto"/>
                                                      </w:divBdr>
                                                      <w:divsChild>
                                                        <w:div w:id="1887831952">
                                                          <w:marLeft w:val="0"/>
                                                          <w:marRight w:val="0"/>
                                                          <w:marTop w:val="0"/>
                                                          <w:marBottom w:val="0"/>
                                                          <w:divBdr>
                                                            <w:top w:val="none" w:sz="0" w:space="0" w:color="auto"/>
                                                            <w:left w:val="none" w:sz="0" w:space="0" w:color="auto"/>
                                                            <w:bottom w:val="none" w:sz="0" w:space="0" w:color="auto"/>
                                                            <w:right w:val="none" w:sz="0" w:space="0" w:color="auto"/>
                                                          </w:divBdr>
                                                          <w:divsChild>
                                                            <w:div w:id="1111970124">
                                                              <w:marLeft w:val="0"/>
                                                              <w:marRight w:val="0"/>
                                                              <w:marTop w:val="0"/>
                                                              <w:marBottom w:val="0"/>
                                                              <w:divBdr>
                                                                <w:top w:val="none" w:sz="0" w:space="0" w:color="auto"/>
                                                                <w:left w:val="none" w:sz="0" w:space="0" w:color="auto"/>
                                                                <w:bottom w:val="none" w:sz="0" w:space="0" w:color="auto"/>
                                                                <w:right w:val="none" w:sz="0" w:space="0" w:color="auto"/>
                                                              </w:divBdr>
                                                              <w:divsChild>
                                                                <w:div w:id="202690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9768947">
      <w:bodyDiv w:val="1"/>
      <w:marLeft w:val="0"/>
      <w:marRight w:val="0"/>
      <w:marTop w:val="0"/>
      <w:marBottom w:val="0"/>
      <w:divBdr>
        <w:top w:val="none" w:sz="0" w:space="0" w:color="auto"/>
        <w:left w:val="none" w:sz="0" w:space="0" w:color="auto"/>
        <w:bottom w:val="none" w:sz="0" w:space="0" w:color="auto"/>
        <w:right w:val="none" w:sz="0" w:space="0" w:color="auto"/>
      </w:divBdr>
      <w:divsChild>
        <w:div w:id="1776828902">
          <w:marLeft w:val="0"/>
          <w:marRight w:val="0"/>
          <w:marTop w:val="0"/>
          <w:marBottom w:val="0"/>
          <w:divBdr>
            <w:top w:val="none" w:sz="0" w:space="0" w:color="auto"/>
            <w:left w:val="none" w:sz="0" w:space="0" w:color="auto"/>
            <w:bottom w:val="none" w:sz="0" w:space="0" w:color="auto"/>
            <w:right w:val="none" w:sz="0" w:space="0" w:color="auto"/>
          </w:divBdr>
          <w:divsChild>
            <w:div w:id="2134011848">
              <w:marLeft w:val="0"/>
              <w:marRight w:val="0"/>
              <w:marTop w:val="0"/>
              <w:marBottom w:val="0"/>
              <w:divBdr>
                <w:top w:val="none" w:sz="0" w:space="0" w:color="auto"/>
                <w:left w:val="none" w:sz="0" w:space="0" w:color="auto"/>
                <w:bottom w:val="none" w:sz="0" w:space="0" w:color="auto"/>
                <w:right w:val="none" w:sz="0" w:space="0" w:color="auto"/>
              </w:divBdr>
              <w:divsChild>
                <w:div w:id="398476379">
                  <w:marLeft w:val="0"/>
                  <w:marRight w:val="0"/>
                  <w:marTop w:val="0"/>
                  <w:marBottom w:val="0"/>
                  <w:divBdr>
                    <w:top w:val="none" w:sz="0" w:space="0" w:color="auto"/>
                    <w:left w:val="none" w:sz="0" w:space="0" w:color="auto"/>
                    <w:bottom w:val="none" w:sz="0" w:space="0" w:color="auto"/>
                    <w:right w:val="none" w:sz="0" w:space="0" w:color="auto"/>
                  </w:divBdr>
                  <w:divsChild>
                    <w:div w:id="1691644990">
                      <w:marLeft w:val="0"/>
                      <w:marRight w:val="0"/>
                      <w:marTop w:val="0"/>
                      <w:marBottom w:val="0"/>
                      <w:divBdr>
                        <w:top w:val="none" w:sz="0" w:space="0" w:color="auto"/>
                        <w:left w:val="none" w:sz="0" w:space="0" w:color="auto"/>
                        <w:bottom w:val="none" w:sz="0" w:space="0" w:color="auto"/>
                        <w:right w:val="none" w:sz="0" w:space="0" w:color="auto"/>
                      </w:divBdr>
                      <w:divsChild>
                        <w:div w:id="161547824">
                          <w:marLeft w:val="0"/>
                          <w:marRight w:val="0"/>
                          <w:marTop w:val="0"/>
                          <w:marBottom w:val="0"/>
                          <w:divBdr>
                            <w:top w:val="none" w:sz="0" w:space="0" w:color="auto"/>
                            <w:left w:val="none" w:sz="0" w:space="0" w:color="auto"/>
                            <w:bottom w:val="none" w:sz="0" w:space="0" w:color="auto"/>
                            <w:right w:val="none" w:sz="0" w:space="0" w:color="auto"/>
                          </w:divBdr>
                          <w:divsChild>
                            <w:div w:id="912273508">
                              <w:marLeft w:val="0"/>
                              <w:marRight w:val="0"/>
                              <w:marTop w:val="0"/>
                              <w:marBottom w:val="0"/>
                              <w:divBdr>
                                <w:top w:val="none" w:sz="0" w:space="0" w:color="auto"/>
                                <w:left w:val="none" w:sz="0" w:space="0" w:color="auto"/>
                                <w:bottom w:val="none" w:sz="0" w:space="0" w:color="auto"/>
                                <w:right w:val="none" w:sz="0" w:space="0" w:color="auto"/>
                              </w:divBdr>
                              <w:divsChild>
                                <w:div w:id="561982138">
                                  <w:marLeft w:val="0"/>
                                  <w:marRight w:val="0"/>
                                  <w:marTop w:val="0"/>
                                  <w:marBottom w:val="0"/>
                                  <w:divBdr>
                                    <w:top w:val="none" w:sz="0" w:space="0" w:color="auto"/>
                                    <w:left w:val="none" w:sz="0" w:space="0" w:color="auto"/>
                                    <w:bottom w:val="none" w:sz="0" w:space="0" w:color="auto"/>
                                    <w:right w:val="none" w:sz="0" w:space="0" w:color="auto"/>
                                  </w:divBdr>
                                  <w:divsChild>
                                    <w:div w:id="991566427">
                                      <w:marLeft w:val="0"/>
                                      <w:marRight w:val="0"/>
                                      <w:marTop w:val="0"/>
                                      <w:marBottom w:val="0"/>
                                      <w:divBdr>
                                        <w:top w:val="none" w:sz="0" w:space="0" w:color="auto"/>
                                        <w:left w:val="none" w:sz="0" w:space="0" w:color="auto"/>
                                        <w:bottom w:val="none" w:sz="0" w:space="0" w:color="auto"/>
                                        <w:right w:val="none" w:sz="0" w:space="0" w:color="auto"/>
                                      </w:divBdr>
                                      <w:divsChild>
                                        <w:div w:id="1755122300">
                                          <w:marLeft w:val="0"/>
                                          <w:marRight w:val="0"/>
                                          <w:marTop w:val="0"/>
                                          <w:marBottom w:val="0"/>
                                          <w:divBdr>
                                            <w:top w:val="none" w:sz="0" w:space="0" w:color="auto"/>
                                            <w:left w:val="none" w:sz="0" w:space="0" w:color="auto"/>
                                            <w:bottom w:val="none" w:sz="0" w:space="0" w:color="auto"/>
                                            <w:right w:val="none" w:sz="0" w:space="0" w:color="auto"/>
                                          </w:divBdr>
                                          <w:divsChild>
                                            <w:div w:id="1826433964">
                                              <w:marLeft w:val="0"/>
                                              <w:marRight w:val="0"/>
                                              <w:marTop w:val="0"/>
                                              <w:marBottom w:val="0"/>
                                              <w:divBdr>
                                                <w:top w:val="none" w:sz="0" w:space="0" w:color="auto"/>
                                                <w:left w:val="none" w:sz="0" w:space="0" w:color="auto"/>
                                                <w:bottom w:val="none" w:sz="0" w:space="0" w:color="auto"/>
                                                <w:right w:val="none" w:sz="0" w:space="0" w:color="auto"/>
                                              </w:divBdr>
                                              <w:divsChild>
                                                <w:div w:id="1253515616">
                                                  <w:marLeft w:val="0"/>
                                                  <w:marRight w:val="0"/>
                                                  <w:marTop w:val="0"/>
                                                  <w:marBottom w:val="0"/>
                                                  <w:divBdr>
                                                    <w:top w:val="none" w:sz="0" w:space="0" w:color="auto"/>
                                                    <w:left w:val="none" w:sz="0" w:space="0" w:color="auto"/>
                                                    <w:bottom w:val="none" w:sz="0" w:space="0" w:color="auto"/>
                                                    <w:right w:val="none" w:sz="0" w:space="0" w:color="auto"/>
                                                  </w:divBdr>
                                                  <w:divsChild>
                                                    <w:div w:id="152109225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0158345">
      <w:bodyDiv w:val="1"/>
      <w:marLeft w:val="0"/>
      <w:marRight w:val="0"/>
      <w:marTop w:val="0"/>
      <w:marBottom w:val="0"/>
      <w:divBdr>
        <w:top w:val="none" w:sz="0" w:space="0" w:color="auto"/>
        <w:left w:val="none" w:sz="0" w:space="0" w:color="auto"/>
        <w:bottom w:val="none" w:sz="0" w:space="0" w:color="auto"/>
        <w:right w:val="none" w:sz="0" w:space="0" w:color="auto"/>
      </w:divBdr>
      <w:divsChild>
        <w:div w:id="1335721196">
          <w:marLeft w:val="0"/>
          <w:marRight w:val="0"/>
          <w:marTop w:val="0"/>
          <w:marBottom w:val="0"/>
          <w:divBdr>
            <w:top w:val="none" w:sz="0" w:space="0" w:color="auto"/>
            <w:left w:val="none" w:sz="0" w:space="0" w:color="auto"/>
            <w:bottom w:val="none" w:sz="0" w:space="0" w:color="auto"/>
            <w:right w:val="none" w:sz="0" w:space="0" w:color="auto"/>
          </w:divBdr>
          <w:divsChild>
            <w:div w:id="900361416">
              <w:marLeft w:val="0"/>
              <w:marRight w:val="0"/>
              <w:marTop w:val="0"/>
              <w:marBottom w:val="0"/>
              <w:divBdr>
                <w:top w:val="none" w:sz="0" w:space="0" w:color="auto"/>
                <w:left w:val="none" w:sz="0" w:space="0" w:color="auto"/>
                <w:bottom w:val="none" w:sz="0" w:space="0" w:color="auto"/>
                <w:right w:val="none" w:sz="0" w:space="0" w:color="auto"/>
              </w:divBdr>
              <w:divsChild>
                <w:div w:id="325744873">
                  <w:marLeft w:val="0"/>
                  <w:marRight w:val="0"/>
                  <w:marTop w:val="0"/>
                  <w:marBottom w:val="0"/>
                  <w:divBdr>
                    <w:top w:val="none" w:sz="0" w:space="0" w:color="auto"/>
                    <w:left w:val="none" w:sz="0" w:space="0" w:color="auto"/>
                    <w:bottom w:val="none" w:sz="0" w:space="0" w:color="auto"/>
                    <w:right w:val="none" w:sz="0" w:space="0" w:color="auto"/>
                  </w:divBdr>
                  <w:divsChild>
                    <w:div w:id="955603571">
                      <w:marLeft w:val="2325"/>
                      <w:marRight w:val="0"/>
                      <w:marTop w:val="0"/>
                      <w:marBottom w:val="0"/>
                      <w:divBdr>
                        <w:top w:val="none" w:sz="0" w:space="0" w:color="auto"/>
                        <w:left w:val="none" w:sz="0" w:space="0" w:color="auto"/>
                        <w:bottom w:val="none" w:sz="0" w:space="0" w:color="auto"/>
                        <w:right w:val="none" w:sz="0" w:space="0" w:color="auto"/>
                      </w:divBdr>
                      <w:divsChild>
                        <w:div w:id="1381054276">
                          <w:marLeft w:val="0"/>
                          <w:marRight w:val="0"/>
                          <w:marTop w:val="0"/>
                          <w:marBottom w:val="0"/>
                          <w:divBdr>
                            <w:top w:val="none" w:sz="0" w:space="0" w:color="auto"/>
                            <w:left w:val="none" w:sz="0" w:space="0" w:color="auto"/>
                            <w:bottom w:val="none" w:sz="0" w:space="0" w:color="auto"/>
                            <w:right w:val="none" w:sz="0" w:space="0" w:color="auto"/>
                          </w:divBdr>
                          <w:divsChild>
                            <w:div w:id="1277062430">
                              <w:marLeft w:val="0"/>
                              <w:marRight w:val="0"/>
                              <w:marTop w:val="0"/>
                              <w:marBottom w:val="0"/>
                              <w:divBdr>
                                <w:top w:val="none" w:sz="0" w:space="0" w:color="auto"/>
                                <w:left w:val="none" w:sz="0" w:space="0" w:color="auto"/>
                                <w:bottom w:val="none" w:sz="0" w:space="0" w:color="auto"/>
                                <w:right w:val="none" w:sz="0" w:space="0" w:color="auto"/>
                              </w:divBdr>
                              <w:divsChild>
                                <w:div w:id="256255277">
                                  <w:marLeft w:val="0"/>
                                  <w:marRight w:val="0"/>
                                  <w:marTop w:val="0"/>
                                  <w:marBottom w:val="0"/>
                                  <w:divBdr>
                                    <w:top w:val="none" w:sz="0" w:space="0" w:color="auto"/>
                                    <w:left w:val="none" w:sz="0" w:space="0" w:color="auto"/>
                                    <w:bottom w:val="none" w:sz="0" w:space="0" w:color="auto"/>
                                    <w:right w:val="none" w:sz="0" w:space="0" w:color="auto"/>
                                  </w:divBdr>
                                  <w:divsChild>
                                    <w:div w:id="983588384">
                                      <w:marLeft w:val="0"/>
                                      <w:marRight w:val="0"/>
                                      <w:marTop w:val="0"/>
                                      <w:marBottom w:val="0"/>
                                      <w:divBdr>
                                        <w:top w:val="none" w:sz="0" w:space="0" w:color="auto"/>
                                        <w:left w:val="none" w:sz="0" w:space="0" w:color="auto"/>
                                        <w:bottom w:val="none" w:sz="0" w:space="0" w:color="auto"/>
                                        <w:right w:val="none" w:sz="0" w:space="0" w:color="auto"/>
                                      </w:divBdr>
                                      <w:divsChild>
                                        <w:div w:id="981884866">
                                          <w:marLeft w:val="0"/>
                                          <w:marRight w:val="0"/>
                                          <w:marTop w:val="0"/>
                                          <w:marBottom w:val="0"/>
                                          <w:divBdr>
                                            <w:top w:val="none" w:sz="0" w:space="0" w:color="auto"/>
                                            <w:left w:val="none" w:sz="0" w:space="0" w:color="auto"/>
                                            <w:bottom w:val="none" w:sz="0" w:space="0" w:color="auto"/>
                                            <w:right w:val="none" w:sz="0" w:space="0" w:color="auto"/>
                                          </w:divBdr>
                                          <w:divsChild>
                                            <w:div w:id="568855544">
                                              <w:marLeft w:val="0"/>
                                              <w:marRight w:val="0"/>
                                              <w:marTop w:val="0"/>
                                              <w:marBottom w:val="0"/>
                                              <w:divBdr>
                                                <w:top w:val="none" w:sz="0" w:space="0" w:color="auto"/>
                                                <w:left w:val="none" w:sz="0" w:space="0" w:color="auto"/>
                                                <w:bottom w:val="none" w:sz="0" w:space="0" w:color="auto"/>
                                                <w:right w:val="none" w:sz="0" w:space="0" w:color="auto"/>
                                              </w:divBdr>
                                              <w:divsChild>
                                                <w:div w:id="965547110">
                                                  <w:marLeft w:val="0"/>
                                                  <w:marRight w:val="0"/>
                                                  <w:marTop w:val="0"/>
                                                  <w:marBottom w:val="0"/>
                                                  <w:divBdr>
                                                    <w:top w:val="none" w:sz="0" w:space="0" w:color="auto"/>
                                                    <w:left w:val="none" w:sz="0" w:space="0" w:color="auto"/>
                                                    <w:bottom w:val="none" w:sz="0" w:space="0" w:color="auto"/>
                                                    <w:right w:val="none" w:sz="0" w:space="0" w:color="auto"/>
                                                  </w:divBdr>
                                                  <w:divsChild>
                                                    <w:div w:id="970941527">
                                                      <w:marLeft w:val="0"/>
                                                      <w:marRight w:val="0"/>
                                                      <w:marTop w:val="0"/>
                                                      <w:marBottom w:val="0"/>
                                                      <w:divBdr>
                                                        <w:top w:val="none" w:sz="0" w:space="0" w:color="auto"/>
                                                        <w:left w:val="none" w:sz="0" w:space="0" w:color="auto"/>
                                                        <w:bottom w:val="none" w:sz="0" w:space="0" w:color="auto"/>
                                                        <w:right w:val="none" w:sz="0" w:space="0" w:color="auto"/>
                                                      </w:divBdr>
                                                      <w:divsChild>
                                                        <w:div w:id="1827697030">
                                                          <w:marLeft w:val="15"/>
                                                          <w:marRight w:val="15"/>
                                                          <w:marTop w:val="15"/>
                                                          <w:marBottom w:val="15"/>
                                                          <w:divBdr>
                                                            <w:top w:val="none" w:sz="0" w:space="0" w:color="auto"/>
                                                            <w:left w:val="none" w:sz="0" w:space="0" w:color="auto"/>
                                                            <w:bottom w:val="none" w:sz="0" w:space="0" w:color="auto"/>
                                                            <w:right w:val="none" w:sz="0" w:space="0" w:color="auto"/>
                                                          </w:divBdr>
                                                          <w:divsChild>
                                                            <w:div w:id="945119885">
                                                              <w:marLeft w:val="0"/>
                                                              <w:marRight w:val="0"/>
                                                              <w:marTop w:val="0"/>
                                                              <w:marBottom w:val="0"/>
                                                              <w:divBdr>
                                                                <w:top w:val="none" w:sz="0" w:space="0" w:color="auto"/>
                                                                <w:left w:val="none" w:sz="0" w:space="0" w:color="auto"/>
                                                                <w:bottom w:val="none" w:sz="0" w:space="0" w:color="auto"/>
                                                                <w:right w:val="none" w:sz="0" w:space="0" w:color="auto"/>
                                                              </w:divBdr>
                                                              <w:divsChild>
                                                                <w:div w:id="1692216882">
                                                                  <w:marLeft w:val="0"/>
                                                                  <w:marRight w:val="0"/>
                                                                  <w:marTop w:val="0"/>
                                                                  <w:marBottom w:val="0"/>
                                                                  <w:divBdr>
                                                                    <w:top w:val="none" w:sz="0" w:space="0" w:color="auto"/>
                                                                    <w:left w:val="none" w:sz="0" w:space="0" w:color="auto"/>
                                                                    <w:bottom w:val="none" w:sz="0" w:space="0" w:color="auto"/>
                                                                    <w:right w:val="none" w:sz="0" w:space="0" w:color="auto"/>
                                                                  </w:divBdr>
                                                                  <w:divsChild>
                                                                    <w:div w:id="135421213">
                                                                      <w:marLeft w:val="0"/>
                                                                      <w:marRight w:val="0"/>
                                                                      <w:marTop w:val="0"/>
                                                                      <w:marBottom w:val="0"/>
                                                                      <w:divBdr>
                                                                        <w:top w:val="none" w:sz="0" w:space="0" w:color="auto"/>
                                                                        <w:left w:val="none" w:sz="0" w:space="0" w:color="auto"/>
                                                                        <w:bottom w:val="none" w:sz="0" w:space="0" w:color="auto"/>
                                                                        <w:right w:val="none" w:sz="0" w:space="0" w:color="auto"/>
                                                                      </w:divBdr>
                                                                    </w:div>
                                                                    <w:div w:id="958953723">
                                                                      <w:marLeft w:val="720"/>
                                                                      <w:marRight w:val="0"/>
                                                                      <w:marTop w:val="0"/>
                                                                      <w:marBottom w:val="0"/>
                                                                      <w:divBdr>
                                                                        <w:top w:val="none" w:sz="0" w:space="0" w:color="auto"/>
                                                                        <w:left w:val="none" w:sz="0" w:space="0" w:color="auto"/>
                                                                        <w:bottom w:val="none" w:sz="0" w:space="0" w:color="auto"/>
                                                                        <w:right w:val="none" w:sz="0" w:space="0" w:color="auto"/>
                                                                      </w:divBdr>
                                                                    </w:div>
                                                                    <w:div w:id="1016153365">
                                                                      <w:marLeft w:val="720"/>
                                                                      <w:marRight w:val="0"/>
                                                                      <w:marTop w:val="0"/>
                                                                      <w:marBottom w:val="0"/>
                                                                      <w:divBdr>
                                                                        <w:top w:val="none" w:sz="0" w:space="0" w:color="auto"/>
                                                                        <w:left w:val="none" w:sz="0" w:space="0" w:color="auto"/>
                                                                        <w:bottom w:val="none" w:sz="0" w:space="0" w:color="auto"/>
                                                                        <w:right w:val="none" w:sz="0" w:space="0" w:color="auto"/>
                                                                      </w:divBdr>
                                                                    </w:div>
                                                                    <w:div w:id="1176261349">
                                                                      <w:marLeft w:val="720"/>
                                                                      <w:marRight w:val="0"/>
                                                                      <w:marTop w:val="0"/>
                                                                      <w:marBottom w:val="0"/>
                                                                      <w:divBdr>
                                                                        <w:top w:val="none" w:sz="0" w:space="0" w:color="auto"/>
                                                                        <w:left w:val="none" w:sz="0" w:space="0" w:color="auto"/>
                                                                        <w:bottom w:val="none" w:sz="0" w:space="0" w:color="auto"/>
                                                                        <w:right w:val="none" w:sz="0" w:space="0" w:color="auto"/>
                                                                      </w:divBdr>
                                                                    </w:div>
                                                                    <w:div w:id="1296831121">
                                                                      <w:marLeft w:val="720"/>
                                                                      <w:marRight w:val="0"/>
                                                                      <w:marTop w:val="0"/>
                                                                      <w:marBottom w:val="0"/>
                                                                      <w:divBdr>
                                                                        <w:top w:val="none" w:sz="0" w:space="0" w:color="auto"/>
                                                                        <w:left w:val="none" w:sz="0" w:space="0" w:color="auto"/>
                                                                        <w:bottom w:val="none" w:sz="0" w:space="0" w:color="auto"/>
                                                                        <w:right w:val="none" w:sz="0" w:space="0" w:color="auto"/>
                                                                      </w:divBdr>
                                                                    </w:div>
                                                                    <w:div w:id="1586038672">
                                                                      <w:marLeft w:val="720"/>
                                                                      <w:marRight w:val="0"/>
                                                                      <w:marTop w:val="0"/>
                                                                      <w:marBottom w:val="0"/>
                                                                      <w:divBdr>
                                                                        <w:top w:val="none" w:sz="0" w:space="0" w:color="auto"/>
                                                                        <w:left w:val="none" w:sz="0" w:space="0" w:color="auto"/>
                                                                        <w:bottom w:val="none" w:sz="0" w:space="0" w:color="auto"/>
                                                                        <w:right w:val="none" w:sz="0" w:space="0" w:color="auto"/>
                                                                      </w:divBdr>
                                                                    </w:div>
                                                                    <w:div w:id="1689714705">
                                                                      <w:marLeft w:val="0"/>
                                                                      <w:marRight w:val="0"/>
                                                                      <w:marTop w:val="0"/>
                                                                      <w:marBottom w:val="0"/>
                                                                      <w:divBdr>
                                                                        <w:top w:val="none" w:sz="0" w:space="0" w:color="auto"/>
                                                                        <w:left w:val="none" w:sz="0" w:space="0" w:color="auto"/>
                                                                        <w:bottom w:val="none" w:sz="0" w:space="0" w:color="auto"/>
                                                                        <w:right w:val="none" w:sz="0" w:space="0" w:color="auto"/>
                                                                      </w:divBdr>
                                                                    </w:div>
                                                                    <w:div w:id="17655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6056593">
      <w:bodyDiv w:val="1"/>
      <w:marLeft w:val="0"/>
      <w:marRight w:val="0"/>
      <w:marTop w:val="0"/>
      <w:marBottom w:val="0"/>
      <w:divBdr>
        <w:top w:val="none" w:sz="0" w:space="0" w:color="auto"/>
        <w:left w:val="none" w:sz="0" w:space="0" w:color="auto"/>
        <w:bottom w:val="none" w:sz="0" w:space="0" w:color="auto"/>
        <w:right w:val="none" w:sz="0" w:space="0" w:color="auto"/>
      </w:divBdr>
    </w:div>
    <w:div w:id="653265171">
      <w:bodyDiv w:val="1"/>
      <w:marLeft w:val="0"/>
      <w:marRight w:val="0"/>
      <w:marTop w:val="0"/>
      <w:marBottom w:val="0"/>
      <w:divBdr>
        <w:top w:val="none" w:sz="0" w:space="0" w:color="auto"/>
        <w:left w:val="none" w:sz="0" w:space="0" w:color="auto"/>
        <w:bottom w:val="none" w:sz="0" w:space="0" w:color="auto"/>
        <w:right w:val="none" w:sz="0" w:space="0" w:color="auto"/>
      </w:divBdr>
      <w:divsChild>
        <w:div w:id="541597025">
          <w:marLeft w:val="0"/>
          <w:marRight w:val="0"/>
          <w:marTop w:val="0"/>
          <w:marBottom w:val="0"/>
          <w:divBdr>
            <w:top w:val="none" w:sz="0" w:space="0" w:color="auto"/>
            <w:left w:val="none" w:sz="0" w:space="0" w:color="auto"/>
            <w:bottom w:val="none" w:sz="0" w:space="0" w:color="auto"/>
            <w:right w:val="none" w:sz="0" w:space="0" w:color="auto"/>
          </w:divBdr>
        </w:div>
      </w:divsChild>
    </w:div>
    <w:div w:id="664743313">
      <w:bodyDiv w:val="1"/>
      <w:marLeft w:val="0"/>
      <w:marRight w:val="0"/>
      <w:marTop w:val="0"/>
      <w:marBottom w:val="0"/>
      <w:divBdr>
        <w:top w:val="none" w:sz="0" w:space="0" w:color="auto"/>
        <w:left w:val="none" w:sz="0" w:space="0" w:color="auto"/>
        <w:bottom w:val="none" w:sz="0" w:space="0" w:color="auto"/>
        <w:right w:val="none" w:sz="0" w:space="0" w:color="auto"/>
      </w:divBdr>
      <w:divsChild>
        <w:div w:id="1929456938">
          <w:marLeft w:val="0"/>
          <w:marRight w:val="0"/>
          <w:marTop w:val="0"/>
          <w:marBottom w:val="0"/>
          <w:divBdr>
            <w:top w:val="none" w:sz="0" w:space="0" w:color="auto"/>
            <w:left w:val="none" w:sz="0" w:space="0" w:color="auto"/>
            <w:bottom w:val="none" w:sz="0" w:space="0" w:color="auto"/>
            <w:right w:val="none" w:sz="0" w:space="0" w:color="auto"/>
          </w:divBdr>
          <w:divsChild>
            <w:div w:id="542015063">
              <w:marLeft w:val="0"/>
              <w:marRight w:val="0"/>
              <w:marTop w:val="0"/>
              <w:marBottom w:val="0"/>
              <w:divBdr>
                <w:top w:val="none" w:sz="0" w:space="0" w:color="auto"/>
                <w:left w:val="none" w:sz="0" w:space="0" w:color="auto"/>
                <w:bottom w:val="none" w:sz="0" w:space="0" w:color="auto"/>
                <w:right w:val="none" w:sz="0" w:space="0" w:color="auto"/>
              </w:divBdr>
              <w:divsChild>
                <w:div w:id="920679653">
                  <w:marLeft w:val="0"/>
                  <w:marRight w:val="0"/>
                  <w:marTop w:val="0"/>
                  <w:marBottom w:val="0"/>
                  <w:divBdr>
                    <w:top w:val="none" w:sz="0" w:space="0" w:color="auto"/>
                    <w:left w:val="none" w:sz="0" w:space="0" w:color="auto"/>
                    <w:bottom w:val="none" w:sz="0" w:space="0" w:color="auto"/>
                    <w:right w:val="none" w:sz="0" w:space="0" w:color="auto"/>
                  </w:divBdr>
                  <w:divsChild>
                    <w:div w:id="3992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746794">
      <w:bodyDiv w:val="1"/>
      <w:marLeft w:val="0"/>
      <w:marRight w:val="0"/>
      <w:marTop w:val="0"/>
      <w:marBottom w:val="0"/>
      <w:divBdr>
        <w:top w:val="none" w:sz="0" w:space="0" w:color="auto"/>
        <w:left w:val="none" w:sz="0" w:space="0" w:color="auto"/>
        <w:bottom w:val="none" w:sz="0" w:space="0" w:color="auto"/>
        <w:right w:val="none" w:sz="0" w:space="0" w:color="auto"/>
      </w:divBdr>
    </w:div>
    <w:div w:id="668217614">
      <w:bodyDiv w:val="1"/>
      <w:marLeft w:val="0"/>
      <w:marRight w:val="0"/>
      <w:marTop w:val="0"/>
      <w:marBottom w:val="0"/>
      <w:divBdr>
        <w:top w:val="none" w:sz="0" w:space="0" w:color="auto"/>
        <w:left w:val="none" w:sz="0" w:space="0" w:color="auto"/>
        <w:bottom w:val="none" w:sz="0" w:space="0" w:color="auto"/>
        <w:right w:val="none" w:sz="0" w:space="0" w:color="auto"/>
      </w:divBdr>
      <w:divsChild>
        <w:div w:id="737048485">
          <w:marLeft w:val="0"/>
          <w:marRight w:val="0"/>
          <w:marTop w:val="0"/>
          <w:marBottom w:val="0"/>
          <w:divBdr>
            <w:top w:val="none" w:sz="0" w:space="0" w:color="auto"/>
            <w:left w:val="none" w:sz="0" w:space="0" w:color="auto"/>
            <w:bottom w:val="none" w:sz="0" w:space="0" w:color="auto"/>
            <w:right w:val="none" w:sz="0" w:space="0" w:color="auto"/>
          </w:divBdr>
          <w:divsChild>
            <w:div w:id="195697587">
              <w:marLeft w:val="0"/>
              <w:marRight w:val="0"/>
              <w:marTop w:val="150"/>
              <w:marBottom w:val="0"/>
              <w:divBdr>
                <w:top w:val="none" w:sz="0" w:space="0" w:color="auto"/>
                <w:left w:val="none" w:sz="0" w:space="0" w:color="auto"/>
                <w:bottom w:val="none" w:sz="0" w:space="0" w:color="auto"/>
                <w:right w:val="none" w:sz="0" w:space="0" w:color="auto"/>
              </w:divBdr>
              <w:divsChild>
                <w:div w:id="320350354">
                  <w:marLeft w:val="0"/>
                  <w:marRight w:val="0"/>
                  <w:marTop w:val="0"/>
                  <w:marBottom w:val="0"/>
                  <w:divBdr>
                    <w:top w:val="none" w:sz="0" w:space="0" w:color="auto"/>
                    <w:left w:val="none" w:sz="0" w:space="0" w:color="auto"/>
                    <w:bottom w:val="none" w:sz="0" w:space="0" w:color="auto"/>
                    <w:right w:val="none" w:sz="0" w:space="0" w:color="auto"/>
                  </w:divBdr>
                  <w:divsChild>
                    <w:div w:id="469324826">
                      <w:marLeft w:val="0"/>
                      <w:marRight w:val="0"/>
                      <w:marTop w:val="0"/>
                      <w:marBottom w:val="0"/>
                      <w:divBdr>
                        <w:top w:val="none" w:sz="0" w:space="0" w:color="auto"/>
                        <w:left w:val="none" w:sz="0" w:space="0" w:color="auto"/>
                        <w:bottom w:val="none" w:sz="0" w:space="0" w:color="auto"/>
                        <w:right w:val="none" w:sz="0" w:space="0" w:color="auto"/>
                      </w:divBdr>
                      <w:divsChild>
                        <w:div w:id="17316789">
                          <w:marLeft w:val="0"/>
                          <w:marRight w:val="0"/>
                          <w:marTop w:val="0"/>
                          <w:marBottom w:val="0"/>
                          <w:divBdr>
                            <w:top w:val="none" w:sz="0" w:space="0" w:color="auto"/>
                            <w:left w:val="none" w:sz="0" w:space="0" w:color="auto"/>
                            <w:bottom w:val="none" w:sz="0" w:space="0" w:color="auto"/>
                            <w:right w:val="none" w:sz="0" w:space="0" w:color="auto"/>
                          </w:divBdr>
                          <w:divsChild>
                            <w:div w:id="1728071458">
                              <w:marLeft w:val="0"/>
                              <w:marRight w:val="0"/>
                              <w:marTop w:val="0"/>
                              <w:marBottom w:val="0"/>
                              <w:divBdr>
                                <w:top w:val="none" w:sz="0" w:space="0" w:color="auto"/>
                                <w:left w:val="none" w:sz="0" w:space="0" w:color="auto"/>
                                <w:bottom w:val="none" w:sz="0" w:space="0" w:color="auto"/>
                                <w:right w:val="none" w:sz="0" w:space="0" w:color="auto"/>
                              </w:divBdr>
                              <w:divsChild>
                                <w:div w:id="1285581043">
                                  <w:marLeft w:val="0"/>
                                  <w:marRight w:val="0"/>
                                  <w:marTop w:val="0"/>
                                  <w:marBottom w:val="0"/>
                                  <w:divBdr>
                                    <w:top w:val="none" w:sz="0" w:space="0" w:color="auto"/>
                                    <w:left w:val="none" w:sz="0" w:space="0" w:color="auto"/>
                                    <w:bottom w:val="none" w:sz="0" w:space="0" w:color="auto"/>
                                    <w:right w:val="none" w:sz="0" w:space="0" w:color="auto"/>
                                  </w:divBdr>
                                  <w:divsChild>
                                    <w:div w:id="1115172826">
                                      <w:marLeft w:val="0"/>
                                      <w:marRight w:val="0"/>
                                      <w:marTop w:val="0"/>
                                      <w:marBottom w:val="0"/>
                                      <w:divBdr>
                                        <w:top w:val="none" w:sz="0" w:space="0" w:color="auto"/>
                                        <w:left w:val="none" w:sz="0" w:space="0" w:color="auto"/>
                                        <w:bottom w:val="none" w:sz="0" w:space="0" w:color="auto"/>
                                        <w:right w:val="none" w:sz="0" w:space="0" w:color="auto"/>
                                      </w:divBdr>
                                      <w:divsChild>
                                        <w:div w:id="423310271">
                                          <w:marLeft w:val="0"/>
                                          <w:marRight w:val="0"/>
                                          <w:marTop w:val="0"/>
                                          <w:marBottom w:val="0"/>
                                          <w:divBdr>
                                            <w:top w:val="none" w:sz="0" w:space="0" w:color="auto"/>
                                            <w:left w:val="none" w:sz="0" w:space="0" w:color="auto"/>
                                            <w:bottom w:val="none" w:sz="0" w:space="0" w:color="auto"/>
                                            <w:right w:val="none" w:sz="0" w:space="0" w:color="auto"/>
                                          </w:divBdr>
                                          <w:divsChild>
                                            <w:div w:id="1027484365">
                                              <w:marLeft w:val="0"/>
                                              <w:marRight w:val="0"/>
                                              <w:marTop w:val="0"/>
                                              <w:marBottom w:val="0"/>
                                              <w:divBdr>
                                                <w:top w:val="none" w:sz="0" w:space="0" w:color="auto"/>
                                                <w:left w:val="none" w:sz="0" w:space="0" w:color="auto"/>
                                                <w:bottom w:val="none" w:sz="0" w:space="0" w:color="auto"/>
                                                <w:right w:val="none" w:sz="0" w:space="0" w:color="auto"/>
                                              </w:divBdr>
                                              <w:divsChild>
                                                <w:div w:id="121967055">
                                                  <w:marLeft w:val="0"/>
                                                  <w:marRight w:val="0"/>
                                                  <w:marTop w:val="0"/>
                                                  <w:marBottom w:val="0"/>
                                                  <w:divBdr>
                                                    <w:top w:val="none" w:sz="0" w:space="0" w:color="auto"/>
                                                    <w:left w:val="none" w:sz="0" w:space="0" w:color="auto"/>
                                                    <w:bottom w:val="none" w:sz="0" w:space="0" w:color="auto"/>
                                                    <w:right w:val="none" w:sz="0" w:space="0" w:color="auto"/>
                                                  </w:divBdr>
                                                  <w:divsChild>
                                                    <w:div w:id="1585600782">
                                                      <w:marLeft w:val="0"/>
                                                      <w:marRight w:val="0"/>
                                                      <w:marTop w:val="0"/>
                                                      <w:marBottom w:val="0"/>
                                                      <w:divBdr>
                                                        <w:top w:val="none" w:sz="0" w:space="0" w:color="auto"/>
                                                        <w:left w:val="none" w:sz="0" w:space="0" w:color="auto"/>
                                                        <w:bottom w:val="none" w:sz="0" w:space="0" w:color="auto"/>
                                                        <w:right w:val="none" w:sz="0" w:space="0" w:color="auto"/>
                                                      </w:divBdr>
                                                      <w:divsChild>
                                                        <w:div w:id="423963480">
                                                          <w:marLeft w:val="0"/>
                                                          <w:marRight w:val="0"/>
                                                          <w:marTop w:val="0"/>
                                                          <w:marBottom w:val="0"/>
                                                          <w:divBdr>
                                                            <w:top w:val="none" w:sz="0" w:space="0" w:color="auto"/>
                                                            <w:left w:val="none" w:sz="0" w:space="0" w:color="auto"/>
                                                            <w:bottom w:val="none" w:sz="0" w:space="0" w:color="auto"/>
                                                            <w:right w:val="none" w:sz="0" w:space="0" w:color="auto"/>
                                                          </w:divBdr>
                                                          <w:divsChild>
                                                            <w:div w:id="916592772">
                                                              <w:marLeft w:val="0"/>
                                                              <w:marRight w:val="0"/>
                                                              <w:marTop w:val="0"/>
                                                              <w:marBottom w:val="0"/>
                                                              <w:divBdr>
                                                                <w:top w:val="none" w:sz="0" w:space="0" w:color="auto"/>
                                                                <w:left w:val="none" w:sz="0" w:space="0" w:color="auto"/>
                                                                <w:bottom w:val="none" w:sz="0" w:space="0" w:color="auto"/>
                                                                <w:right w:val="none" w:sz="0" w:space="0" w:color="auto"/>
                                                              </w:divBdr>
                                                              <w:divsChild>
                                                                <w:div w:id="15543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1198759">
      <w:bodyDiv w:val="1"/>
      <w:marLeft w:val="0"/>
      <w:marRight w:val="0"/>
      <w:marTop w:val="0"/>
      <w:marBottom w:val="0"/>
      <w:divBdr>
        <w:top w:val="none" w:sz="0" w:space="0" w:color="auto"/>
        <w:left w:val="none" w:sz="0" w:space="0" w:color="auto"/>
        <w:bottom w:val="none" w:sz="0" w:space="0" w:color="auto"/>
        <w:right w:val="none" w:sz="0" w:space="0" w:color="auto"/>
      </w:divBdr>
      <w:divsChild>
        <w:div w:id="1187522730">
          <w:marLeft w:val="0"/>
          <w:marRight w:val="0"/>
          <w:marTop w:val="0"/>
          <w:marBottom w:val="0"/>
          <w:divBdr>
            <w:top w:val="none" w:sz="0" w:space="0" w:color="auto"/>
            <w:left w:val="none" w:sz="0" w:space="0" w:color="auto"/>
            <w:bottom w:val="none" w:sz="0" w:space="0" w:color="auto"/>
            <w:right w:val="none" w:sz="0" w:space="0" w:color="auto"/>
          </w:divBdr>
          <w:divsChild>
            <w:div w:id="2006542468">
              <w:marLeft w:val="0"/>
              <w:marRight w:val="0"/>
              <w:marTop w:val="0"/>
              <w:marBottom w:val="0"/>
              <w:divBdr>
                <w:top w:val="none" w:sz="0" w:space="0" w:color="auto"/>
                <w:left w:val="none" w:sz="0" w:space="0" w:color="auto"/>
                <w:bottom w:val="none" w:sz="0" w:space="0" w:color="auto"/>
                <w:right w:val="none" w:sz="0" w:space="0" w:color="auto"/>
              </w:divBdr>
              <w:divsChild>
                <w:div w:id="37685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39000">
      <w:bodyDiv w:val="1"/>
      <w:marLeft w:val="0"/>
      <w:marRight w:val="0"/>
      <w:marTop w:val="0"/>
      <w:marBottom w:val="0"/>
      <w:divBdr>
        <w:top w:val="none" w:sz="0" w:space="0" w:color="auto"/>
        <w:left w:val="none" w:sz="0" w:space="0" w:color="auto"/>
        <w:bottom w:val="none" w:sz="0" w:space="0" w:color="auto"/>
        <w:right w:val="none" w:sz="0" w:space="0" w:color="auto"/>
      </w:divBdr>
      <w:divsChild>
        <w:div w:id="1110508542">
          <w:marLeft w:val="0"/>
          <w:marRight w:val="0"/>
          <w:marTop w:val="0"/>
          <w:marBottom w:val="0"/>
          <w:divBdr>
            <w:top w:val="none" w:sz="0" w:space="0" w:color="auto"/>
            <w:left w:val="none" w:sz="0" w:space="0" w:color="auto"/>
            <w:bottom w:val="none" w:sz="0" w:space="0" w:color="auto"/>
            <w:right w:val="none" w:sz="0" w:space="0" w:color="auto"/>
          </w:divBdr>
          <w:divsChild>
            <w:div w:id="102379718">
              <w:marLeft w:val="0"/>
              <w:marRight w:val="0"/>
              <w:marTop w:val="0"/>
              <w:marBottom w:val="0"/>
              <w:divBdr>
                <w:top w:val="none" w:sz="0" w:space="0" w:color="auto"/>
                <w:left w:val="none" w:sz="0" w:space="0" w:color="auto"/>
                <w:bottom w:val="none" w:sz="0" w:space="0" w:color="auto"/>
                <w:right w:val="none" w:sz="0" w:space="0" w:color="auto"/>
              </w:divBdr>
              <w:divsChild>
                <w:div w:id="312568800">
                  <w:marLeft w:val="0"/>
                  <w:marRight w:val="0"/>
                  <w:marTop w:val="0"/>
                  <w:marBottom w:val="0"/>
                  <w:divBdr>
                    <w:top w:val="none" w:sz="0" w:space="0" w:color="auto"/>
                    <w:left w:val="none" w:sz="0" w:space="0" w:color="auto"/>
                    <w:bottom w:val="none" w:sz="0" w:space="0" w:color="auto"/>
                    <w:right w:val="none" w:sz="0" w:space="0" w:color="auto"/>
                  </w:divBdr>
                  <w:divsChild>
                    <w:div w:id="15096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029539">
      <w:bodyDiv w:val="1"/>
      <w:marLeft w:val="0"/>
      <w:marRight w:val="0"/>
      <w:marTop w:val="0"/>
      <w:marBottom w:val="0"/>
      <w:divBdr>
        <w:top w:val="none" w:sz="0" w:space="0" w:color="auto"/>
        <w:left w:val="none" w:sz="0" w:space="0" w:color="auto"/>
        <w:bottom w:val="none" w:sz="0" w:space="0" w:color="auto"/>
        <w:right w:val="none" w:sz="0" w:space="0" w:color="auto"/>
      </w:divBdr>
    </w:div>
    <w:div w:id="690490658">
      <w:bodyDiv w:val="1"/>
      <w:marLeft w:val="0"/>
      <w:marRight w:val="0"/>
      <w:marTop w:val="0"/>
      <w:marBottom w:val="0"/>
      <w:divBdr>
        <w:top w:val="none" w:sz="0" w:space="0" w:color="auto"/>
        <w:left w:val="none" w:sz="0" w:space="0" w:color="auto"/>
        <w:bottom w:val="none" w:sz="0" w:space="0" w:color="auto"/>
        <w:right w:val="none" w:sz="0" w:space="0" w:color="auto"/>
      </w:divBdr>
      <w:divsChild>
        <w:div w:id="491415991">
          <w:marLeft w:val="446"/>
          <w:marRight w:val="0"/>
          <w:marTop w:val="0"/>
          <w:marBottom w:val="0"/>
          <w:divBdr>
            <w:top w:val="none" w:sz="0" w:space="0" w:color="auto"/>
            <w:left w:val="none" w:sz="0" w:space="0" w:color="auto"/>
            <w:bottom w:val="none" w:sz="0" w:space="0" w:color="auto"/>
            <w:right w:val="none" w:sz="0" w:space="0" w:color="auto"/>
          </w:divBdr>
        </w:div>
        <w:div w:id="682822518">
          <w:marLeft w:val="446"/>
          <w:marRight w:val="0"/>
          <w:marTop w:val="0"/>
          <w:marBottom w:val="0"/>
          <w:divBdr>
            <w:top w:val="none" w:sz="0" w:space="0" w:color="auto"/>
            <w:left w:val="none" w:sz="0" w:space="0" w:color="auto"/>
            <w:bottom w:val="none" w:sz="0" w:space="0" w:color="auto"/>
            <w:right w:val="none" w:sz="0" w:space="0" w:color="auto"/>
          </w:divBdr>
        </w:div>
        <w:div w:id="1228490744">
          <w:marLeft w:val="446"/>
          <w:marRight w:val="0"/>
          <w:marTop w:val="0"/>
          <w:marBottom w:val="0"/>
          <w:divBdr>
            <w:top w:val="none" w:sz="0" w:space="0" w:color="auto"/>
            <w:left w:val="none" w:sz="0" w:space="0" w:color="auto"/>
            <w:bottom w:val="none" w:sz="0" w:space="0" w:color="auto"/>
            <w:right w:val="none" w:sz="0" w:space="0" w:color="auto"/>
          </w:divBdr>
        </w:div>
        <w:div w:id="1415861173">
          <w:marLeft w:val="446"/>
          <w:marRight w:val="0"/>
          <w:marTop w:val="0"/>
          <w:marBottom w:val="0"/>
          <w:divBdr>
            <w:top w:val="none" w:sz="0" w:space="0" w:color="auto"/>
            <w:left w:val="none" w:sz="0" w:space="0" w:color="auto"/>
            <w:bottom w:val="none" w:sz="0" w:space="0" w:color="auto"/>
            <w:right w:val="none" w:sz="0" w:space="0" w:color="auto"/>
          </w:divBdr>
        </w:div>
        <w:div w:id="1840804018">
          <w:marLeft w:val="446"/>
          <w:marRight w:val="0"/>
          <w:marTop w:val="0"/>
          <w:marBottom w:val="0"/>
          <w:divBdr>
            <w:top w:val="none" w:sz="0" w:space="0" w:color="auto"/>
            <w:left w:val="none" w:sz="0" w:space="0" w:color="auto"/>
            <w:bottom w:val="none" w:sz="0" w:space="0" w:color="auto"/>
            <w:right w:val="none" w:sz="0" w:space="0" w:color="auto"/>
          </w:divBdr>
        </w:div>
        <w:div w:id="2067608835">
          <w:marLeft w:val="446"/>
          <w:marRight w:val="0"/>
          <w:marTop w:val="0"/>
          <w:marBottom w:val="0"/>
          <w:divBdr>
            <w:top w:val="none" w:sz="0" w:space="0" w:color="auto"/>
            <w:left w:val="none" w:sz="0" w:space="0" w:color="auto"/>
            <w:bottom w:val="none" w:sz="0" w:space="0" w:color="auto"/>
            <w:right w:val="none" w:sz="0" w:space="0" w:color="auto"/>
          </w:divBdr>
        </w:div>
      </w:divsChild>
    </w:div>
    <w:div w:id="694160826">
      <w:bodyDiv w:val="1"/>
      <w:marLeft w:val="0"/>
      <w:marRight w:val="0"/>
      <w:marTop w:val="0"/>
      <w:marBottom w:val="0"/>
      <w:divBdr>
        <w:top w:val="none" w:sz="0" w:space="0" w:color="auto"/>
        <w:left w:val="none" w:sz="0" w:space="0" w:color="auto"/>
        <w:bottom w:val="none" w:sz="0" w:space="0" w:color="auto"/>
        <w:right w:val="none" w:sz="0" w:space="0" w:color="auto"/>
      </w:divBdr>
      <w:divsChild>
        <w:div w:id="841166439">
          <w:marLeft w:val="0"/>
          <w:marRight w:val="0"/>
          <w:marTop w:val="0"/>
          <w:marBottom w:val="0"/>
          <w:divBdr>
            <w:top w:val="none" w:sz="0" w:space="0" w:color="auto"/>
            <w:left w:val="none" w:sz="0" w:space="0" w:color="auto"/>
            <w:bottom w:val="none" w:sz="0" w:space="0" w:color="auto"/>
            <w:right w:val="none" w:sz="0" w:space="0" w:color="auto"/>
          </w:divBdr>
        </w:div>
        <w:div w:id="1093748762">
          <w:marLeft w:val="0"/>
          <w:marRight w:val="0"/>
          <w:marTop w:val="0"/>
          <w:marBottom w:val="0"/>
          <w:divBdr>
            <w:top w:val="none" w:sz="0" w:space="0" w:color="auto"/>
            <w:left w:val="none" w:sz="0" w:space="0" w:color="auto"/>
            <w:bottom w:val="none" w:sz="0" w:space="0" w:color="auto"/>
            <w:right w:val="none" w:sz="0" w:space="0" w:color="auto"/>
          </w:divBdr>
        </w:div>
      </w:divsChild>
    </w:div>
    <w:div w:id="699163957">
      <w:bodyDiv w:val="1"/>
      <w:marLeft w:val="0"/>
      <w:marRight w:val="0"/>
      <w:marTop w:val="0"/>
      <w:marBottom w:val="0"/>
      <w:divBdr>
        <w:top w:val="none" w:sz="0" w:space="0" w:color="auto"/>
        <w:left w:val="none" w:sz="0" w:space="0" w:color="auto"/>
        <w:bottom w:val="none" w:sz="0" w:space="0" w:color="auto"/>
        <w:right w:val="none" w:sz="0" w:space="0" w:color="auto"/>
      </w:divBdr>
    </w:div>
    <w:div w:id="702247231">
      <w:bodyDiv w:val="1"/>
      <w:marLeft w:val="0"/>
      <w:marRight w:val="0"/>
      <w:marTop w:val="0"/>
      <w:marBottom w:val="0"/>
      <w:divBdr>
        <w:top w:val="none" w:sz="0" w:space="0" w:color="auto"/>
        <w:left w:val="none" w:sz="0" w:space="0" w:color="auto"/>
        <w:bottom w:val="none" w:sz="0" w:space="0" w:color="auto"/>
        <w:right w:val="none" w:sz="0" w:space="0" w:color="auto"/>
      </w:divBdr>
      <w:divsChild>
        <w:div w:id="1334261788">
          <w:marLeft w:val="0"/>
          <w:marRight w:val="0"/>
          <w:marTop w:val="0"/>
          <w:marBottom w:val="0"/>
          <w:divBdr>
            <w:top w:val="none" w:sz="0" w:space="0" w:color="auto"/>
            <w:left w:val="none" w:sz="0" w:space="0" w:color="auto"/>
            <w:bottom w:val="none" w:sz="0" w:space="0" w:color="auto"/>
            <w:right w:val="none" w:sz="0" w:space="0" w:color="auto"/>
          </w:divBdr>
          <w:divsChild>
            <w:div w:id="1709257270">
              <w:marLeft w:val="0"/>
              <w:marRight w:val="0"/>
              <w:marTop w:val="0"/>
              <w:marBottom w:val="0"/>
              <w:divBdr>
                <w:top w:val="none" w:sz="0" w:space="0" w:color="auto"/>
                <w:left w:val="none" w:sz="0" w:space="0" w:color="auto"/>
                <w:bottom w:val="none" w:sz="0" w:space="0" w:color="auto"/>
                <w:right w:val="none" w:sz="0" w:space="0" w:color="auto"/>
              </w:divBdr>
              <w:divsChild>
                <w:div w:id="904416501">
                  <w:marLeft w:val="0"/>
                  <w:marRight w:val="0"/>
                  <w:marTop w:val="0"/>
                  <w:marBottom w:val="0"/>
                  <w:divBdr>
                    <w:top w:val="none" w:sz="0" w:space="0" w:color="auto"/>
                    <w:left w:val="none" w:sz="0" w:space="0" w:color="auto"/>
                    <w:bottom w:val="none" w:sz="0" w:space="0" w:color="auto"/>
                    <w:right w:val="none" w:sz="0" w:space="0" w:color="auto"/>
                  </w:divBdr>
                  <w:divsChild>
                    <w:div w:id="583497094">
                      <w:marLeft w:val="2325"/>
                      <w:marRight w:val="0"/>
                      <w:marTop w:val="0"/>
                      <w:marBottom w:val="0"/>
                      <w:divBdr>
                        <w:top w:val="none" w:sz="0" w:space="0" w:color="auto"/>
                        <w:left w:val="none" w:sz="0" w:space="0" w:color="auto"/>
                        <w:bottom w:val="none" w:sz="0" w:space="0" w:color="auto"/>
                        <w:right w:val="none" w:sz="0" w:space="0" w:color="auto"/>
                      </w:divBdr>
                      <w:divsChild>
                        <w:div w:id="694426570">
                          <w:marLeft w:val="0"/>
                          <w:marRight w:val="0"/>
                          <w:marTop w:val="0"/>
                          <w:marBottom w:val="0"/>
                          <w:divBdr>
                            <w:top w:val="none" w:sz="0" w:space="0" w:color="auto"/>
                            <w:left w:val="none" w:sz="0" w:space="0" w:color="auto"/>
                            <w:bottom w:val="none" w:sz="0" w:space="0" w:color="auto"/>
                            <w:right w:val="none" w:sz="0" w:space="0" w:color="auto"/>
                          </w:divBdr>
                          <w:divsChild>
                            <w:div w:id="1320621595">
                              <w:marLeft w:val="0"/>
                              <w:marRight w:val="0"/>
                              <w:marTop w:val="0"/>
                              <w:marBottom w:val="0"/>
                              <w:divBdr>
                                <w:top w:val="none" w:sz="0" w:space="0" w:color="auto"/>
                                <w:left w:val="none" w:sz="0" w:space="0" w:color="auto"/>
                                <w:bottom w:val="none" w:sz="0" w:space="0" w:color="auto"/>
                                <w:right w:val="none" w:sz="0" w:space="0" w:color="auto"/>
                              </w:divBdr>
                              <w:divsChild>
                                <w:div w:id="1239898934">
                                  <w:marLeft w:val="0"/>
                                  <w:marRight w:val="0"/>
                                  <w:marTop w:val="0"/>
                                  <w:marBottom w:val="0"/>
                                  <w:divBdr>
                                    <w:top w:val="none" w:sz="0" w:space="0" w:color="auto"/>
                                    <w:left w:val="none" w:sz="0" w:space="0" w:color="auto"/>
                                    <w:bottom w:val="none" w:sz="0" w:space="0" w:color="auto"/>
                                    <w:right w:val="none" w:sz="0" w:space="0" w:color="auto"/>
                                  </w:divBdr>
                                  <w:divsChild>
                                    <w:div w:id="412897274">
                                      <w:marLeft w:val="0"/>
                                      <w:marRight w:val="0"/>
                                      <w:marTop w:val="0"/>
                                      <w:marBottom w:val="0"/>
                                      <w:divBdr>
                                        <w:top w:val="none" w:sz="0" w:space="0" w:color="auto"/>
                                        <w:left w:val="none" w:sz="0" w:space="0" w:color="auto"/>
                                        <w:bottom w:val="none" w:sz="0" w:space="0" w:color="auto"/>
                                        <w:right w:val="none" w:sz="0" w:space="0" w:color="auto"/>
                                      </w:divBdr>
                                      <w:divsChild>
                                        <w:div w:id="284848210">
                                          <w:marLeft w:val="0"/>
                                          <w:marRight w:val="0"/>
                                          <w:marTop w:val="0"/>
                                          <w:marBottom w:val="0"/>
                                          <w:divBdr>
                                            <w:top w:val="none" w:sz="0" w:space="0" w:color="auto"/>
                                            <w:left w:val="none" w:sz="0" w:space="0" w:color="auto"/>
                                            <w:bottom w:val="none" w:sz="0" w:space="0" w:color="auto"/>
                                            <w:right w:val="none" w:sz="0" w:space="0" w:color="auto"/>
                                          </w:divBdr>
                                          <w:divsChild>
                                            <w:div w:id="1723869567">
                                              <w:marLeft w:val="0"/>
                                              <w:marRight w:val="0"/>
                                              <w:marTop w:val="0"/>
                                              <w:marBottom w:val="0"/>
                                              <w:divBdr>
                                                <w:top w:val="none" w:sz="0" w:space="0" w:color="auto"/>
                                                <w:left w:val="none" w:sz="0" w:space="0" w:color="auto"/>
                                                <w:bottom w:val="none" w:sz="0" w:space="0" w:color="auto"/>
                                                <w:right w:val="none" w:sz="0" w:space="0" w:color="auto"/>
                                              </w:divBdr>
                                              <w:divsChild>
                                                <w:div w:id="136381046">
                                                  <w:marLeft w:val="0"/>
                                                  <w:marRight w:val="0"/>
                                                  <w:marTop w:val="0"/>
                                                  <w:marBottom w:val="0"/>
                                                  <w:divBdr>
                                                    <w:top w:val="none" w:sz="0" w:space="0" w:color="auto"/>
                                                    <w:left w:val="none" w:sz="0" w:space="0" w:color="auto"/>
                                                    <w:bottom w:val="none" w:sz="0" w:space="0" w:color="auto"/>
                                                    <w:right w:val="none" w:sz="0" w:space="0" w:color="auto"/>
                                                  </w:divBdr>
                                                  <w:divsChild>
                                                    <w:div w:id="1415471872">
                                                      <w:marLeft w:val="0"/>
                                                      <w:marRight w:val="0"/>
                                                      <w:marTop w:val="0"/>
                                                      <w:marBottom w:val="0"/>
                                                      <w:divBdr>
                                                        <w:top w:val="none" w:sz="0" w:space="0" w:color="auto"/>
                                                        <w:left w:val="none" w:sz="0" w:space="0" w:color="auto"/>
                                                        <w:bottom w:val="none" w:sz="0" w:space="0" w:color="auto"/>
                                                        <w:right w:val="none" w:sz="0" w:space="0" w:color="auto"/>
                                                      </w:divBdr>
                                                      <w:divsChild>
                                                        <w:div w:id="2019653105">
                                                          <w:marLeft w:val="15"/>
                                                          <w:marRight w:val="15"/>
                                                          <w:marTop w:val="15"/>
                                                          <w:marBottom w:val="15"/>
                                                          <w:divBdr>
                                                            <w:top w:val="none" w:sz="0" w:space="0" w:color="auto"/>
                                                            <w:left w:val="none" w:sz="0" w:space="0" w:color="auto"/>
                                                            <w:bottom w:val="none" w:sz="0" w:space="0" w:color="auto"/>
                                                            <w:right w:val="none" w:sz="0" w:space="0" w:color="auto"/>
                                                          </w:divBdr>
                                                          <w:divsChild>
                                                            <w:div w:id="1434665598">
                                                              <w:marLeft w:val="0"/>
                                                              <w:marRight w:val="0"/>
                                                              <w:marTop w:val="0"/>
                                                              <w:marBottom w:val="0"/>
                                                              <w:divBdr>
                                                                <w:top w:val="none" w:sz="0" w:space="0" w:color="auto"/>
                                                                <w:left w:val="none" w:sz="0" w:space="0" w:color="auto"/>
                                                                <w:bottom w:val="none" w:sz="0" w:space="0" w:color="auto"/>
                                                                <w:right w:val="none" w:sz="0" w:space="0" w:color="auto"/>
                                                              </w:divBdr>
                                                              <w:divsChild>
                                                                <w:div w:id="582033569">
                                                                  <w:marLeft w:val="0"/>
                                                                  <w:marRight w:val="0"/>
                                                                  <w:marTop w:val="0"/>
                                                                  <w:marBottom w:val="0"/>
                                                                  <w:divBdr>
                                                                    <w:top w:val="none" w:sz="0" w:space="0" w:color="auto"/>
                                                                    <w:left w:val="none" w:sz="0" w:space="0" w:color="auto"/>
                                                                    <w:bottom w:val="none" w:sz="0" w:space="0" w:color="auto"/>
                                                                    <w:right w:val="none" w:sz="0" w:space="0" w:color="auto"/>
                                                                  </w:divBdr>
                                                                  <w:divsChild>
                                                                    <w:div w:id="624431360">
                                                                      <w:marLeft w:val="0"/>
                                                                      <w:marRight w:val="0"/>
                                                                      <w:marTop w:val="0"/>
                                                                      <w:marBottom w:val="0"/>
                                                                      <w:divBdr>
                                                                        <w:top w:val="none" w:sz="0" w:space="0" w:color="auto"/>
                                                                        <w:left w:val="none" w:sz="0" w:space="0" w:color="auto"/>
                                                                        <w:bottom w:val="none" w:sz="0" w:space="0" w:color="auto"/>
                                                                        <w:right w:val="none" w:sz="0" w:space="0" w:color="auto"/>
                                                                      </w:divBdr>
                                                                    </w:div>
                                                                    <w:div w:id="1146624973">
                                                                      <w:marLeft w:val="0"/>
                                                                      <w:marRight w:val="0"/>
                                                                      <w:marTop w:val="0"/>
                                                                      <w:marBottom w:val="0"/>
                                                                      <w:divBdr>
                                                                        <w:top w:val="none" w:sz="0" w:space="0" w:color="auto"/>
                                                                        <w:left w:val="none" w:sz="0" w:space="0" w:color="auto"/>
                                                                        <w:bottom w:val="none" w:sz="0" w:space="0" w:color="auto"/>
                                                                        <w:right w:val="none" w:sz="0" w:space="0" w:color="auto"/>
                                                                      </w:divBdr>
                                                                    </w:div>
                                                                    <w:div w:id="1251546782">
                                                                      <w:marLeft w:val="0"/>
                                                                      <w:marRight w:val="0"/>
                                                                      <w:marTop w:val="0"/>
                                                                      <w:marBottom w:val="0"/>
                                                                      <w:divBdr>
                                                                        <w:top w:val="none" w:sz="0" w:space="0" w:color="auto"/>
                                                                        <w:left w:val="none" w:sz="0" w:space="0" w:color="auto"/>
                                                                        <w:bottom w:val="none" w:sz="0" w:space="0" w:color="auto"/>
                                                                        <w:right w:val="none" w:sz="0" w:space="0" w:color="auto"/>
                                                                      </w:divBdr>
                                                                    </w:div>
                                                                    <w:div w:id="1254629421">
                                                                      <w:marLeft w:val="0"/>
                                                                      <w:marRight w:val="0"/>
                                                                      <w:marTop w:val="0"/>
                                                                      <w:marBottom w:val="0"/>
                                                                      <w:divBdr>
                                                                        <w:top w:val="none" w:sz="0" w:space="0" w:color="auto"/>
                                                                        <w:left w:val="none" w:sz="0" w:space="0" w:color="auto"/>
                                                                        <w:bottom w:val="none" w:sz="0" w:space="0" w:color="auto"/>
                                                                        <w:right w:val="none" w:sz="0" w:space="0" w:color="auto"/>
                                                                      </w:divBdr>
                                                                    </w:div>
                                                                    <w:div w:id="1622566324">
                                                                      <w:marLeft w:val="0"/>
                                                                      <w:marRight w:val="0"/>
                                                                      <w:marTop w:val="0"/>
                                                                      <w:marBottom w:val="0"/>
                                                                      <w:divBdr>
                                                                        <w:top w:val="none" w:sz="0" w:space="0" w:color="auto"/>
                                                                        <w:left w:val="none" w:sz="0" w:space="0" w:color="auto"/>
                                                                        <w:bottom w:val="none" w:sz="0" w:space="0" w:color="auto"/>
                                                                        <w:right w:val="none" w:sz="0" w:space="0" w:color="auto"/>
                                                                      </w:divBdr>
                                                                    </w:div>
                                                                    <w:div w:id="19219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7335839">
      <w:bodyDiv w:val="1"/>
      <w:marLeft w:val="0"/>
      <w:marRight w:val="0"/>
      <w:marTop w:val="0"/>
      <w:marBottom w:val="0"/>
      <w:divBdr>
        <w:top w:val="none" w:sz="0" w:space="0" w:color="auto"/>
        <w:left w:val="none" w:sz="0" w:space="0" w:color="auto"/>
        <w:bottom w:val="none" w:sz="0" w:space="0" w:color="auto"/>
        <w:right w:val="none" w:sz="0" w:space="0" w:color="auto"/>
      </w:divBdr>
      <w:divsChild>
        <w:div w:id="314725676">
          <w:marLeft w:val="0"/>
          <w:marRight w:val="0"/>
          <w:marTop w:val="0"/>
          <w:marBottom w:val="0"/>
          <w:divBdr>
            <w:top w:val="none" w:sz="0" w:space="0" w:color="auto"/>
            <w:left w:val="none" w:sz="0" w:space="0" w:color="auto"/>
            <w:bottom w:val="none" w:sz="0" w:space="0" w:color="auto"/>
            <w:right w:val="none" w:sz="0" w:space="0" w:color="auto"/>
          </w:divBdr>
          <w:divsChild>
            <w:div w:id="136609094">
              <w:marLeft w:val="0"/>
              <w:marRight w:val="0"/>
              <w:marTop w:val="0"/>
              <w:marBottom w:val="0"/>
              <w:divBdr>
                <w:top w:val="none" w:sz="0" w:space="0" w:color="auto"/>
                <w:left w:val="none" w:sz="0" w:space="0" w:color="auto"/>
                <w:bottom w:val="none" w:sz="0" w:space="0" w:color="auto"/>
                <w:right w:val="none" w:sz="0" w:space="0" w:color="auto"/>
              </w:divBdr>
              <w:divsChild>
                <w:div w:id="14549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72406">
      <w:bodyDiv w:val="1"/>
      <w:marLeft w:val="0"/>
      <w:marRight w:val="0"/>
      <w:marTop w:val="0"/>
      <w:marBottom w:val="0"/>
      <w:divBdr>
        <w:top w:val="none" w:sz="0" w:space="0" w:color="auto"/>
        <w:left w:val="none" w:sz="0" w:space="0" w:color="auto"/>
        <w:bottom w:val="none" w:sz="0" w:space="0" w:color="auto"/>
        <w:right w:val="none" w:sz="0" w:space="0" w:color="auto"/>
      </w:divBdr>
      <w:divsChild>
        <w:div w:id="946352306">
          <w:marLeft w:val="0"/>
          <w:marRight w:val="0"/>
          <w:marTop w:val="0"/>
          <w:marBottom w:val="0"/>
          <w:divBdr>
            <w:top w:val="none" w:sz="0" w:space="0" w:color="auto"/>
            <w:left w:val="none" w:sz="0" w:space="0" w:color="auto"/>
            <w:bottom w:val="none" w:sz="0" w:space="0" w:color="auto"/>
            <w:right w:val="none" w:sz="0" w:space="0" w:color="auto"/>
          </w:divBdr>
          <w:divsChild>
            <w:div w:id="2055082123">
              <w:marLeft w:val="0"/>
              <w:marRight w:val="0"/>
              <w:marTop w:val="0"/>
              <w:marBottom w:val="0"/>
              <w:divBdr>
                <w:top w:val="none" w:sz="0" w:space="0" w:color="auto"/>
                <w:left w:val="none" w:sz="0" w:space="0" w:color="auto"/>
                <w:bottom w:val="none" w:sz="0" w:space="0" w:color="auto"/>
                <w:right w:val="none" w:sz="0" w:space="0" w:color="auto"/>
              </w:divBdr>
              <w:divsChild>
                <w:div w:id="8213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22495">
      <w:bodyDiv w:val="1"/>
      <w:marLeft w:val="0"/>
      <w:marRight w:val="0"/>
      <w:marTop w:val="0"/>
      <w:marBottom w:val="0"/>
      <w:divBdr>
        <w:top w:val="none" w:sz="0" w:space="0" w:color="auto"/>
        <w:left w:val="none" w:sz="0" w:space="0" w:color="auto"/>
        <w:bottom w:val="none" w:sz="0" w:space="0" w:color="auto"/>
        <w:right w:val="none" w:sz="0" w:space="0" w:color="auto"/>
      </w:divBdr>
      <w:divsChild>
        <w:div w:id="592325218">
          <w:marLeft w:val="1555"/>
          <w:marRight w:val="0"/>
          <w:marTop w:val="0"/>
          <w:marBottom w:val="0"/>
          <w:divBdr>
            <w:top w:val="none" w:sz="0" w:space="0" w:color="auto"/>
            <w:left w:val="none" w:sz="0" w:space="0" w:color="auto"/>
            <w:bottom w:val="none" w:sz="0" w:space="0" w:color="auto"/>
            <w:right w:val="none" w:sz="0" w:space="0" w:color="auto"/>
          </w:divBdr>
        </w:div>
        <w:div w:id="1658223836">
          <w:marLeft w:val="1555"/>
          <w:marRight w:val="0"/>
          <w:marTop w:val="0"/>
          <w:marBottom w:val="0"/>
          <w:divBdr>
            <w:top w:val="none" w:sz="0" w:space="0" w:color="auto"/>
            <w:left w:val="none" w:sz="0" w:space="0" w:color="auto"/>
            <w:bottom w:val="none" w:sz="0" w:space="0" w:color="auto"/>
            <w:right w:val="none" w:sz="0" w:space="0" w:color="auto"/>
          </w:divBdr>
        </w:div>
        <w:div w:id="2086756840">
          <w:marLeft w:val="1555"/>
          <w:marRight w:val="0"/>
          <w:marTop w:val="0"/>
          <w:marBottom w:val="0"/>
          <w:divBdr>
            <w:top w:val="none" w:sz="0" w:space="0" w:color="auto"/>
            <w:left w:val="none" w:sz="0" w:space="0" w:color="auto"/>
            <w:bottom w:val="none" w:sz="0" w:space="0" w:color="auto"/>
            <w:right w:val="none" w:sz="0" w:space="0" w:color="auto"/>
          </w:divBdr>
        </w:div>
      </w:divsChild>
    </w:div>
    <w:div w:id="758790399">
      <w:bodyDiv w:val="1"/>
      <w:marLeft w:val="0"/>
      <w:marRight w:val="0"/>
      <w:marTop w:val="0"/>
      <w:marBottom w:val="0"/>
      <w:divBdr>
        <w:top w:val="none" w:sz="0" w:space="0" w:color="auto"/>
        <w:left w:val="none" w:sz="0" w:space="0" w:color="auto"/>
        <w:bottom w:val="none" w:sz="0" w:space="0" w:color="auto"/>
        <w:right w:val="none" w:sz="0" w:space="0" w:color="auto"/>
      </w:divBdr>
    </w:div>
    <w:div w:id="762648636">
      <w:bodyDiv w:val="1"/>
      <w:marLeft w:val="0"/>
      <w:marRight w:val="0"/>
      <w:marTop w:val="0"/>
      <w:marBottom w:val="0"/>
      <w:divBdr>
        <w:top w:val="none" w:sz="0" w:space="0" w:color="auto"/>
        <w:left w:val="none" w:sz="0" w:space="0" w:color="auto"/>
        <w:bottom w:val="none" w:sz="0" w:space="0" w:color="auto"/>
        <w:right w:val="none" w:sz="0" w:space="0" w:color="auto"/>
      </w:divBdr>
      <w:divsChild>
        <w:div w:id="108358655">
          <w:marLeft w:val="446"/>
          <w:marRight w:val="0"/>
          <w:marTop w:val="0"/>
          <w:marBottom w:val="0"/>
          <w:divBdr>
            <w:top w:val="none" w:sz="0" w:space="0" w:color="auto"/>
            <w:left w:val="none" w:sz="0" w:space="0" w:color="auto"/>
            <w:bottom w:val="none" w:sz="0" w:space="0" w:color="auto"/>
            <w:right w:val="none" w:sz="0" w:space="0" w:color="auto"/>
          </w:divBdr>
        </w:div>
        <w:div w:id="1586066491">
          <w:marLeft w:val="446"/>
          <w:marRight w:val="0"/>
          <w:marTop w:val="0"/>
          <w:marBottom w:val="0"/>
          <w:divBdr>
            <w:top w:val="none" w:sz="0" w:space="0" w:color="auto"/>
            <w:left w:val="none" w:sz="0" w:space="0" w:color="auto"/>
            <w:bottom w:val="none" w:sz="0" w:space="0" w:color="auto"/>
            <w:right w:val="none" w:sz="0" w:space="0" w:color="auto"/>
          </w:divBdr>
        </w:div>
      </w:divsChild>
    </w:div>
    <w:div w:id="769542489">
      <w:bodyDiv w:val="1"/>
      <w:marLeft w:val="0"/>
      <w:marRight w:val="0"/>
      <w:marTop w:val="0"/>
      <w:marBottom w:val="0"/>
      <w:divBdr>
        <w:top w:val="none" w:sz="0" w:space="0" w:color="auto"/>
        <w:left w:val="none" w:sz="0" w:space="0" w:color="auto"/>
        <w:bottom w:val="none" w:sz="0" w:space="0" w:color="auto"/>
        <w:right w:val="none" w:sz="0" w:space="0" w:color="auto"/>
      </w:divBdr>
      <w:divsChild>
        <w:div w:id="161049559">
          <w:marLeft w:val="0"/>
          <w:marRight w:val="0"/>
          <w:marTop w:val="0"/>
          <w:marBottom w:val="0"/>
          <w:divBdr>
            <w:top w:val="none" w:sz="0" w:space="0" w:color="auto"/>
            <w:left w:val="none" w:sz="0" w:space="0" w:color="auto"/>
            <w:bottom w:val="none" w:sz="0" w:space="0" w:color="auto"/>
            <w:right w:val="none" w:sz="0" w:space="0" w:color="auto"/>
          </w:divBdr>
        </w:div>
      </w:divsChild>
    </w:div>
    <w:div w:id="781846074">
      <w:bodyDiv w:val="1"/>
      <w:marLeft w:val="0"/>
      <w:marRight w:val="0"/>
      <w:marTop w:val="0"/>
      <w:marBottom w:val="0"/>
      <w:divBdr>
        <w:top w:val="none" w:sz="0" w:space="0" w:color="auto"/>
        <w:left w:val="none" w:sz="0" w:space="0" w:color="auto"/>
        <w:bottom w:val="none" w:sz="0" w:space="0" w:color="auto"/>
        <w:right w:val="none" w:sz="0" w:space="0" w:color="auto"/>
      </w:divBdr>
      <w:divsChild>
        <w:div w:id="425227460">
          <w:marLeft w:val="0"/>
          <w:marRight w:val="0"/>
          <w:marTop w:val="0"/>
          <w:marBottom w:val="0"/>
          <w:divBdr>
            <w:top w:val="none" w:sz="0" w:space="0" w:color="auto"/>
            <w:left w:val="none" w:sz="0" w:space="0" w:color="auto"/>
            <w:bottom w:val="none" w:sz="0" w:space="0" w:color="auto"/>
            <w:right w:val="none" w:sz="0" w:space="0" w:color="auto"/>
          </w:divBdr>
          <w:divsChild>
            <w:div w:id="1319070638">
              <w:marLeft w:val="0"/>
              <w:marRight w:val="0"/>
              <w:marTop w:val="0"/>
              <w:marBottom w:val="0"/>
              <w:divBdr>
                <w:top w:val="none" w:sz="0" w:space="0" w:color="auto"/>
                <w:left w:val="none" w:sz="0" w:space="0" w:color="auto"/>
                <w:bottom w:val="none" w:sz="0" w:space="0" w:color="auto"/>
                <w:right w:val="none" w:sz="0" w:space="0" w:color="auto"/>
              </w:divBdr>
              <w:divsChild>
                <w:div w:id="1804806719">
                  <w:marLeft w:val="0"/>
                  <w:marRight w:val="0"/>
                  <w:marTop w:val="0"/>
                  <w:marBottom w:val="0"/>
                  <w:divBdr>
                    <w:top w:val="none" w:sz="0" w:space="0" w:color="auto"/>
                    <w:left w:val="none" w:sz="0" w:space="0" w:color="auto"/>
                    <w:bottom w:val="none" w:sz="0" w:space="0" w:color="auto"/>
                    <w:right w:val="none" w:sz="0" w:space="0" w:color="auto"/>
                  </w:divBdr>
                  <w:divsChild>
                    <w:div w:id="638152061">
                      <w:marLeft w:val="0"/>
                      <w:marRight w:val="0"/>
                      <w:marTop w:val="0"/>
                      <w:marBottom w:val="0"/>
                      <w:divBdr>
                        <w:top w:val="none" w:sz="0" w:space="0" w:color="auto"/>
                        <w:left w:val="none" w:sz="0" w:space="0" w:color="auto"/>
                        <w:bottom w:val="none" w:sz="0" w:space="0" w:color="auto"/>
                        <w:right w:val="none" w:sz="0" w:space="0" w:color="auto"/>
                      </w:divBdr>
                      <w:divsChild>
                        <w:div w:id="93988367">
                          <w:marLeft w:val="0"/>
                          <w:marRight w:val="0"/>
                          <w:marTop w:val="0"/>
                          <w:marBottom w:val="0"/>
                          <w:divBdr>
                            <w:top w:val="none" w:sz="0" w:space="0" w:color="auto"/>
                            <w:left w:val="none" w:sz="0" w:space="0" w:color="auto"/>
                            <w:bottom w:val="none" w:sz="0" w:space="0" w:color="auto"/>
                            <w:right w:val="none" w:sz="0" w:space="0" w:color="auto"/>
                          </w:divBdr>
                          <w:divsChild>
                            <w:div w:id="459571022">
                              <w:marLeft w:val="0"/>
                              <w:marRight w:val="0"/>
                              <w:marTop w:val="0"/>
                              <w:marBottom w:val="0"/>
                              <w:divBdr>
                                <w:top w:val="none" w:sz="0" w:space="0" w:color="auto"/>
                                <w:left w:val="none" w:sz="0" w:space="0" w:color="auto"/>
                                <w:bottom w:val="none" w:sz="0" w:space="0" w:color="auto"/>
                                <w:right w:val="none" w:sz="0" w:space="0" w:color="auto"/>
                              </w:divBdr>
                              <w:divsChild>
                                <w:div w:id="112555334">
                                  <w:marLeft w:val="0"/>
                                  <w:marRight w:val="0"/>
                                  <w:marTop w:val="0"/>
                                  <w:marBottom w:val="0"/>
                                  <w:divBdr>
                                    <w:top w:val="none" w:sz="0" w:space="0" w:color="auto"/>
                                    <w:left w:val="none" w:sz="0" w:space="0" w:color="auto"/>
                                    <w:bottom w:val="none" w:sz="0" w:space="0" w:color="auto"/>
                                    <w:right w:val="none" w:sz="0" w:space="0" w:color="auto"/>
                                  </w:divBdr>
                                  <w:divsChild>
                                    <w:div w:id="929922510">
                                      <w:marLeft w:val="0"/>
                                      <w:marRight w:val="0"/>
                                      <w:marTop w:val="0"/>
                                      <w:marBottom w:val="0"/>
                                      <w:divBdr>
                                        <w:top w:val="none" w:sz="0" w:space="0" w:color="auto"/>
                                        <w:left w:val="none" w:sz="0" w:space="0" w:color="auto"/>
                                        <w:bottom w:val="none" w:sz="0" w:space="0" w:color="auto"/>
                                        <w:right w:val="none" w:sz="0" w:space="0" w:color="auto"/>
                                      </w:divBdr>
                                      <w:divsChild>
                                        <w:div w:id="638999406">
                                          <w:marLeft w:val="0"/>
                                          <w:marRight w:val="0"/>
                                          <w:marTop w:val="0"/>
                                          <w:marBottom w:val="0"/>
                                          <w:divBdr>
                                            <w:top w:val="none" w:sz="0" w:space="0" w:color="auto"/>
                                            <w:left w:val="none" w:sz="0" w:space="0" w:color="auto"/>
                                            <w:bottom w:val="none" w:sz="0" w:space="0" w:color="auto"/>
                                            <w:right w:val="none" w:sz="0" w:space="0" w:color="auto"/>
                                          </w:divBdr>
                                          <w:divsChild>
                                            <w:div w:id="1277325724">
                                              <w:marLeft w:val="0"/>
                                              <w:marRight w:val="0"/>
                                              <w:marTop w:val="0"/>
                                              <w:marBottom w:val="0"/>
                                              <w:divBdr>
                                                <w:top w:val="none" w:sz="0" w:space="0" w:color="auto"/>
                                                <w:left w:val="none" w:sz="0" w:space="0" w:color="auto"/>
                                                <w:bottom w:val="none" w:sz="0" w:space="0" w:color="auto"/>
                                                <w:right w:val="none" w:sz="0" w:space="0" w:color="auto"/>
                                              </w:divBdr>
                                              <w:divsChild>
                                                <w:div w:id="2134208318">
                                                  <w:marLeft w:val="0"/>
                                                  <w:marRight w:val="0"/>
                                                  <w:marTop w:val="0"/>
                                                  <w:marBottom w:val="0"/>
                                                  <w:divBdr>
                                                    <w:top w:val="none" w:sz="0" w:space="0" w:color="auto"/>
                                                    <w:left w:val="none" w:sz="0" w:space="0" w:color="auto"/>
                                                    <w:bottom w:val="none" w:sz="0" w:space="0" w:color="auto"/>
                                                    <w:right w:val="none" w:sz="0" w:space="0" w:color="auto"/>
                                                  </w:divBdr>
                                                  <w:divsChild>
                                                    <w:div w:id="108491306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2214643">
      <w:bodyDiv w:val="1"/>
      <w:marLeft w:val="0"/>
      <w:marRight w:val="0"/>
      <w:marTop w:val="0"/>
      <w:marBottom w:val="0"/>
      <w:divBdr>
        <w:top w:val="none" w:sz="0" w:space="0" w:color="auto"/>
        <w:left w:val="none" w:sz="0" w:space="0" w:color="auto"/>
        <w:bottom w:val="none" w:sz="0" w:space="0" w:color="auto"/>
        <w:right w:val="none" w:sz="0" w:space="0" w:color="auto"/>
      </w:divBdr>
      <w:divsChild>
        <w:div w:id="1726100745">
          <w:marLeft w:val="0"/>
          <w:marRight w:val="0"/>
          <w:marTop w:val="0"/>
          <w:marBottom w:val="0"/>
          <w:divBdr>
            <w:top w:val="none" w:sz="0" w:space="0" w:color="auto"/>
            <w:left w:val="none" w:sz="0" w:space="0" w:color="auto"/>
            <w:bottom w:val="none" w:sz="0" w:space="0" w:color="auto"/>
            <w:right w:val="none" w:sz="0" w:space="0" w:color="auto"/>
          </w:divBdr>
          <w:divsChild>
            <w:div w:id="1460689162">
              <w:marLeft w:val="0"/>
              <w:marRight w:val="0"/>
              <w:marTop w:val="150"/>
              <w:marBottom w:val="0"/>
              <w:divBdr>
                <w:top w:val="none" w:sz="0" w:space="0" w:color="auto"/>
                <w:left w:val="none" w:sz="0" w:space="0" w:color="auto"/>
                <w:bottom w:val="none" w:sz="0" w:space="0" w:color="auto"/>
                <w:right w:val="none" w:sz="0" w:space="0" w:color="auto"/>
              </w:divBdr>
              <w:divsChild>
                <w:div w:id="1790465282">
                  <w:marLeft w:val="0"/>
                  <w:marRight w:val="0"/>
                  <w:marTop w:val="0"/>
                  <w:marBottom w:val="0"/>
                  <w:divBdr>
                    <w:top w:val="none" w:sz="0" w:space="0" w:color="auto"/>
                    <w:left w:val="none" w:sz="0" w:space="0" w:color="auto"/>
                    <w:bottom w:val="none" w:sz="0" w:space="0" w:color="auto"/>
                    <w:right w:val="none" w:sz="0" w:space="0" w:color="auto"/>
                  </w:divBdr>
                  <w:divsChild>
                    <w:div w:id="1214775395">
                      <w:marLeft w:val="0"/>
                      <w:marRight w:val="0"/>
                      <w:marTop w:val="0"/>
                      <w:marBottom w:val="0"/>
                      <w:divBdr>
                        <w:top w:val="none" w:sz="0" w:space="0" w:color="auto"/>
                        <w:left w:val="none" w:sz="0" w:space="0" w:color="auto"/>
                        <w:bottom w:val="none" w:sz="0" w:space="0" w:color="auto"/>
                        <w:right w:val="none" w:sz="0" w:space="0" w:color="auto"/>
                      </w:divBdr>
                      <w:divsChild>
                        <w:div w:id="634875196">
                          <w:marLeft w:val="0"/>
                          <w:marRight w:val="0"/>
                          <w:marTop w:val="0"/>
                          <w:marBottom w:val="0"/>
                          <w:divBdr>
                            <w:top w:val="none" w:sz="0" w:space="0" w:color="auto"/>
                            <w:left w:val="none" w:sz="0" w:space="0" w:color="auto"/>
                            <w:bottom w:val="none" w:sz="0" w:space="0" w:color="auto"/>
                            <w:right w:val="none" w:sz="0" w:space="0" w:color="auto"/>
                          </w:divBdr>
                          <w:divsChild>
                            <w:div w:id="878666119">
                              <w:marLeft w:val="0"/>
                              <w:marRight w:val="0"/>
                              <w:marTop w:val="0"/>
                              <w:marBottom w:val="0"/>
                              <w:divBdr>
                                <w:top w:val="none" w:sz="0" w:space="0" w:color="auto"/>
                                <w:left w:val="none" w:sz="0" w:space="0" w:color="auto"/>
                                <w:bottom w:val="none" w:sz="0" w:space="0" w:color="auto"/>
                                <w:right w:val="none" w:sz="0" w:space="0" w:color="auto"/>
                              </w:divBdr>
                              <w:divsChild>
                                <w:div w:id="300618468">
                                  <w:marLeft w:val="0"/>
                                  <w:marRight w:val="0"/>
                                  <w:marTop w:val="0"/>
                                  <w:marBottom w:val="0"/>
                                  <w:divBdr>
                                    <w:top w:val="none" w:sz="0" w:space="0" w:color="auto"/>
                                    <w:left w:val="none" w:sz="0" w:space="0" w:color="auto"/>
                                    <w:bottom w:val="none" w:sz="0" w:space="0" w:color="auto"/>
                                    <w:right w:val="none" w:sz="0" w:space="0" w:color="auto"/>
                                  </w:divBdr>
                                  <w:divsChild>
                                    <w:div w:id="150098490">
                                      <w:marLeft w:val="0"/>
                                      <w:marRight w:val="0"/>
                                      <w:marTop w:val="0"/>
                                      <w:marBottom w:val="0"/>
                                      <w:divBdr>
                                        <w:top w:val="none" w:sz="0" w:space="0" w:color="auto"/>
                                        <w:left w:val="none" w:sz="0" w:space="0" w:color="auto"/>
                                        <w:bottom w:val="none" w:sz="0" w:space="0" w:color="auto"/>
                                        <w:right w:val="none" w:sz="0" w:space="0" w:color="auto"/>
                                      </w:divBdr>
                                      <w:divsChild>
                                        <w:div w:id="1229609233">
                                          <w:marLeft w:val="0"/>
                                          <w:marRight w:val="0"/>
                                          <w:marTop w:val="0"/>
                                          <w:marBottom w:val="0"/>
                                          <w:divBdr>
                                            <w:top w:val="none" w:sz="0" w:space="0" w:color="auto"/>
                                            <w:left w:val="none" w:sz="0" w:space="0" w:color="auto"/>
                                            <w:bottom w:val="none" w:sz="0" w:space="0" w:color="auto"/>
                                            <w:right w:val="none" w:sz="0" w:space="0" w:color="auto"/>
                                          </w:divBdr>
                                          <w:divsChild>
                                            <w:div w:id="875001843">
                                              <w:marLeft w:val="0"/>
                                              <w:marRight w:val="0"/>
                                              <w:marTop w:val="0"/>
                                              <w:marBottom w:val="0"/>
                                              <w:divBdr>
                                                <w:top w:val="none" w:sz="0" w:space="0" w:color="auto"/>
                                                <w:left w:val="none" w:sz="0" w:space="0" w:color="auto"/>
                                                <w:bottom w:val="none" w:sz="0" w:space="0" w:color="auto"/>
                                                <w:right w:val="none" w:sz="0" w:space="0" w:color="auto"/>
                                              </w:divBdr>
                                              <w:divsChild>
                                                <w:div w:id="1295909069">
                                                  <w:marLeft w:val="0"/>
                                                  <w:marRight w:val="0"/>
                                                  <w:marTop w:val="0"/>
                                                  <w:marBottom w:val="0"/>
                                                  <w:divBdr>
                                                    <w:top w:val="none" w:sz="0" w:space="0" w:color="auto"/>
                                                    <w:left w:val="none" w:sz="0" w:space="0" w:color="auto"/>
                                                    <w:bottom w:val="none" w:sz="0" w:space="0" w:color="auto"/>
                                                    <w:right w:val="none" w:sz="0" w:space="0" w:color="auto"/>
                                                  </w:divBdr>
                                                  <w:divsChild>
                                                    <w:div w:id="1019237577">
                                                      <w:marLeft w:val="0"/>
                                                      <w:marRight w:val="0"/>
                                                      <w:marTop w:val="0"/>
                                                      <w:marBottom w:val="0"/>
                                                      <w:divBdr>
                                                        <w:top w:val="none" w:sz="0" w:space="0" w:color="auto"/>
                                                        <w:left w:val="none" w:sz="0" w:space="0" w:color="auto"/>
                                                        <w:bottom w:val="none" w:sz="0" w:space="0" w:color="auto"/>
                                                        <w:right w:val="none" w:sz="0" w:space="0" w:color="auto"/>
                                                      </w:divBdr>
                                                      <w:divsChild>
                                                        <w:div w:id="1986231403">
                                                          <w:marLeft w:val="0"/>
                                                          <w:marRight w:val="0"/>
                                                          <w:marTop w:val="0"/>
                                                          <w:marBottom w:val="0"/>
                                                          <w:divBdr>
                                                            <w:top w:val="none" w:sz="0" w:space="0" w:color="auto"/>
                                                            <w:left w:val="none" w:sz="0" w:space="0" w:color="auto"/>
                                                            <w:bottom w:val="none" w:sz="0" w:space="0" w:color="auto"/>
                                                            <w:right w:val="none" w:sz="0" w:space="0" w:color="auto"/>
                                                          </w:divBdr>
                                                          <w:divsChild>
                                                            <w:div w:id="673069920">
                                                              <w:marLeft w:val="0"/>
                                                              <w:marRight w:val="0"/>
                                                              <w:marTop w:val="0"/>
                                                              <w:marBottom w:val="0"/>
                                                              <w:divBdr>
                                                                <w:top w:val="none" w:sz="0" w:space="0" w:color="auto"/>
                                                                <w:left w:val="none" w:sz="0" w:space="0" w:color="auto"/>
                                                                <w:bottom w:val="none" w:sz="0" w:space="0" w:color="auto"/>
                                                                <w:right w:val="none" w:sz="0" w:space="0" w:color="auto"/>
                                                              </w:divBdr>
                                                              <w:divsChild>
                                                                <w:div w:id="14733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4512833">
      <w:bodyDiv w:val="1"/>
      <w:marLeft w:val="0"/>
      <w:marRight w:val="0"/>
      <w:marTop w:val="0"/>
      <w:marBottom w:val="0"/>
      <w:divBdr>
        <w:top w:val="none" w:sz="0" w:space="0" w:color="auto"/>
        <w:left w:val="none" w:sz="0" w:space="0" w:color="auto"/>
        <w:bottom w:val="none" w:sz="0" w:space="0" w:color="auto"/>
        <w:right w:val="none" w:sz="0" w:space="0" w:color="auto"/>
      </w:divBdr>
      <w:divsChild>
        <w:div w:id="1014113637">
          <w:marLeft w:val="0"/>
          <w:marRight w:val="0"/>
          <w:marTop w:val="0"/>
          <w:marBottom w:val="0"/>
          <w:divBdr>
            <w:top w:val="none" w:sz="0" w:space="0" w:color="auto"/>
            <w:left w:val="none" w:sz="0" w:space="0" w:color="auto"/>
            <w:bottom w:val="none" w:sz="0" w:space="0" w:color="auto"/>
            <w:right w:val="none" w:sz="0" w:space="0" w:color="auto"/>
          </w:divBdr>
          <w:divsChild>
            <w:div w:id="1699043389">
              <w:marLeft w:val="0"/>
              <w:marRight w:val="0"/>
              <w:marTop w:val="0"/>
              <w:marBottom w:val="0"/>
              <w:divBdr>
                <w:top w:val="none" w:sz="0" w:space="0" w:color="auto"/>
                <w:left w:val="none" w:sz="0" w:space="0" w:color="auto"/>
                <w:bottom w:val="none" w:sz="0" w:space="0" w:color="auto"/>
                <w:right w:val="none" w:sz="0" w:space="0" w:color="auto"/>
              </w:divBdr>
              <w:divsChild>
                <w:div w:id="5229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932">
      <w:bodyDiv w:val="1"/>
      <w:marLeft w:val="0"/>
      <w:marRight w:val="0"/>
      <w:marTop w:val="0"/>
      <w:marBottom w:val="0"/>
      <w:divBdr>
        <w:top w:val="none" w:sz="0" w:space="0" w:color="auto"/>
        <w:left w:val="none" w:sz="0" w:space="0" w:color="auto"/>
        <w:bottom w:val="none" w:sz="0" w:space="0" w:color="auto"/>
        <w:right w:val="none" w:sz="0" w:space="0" w:color="auto"/>
      </w:divBdr>
      <w:divsChild>
        <w:div w:id="38477417">
          <w:marLeft w:val="0"/>
          <w:marRight w:val="0"/>
          <w:marTop w:val="0"/>
          <w:marBottom w:val="0"/>
          <w:divBdr>
            <w:top w:val="none" w:sz="0" w:space="0" w:color="auto"/>
            <w:left w:val="none" w:sz="0" w:space="0" w:color="auto"/>
            <w:bottom w:val="none" w:sz="0" w:space="0" w:color="auto"/>
            <w:right w:val="none" w:sz="0" w:space="0" w:color="auto"/>
          </w:divBdr>
          <w:divsChild>
            <w:div w:id="1589120027">
              <w:marLeft w:val="0"/>
              <w:marRight w:val="0"/>
              <w:marTop w:val="0"/>
              <w:marBottom w:val="0"/>
              <w:divBdr>
                <w:top w:val="none" w:sz="0" w:space="0" w:color="auto"/>
                <w:left w:val="none" w:sz="0" w:space="0" w:color="auto"/>
                <w:bottom w:val="none" w:sz="0" w:space="0" w:color="auto"/>
                <w:right w:val="none" w:sz="0" w:space="0" w:color="auto"/>
              </w:divBdr>
              <w:divsChild>
                <w:div w:id="151665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37068">
      <w:bodyDiv w:val="1"/>
      <w:marLeft w:val="0"/>
      <w:marRight w:val="0"/>
      <w:marTop w:val="0"/>
      <w:marBottom w:val="0"/>
      <w:divBdr>
        <w:top w:val="none" w:sz="0" w:space="0" w:color="auto"/>
        <w:left w:val="none" w:sz="0" w:space="0" w:color="auto"/>
        <w:bottom w:val="none" w:sz="0" w:space="0" w:color="auto"/>
        <w:right w:val="none" w:sz="0" w:space="0" w:color="auto"/>
      </w:divBdr>
      <w:divsChild>
        <w:div w:id="1819686443">
          <w:marLeft w:val="0"/>
          <w:marRight w:val="0"/>
          <w:marTop w:val="0"/>
          <w:marBottom w:val="0"/>
          <w:divBdr>
            <w:top w:val="none" w:sz="0" w:space="0" w:color="auto"/>
            <w:left w:val="none" w:sz="0" w:space="0" w:color="auto"/>
            <w:bottom w:val="none" w:sz="0" w:space="0" w:color="auto"/>
            <w:right w:val="none" w:sz="0" w:space="0" w:color="auto"/>
          </w:divBdr>
          <w:divsChild>
            <w:div w:id="613052410">
              <w:marLeft w:val="0"/>
              <w:marRight w:val="0"/>
              <w:marTop w:val="0"/>
              <w:marBottom w:val="0"/>
              <w:divBdr>
                <w:top w:val="none" w:sz="0" w:space="0" w:color="auto"/>
                <w:left w:val="none" w:sz="0" w:space="0" w:color="auto"/>
                <w:bottom w:val="none" w:sz="0" w:space="0" w:color="auto"/>
                <w:right w:val="none" w:sz="0" w:space="0" w:color="auto"/>
              </w:divBdr>
              <w:divsChild>
                <w:div w:id="153094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695010">
      <w:bodyDiv w:val="1"/>
      <w:marLeft w:val="0"/>
      <w:marRight w:val="0"/>
      <w:marTop w:val="0"/>
      <w:marBottom w:val="0"/>
      <w:divBdr>
        <w:top w:val="none" w:sz="0" w:space="0" w:color="auto"/>
        <w:left w:val="none" w:sz="0" w:space="0" w:color="auto"/>
        <w:bottom w:val="none" w:sz="0" w:space="0" w:color="auto"/>
        <w:right w:val="none" w:sz="0" w:space="0" w:color="auto"/>
      </w:divBdr>
      <w:divsChild>
        <w:div w:id="1318420110">
          <w:marLeft w:val="0"/>
          <w:marRight w:val="0"/>
          <w:marTop w:val="0"/>
          <w:marBottom w:val="0"/>
          <w:divBdr>
            <w:top w:val="none" w:sz="0" w:space="0" w:color="auto"/>
            <w:left w:val="none" w:sz="0" w:space="0" w:color="auto"/>
            <w:bottom w:val="none" w:sz="0" w:space="0" w:color="auto"/>
            <w:right w:val="none" w:sz="0" w:space="0" w:color="auto"/>
          </w:divBdr>
          <w:divsChild>
            <w:div w:id="547688728">
              <w:marLeft w:val="0"/>
              <w:marRight w:val="0"/>
              <w:marTop w:val="0"/>
              <w:marBottom w:val="0"/>
              <w:divBdr>
                <w:top w:val="none" w:sz="0" w:space="0" w:color="auto"/>
                <w:left w:val="none" w:sz="0" w:space="0" w:color="auto"/>
                <w:bottom w:val="none" w:sz="0" w:space="0" w:color="auto"/>
                <w:right w:val="none" w:sz="0" w:space="0" w:color="auto"/>
              </w:divBdr>
              <w:divsChild>
                <w:div w:id="1414280173">
                  <w:marLeft w:val="0"/>
                  <w:marRight w:val="0"/>
                  <w:marTop w:val="0"/>
                  <w:marBottom w:val="0"/>
                  <w:divBdr>
                    <w:top w:val="none" w:sz="0" w:space="0" w:color="auto"/>
                    <w:left w:val="none" w:sz="0" w:space="0" w:color="auto"/>
                    <w:bottom w:val="none" w:sz="0" w:space="0" w:color="auto"/>
                    <w:right w:val="none" w:sz="0" w:space="0" w:color="auto"/>
                  </w:divBdr>
                  <w:divsChild>
                    <w:div w:id="462424357">
                      <w:marLeft w:val="2325"/>
                      <w:marRight w:val="0"/>
                      <w:marTop w:val="0"/>
                      <w:marBottom w:val="0"/>
                      <w:divBdr>
                        <w:top w:val="none" w:sz="0" w:space="0" w:color="auto"/>
                        <w:left w:val="none" w:sz="0" w:space="0" w:color="auto"/>
                        <w:bottom w:val="none" w:sz="0" w:space="0" w:color="auto"/>
                        <w:right w:val="none" w:sz="0" w:space="0" w:color="auto"/>
                      </w:divBdr>
                      <w:divsChild>
                        <w:div w:id="365912805">
                          <w:marLeft w:val="0"/>
                          <w:marRight w:val="0"/>
                          <w:marTop w:val="0"/>
                          <w:marBottom w:val="0"/>
                          <w:divBdr>
                            <w:top w:val="none" w:sz="0" w:space="0" w:color="auto"/>
                            <w:left w:val="none" w:sz="0" w:space="0" w:color="auto"/>
                            <w:bottom w:val="none" w:sz="0" w:space="0" w:color="auto"/>
                            <w:right w:val="none" w:sz="0" w:space="0" w:color="auto"/>
                          </w:divBdr>
                          <w:divsChild>
                            <w:div w:id="1324897153">
                              <w:marLeft w:val="0"/>
                              <w:marRight w:val="0"/>
                              <w:marTop w:val="0"/>
                              <w:marBottom w:val="0"/>
                              <w:divBdr>
                                <w:top w:val="none" w:sz="0" w:space="0" w:color="auto"/>
                                <w:left w:val="none" w:sz="0" w:space="0" w:color="auto"/>
                                <w:bottom w:val="none" w:sz="0" w:space="0" w:color="auto"/>
                                <w:right w:val="none" w:sz="0" w:space="0" w:color="auto"/>
                              </w:divBdr>
                              <w:divsChild>
                                <w:div w:id="911164646">
                                  <w:marLeft w:val="0"/>
                                  <w:marRight w:val="0"/>
                                  <w:marTop w:val="0"/>
                                  <w:marBottom w:val="0"/>
                                  <w:divBdr>
                                    <w:top w:val="none" w:sz="0" w:space="0" w:color="auto"/>
                                    <w:left w:val="none" w:sz="0" w:space="0" w:color="auto"/>
                                    <w:bottom w:val="none" w:sz="0" w:space="0" w:color="auto"/>
                                    <w:right w:val="none" w:sz="0" w:space="0" w:color="auto"/>
                                  </w:divBdr>
                                  <w:divsChild>
                                    <w:div w:id="768157547">
                                      <w:marLeft w:val="0"/>
                                      <w:marRight w:val="0"/>
                                      <w:marTop w:val="0"/>
                                      <w:marBottom w:val="0"/>
                                      <w:divBdr>
                                        <w:top w:val="none" w:sz="0" w:space="0" w:color="auto"/>
                                        <w:left w:val="none" w:sz="0" w:space="0" w:color="auto"/>
                                        <w:bottom w:val="none" w:sz="0" w:space="0" w:color="auto"/>
                                        <w:right w:val="none" w:sz="0" w:space="0" w:color="auto"/>
                                      </w:divBdr>
                                      <w:divsChild>
                                        <w:div w:id="1973291216">
                                          <w:marLeft w:val="0"/>
                                          <w:marRight w:val="0"/>
                                          <w:marTop w:val="0"/>
                                          <w:marBottom w:val="0"/>
                                          <w:divBdr>
                                            <w:top w:val="none" w:sz="0" w:space="0" w:color="auto"/>
                                            <w:left w:val="none" w:sz="0" w:space="0" w:color="auto"/>
                                            <w:bottom w:val="none" w:sz="0" w:space="0" w:color="auto"/>
                                            <w:right w:val="none" w:sz="0" w:space="0" w:color="auto"/>
                                          </w:divBdr>
                                          <w:divsChild>
                                            <w:div w:id="341667924">
                                              <w:marLeft w:val="0"/>
                                              <w:marRight w:val="0"/>
                                              <w:marTop w:val="0"/>
                                              <w:marBottom w:val="0"/>
                                              <w:divBdr>
                                                <w:top w:val="none" w:sz="0" w:space="0" w:color="auto"/>
                                                <w:left w:val="none" w:sz="0" w:space="0" w:color="auto"/>
                                                <w:bottom w:val="none" w:sz="0" w:space="0" w:color="auto"/>
                                                <w:right w:val="none" w:sz="0" w:space="0" w:color="auto"/>
                                              </w:divBdr>
                                              <w:divsChild>
                                                <w:div w:id="1936285359">
                                                  <w:marLeft w:val="0"/>
                                                  <w:marRight w:val="0"/>
                                                  <w:marTop w:val="0"/>
                                                  <w:marBottom w:val="0"/>
                                                  <w:divBdr>
                                                    <w:top w:val="none" w:sz="0" w:space="0" w:color="auto"/>
                                                    <w:left w:val="none" w:sz="0" w:space="0" w:color="auto"/>
                                                    <w:bottom w:val="none" w:sz="0" w:space="0" w:color="auto"/>
                                                    <w:right w:val="none" w:sz="0" w:space="0" w:color="auto"/>
                                                  </w:divBdr>
                                                  <w:divsChild>
                                                    <w:div w:id="2030402172">
                                                      <w:marLeft w:val="0"/>
                                                      <w:marRight w:val="0"/>
                                                      <w:marTop w:val="0"/>
                                                      <w:marBottom w:val="0"/>
                                                      <w:divBdr>
                                                        <w:top w:val="none" w:sz="0" w:space="0" w:color="auto"/>
                                                        <w:left w:val="none" w:sz="0" w:space="0" w:color="auto"/>
                                                        <w:bottom w:val="none" w:sz="0" w:space="0" w:color="auto"/>
                                                        <w:right w:val="none" w:sz="0" w:space="0" w:color="auto"/>
                                                      </w:divBdr>
                                                      <w:divsChild>
                                                        <w:div w:id="1167937888">
                                                          <w:marLeft w:val="15"/>
                                                          <w:marRight w:val="15"/>
                                                          <w:marTop w:val="15"/>
                                                          <w:marBottom w:val="15"/>
                                                          <w:divBdr>
                                                            <w:top w:val="none" w:sz="0" w:space="0" w:color="auto"/>
                                                            <w:left w:val="none" w:sz="0" w:space="0" w:color="auto"/>
                                                            <w:bottom w:val="none" w:sz="0" w:space="0" w:color="auto"/>
                                                            <w:right w:val="none" w:sz="0" w:space="0" w:color="auto"/>
                                                          </w:divBdr>
                                                          <w:divsChild>
                                                            <w:div w:id="529294451">
                                                              <w:marLeft w:val="0"/>
                                                              <w:marRight w:val="0"/>
                                                              <w:marTop w:val="0"/>
                                                              <w:marBottom w:val="0"/>
                                                              <w:divBdr>
                                                                <w:top w:val="none" w:sz="0" w:space="0" w:color="auto"/>
                                                                <w:left w:val="none" w:sz="0" w:space="0" w:color="auto"/>
                                                                <w:bottom w:val="none" w:sz="0" w:space="0" w:color="auto"/>
                                                                <w:right w:val="none" w:sz="0" w:space="0" w:color="auto"/>
                                                              </w:divBdr>
                                                            </w:div>
                                                            <w:div w:id="910114651">
                                                              <w:marLeft w:val="0"/>
                                                              <w:marRight w:val="0"/>
                                                              <w:marTop w:val="0"/>
                                                              <w:marBottom w:val="0"/>
                                                              <w:divBdr>
                                                                <w:top w:val="none" w:sz="0" w:space="0" w:color="auto"/>
                                                                <w:left w:val="none" w:sz="0" w:space="0" w:color="auto"/>
                                                                <w:bottom w:val="none" w:sz="0" w:space="0" w:color="auto"/>
                                                                <w:right w:val="none" w:sz="0" w:space="0" w:color="auto"/>
                                                              </w:divBdr>
                                                            </w:div>
                                                            <w:div w:id="9545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0582402">
      <w:bodyDiv w:val="1"/>
      <w:marLeft w:val="0"/>
      <w:marRight w:val="0"/>
      <w:marTop w:val="0"/>
      <w:marBottom w:val="0"/>
      <w:divBdr>
        <w:top w:val="none" w:sz="0" w:space="0" w:color="auto"/>
        <w:left w:val="none" w:sz="0" w:space="0" w:color="auto"/>
        <w:bottom w:val="none" w:sz="0" w:space="0" w:color="auto"/>
        <w:right w:val="none" w:sz="0" w:space="0" w:color="auto"/>
      </w:divBdr>
      <w:divsChild>
        <w:div w:id="670329544">
          <w:marLeft w:val="0"/>
          <w:marRight w:val="0"/>
          <w:marTop w:val="0"/>
          <w:marBottom w:val="0"/>
          <w:divBdr>
            <w:top w:val="none" w:sz="0" w:space="0" w:color="auto"/>
            <w:left w:val="none" w:sz="0" w:space="0" w:color="auto"/>
            <w:bottom w:val="none" w:sz="0" w:space="0" w:color="auto"/>
            <w:right w:val="none" w:sz="0" w:space="0" w:color="auto"/>
          </w:divBdr>
          <w:divsChild>
            <w:div w:id="234046256">
              <w:marLeft w:val="0"/>
              <w:marRight w:val="0"/>
              <w:marTop w:val="0"/>
              <w:marBottom w:val="0"/>
              <w:divBdr>
                <w:top w:val="none" w:sz="0" w:space="0" w:color="auto"/>
                <w:left w:val="none" w:sz="0" w:space="0" w:color="auto"/>
                <w:bottom w:val="none" w:sz="0" w:space="0" w:color="auto"/>
                <w:right w:val="none" w:sz="0" w:space="0" w:color="auto"/>
              </w:divBdr>
              <w:divsChild>
                <w:div w:id="95348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503176">
      <w:bodyDiv w:val="1"/>
      <w:marLeft w:val="0"/>
      <w:marRight w:val="0"/>
      <w:marTop w:val="0"/>
      <w:marBottom w:val="0"/>
      <w:divBdr>
        <w:top w:val="none" w:sz="0" w:space="0" w:color="auto"/>
        <w:left w:val="none" w:sz="0" w:space="0" w:color="auto"/>
        <w:bottom w:val="none" w:sz="0" w:space="0" w:color="auto"/>
        <w:right w:val="none" w:sz="0" w:space="0" w:color="auto"/>
      </w:divBdr>
      <w:divsChild>
        <w:div w:id="2006396369">
          <w:marLeft w:val="0"/>
          <w:marRight w:val="0"/>
          <w:marTop w:val="0"/>
          <w:marBottom w:val="0"/>
          <w:divBdr>
            <w:top w:val="none" w:sz="0" w:space="0" w:color="auto"/>
            <w:left w:val="none" w:sz="0" w:space="0" w:color="auto"/>
            <w:bottom w:val="none" w:sz="0" w:space="0" w:color="auto"/>
            <w:right w:val="none" w:sz="0" w:space="0" w:color="auto"/>
          </w:divBdr>
          <w:divsChild>
            <w:div w:id="1183129518">
              <w:marLeft w:val="0"/>
              <w:marRight w:val="0"/>
              <w:marTop w:val="0"/>
              <w:marBottom w:val="0"/>
              <w:divBdr>
                <w:top w:val="none" w:sz="0" w:space="0" w:color="auto"/>
                <w:left w:val="none" w:sz="0" w:space="0" w:color="auto"/>
                <w:bottom w:val="none" w:sz="0" w:space="0" w:color="auto"/>
                <w:right w:val="none" w:sz="0" w:space="0" w:color="auto"/>
              </w:divBdr>
              <w:divsChild>
                <w:div w:id="1951011112">
                  <w:marLeft w:val="0"/>
                  <w:marRight w:val="0"/>
                  <w:marTop w:val="0"/>
                  <w:marBottom w:val="0"/>
                  <w:divBdr>
                    <w:top w:val="none" w:sz="0" w:space="0" w:color="auto"/>
                    <w:left w:val="none" w:sz="0" w:space="0" w:color="auto"/>
                    <w:bottom w:val="none" w:sz="0" w:space="0" w:color="auto"/>
                    <w:right w:val="none" w:sz="0" w:space="0" w:color="auto"/>
                  </w:divBdr>
                  <w:divsChild>
                    <w:div w:id="303125950">
                      <w:marLeft w:val="2325"/>
                      <w:marRight w:val="0"/>
                      <w:marTop w:val="0"/>
                      <w:marBottom w:val="0"/>
                      <w:divBdr>
                        <w:top w:val="none" w:sz="0" w:space="0" w:color="auto"/>
                        <w:left w:val="none" w:sz="0" w:space="0" w:color="auto"/>
                        <w:bottom w:val="none" w:sz="0" w:space="0" w:color="auto"/>
                        <w:right w:val="none" w:sz="0" w:space="0" w:color="auto"/>
                      </w:divBdr>
                      <w:divsChild>
                        <w:div w:id="568541656">
                          <w:marLeft w:val="0"/>
                          <w:marRight w:val="0"/>
                          <w:marTop w:val="0"/>
                          <w:marBottom w:val="0"/>
                          <w:divBdr>
                            <w:top w:val="none" w:sz="0" w:space="0" w:color="auto"/>
                            <w:left w:val="none" w:sz="0" w:space="0" w:color="auto"/>
                            <w:bottom w:val="none" w:sz="0" w:space="0" w:color="auto"/>
                            <w:right w:val="none" w:sz="0" w:space="0" w:color="auto"/>
                          </w:divBdr>
                          <w:divsChild>
                            <w:div w:id="1238050913">
                              <w:marLeft w:val="0"/>
                              <w:marRight w:val="0"/>
                              <w:marTop w:val="0"/>
                              <w:marBottom w:val="0"/>
                              <w:divBdr>
                                <w:top w:val="none" w:sz="0" w:space="0" w:color="auto"/>
                                <w:left w:val="none" w:sz="0" w:space="0" w:color="auto"/>
                                <w:bottom w:val="none" w:sz="0" w:space="0" w:color="auto"/>
                                <w:right w:val="none" w:sz="0" w:space="0" w:color="auto"/>
                              </w:divBdr>
                              <w:divsChild>
                                <w:div w:id="1666349867">
                                  <w:marLeft w:val="0"/>
                                  <w:marRight w:val="0"/>
                                  <w:marTop w:val="0"/>
                                  <w:marBottom w:val="0"/>
                                  <w:divBdr>
                                    <w:top w:val="none" w:sz="0" w:space="0" w:color="auto"/>
                                    <w:left w:val="none" w:sz="0" w:space="0" w:color="auto"/>
                                    <w:bottom w:val="none" w:sz="0" w:space="0" w:color="auto"/>
                                    <w:right w:val="none" w:sz="0" w:space="0" w:color="auto"/>
                                  </w:divBdr>
                                  <w:divsChild>
                                    <w:div w:id="1512062155">
                                      <w:marLeft w:val="0"/>
                                      <w:marRight w:val="0"/>
                                      <w:marTop w:val="0"/>
                                      <w:marBottom w:val="0"/>
                                      <w:divBdr>
                                        <w:top w:val="none" w:sz="0" w:space="0" w:color="auto"/>
                                        <w:left w:val="none" w:sz="0" w:space="0" w:color="auto"/>
                                        <w:bottom w:val="none" w:sz="0" w:space="0" w:color="auto"/>
                                        <w:right w:val="none" w:sz="0" w:space="0" w:color="auto"/>
                                      </w:divBdr>
                                      <w:divsChild>
                                        <w:div w:id="993610022">
                                          <w:marLeft w:val="0"/>
                                          <w:marRight w:val="0"/>
                                          <w:marTop w:val="0"/>
                                          <w:marBottom w:val="0"/>
                                          <w:divBdr>
                                            <w:top w:val="none" w:sz="0" w:space="0" w:color="auto"/>
                                            <w:left w:val="none" w:sz="0" w:space="0" w:color="auto"/>
                                            <w:bottom w:val="none" w:sz="0" w:space="0" w:color="auto"/>
                                            <w:right w:val="none" w:sz="0" w:space="0" w:color="auto"/>
                                          </w:divBdr>
                                          <w:divsChild>
                                            <w:div w:id="557712733">
                                              <w:marLeft w:val="0"/>
                                              <w:marRight w:val="0"/>
                                              <w:marTop w:val="0"/>
                                              <w:marBottom w:val="0"/>
                                              <w:divBdr>
                                                <w:top w:val="none" w:sz="0" w:space="0" w:color="auto"/>
                                                <w:left w:val="none" w:sz="0" w:space="0" w:color="auto"/>
                                                <w:bottom w:val="none" w:sz="0" w:space="0" w:color="auto"/>
                                                <w:right w:val="none" w:sz="0" w:space="0" w:color="auto"/>
                                              </w:divBdr>
                                              <w:divsChild>
                                                <w:div w:id="820999280">
                                                  <w:marLeft w:val="0"/>
                                                  <w:marRight w:val="0"/>
                                                  <w:marTop w:val="0"/>
                                                  <w:marBottom w:val="0"/>
                                                  <w:divBdr>
                                                    <w:top w:val="none" w:sz="0" w:space="0" w:color="auto"/>
                                                    <w:left w:val="none" w:sz="0" w:space="0" w:color="auto"/>
                                                    <w:bottom w:val="none" w:sz="0" w:space="0" w:color="auto"/>
                                                    <w:right w:val="none" w:sz="0" w:space="0" w:color="auto"/>
                                                  </w:divBdr>
                                                  <w:divsChild>
                                                    <w:div w:id="95178263">
                                                      <w:marLeft w:val="0"/>
                                                      <w:marRight w:val="0"/>
                                                      <w:marTop w:val="0"/>
                                                      <w:marBottom w:val="0"/>
                                                      <w:divBdr>
                                                        <w:top w:val="none" w:sz="0" w:space="0" w:color="auto"/>
                                                        <w:left w:val="none" w:sz="0" w:space="0" w:color="auto"/>
                                                        <w:bottom w:val="none" w:sz="0" w:space="0" w:color="auto"/>
                                                        <w:right w:val="none" w:sz="0" w:space="0" w:color="auto"/>
                                                      </w:divBdr>
                                                      <w:divsChild>
                                                        <w:div w:id="2114081998">
                                                          <w:marLeft w:val="15"/>
                                                          <w:marRight w:val="15"/>
                                                          <w:marTop w:val="15"/>
                                                          <w:marBottom w:val="15"/>
                                                          <w:divBdr>
                                                            <w:top w:val="none" w:sz="0" w:space="0" w:color="auto"/>
                                                            <w:left w:val="none" w:sz="0" w:space="0" w:color="auto"/>
                                                            <w:bottom w:val="none" w:sz="0" w:space="0" w:color="auto"/>
                                                            <w:right w:val="none" w:sz="0" w:space="0" w:color="auto"/>
                                                          </w:divBdr>
                                                          <w:divsChild>
                                                            <w:div w:id="2059352084">
                                                              <w:marLeft w:val="0"/>
                                                              <w:marRight w:val="0"/>
                                                              <w:marTop w:val="0"/>
                                                              <w:marBottom w:val="0"/>
                                                              <w:divBdr>
                                                                <w:top w:val="none" w:sz="0" w:space="0" w:color="auto"/>
                                                                <w:left w:val="none" w:sz="0" w:space="0" w:color="auto"/>
                                                                <w:bottom w:val="none" w:sz="0" w:space="0" w:color="auto"/>
                                                                <w:right w:val="none" w:sz="0" w:space="0" w:color="auto"/>
                                                              </w:divBdr>
                                                              <w:divsChild>
                                                                <w:div w:id="274673497">
                                                                  <w:marLeft w:val="0"/>
                                                                  <w:marRight w:val="0"/>
                                                                  <w:marTop w:val="0"/>
                                                                  <w:marBottom w:val="0"/>
                                                                  <w:divBdr>
                                                                    <w:top w:val="none" w:sz="0" w:space="0" w:color="auto"/>
                                                                    <w:left w:val="none" w:sz="0" w:space="0" w:color="auto"/>
                                                                    <w:bottom w:val="none" w:sz="0" w:space="0" w:color="auto"/>
                                                                    <w:right w:val="none" w:sz="0" w:space="0" w:color="auto"/>
                                                                  </w:divBdr>
                                                                  <w:divsChild>
                                                                    <w:div w:id="475682483">
                                                                      <w:marLeft w:val="0"/>
                                                                      <w:marRight w:val="0"/>
                                                                      <w:marTop w:val="0"/>
                                                                      <w:marBottom w:val="0"/>
                                                                      <w:divBdr>
                                                                        <w:top w:val="none" w:sz="0" w:space="0" w:color="auto"/>
                                                                        <w:left w:val="none" w:sz="0" w:space="0" w:color="auto"/>
                                                                        <w:bottom w:val="none" w:sz="0" w:space="0" w:color="auto"/>
                                                                        <w:right w:val="none" w:sz="0" w:space="0" w:color="auto"/>
                                                                      </w:divBdr>
                                                                    </w:div>
                                                                    <w:div w:id="714964223">
                                                                      <w:marLeft w:val="0"/>
                                                                      <w:marRight w:val="0"/>
                                                                      <w:marTop w:val="0"/>
                                                                      <w:marBottom w:val="0"/>
                                                                      <w:divBdr>
                                                                        <w:top w:val="none" w:sz="0" w:space="0" w:color="auto"/>
                                                                        <w:left w:val="none" w:sz="0" w:space="0" w:color="auto"/>
                                                                        <w:bottom w:val="none" w:sz="0" w:space="0" w:color="auto"/>
                                                                        <w:right w:val="none" w:sz="0" w:space="0" w:color="auto"/>
                                                                      </w:divBdr>
                                                                    </w:div>
                                                                    <w:div w:id="1390376919">
                                                                      <w:marLeft w:val="0"/>
                                                                      <w:marRight w:val="0"/>
                                                                      <w:marTop w:val="0"/>
                                                                      <w:marBottom w:val="0"/>
                                                                      <w:divBdr>
                                                                        <w:top w:val="none" w:sz="0" w:space="0" w:color="auto"/>
                                                                        <w:left w:val="none" w:sz="0" w:space="0" w:color="auto"/>
                                                                        <w:bottom w:val="none" w:sz="0" w:space="0" w:color="auto"/>
                                                                        <w:right w:val="none" w:sz="0" w:space="0" w:color="auto"/>
                                                                      </w:divBdr>
                                                                    </w:div>
                                                                    <w:div w:id="1602911543">
                                                                      <w:marLeft w:val="0"/>
                                                                      <w:marRight w:val="0"/>
                                                                      <w:marTop w:val="0"/>
                                                                      <w:marBottom w:val="0"/>
                                                                      <w:divBdr>
                                                                        <w:top w:val="none" w:sz="0" w:space="0" w:color="auto"/>
                                                                        <w:left w:val="none" w:sz="0" w:space="0" w:color="auto"/>
                                                                        <w:bottom w:val="none" w:sz="0" w:space="0" w:color="auto"/>
                                                                        <w:right w:val="none" w:sz="0" w:space="0" w:color="auto"/>
                                                                      </w:divBdr>
                                                                    </w:div>
                                                                    <w:div w:id="1668361338">
                                                                      <w:marLeft w:val="0"/>
                                                                      <w:marRight w:val="0"/>
                                                                      <w:marTop w:val="0"/>
                                                                      <w:marBottom w:val="0"/>
                                                                      <w:divBdr>
                                                                        <w:top w:val="none" w:sz="0" w:space="0" w:color="auto"/>
                                                                        <w:left w:val="none" w:sz="0" w:space="0" w:color="auto"/>
                                                                        <w:bottom w:val="none" w:sz="0" w:space="0" w:color="auto"/>
                                                                        <w:right w:val="none" w:sz="0" w:space="0" w:color="auto"/>
                                                                      </w:divBdr>
                                                                    </w:div>
                                                                    <w:div w:id="212862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2906141">
      <w:bodyDiv w:val="1"/>
      <w:marLeft w:val="0"/>
      <w:marRight w:val="0"/>
      <w:marTop w:val="0"/>
      <w:marBottom w:val="0"/>
      <w:divBdr>
        <w:top w:val="none" w:sz="0" w:space="0" w:color="auto"/>
        <w:left w:val="none" w:sz="0" w:space="0" w:color="auto"/>
        <w:bottom w:val="none" w:sz="0" w:space="0" w:color="auto"/>
        <w:right w:val="none" w:sz="0" w:space="0" w:color="auto"/>
      </w:divBdr>
      <w:divsChild>
        <w:div w:id="1057052826">
          <w:marLeft w:val="0"/>
          <w:marRight w:val="0"/>
          <w:marTop w:val="0"/>
          <w:marBottom w:val="0"/>
          <w:divBdr>
            <w:top w:val="none" w:sz="0" w:space="0" w:color="auto"/>
            <w:left w:val="none" w:sz="0" w:space="0" w:color="auto"/>
            <w:bottom w:val="none" w:sz="0" w:space="0" w:color="auto"/>
            <w:right w:val="none" w:sz="0" w:space="0" w:color="auto"/>
          </w:divBdr>
          <w:divsChild>
            <w:div w:id="1113750168">
              <w:marLeft w:val="0"/>
              <w:marRight w:val="0"/>
              <w:marTop w:val="0"/>
              <w:marBottom w:val="0"/>
              <w:divBdr>
                <w:top w:val="none" w:sz="0" w:space="0" w:color="auto"/>
                <w:left w:val="none" w:sz="0" w:space="0" w:color="auto"/>
                <w:bottom w:val="none" w:sz="0" w:space="0" w:color="auto"/>
                <w:right w:val="none" w:sz="0" w:space="0" w:color="auto"/>
              </w:divBdr>
              <w:divsChild>
                <w:div w:id="5126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82435">
      <w:bodyDiv w:val="1"/>
      <w:marLeft w:val="0"/>
      <w:marRight w:val="0"/>
      <w:marTop w:val="0"/>
      <w:marBottom w:val="0"/>
      <w:divBdr>
        <w:top w:val="none" w:sz="0" w:space="0" w:color="auto"/>
        <w:left w:val="none" w:sz="0" w:space="0" w:color="auto"/>
        <w:bottom w:val="none" w:sz="0" w:space="0" w:color="auto"/>
        <w:right w:val="none" w:sz="0" w:space="0" w:color="auto"/>
      </w:divBdr>
      <w:divsChild>
        <w:div w:id="320502570">
          <w:marLeft w:val="0"/>
          <w:marRight w:val="0"/>
          <w:marTop w:val="0"/>
          <w:marBottom w:val="0"/>
          <w:divBdr>
            <w:top w:val="none" w:sz="0" w:space="0" w:color="auto"/>
            <w:left w:val="none" w:sz="0" w:space="0" w:color="auto"/>
            <w:bottom w:val="none" w:sz="0" w:space="0" w:color="auto"/>
            <w:right w:val="none" w:sz="0" w:space="0" w:color="auto"/>
          </w:divBdr>
          <w:divsChild>
            <w:div w:id="1982880321">
              <w:marLeft w:val="0"/>
              <w:marRight w:val="0"/>
              <w:marTop w:val="0"/>
              <w:marBottom w:val="0"/>
              <w:divBdr>
                <w:top w:val="none" w:sz="0" w:space="0" w:color="auto"/>
                <w:left w:val="none" w:sz="0" w:space="0" w:color="auto"/>
                <w:bottom w:val="none" w:sz="0" w:space="0" w:color="auto"/>
                <w:right w:val="none" w:sz="0" w:space="0" w:color="auto"/>
              </w:divBdr>
              <w:divsChild>
                <w:div w:id="10126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786335">
      <w:bodyDiv w:val="1"/>
      <w:marLeft w:val="0"/>
      <w:marRight w:val="0"/>
      <w:marTop w:val="0"/>
      <w:marBottom w:val="0"/>
      <w:divBdr>
        <w:top w:val="none" w:sz="0" w:space="0" w:color="auto"/>
        <w:left w:val="none" w:sz="0" w:space="0" w:color="auto"/>
        <w:bottom w:val="none" w:sz="0" w:space="0" w:color="auto"/>
        <w:right w:val="none" w:sz="0" w:space="0" w:color="auto"/>
      </w:divBdr>
      <w:divsChild>
        <w:div w:id="147021678">
          <w:marLeft w:val="0"/>
          <w:marRight w:val="0"/>
          <w:marTop w:val="0"/>
          <w:marBottom w:val="0"/>
          <w:divBdr>
            <w:top w:val="none" w:sz="0" w:space="0" w:color="auto"/>
            <w:left w:val="none" w:sz="0" w:space="0" w:color="auto"/>
            <w:bottom w:val="none" w:sz="0" w:space="0" w:color="auto"/>
            <w:right w:val="none" w:sz="0" w:space="0" w:color="auto"/>
          </w:divBdr>
          <w:divsChild>
            <w:div w:id="973292055">
              <w:marLeft w:val="0"/>
              <w:marRight w:val="0"/>
              <w:marTop w:val="150"/>
              <w:marBottom w:val="0"/>
              <w:divBdr>
                <w:top w:val="none" w:sz="0" w:space="0" w:color="auto"/>
                <w:left w:val="none" w:sz="0" w:space="0" w:color="auto"/>
                <w:bottom w:val="none" w:sz="0" w:space="0" w:color="auto"/>
                <w:right w:val="none" w:sz="0" w:space="0" w:color="auto"/>
              </w:divBdr>
              <w:divsChild>
                <w:div w:id="838471052">
                  <w:marLeft w:val="0"/>
                  <w:marRight w:val="0"/>
                  <w:marTop w:val="0"/>
                  <w:marBottom w:val="0"/>
                  <w:divBdr>
                    <w:top w:val="none" w:sz="0" w:space="0" w:color="auto"/>
                    <w:left w:val="none" w:sz="0" w:space="0" w:color="auto"/>
                    <w:bottom w:val="none" w:sz="0" w:space="0" w:color="auto"/>
                    <w:right w:val="none" w:sz="0" w:space="0" w:color="auto"/>
                  </w:divBdr>
                  <w:divsChild>
                    <w:div w:id="645744756">
                      <w:marLeft w:val="0"/>
                      <w:marRight w:val="0"/>
                      <w:marTop w:val="0"/>
                      <w:marBottom w:val="0"/>
                      <w:divBdr>
                        <w:top w:val="none" w:sz="0" w:space="0" w:color="auto"/>
                        <w:left w:val="none" w:sz="0" w:space="0" w:color="auto"/>
                        <w:bottom w:val="none" w:sz="0" w:space="0" w:color="auto"/>
                        <w:right w:val="none" w:sz="0" w:space="0" w:color="auto"/>
                      </w:divBdr>
                      <w:divsChild>
                        <w:div w:id="859003037">
                          <w:marLeft w:val="0"/>
                          <w:marRight w:val="0"/>
                          <w:marTop w:val="0"/>
                          <w:marBottom w:val="0"/>
                          <w:divBdr>
                            <w:top w:val="none" w:sz="0" w:space="0" w:color="auto"/>
                            <w:left w:val="none" w:sz="0" w:space="0" w:color="auto"/>
                            <w:bottom w:val="none" w:sz="0" w:space="0" w:color="auto"/>
                            <w:right w:val="none" w:sz="0" w:space="0" w:color="auto"/>
                          </w:divBdr>
                          <w:divsChild>
                            <w:div w:id="535625729">
                              <w:marLeft w:val="0"/>
                              <w:marRight w:val="0"/>
                              <w:marTop w:val="0"/>
                              <w:marBottom w:val="0"/>
                              <w:divBdr>
                                <w:top w:val="none" w:sz="0" w:space="0" w:color="auto"/>
                                <w:left w:val="none" w:sz="0" w:space="0" w:color="auto"/>
                                <w:bottom w:val="none" w:sz="0" w:space="0" w:color="auto"/>
                                <w:right w:val="none" w:sz="0" w:space="0" w:color="auto"/>
                              </w:divBdr>
                              <w:divsChild>
                                <w:div w:id="1566333625">
                                  <w:marLeft w:val="0"/>
                                  <w:marRight w:val="0"/>
                                  <w:marTop w:val="0"/>
                                  <w:marBottom w:val="0"/>
                                  <w:divBdr>
                                    <w:top w:val="none" w:sz="0" w:space="0" w:color="auto"/>
                                    <w:left w:val="none" w:sz="0" w:space="0" w:color="auto"/>
                                    <w:bottom w:val="none" w:sz="0" w:space="0" w:color="auto"/>
                                    <w:right w:val="none" w:sz="0" w:space="0" w:color="auto"/>
                                  </w:divBdr>
                                  <w:divsChild>
                                    <w:div w:id="1529640594">
                                      <w:marLeft w:val="0"/>
                                      <w:marRight w:val="0"/>
                                      <w:marTop w:val="0"/>
                                      <w:marBottom w:val="0"/>
                                      <w:divBdr>
                                        <w:top w:val="none" w:sz="0" w:space="0" w:color="auto"/>
                                        <w:left w:val="none" w:sz="0" w:space="0" w:color="auto"/>
                                        <w:bottom w:val="none" w:sz="0" w:space="0" w:color="auto"/>
                                        <w:right w:val="none" w:sz="0" w:space="0" w:color="auto"/>
                                      </w:divBdr>
                                      <w:divsChild>
                                        <w:div w:id="831869119">
                                          <w:marLeft w:val="0"/>
                                          <w:marRight w:val="0"/>
                                          <w:marTop w:val="0"/>
                                          <w:marBottom w:val="0"/>
                                          <w:divBdr>
                                            <w:top w:val="none" w:sz="0" w:space="0" w:color="auto"/>
                                            <w:left w:val="none" w:sz="0" w:space="0" w:color="auto"/>
                                            <w:bottom w:val="none" w:sz="0" w:space="0" w:color="auto"/>
                                            <w:right w:val="none" w:sz="0" w:space="0" w:color="auto"/>
                                          </w:divBdr>
                                          <w:divsChild>
                                            <w:div w:id="267542623">
                                              <w:marLeft w:val="0"/>
                                              <w:marRight w:val="0"/>
                                              <w:marTop w:val="0"/>
                                              <w:marBottom w:val="0"/>
                                              <w:divBdr>
                                                <w:top w:val="none" w:sz="0" w:space="0" w:color="auto"/>
                                                <w:left w:val="none" w:sz="0" w:space="0" w:color="auto"/>
                                                <w:bottom w:val="none" w:sz="0" w:space="0" w:color="auto"/>
                                                <w:right w:val="none" w:sz="0" w:space="0" w:color="auto"/>
                                              </w:divBdr>
                                              <w:divsChild>
                                                <w:div w:id="76296272">
                                                  <w:marLeft w:val="0"/>
                                                  <w:marRight w:val="0"/>
                                                  <w:marTop w:val="0"/>
                                                  <w:marBottom w:val="0"/>
                                                  <w:divBdr>
                                                    <w:top w:val="none" w:sz="0" w:space="0" w:color="auto"/>
                                                    <w:left w:val="none" w:sz="0" w:space="0" w:color="auto"/>
                                                    <w:bottom w:val="none" w:sz="0" w:space="0" w:color="auto"/>
                                                    <w:right w:val="none" w:sz="0" w:space="0" w:color="auto"/>
                                                  </w:divBdr>
                                                  <w:divsChild>
                                                    <w:div w:id="1754738875">
                                                      <w:marLeft w:val="0"/>
                                                      <w:marRight w:val="0"/>
                                                      <w:marTop w:val="0"/>
                                                      <w:marBottom w:val="0"/>
                                                      <w:divBdr>
                                                        <w:top w:val="none" w:sz="0" w:space="0" w:color="auto"/>
                                                        <w:left w:val="none" w:sz="0" w:space="0" w:color="auto"/>
                                                        <w:bottom w:val="none" w:sz="0" w:space="0" w:color="auto"/>
                                                        <w:right w:val="none" w:sz="0" w:space="0" w:color="auto"/>
                                                      </w:divBdr>
                                                      <w:divsChild>
                                                        <w:div w:id="30493470">
                                                          <w:marLeft w:val="0"/>
                                                          <w:marRight w:val="0"/>
                                                          <w:marTop w:val="0"/>
                                                          <w:marBottom w:val="0"/>
                                                          <w:divBdr>
                                                            <w:top w:val="none" w:sz="0" w:space="0" w:color="auto"/>
                                                            <w:left w:val="none" w:sz="0" w:space="0" w:color="auto"/>
                                                            <w:bottom w:val="none" w:sz="0" w:space="0" w:color="auto"/>
                                                            <w:right w:val="none" w:sz="0" w:space="0" w:color="auto"/>
                                                          </w:divBdr>
                                                          <w:divsChild>
                                                            <w:div w:id="138765679">
                                                              <w:marLeft w:val="0"/>
                                                              <w:marRight w:val="0"/>
                                                              <w:marTop w:val="0"/>
                                                              <w:marBottom w:val="0"/>
                                                              <w:divBdr>
                                                                <w:top w:val="none" w:sz="0" w:space="0" w:color="auto"/>
                                                                <w:left w:val="none" w:sz="0" w:space="0" w:color="auto"/>
                                                                <w:bottom w:val="none" w:sz="0" w:space="0" w:color="auto"/>
                                                                <w:right w:val="none" w:sz="0" w:space="0" w:color="auto"/>
                                                              </w:divBdr>
                                                              <w:divsChild>
                                                                <w:div w:id="12204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8154788">
      <w:bodyDiv w:val="1"/>
      <w:marLeft w:val="0"/>
      <w:marRight w:val="0"/>
      <w:marTop w:val="0"/>
      <w:marBottom w:val="0"/>
      <w:divBdr>
        <w:top w:val="none" w:sz="0" w:space="0" w:color="auto"/>
        <w:left w:val="none" w:sz="0" w:space="0" w:color="auto"/>
        <w:bottom w:val="none" w:sz="0" w:space="0" w:color="auto"/>
        <w:right w:val="none" w:sz="0" w:space="0" w:color="auto"/>
      </w:divBdr>
      <w:divsChild>
        <w:div w:id="1386027712">
          <w:marLeft w:val="0"/>
          <w:marRight w:val="0"/>
          <w:marTop w:val="0"/>
          <w:marBottom w:val="0"/>
          <w:divBdr>
            <w:top w:val="none" w:sz="0" w:space="0" w:color="auto"/>
            <w:left w:val="none" w:sz="0" w:space="0" w:color="auto"/>
            <w:bottom w:val="none" w:sz="0" w:space="0" w:color="auto"/>
            <w:right w:val="none" w:sz="0" w:space="0" w:color="auto"/>
          </w:divBdr>
          <w:divsChild>
            <w:div w:id="933853815">
              <w:marLeft w:val="0"/>
              <w:marRight w:val="0"/>
              <w:marTop w:val="0"/>
              <w:marBottom w:val="0"/>
              <w:divBdr>
                <w:top w:val="none" w:sz="0" w:space="0" w:color="auto"/>
                <w:left w:val="none" w:sz="0" w:space="0" w:color="auto"/>
                <w:bottom w:val="none" w:sz="0" w:space="0" w:color="auto"/>
                <w:right w:val="none" w:sz="0" w:space="0" w:color="auto"/>
              </w:divBdr>
              <w:divsChild>
                <w:div w:id="622689490">
                  <w:marLeft w:val="0"/>
                  <w:marRight w:val="0"/>
                  <w:marTop w:val="0"/>
                  <w:marBottom w:val="0"/>
                  <w:divBdr>
                    <w:top w:val="none" w:sz="0" w:space="0" w:color="auto"/>
                    <w:left w:val="none" w:sz="0" w:space="0" w:color="auto"/>
                    <w:bottom w:val="none" w:sz="0" w:space="0" w:color="auto"/>
                    <w:right w:val="none" w:sz="0" w:space="0" w:color="auto"/>
                  </w:divBdr>
                  <w:divsChild>
                    <w:div w:id="1630087912">
                      <w:marLeft w:val="0"/>
                      <w:marRight w:val="0"/>
                      <w:marTop w:val="0"/>
                      <w:marBottom w:val="0"/>
                      <w:divBdr>
                        <w:top w:val="none" w:sz="0" w:space="0" w:color="auto"/>
                        <w:left w:val="none" w:sz="0" w:space="0" w:color="auto"/>
                        <w:bottom w:val="none" w:sz="0" w:space="0" w:color="auto"/>
                        <w:right w:val="none" w:sz="0" w:space="0" w:color="auto"/>
                      </w:divBdr>
                      <w:divsChild>
                        <w:div w:id="1503201580">
                          <w:marLeft w:val="0"/>
                          <w:marRight w:val="0"/>
                          <w:marTop w:val="0"/>
                          <w:marBottom w:val="0"/>
                          <w:divBdr>
                            <w:top w:val="none" w:sz="0" w:space="0" w:color="auto"/>
                            <w:left w:val="none" w:sz="0" w:space="0" w:color="auto"/>
                            <w:bottom w:val="none" w:sz="0" w:space="0" w:color="auto"/>
                            <w:right w:val="none" w:sz="0" w:space="0" w:color="auto"/>
                          </w:divBdr>
                          <w:divsChild>
                            <w:div w:id="800195616">
                              <w:marLeft w:val="0"/>
                              <w:marRight w:val="0"/>
                              <w:marTop w:val="0"/>
                              <w:marBottom w:val="0"/>
                              <w:divBdr>
                                <w:top w:val="none" w:sz="0" w:space="0" w:color="auto"/>
                                <w:left w:val="none" w:sz="0" w:space="0" w:color="auto"/>
                                <w:bottom w:val="none" w:sz="0" w:space="0" w:color="auto"/>
                                <w:right w:val="none" w:sz="0" w:space="0" w:color="auto"/>
                              </w:divBdr>
                              <w:divsChild>
                                <w:div w:id="1686714123">
                                  <w:marLeft w:val="0"/>
                                  <w:marRight w:val="0"/>
                                  <w:marTop w:val="0"/>
                                  <w:marBottom w:val="0"/>
                                  <w:divBdr>
                                    <w:top w:val="none" w:sz="0" w:space="0" w:color="auto"/>
                                    <w:left w:val="none" w:sz="0" w:space="0" w:color="auto"/>
                                    <w:bottom w:val="none" w:sz="0" w:space="0" w:color="auto"/>
                                    <w:right w:val="none" w:sz="0" w:space="0" w:color="auto"/>
                                  </w:divBdr>
                                  <w:divsChild>
                                    <w:div w:id="725295209">
                                      <w:marLeft w:val="0"/>
                                      <w:marRight w:val="0"/>
                                      <w:marTop w:val="0"/>
                                      <w:marBottom w:val="0"/>
                                      <w:divBdr>
                                        <w:top w:val="none" w:sz="0" w:space="0" w:color="auto"/>
                                        <w:left w:val="none" w:sz="0" w:space="0" w:color="auto"/>
                                        <w:bottom w:val="none" w:sz="0" w:space="0" w:color="auto"/>
                                        <w:right w:val="none" w:sz="0" w:space="0" w:color="auto"/>
                                      </w:divBdr>
                                      <w:divsChild>
                                        <w:div w:id="737551630">
                                          <w:marLeft w:val="0"/>
                                          <w:marRight w:val="0"/>
                                          <w:marTop w:val="0"/>
                                          <w:marBottom w:val="0"/>
                                          <w:divBdr>
                                            <w:top w:val="none" w:sz="0" w:space="0" w:color="auto"/>
                                            <w:left w:val="none" w:sz="0" w:space="0" w:color="auto"/>
                                            <w:bottom w:val="none" w:sz="0" w:space="0" w:color="auto"/>
                                            <w:right w:val="none" w:sz="0" w:space="0" w:color="auto"/>
                                          </w:divBdr>
                                          <w:divsChild>
                                            <w:div w:id="108360009">
                                              <w:marLeft w:val="0"/>
                                              <w:marRight w:val="0"/>
                                              <w:marTop w:val="0"/>
                                              <w:marBottom w:val="0"/>
                                              <w:divBdr>
                                                <w:top w:val="none" w:sz="0" w:space="0" w:color="auto"/>
                                                <w:left w:val="none" w:sz="0" w:space="0" w:color="auto"/>
                                                <w:bottom w:val="none" w:sz="0" w:space="0" w:color="auto"/>
                                                <w:right w:val="none" w:sz="0" w:space="0" w:color="auto"/>
                                              </w:divBdr>
                                              <w:divsChild>
                                                <w:div w:id="165439605">
                                                  <w:marLeft w:val="0"/>
                                                  <w:marRight w:val="0"/>
                                                  <w:marTop w:val="0"/>
                                                  <w:marBottom w:val="0"/>
                                                  <w:divBdr>
                                                    <w:top w:val="none" w:sz="0" w:space="0" w:color="auto"/>
                                                    <w:left w:val="none" w:sz="0" w:space="0" w:color="auto"/>
                                                    <w:bottom w:val="none" w:sz="0" w:space="0" w:color="auto"/>
                                                    <w:right w:val="none" w:sz="0" w:space="0" w:color="auto"/>
                                                  </w:divBdr>
                                                  <w:divsChild>
                                                    <w:div w:id="165394287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512388">
      <w:bodyDiv w:val="1"/>
      <w:marLeft w:val="0"/>
      <w:marRight w:val="0"/>
      <w:marTop w:val="0"/>
      <w:marBottom w:val="0"/>
      <w:divBdr>
        <w:top w:val="none" w:sz="0" w:space="0" w:color="auto"/>
        <w:left w:val="none" w:sz="0" w:space="0" w:color="auto"/>
        <w:bottom w:val="none" w:sz="0" w:space="0" w:color="auto"/>
        <w:right w:val="none" w:sz="0" w:space="0" w:color="auto"/>
      </w:divBdr>
      <w:divsChild>
        <w:div w:id="1692949498">
          <w:marLeft w:val="0"/>
          <w:marRight w:val="0"/>
          <w:marTop w:val="0"/>
          <w:marBottom w:val="0"/>
          <w:divBdr>
            <w:top w:val="none" w:sz="0" w:space="0" w:color="auto"/>
            <w:left w:val="none" w:sz="0" w:space="0" w:color="auto"/>
            <w:bottom w:val="none" w:sz="0" w:space="0" w:color="auto"/>
            <w:right w:val="none" w:sz="0" w:space="0" w:color="auto"/>
          </w:divBdr>
          <w:divsChild>
            <w:div w:id="1184244014">
              <w:marLeft w:val="0"/>
              <w:marRight w:val="0"/>
              <w:marTop w:val="0"/>
              <w:marBottom w:val="0"/>
              <w:divBdr>
                <w:top w:val="none" w:sz="0" w:space="0" w:color="auto"/>
                <w:left w:val="none" w:sz="0" w:space="0" w:color="auto"/>
                <w:bottom w:val="none" w:sz="0" w:space="0" w:color="auto"/>
                <w:right w:val="none" w:sz="0" w:space="0" w:color="auto"/>
              </w:divBdr>
              <w:divsChild>
                <w:div w:id="1571884238">
                  <w:marLeft w:val="0"/>
                  <w:marRight w:val="0"/>
                  <w:marTop w:val="0"/>
                  <w:marBottom w:val="0"/>
                  <w:divBdr>
                    <w:top w:val="none" w:sz="0" w:space="0" w:color="auto"/>
                    <w:left w:val="none" w:sz="0" w:space="0" w:color="auto"/>
                    <w:bottom w:val="none" w:sz="0" w:space="0" w:color="auto"/>
                    <w:right w:val="none" w:sz="0" w:space="0" w:color="auto"/>
                  </w:divBdr>
                  <w:divsChild>
                    <w:div w:id="682513369">
                      <w:marLeft w:val="2325"/>
                      <w:marRight w:val="0"/>
                      <w:marTop w:val="0"/>
                      <w:marBottom w:val="0"/>
                      <w:divBdr>
                        <w:top w:val="none" w:sz="0" w:space="0" w:color="auto"/>
                        <w:left w:val="none" w:sz="0" w:space="0" w:color="auto"/>
                        <w:bottom w:val="none" w:sz="0" w:space="0" w:color="auto"/>
                        <w:right w:val="none" w:sz="0" w:space="0" w:color="auto"/>
                      </w:divBdr>
                      <w:divsChild>
                        <w:div w:id="1389762015">
                          <w:marLeft w:val="0"/>
                          <w:marRight w:val="0"/>
                          <w:marTop w:val="0"/>
                          <w:marBottom w:val="0"/>
                          <w:divBdr>
                            <w:top w:val="none" w:sz="0" w:space="0" w:color="auto"/>
                            <w:left w:val="none" w:sz="0" w:space="0" w:color="auto"/>
                            <w:bottom w:val="none" w:sz="0" w:space="0" w:color="auto"/>
                            <w:right w:val="none" w:sz="0" w:space="0" w:color="auto"/>
                          </w:divBdr>
                          <w:divsChild>
                            <w:div w:id="1636713382">
                              <w:marLeft w:val="0"/>
                              <w:marRight w:val="0"/>
                              <w:marTop w:val="0"/>
                              <w:marBottom w:val="0"/>
                              <w:divBdr>
                                <w:top w:val="none" w:sz="0" w:space="0" w:color="auto"/>
                                <w:left w:val="none" w:sz="0" w:space="0" w:color="auto"/>
                                <w:bottom w:val="none" w:sz="0" w:space="0" w:color="auto"/>
                                <w:right w:val="none" w:sz="0" w:space="0" w:color="auto"/>
                              </w:divBdr>
                              <w:divsChild>
                                <w:div w:id="559677716">
                                  <w:marLeft w:val="0"/>
                                  <w:marRight w:val="0"/>
                                  <w:marTop w:val="0"/>
                                  <w:marBottom w:val="0"/>
                                  <w:divBdr>
                                    <w:top w:val="none" w:sz="0" w:space="0" w:color="auto"/>
                                    <w:left w:val="none" w:sz="0" w:space="0" w:color="auto"/>
                                    <w:bottom w:val="none" w:sz="0" w:space="0" w:color="auto"/>
                                    <w:right w:val="none" w:sz="0" w:space="0" w:color="auto"/>
                                  </w:divBdr>
                                  <w:divsChild>
                                    <w:div w:id="2058819099">
                                      <w:marLeft w:val="0"/>
                                      <w:marRight w:val="0"/>
                                      <w:marTop w:val="0"/>
                                      <w:marBottom w:val="0"/>
                                      <w:divBdr>
                                        <w:top w:val="none" w:sz="0" w:space="0" w:color="auto"/>
                                        <w:left w:val="none" w:sz="0" w:space="0" w:color="auto"/>
                                        <w:bottom w:val="none" w:sz="0" w:space="0" w:color="auto"/>
                                        <w:right w:val="none" w:sz="0" w:space="0" w:color="auto"/>
                                      </w:divBdr>
                                      <w:divsChild>
                                        <w:div w:id="27799405">
                                          <w:marLeft w:val="0"/>
                                          <w:marRight w:val="0"/>
                                          <w:marTop w:val="0"/>
                                          <w:marBottom w:val="0"/>
                                          <w:divBdr>
                                            <w:top w:val="none" w:sz="0" w:space="0" w:color="auto"/>
                                            <w:left w:val="none" w:sz="0" w:space="0" w:color="auto"/>
                                            <w:bottom w:val="none" w:sz="0" w:space="0" w:color="auto"/>
                                            <w:right w:val="none" w:sz="0" w:space="0" w:color="auto"/>
                                          </w:divBdr>
                                          <w:divsChild>
                                            <w:div w:id="1705129194">
                                              <w:marLeft w:val="0"/>
                                              <w:marRight w:val="0"/>
                                              <w:marTop w:val="0"/>
                                              <w:marBottom w:val="0"/>
                                              <w:divBdr>
                                                <w:top w:val="none" w:sz="0" w:space="0" w:color="auto"/>
                                                <w:left w:val="none" w:sz="0" w:space="0" w:color="auto"/>
                                                <w:bottom w:val="none" w:sz="0" w:space="0" w:color="auto"/>
                                                <w:right w:val="none" w:sz="0" w:space="0" w:color="auto"/>
                                              </w:divBdr>
                                              <w:divsChild>
                                                <w:div w:id="69233818">
                                                  <w:marLeft w:val="0"/>
                                                  <w:marRight w:val="0"/>
                                                  <w:marTop w:val="0"/>
                                                  <w:marBottom w:val="0"/>
                                                  <w:divBdr>
                                                    <w:top w:val="none" w:sz="0" w:space="0" w:color="auto"/>
                                                    <w:left w:val="none" w:sz="0" w:space="0" w:color="auto"/>
                                                    <w:bottom w:val="none" w:sz="0" w:space="0" w:color="auto"/>
                                                    <w:right w:val="none" w:sz="0" w:space="0" w:color="auto"/>
                                                  </w:divBdr>
                                                  <w:divsChild>
                                                    <w:div w:id="782070904">
                                                      <w:marLeft w:val="0"/>
                                                      <w:marRight w:val="0"/>
                                                      <w:marTop w:val="0"/>
                                                      <w:marBottom w:val="0"/>
                                                      <w:divBdr>
                                                        <w:top w:val="none" w:sz="0" w:space="0" w:color="auto"/>
                                                        <w:left w:val="none" w:sz="0" w:space="0" w:color="auto"/>
                                                        <w:bottom w:val="none" w:sz="0" w:space="0" w:color="auto"/>
                                                        <w:right w:val="none" w:sz="0" w:space="0" w:color="auto"/>
                                                      </w:divBdr>
                                                      <w:divsChild>
                                                        <w:div w:id="521237710">
                                                          <w:marLeft w:val="15"/>
                                                          <w:marRight w:val="15"/>
                                                          <w:marTop w:val="15"/>
                                                          <w:marBottom w:val="15"/>
                                                          <w:divBdr>
                                                            <w:top w:val="none" w:sz="0" w:space="0" w:color="auto"/>
                                                            <w:left w:val="none" w:sz="0" w:space="0" w:color="auto"/>
                                                            <w:bottom w:val="none" w:sz="0" w:space="0" w:color="auto"/>
                                                            <w:right w:val="none" w:sz="0" w:space="0" w:color="auto"/>
                                                          </w:divBdr>
                                                          <w:divsChild>
                                                            <w:div w:id="253974985">
                                                              <w:marLeft w:val="0"/>
                                                              <w:marRight w:val="0"/>
                                                              <w:marTop w:val="0"/>
                                                              <w:marBottom w:val="0"/>
                                                              <w:divBdr>
                                                                <w:top w:val="none" w:sz="0" w:space="0" w:color="auto"/>
                                                                <w:left w:val="none" w:sz="0" w:space="0" w:color="auto"/>
                                                                <w:bottom w:val="none" w:sz="0" w:space="0" w:color="auto"/>
                                                                <w:right w:val="none" w:sz="0" w:space="0" w:color="auto"/>
                                                              </w:divBdr>
                                                              <w:divsChild>
                                                                <w:div w:id="355735657">
                                                                  <w:marLeft w:val="0"/>
                                                                  <w:marRight w:val="0"/>
                                                                  <w:marTop w:val="0"/>
                                                                  <w:marBottom w:val="0"/>
                                                                  <w:divBdr>
                                                                    <w:top w:val="none" w:sz="0" w:space="0" w:color="auto"/>
                                                                    <w:left w:val="none" w:sz="0" w:space="0" w:color="auto"/>
                                                                    <w:bottom w:val="none" w:sz="0" w:space="0" w:color="auto"/>
                                                                    <w:right w:val="none" w:sz="0" w:space="0" w:color="auto"/>
                                                                  </w:divBdr>
                                                                  <w:divsChild>
                                                                    <w:div w:id="708261705">
                                                                      <w:marLeft w:val="0"/>
                                                                      <w:marRight w:val="0"/>
                                                                      <w:marTop w:val="0"/>
                                                                      <w:marBottom w:val="0"/>
                                                                      <w:divBdr>
                                                                        <w:top w:val="none" w:sz="0" w:space="0" w:color="auto"/>
                                                                        <w:left w:val="none" w:sz="0" w:space="0" w:color="auto"/>
                                                                        <w:bottom w:val="none" w:sz="0" w:space="0" w:color="auto"/>
                                                                        <w:right w:val="none" w:sz="0" w:space="0" w:color="auto"/>
                                                                      </w:divBdr>
                                                                    </w:div>
                                                                    <w:div w:id="1492983282">
                                                                      <w:marLeft w:val="0"/>
                                                                      <w:marRight w:val="0"/>
                                                                      <w:marTop w:val="0"/>
                                                                      <w:marBottom w:val="0"/>
                                                                      <w:divBdr>
                                                                        <w:top w:val="none" w:sz="0" w:space="0" w:color="auto"/>
                                                                        <w:left w:val="none" w:sz="0" w:space="0" w:color="auto"/>
                                                                        <w:bottom w:val="none" w:sz="0" w:space="0" w:color="auto"/>
                                                                        <w:right w:val="none" w:sz="0" w:space="0" w:color="auto"/>
                                                                      </w:divBdr>
                                                                    </w:div>
                                                                    <w:div w:id="1628197927">
                                                                      <w:marLeft w:val="0"/>
                                                                      <w:marRight w:val="0"/>
                                                                      <w:marTop w:val="0"/>
                                                                      <w:marBottom w:val="0"/>
                                                                      <w:divBdr>
                                                                        <w:top w:val="none" w:sz="0" w:space="0" w:color="auto"/>
                                                                        <w:left w:val="none" w:sz="0" w:space="0" w:color="auto"/>
                                                                        <w:bottom w:val="none" w:sz="0" w:space="0" w:color="auto"/>
                                                                        <w:right w:val="none" w:sz="0" w:space="0" w:color="auto"/>
                                                                      </w:divBdr>
                                                                    </w:div>
                                                                    <w:div w:id="19696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8559000">
      <w:bodyDiv w:val="1"/>
      <w:marLeft w:val="0"/>
      <w:marRight w:val="0"/>
      <w:marTop w:val="0"/>
      <w:marBottom w:val="0"/>
      <w:divBdr>
        <w:top w:val="none" w:sz="0" w:space="0" w:color="auto"/>
        <w:left w:val="none" w:sz="0" w:space="0" w:color="auto"/>
        <w:bottom w:val="none" w:sz="0" w:space="0" w:color="auto"/>
        <w:right w:val="none" w:sz="0" w:space="0" w:color="auto"/>
      </w:divBdr>
    </w:div>
    <w:div w:id="919481868">
      <w:bodyDiv w:val="1"/>
      <w:marLeft w:val="0"/>
      <w:marRight w:val="0"/>
      <w:marTop w:val="0"/>
      <w:marBottom w:val="0"/>
      <w:divBdr>
        <w:top w:val="none" w:sz="0" w:space="0" w:color="auto"/>
        <w:left w:val="none" w:sz="0" w:space="0" w:color="auto"/>
        <w:bottom w:val="none" w:sz="0" w:space="0" w:color="auto"/>
        <w:right w:val="none" w:sz="0" w:space="0" w:color="auto"/>
      </w:divBdr>
      <w:divsChild>
        <w:div w:id="1487892983">
          <w:marLeft w:val="0"/>
          <w:marRight w:val="0"/>
          <w:marTop w:val="0"/>
          <w:marBottom w:val="0"/>
          <w:divBdr>
            <w:top w:val="none" w:sz="0" w:space="0" w:color="auto"/>
            <w:left w:val="none" w:sz="0" w:space="0" w:color="auto"/>
            <w:bottom w:val="none" w:sz="0" w:space="0" w:color="auto"/>
            <w:right w:val="none" w:sz="0" w:space="0" w:color="auto"/>
          </w:divBdr>
          <w:divsChild>
            <w:div w:id="169175720">
              <w:marLeft w:val="0"/>
              <w:marRight w:val="0"/>
              <w:marTop w:val="0"/>
              <w:marBottom w:val="0"/>
              <w:divBdr>
                <w:top w:val="none" w:sz="0" w:space="0" w:color="auto"/>
                <w:left w:val="none" w:sz="0" w:space="0" w:color="auto"/>
                <w:bottom w:val="none" w:sz="0" w:space="0" w:color="auto"/>
                <w:right w:val="none" w:sz="0" w:space="0" w:color="auto"/>
              </w:divBdr>
              <w:divsChild>
                <w:div w:id="12309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87070">
      <w:bodyDiv w:val="1"/>
      <w:marLeft w:val="0"/>
      <w:marRight w:val="0"/>
      <w:marTop w:val="0"/>
      <w:marBottom w:val="0"/>
      <w:divBdr>
        <w:top w:val="none" w:sz="0" w:space="0" w:color="auto"/>
        <w:left w:val="none" w:sz="0" w:space="0" w:color="auto"/>
        <w:bottom w:val="none" w:sz="0" w:space="0" w:color="auto"/>
        <w:right w:val="none" w:sz="0" w:space="0" w:color="auto"/>
      </w:divBdr>
      <w:divsChild>
        <w:div w:id="470102521">
          <w:marLeft w:val="0"/>
          <w:marRight w:val="0"/>
          <w:marTop w:val="0"/>
          <w:marBottom w:val="0"/>
          <w:divBdr>
            <w:top w:val="none" w:sz="0" w:space="0" w:color="auto"/>
            <w:left w:val="none" w:sz="0" w:space="0" w:color="auto"/>
            <w:bottom w:val="none" w:sz="0" w:space="0" w:color="auto"/>
            <w:right w:val="none" w:sz="0" w:space="0" w:color="auto"/>
          </w:divBdr>
          <w:divsChild>
            <w:div w:id="1806510597">
              <w:marLeft w:val="0"/>
              <w:marRight w:val="0"/>
              <w:marTop w:val="0"/>
              <w:marBottom w:val="0"/>
              <w:divBdr>
                <w:top w:val="none" w:sz="0" w:space="0" w:color="auto"/>
                <w:left w:val="none" w:sz="0" w:space="0" w:color="auto"/>
                <w:bottom w:val="none" w:sz="0" w:space="0" w:color="auto"/>
                <w:right w:val="none" w:sz="0" w:space="0" w:color="auto"/>
              </w:divBdr>
              <w:divsChild>
                <w:div w:id="323240604">
                  <w:marLeft w:val="0"/>
                  <w:marRight w:val="0"/>
                  <w:marTop w:val="0"/>
                  <w:marBottom w:val="0"/>
                  <w:divBdr>
                    <w:top w:val="none" w:sz="0" w:space="0" w:color="auto"/>
                    <w:left w:val="none" w:sz="0" w:space="0" w:color="auto"/>
                    <w:bottom w:val="none" w:sz="0" w:space="0" w:color="auto"/>
                    <w:right w:val="none" w:sz="0" w:space="0" w:color="auto"/>
                  </w:divBdr>
                  <w:divsChild>
                    <w:div w:id="1450129145">
                      <w:marLeft w:val="0"/>
                      <w:marRight w:val="0"/>
                      <w:marTop w:val="0"/>
                      <w:marBottom w:val="0"/>
                      <w:divBdr>
                        <w:top w:val="none" w:sz="0" w:space="0" w:color="auto"/>
                        <w:left w:val="none" w:sz="0" w:space="0" w:color="auto"/>
                        <w:bottom w:val="none" w:sz="0" w:space="0" w:color="auto"/>
                        <w:right w:val="none" w:sz="0" w:space="0" w:color="auto"/>
                      </w:divBdr>
                      <w:divsChild>
                        <w:div w:id="1786147914">
                          <w:marLeft w:val="0"/>
                          <w:marRight w:val="0"/>
                          <w:marTop w:val="0"/>
                          <w:marBottom w:val="0"/>
                          <w:divBdr>
                            <w:top w:val="none" w:sz="0" w:space="0" w:color="auto"/>
                            <w:left w:val="none" w:sz="0" w:space="0" w:color="auto"/>
                            <w:bottom w:val="none" w:sz="0" w:space="0" w:color="auto"/>
                            <w:right w:val="none" w:sz="0" w:space="0" w:color="auto"/>
                          </w:divBdr>
                          <w:divsChild>
                            <w:div w:id="1075591431">
                              <w:marLeft w:val="0"/>
                              <w:marRight w:val="0"/>
                              <w:marTop w:val="0"/>
                              <w:marBottom w:val="0"/>
                              <w:divBdr>
                                <w:top w:val="none" w:sz="0" w:space="0" w:color="auto"/>
                                <w:left w:val="none" w:sz="0" w:space="0" w:color="auto"/>
                                <w:bottom w:val="none" w:sz="0" w:space="0" w:color="auto"/>
                                <w:right w:val="none" w:sz="0" w:space="0" w:color="auto"/>
                              </w:divBdr>
                              <w:divsChild>
                                <w:div w:id="1669140639">
                                  <w:marLeft w:val="0"/>
                                  <w:marRight w:val="0"/>
                                  <w:marTop w:val="0"/>
                                  <w:marBottom w:val="0"/>
                                  <w:divBdr>
                                    <w:top w:val="none" w:sz="0" w:space="0" w:color="auto"/>
                                    <w:left w:val="none" w:sz="0" w:space="0" w:color="auto"/>
                                    <w:bottom w:val="none" w:sz="0" w:space="0" w:color="auto"/>
                                    <w:right w:val="none" w:sz="0" w:space="0" w:color="auto"/>
                                  </w:divBdr>
                                  <w:divsChild>
                                    <w:div w:id="2047948920">
                                      <w:marLeft w:val="0"/>
                                      <w:marRight w:val="0"/>
                                      <w:marTop w:val="0"/>
                                      <w:marBottom w:val="0"/>
                                      <w:divBdr>
                                        <w:top w:val="none" w:sz="0" w:space="0" w:color="auto"/>
                                        <w:left w:val="none" w:sz="0" w:space="0" w:color="auto"/>
                                        <w:bottom w:val="none" w:sz="0" w:space="0" w:color="auto"/>
                                        <w:right w:val="none" w:sz="0" w:space="0" w:color="auto"/>
                                      </w:divBdr>
                                      <w:divsChild>
                                        <w:div w:id="1372194729">
                                          <w:marLeft w:val="0"/>
                                          <w:marRight w:val="0"/>
                                          <w:marTop w:val="0"/>
                                          <w:marBottom w:val="0"/>
                                          <w:divBdr>
                                            <w:top w:val="none" w:sz="0" w:space="0" w:color="auto"/>
                                            <w:left w:val="none" w:sz="0" w:space="0" w:color="auto"/>
                                            <w:bottom w:val="none" w:sz="0" w:space="0" w:color="auto"/>
                                            <w:right w:val="none" w:sz="0" w:space="0" w:color="auto"/>
                                          </w:divBdr>
                                          <w:divsChild>
                                            <w:div w:id="143671005">
                                              <w:marLeft w:val="0"/>
                                              <w:marRight w:val="0"/>
                                              <w:marTop w:val="0"/>
                                              <w:marBottom w:val="0"/>
                                              <w:divBdr>
                                                <w:top w:val="none" w:sz="0" w:space="0" w:color="auto"/>
                                                <w:left w:val="none" w:sz="0" w:space="0" w:color="auto"/>
                                                <w:bottom w:val="none" w:sz="0" w:space="0" w:color="auto"/>
                                                <w:right w:val="none" w:sz="0" w:space="0" w:color="auto"/>
                                              </w:divBdr>
                                              <w:divsChild>
                                                <w:div w:id="1762489386">
                                                  <w:marLeft w:val="0"/>
                                                  <w:marRight w:val="0"/>
                                                  <w:marTop w:val="0"/>
                                                  <w:marBottom w:val="0"/>
                                                  <w:divBdr>
                                                    <w:top w:val="none" w:sz="0" w:space="0" w:color="auto"/>
                                                    <w:left w:val="none" w:sz="0" w:space="0" w:color="auto"/>
                                                    <w:bottom w:val="none" w:sz="0" w:space="0" w:color="auto"/>
                                                    <w:right w:val="none" w:sz="0" w:space="0" w:color="auto"/>
                                                  </w:divBdr>
                                                  <w:divsChild>
                                                    <w:div w:id="153939427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5577248">
      <w:bodyDiv w:val="1"/>
      <w:marLeft w:val="0"/>
      <w:marRight w:val="0"/>
      <w:marTop w:val="0"/>
      <w:marBottom w:val="0"/>
      <w:divBdr>
        <w:top w:val="none" w:sz="0" w:space="0" w:color="auto"/>
        <w:left w:val="none" w:sz="0" w:space="0" w:color="auto"/>
        <w:bottom w:val="none" w:sz="0" w:space="0" w:color="auto"/>
        <w:right w:val="none" w:sz="0" w:space="0" w:color="auto"/>
      </w:divBdr>
      <w:divsChild>
        <w:div w:id="89396974">
          <w:marLeft w:val="0"/>
          <w:marRight w:val="0"/>
          <w:marTop w:val="0"/>
          <w:marBottom w:val="0"/>
          <w:divBdr>
            <w:top w:val="none" w:sz="0" w:space="0" w:color="auto"/>
            <w:left w:val="none" w:sz="0" w:space="0" w:color="auto"/>
            <w:bottom w:val="none" w:sz="0" w:space="0" w:color="auto"/>
            <w:right w:val="none" w:sz="0" w:space="0" w:color="auto"/>
          </w:divBdr>
          <w:divsChild>
            <w:div w:id="820778713">
              <w:marLeft w:val="0"/>
              <w:marRight w:val="0"/>
              <w:marTop w:val="0"/>
              <w:marBottom w:val="0"/>
              <w:divBdr>
                <w:top w:val="none" w:sz="0" w:space="0" w:color="auto"/>
                <w:left w:val="none" w:sz="0" w:space="0" w:color="auto"/>
                <w:bottom w:val="none" w:sz="0" w:space="0" w:color="auto"/>
                <w:right w:val="none" w:sz="0" w:space="0" w:color="auto"/>
              </w:divBdr>
              <w:divsChild>
                <w:div w:id="12748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87131">
      <w:bodyDiv w:val="1"/>
      <w:marLeft w:val="0"/>
      <w:marRight w:val="0"/>
      <w:marTop w:val="0"/>
      <w:marBottom w:val="0"/>
      <w:divBdr>
        <w:top w:val="none" w:sz="0" w:space="0" w:color="auto"/>
        <w:left w:val="none" w:sz="0" w:space="0" w:color="auto"/>
        <w:bottom w:val="none" w:sz="0" w:space="0" w:color="auto"/>
        <w:right w:val="none" w:sz="0" w:space="0" w:color="auto"/>
      </w:divBdr>
      <w:divsChild>
        <w:div w:id="940379702">
          <w:marLeft w:val="0"/>
          <w:marRight w:val="0"/>
          <w:marTop w:val="0"/>
          <w:marBottom w:val="0"/>
          <w:divBdr>
            <w:top w:val="none" w:sz="0" w:space="0" w:color="auto"/>
            <w:left w:val="none" w:sz="0" w:space="0" w:color="auto"/>
            <w:bottom w:val="none" w:sz="0" w:space="0" w:color="auto"/>
            <w:right w:val="none" w:sz="0" w:space="0" w:color="auto"/>
          </w:divBdr>
          <w:divsChild>
            <w:div w:id="2044862754">
              <w:marLeft w:val="0"/>
              <w:marRight w:val="0"/>
              <w:marTop w:val="0"/>
              <w:marBottom w:val="0"/>
              <w:divBdr>
                <w:top w:val="none" w:sz="0" w:space="0" w:color="auto"/>
                <w:left w:val="none" w:sz="0" w:space="0" w:color="auto"/>
                <w:bottom w:val="none" w:sz="0" w:space="0" w:color="auto"/>
                <w:right w:val="none" w:sz="0" w:space="0" w:color="auto"/>
              </w:divBdr>
              <w:divsChild>
                <w:div w:id="52363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738982">
      <w:bodyDiv w:val="1"/>
      <w:marLeft w:val="0"/>
      <w:marRight w:val="0"/>
      <w:marTop w:val="0"/>
      <w:marBottom w:val="0"/>
      <w:divBdr>
        <w:top w:val="none" w:sz="0" w:space="0" w:color="auto"/>
        <w:left w:val="none" w:sz="0" w:space="0" w:color="auto"/>
        <w:bottom w:val="none" w:sz="0" w:space="0" w:color="auto"/>
        <w:right w:val="none" w:sz="0" w:space="0" w:color="auto"/>
      </w:divBdr>
      <w:divsChild>
        <w:div w:id="1452821924">
          <w:marLeft w:val="547"/>
          <w:marRight w:val="0"/>
          <w:marTop w:val="67"/>
          <w:marBottom w:val="0"/>
          <w:divBdr>
            <w:top w:val="none" w:sz="0" w:space="0" w:color="auto"/>
            <w:left w:val="none" w:sz="0" w:space="0" w:color="auto"/>
            <w:bottom w:val="none" w:sz="0" w:space="0" w:color="auto"/>
            <w:right w:val="none" w:sz="0" w:space="0" w:color="auto"/>
          </w:divBdr>
        </w:div>
        <w:div w:id="1814633678">
          <w:marLeft w:val="547"/>
          <w:marRight w:val="0"/>
          <w:marTop w:val="67"/>
          <w:marBottom w:val="0"/>
          <w:divBdr>
            <w:top w:val="none" w:sz="0" w:space="0" w:color="auto"/>
            <w:left w:val="none" w:sz="0" w:space="0" w:color="auto"/>
            <w:bottom w:val="none" w:sz="0" w:space="0" w:color="auto"/>
            <w:right w:val="none" w:sz="0" w:space="0" w:color="auto"/>
          </w:divBdr>
        </w:div>
        <w:div w:id="1881435655">
          <w:marLeft w:val="547"/>
          <w:marRight w:val="0"/>
          <w:marTop w:val="67"/>
          <w:marBottom w:val="0"/>
          <w:divBdr>
            <w:top w:val="none" w:sz="0" w:space="0" w:color="auto"/>
            <w:left w:val="none" w:sz="0" w:space="0" w:color="auto"/>
            <w:bottom w:val="none" w:sz="0" w:space="0" w:color="auto"/>
            <w:right w:val="none" w:sz="0" w:space="0" w:color="auto"/>
          </w:divBdr>
        </w:div>
      </w:divsChild>
    </w:div>
    <w:div w:id="950622433">
      <w:bodyDiv w:val="1"/>
      <w:marLeft w:val="0"/>
      <w:marRight w:val="0"/>
      <w:marTop w:val="0"/>
      <w:marBottom w:val="0"/>
      <w:divBdr>
        <w:top w:val="none" w:sz="0" w:space="0" w:color="auto"/>
        <w:left w:val="none" w:sz="0" w:space="0" w:color="auto"/>
        <w:bottom w:val="none" w:sz="0" w:space="0" w:color="auto"/>
        <w:right w:val="none" w:sz="0" w:space="0" w:color="auto"/>
      </w:divBdr>
    </w:div>
    <w:div w:id="979765271">
      <w:bodyDiv w:val="1"/>
      <w:marLeft w:val="0"/>
      <w:marRight w:val="0"/>
      <w:marTop w:val="0"/>
      <w:marBottom w:val="0"/>
      <w:divBdr>
        <w:top w:val="none" w:sz="0" w:space="0" w:color="auto"/>
        <w:left w:val="none" w:sz="0" w:space="0" w:color="auto"/>
        <w:bottom w:val="none" w:sz="0" w:space="0" w:color="auto"/>
        <w:right w:val="none" w:sz="0" w:space="0" w:color="auto"/>
      </w:divBdr>
      <w:divsChild>
        <w:div w:id="186793576">
          <w:marLeft w:val="0"/>
          <w:marRight w:val="0"/>
          <w:marTop w:val="0"/>
          <w:marBottom w:val="0"/>
          <w:divBdr>
            <w:top w:val="none" w:sz="0" w:space="0" w:color="auto"/>
            <w:left w:val="none" w:sz="0" w:space="0" w:color="auto"/>
            <w:bottom w:val="none" w:sz="0" w:space="0" w:color="auto"/>
            <w:right w:val="none" w:sz="0" w:space="0" w:color="auto"/>
          </w:divBdr>
          <w:divsChild>
            <w:div w:id="1213424887">
              <w:marLeft w:val="0"/>
              <w:marRight w:val="0"/>
              <w:marTop w:val="0"/>
              <w:marBottom w:val="0"/>
              <w:divBdr>
                <w:top w:val="none" w:sz="0" w:space="0" w:color="auto"/>
                <w:left w:val="none" w:sz="0" w:space="0" w:color="auto"/>
                <w:bottom w:val="none" w:sz="0" w:space="0" w:color="auto"/>
                <w:right w:val="none" w:sz="0" w:space="0" w:color="auto"/>
              </w:divBdr>
              <w:divsChild>
                <w:div w:id="970745792">
                  <w:marLeft w:val="0"/>
                  <w:marRight w:val="0"/>
                  <w:marTop w:val="0"/>
                  <w:marBottom w:val="0"/>
                  <w:divBdr>
                    <w:top w:val="none" w:sz="0" w:space="0" w:color="auto"/>
                    <w:left w:val="none" w:sz="0" w:space="0" w:color="auto"/>
                    <w:bottom w:val="none" w:sz="0" w:space="0" w:color="auto"/>
                    <w:right w:val="none" w:sz="0" w:space="0" w:color="auto"/>
                  </w:divBdr>
                  <w:divsChild>
                    <w:div w:id="33309222">
                      <w:marLeft w:val="2325"/>
                      <w:marRight w:val="0"/>
                      <w:marTop w:val="0"/>
                      <w:marBottom w:val="0"/>
                      <w:divBdr>
                        <w:top w:val="none" w:sz="0" w:space="0" w:color="auto"/>
                        <w:left w:val="none" w:sz="0" w:space="0" w:color="auto"/>
                        <w:bottom w:val="none" w:sz="0" w:space="0" w:color="auto"/>
                        <w:right w:val="none" w:sz="0" w:space="0" w:color="auto"/>
                      </w:divBdr>
                      <w:divsChild>
                        <w:div w:id="482813241">
                          <w:marLeft w:val="0"/>
                          <w:marRight w:val="0"/>
                          <w:marTop w:val="0"/>
                          <w:marBottom w:val="0"/>
                          <w:divBdr>
                            <w:top w:val="none" w:sz="0" w:space="0" w:color="auto"/>
                            <w:left w:val="none" w:sz="0" w:space="0" w:color="auto"/>
                            <w:bottom w:val="none" w:sz="0" w:space="0" w:color="auto"/>
                            <w:right w:val="none" w:sz="0" w:space="0" w:color="auto"/>
                          </w:divBdr>
                          <w:divsChild>
                            <w:div w:id="1407343797">
                              <w:marLeft w:val="0"/>
                              <w:marRight w:val="0"/>
                              <w:marTop w:val="0"/>
                              <w:marBottom w:val="0"/>
                              <w:divBdr>
                                <w:top w:val="none" w:sz="0" w:space="0" w:color="auto"/>
                                <w:left w:val="none" w:sz="0" w:space="0" w:color="auto"/>
                                <w:bottom w:val="none" w:sz="0" w:space="0" w:color="auto"/>
                                <w:right w:val="none" w:sz="0" w:space="0" w:color="auto"/>
                              </w:divBdr>
                              <w:divsChild>
                                <w:div w:id="156850868">
                                  <w:marLeft w:val="0"/>
                                  <w:marRight w:val="0"/>
                                  <w:marTop w:val="0"/>
                                  <w:marBottom w:val="0"/>
                                  <w:divBdr>
                                    <w:top w:val="none" w:sz="0" w:space="0" w:color="auto"/>
                                    <w:left w:val="none" w:sz="0" w:space="0" w:color="auto"/>
                                    <w:bottom w:val="none" w:sz="0" w:space="0" w:color="auto"/>
                                    <w:right w:val="none" w:sz="0" w:space="0" w:color="auto"/>
                                  </w:divBdr>
                                  <w:divsChild>
                                    <w:div w:id="1203248334">
                                      <w:marLeft w:val="0"/>
                                      <w:marRight w:val="0"/>
                                      <w:marTop w:val="0"/>
                                      <w:marBottom w:val="0"/>
                                      <w:divBdr>
                                        <w:top w:val="none" w:sz="0" w:space="0" w:color="auto"/>
                                        <w:left w:val="none" w:sz="0" w:space="0" w:color="auto"/>
                                        <w:bottom w:val="none" w:sz="0" w:space="0" w:color="auto"/>
                                        <w:right w:val="none" w:sz="0" w:space="0" w:color="auto"/>
                                      </w:divBdr>
                                      <w:divsChild>
                                        <w:div w:id="94060634">
                                          <w:marLeft w:val="0"/>
                                          <w:marRight w:val="0"/>
                                          <w:marTop w:val="0"/>
                                          <w:marBottom w:val="0"/>
                                          <w:divBdr>
                                            <w:top w:val="none" w:sz="0" w:space="0" w:color="auto"/>
                                            <w:left w:val="none" w:sz="0" w:space="0" w:color="auto"/>
                                            <w:bottom w:val="none" w:sz="0" w:space="0" w:color="auto"/>
                                            <w:right w:val="none" w:sz="0" w:space="0" w:color="auto"/>
                                          </w:divBdr>
                                          <w:divsChild>
                                            <w:div w:id="648293262">
                                              <w:marLeft w:val="0"/>
                                              <w:marRight w:val="0"/>
                                              <w:marTop w:val="0"/>
                                              <w:marBottom w:val="0"/>
                                              <w:divBdr>
                                                <w:top w:val="none" w:sz="0" w:space="0" w:color="auto"/>
                                                <w:left w:val="none" w:sz="0" w:space="0" w:color="auto"/>
                                                <w:bottom w:val="none" w:sz="0" w:space="0" w:color="auto"/>
                                                <w:right w:val="none" w:sz="0" w:space="0" w:color="auto"/>
                                              </w:divBdr>
                                              <w:divsChild>
                                                <w:div w:id="2056196865">
                                                  <w:marLeft w:val="0"/>
                                                  <w:marRight w:val="0"/>
                                                  <w:marTop w:val="0"/>
                                                  <w:marBottom w:val="0"/>
                                                  <w:divBdr>
                                                    <w:top w:val="none" w:sz="0" w:space="0" w:color="auto"/>
                                                    <w:left w:val="none" w:sz="0" w:space="0" w:color="auto"/>
                                                    <w:bottom w:val="none" w:sz="0" w:space="0" w:color="auto"/>
                                                    <w:right w:val="none" w:sz="0" w:space="0" w:color="auto"/>
                                                  </w:divBdr>
                                                  <w:divsChild>
                                                    <w:div w:id="931622192">
                                                      <w:marLeft w:val="0"/>
                                                      <w:marRight w:val="0"/>
                                                      <w:marTop w:val="0"/>
                                                      <w:marBottom w:val="0"/>
                                                      <w:divBdr>
                                                        <w:top w:val="none" w:sz="0" w:space="0" w:color="auto"/>
                                                        <w:left w:val="none" w:sz="0" w:space="0" w:color="auto"/>
                                                        <w:bottom w:val="none" w:sz="0" w:space="0" w:color="auto"/>
                                                        <w:right w:val="none" w:sz="0" w:space="0" w:color="auto"/>
                                                      </w:divBdr>
                                                      <w:divsChild>
                                                        <w:div w:id="1621033242">
                                                          <w:marLeft w:val="15"/>
                                                          <w:marRight w:val="15"/>
                                                          <w:marTop w:val="15"/>
                                                          <w:marBottom w:val="15"/>
                                                          <w:divBdr>
                                                            <w:top w:val="none" w:sz="0" w:space="0" w:color="auto"/>
                                                            <w:left w:val="none" w:sz="0" w:space="0" w:color="auto"/>
                                                            <w:bottom w:val="none" w:sz="0" w:space="0" w:color="auto"/>
                                                            <w:right w:val="none" w:sz="0" w:space="0" w:color="auto"/>
                                                          </w:divBdr>
                                                          <w:divsChild>
                                                            <w:div w:id="94987911">
                                                              <w:marLeft w:val="0"/>
                                                              <w:marRight w:val="0"/>
                                                              <w:marTop w:val="0"/>
                                                              <w:marBottom w:val="0"/>
                                                              <w:divBdr>
                                                                <w:top w:val="none" w:sz="0" w:space="0" w:color="auto"/>
                                                                <w:left w:val="none" w:sz="0" w:space="0" w:color="auto"/>
                                                                <w:bottom w:val="none" w:sz="0" w:space="0" w:color="auto"/>
                                                                <w:right w:val="none" w:sz="0" w:space="0" w:color="auto"/>
                                                              </w:divBdr>
                                                              <w:divsChild>
                                                                <w:div w:id="2144155695">
                                                                  <w:marLeft w:val="0"/>
                                                                  <w:marRight w:val="0"/>
                                                                  <w:marTop w:val="0"/>
                                                                  <w:marBottom w:val="0"/>
                                                                  <w:divBdr>
                                                                    <w:top w:val="none" w:sz="0" w:space="0" w:color="auto"/>
                                                                    <w:left w:val="none" w:sz="0" w:space="0" w:color="auto"/>
                                                                    <w:bottom w:val="none" w:sz="0" w:space="0" w:color="auto"/>
                                                                    <w:right w:val="none" w:sz="0" w:space="0" w:color="auto"/>
                                                                  </w:divBdr>
                                                                  <w:divsChild>
                                                                    <w:div w:id="47077019">
                                                                      <w:marLeft w:val="724"/>
                                                                      <w:marRight w:val="617"/>
                                                                      <w:marTop w:val="0"/>
                                                                      <w:marBottom w:val="0"/>
                                                                      <w:divBdr>
                                                                        <w:top w:val="none" w:sz="0" w:space="0" w:color="auto"/>
                                                                        <w:left w:val="none" w:sz="0" w:space="0" w:color="auto"/>
                                                                        <w:bottom w:val="none" w:sz="0" w:space="0" w:color="auto"/>
                                                                        <w:right w:val="none" w:sz="0" w:space="0" w:color="auto"/>
                                                                      </w:divBdr>
                                                                    </w:div>
                                                                    <w:div w:id="113796053">
                                                                      <w:marLeft w:val="724"/>
                                                                      <w:marRight w:val="-62"/>
                                                                      <w:marTop w:val="0"/>
                                                                      <w:marBottom w:val="0"/>
                                                                      <w:divBdr>
                                                                        <w:top w:val="none" w:sz="0" w:space="0" w:color="auto"/>
                                                                        <w:left w:val="none" w:sz="0" w:space="0" w:color="auto"/>
                                                                        <w:bottom w:val="none" w:sz="0" w:space="0" w:color="auto"/>
                                                                        <w:right w:val="none" w:sz="0" w:space="0" w:color="auto"/>
                                                                      </w:divBdr>
                                                                    </w:div>
                                                                    <w:div w:id="244874766">
                                                                      <w:marLeft w:val="4"/>
                                                                      <w:marRight w:val="-62"/>
                                                                      <w:marTop w:val="0"/>
                                                                      <w:marBottom w:val="0"/>
                                                                      <w:divBdr>
                                                                        <w:top w:val="none" w:sz="0" w:space="0" w:color="auto"/>
                                                                        <w:left w:val="none" w:sz="0" w:space="0" w:color="auto"/>
                                                                        <w:bottom w:val="none" w:sz="0" w:space="0" w:color="auto"/>
                                                                        <w:right w:val="none" w:sz="0" w:space="0" w:color="auto"/>
                                                                      </w:divBdr>
                                                                    </w:div>
                                                                    <w:div w:id="249630692">
                                                                      <w:marLeft w:val="4"/>
                                                                      <w:marRight w:val="-62"/>
                                                                      <w:marTop w:val="0"/>
                                                                      <w:marBottom w:val="0"/>
                                                                      <w:divBdr>
                                                                        <w:top w:val="none" w:sz="0" w:space="0" w:color="auto"/>
                                                                        <w:left w:val="none" w:sz="0" w:space="0" w:color="auto"/>
                                                                        <w:bottom w:val="none" w:sz="0" w:space="0" w:color="auto"/>
                                                                        <w:right w:val="none" w:sz="0" w:space="0" w:color="auto"/>
                                                                      </w:divBdr>
                                                                    </w:div>
                                                                    <w:div w:id="370691412">
                                                                      <w:marLeft w:val="724"/>
                                                                      <w:marRight w:val="617"/>
                                                                      <w:marTop w:val="0"/>
                                                                      <w:marBottom w:val="0"/>
                                                                      <w:divBdr>
                                                                        <w:top w:val="none" w:sz="0" w:space="0" w:color="auto"/>
                                                                        <w:left w:val="none" w:sz="0" w:space="0" w:color="auto"/>
                                                                        <w:bottom w:val="none" w:sz="0" w:space="0" w:color="auto"/>
                                                                        <w:right w:val="none" w:sz="0" w:space="0" w:color="auto"/>
                                                                      </w:divBdr>
                                                                    </w:div>
                                                                    <w:div w:id="376778165">
                                                                      <w:marLeft w:val="4"/>
                                                                      <w:marRight w:val="-62"/>
                                                                      <w:marTop w:val="0"/>
                                                                      <w:marBottom w:val="0"/>
                                                                      <w:divBdr>
                                                                        <w:top w:val="none" w:sz="0" w:space="0" w:color="auto"/>
                                                                        <w:left w:val="none" w:sz="0" w:space="0" w:color="auto"/>
                                                                        <w:bottom w:val="none" w:sz="0" w:space="0" w:color="auto"/>
                                                                        <w:right w:val="none" w:sz="0" w:space="0" w:color="auto"/>
                                                                      </w:divBdr>
                                                                    </w:div>
                                                                    <w:div w:id="435948248">
                                                                      <w:marLeft w:val="724"/>
                                                                      <w:marRight w:val="0"/>
                                                                      <w:marTop w:val="0"/>
                                                                      <w:marBottom w:val="0"/>
                                                                      <w:divBdr>
                                                                        <w:top w:val="none" w:sz="0" w:space="0" w:color="auto"/>
                                                                        <w:left w:val="none" w:sz="0" w:space="0" w:color="auto"/>
                                                                        <w:bottom w:val="none" w:sz="0" w:space="0" w:color="auto"/>
                                                                        <w:right w:val="none" w:sz="0" w:space="0" w:color="auto"/>
                                                                      </w:divBdr>
                                                                    </w:div>
                                                                    <w:div w:id="437915676">
                                                                      <w:marLeft w:val="4"/>
                                                                      <w:marRight w:val="-62"/>
                                                                      <w:marTop w:val="0"/>
                                                                      <w:marBottom w:val="0"/>
                                                                      <w:divBdr>
                                                                        <w:top w:val="none" w:sz="0" w:space="0" w:color="auto"/>
                                                                        <w:left w:val="none" w:sz="0" w:space="0" w:color="auto"/>
                                                                        <w:bottom w:val="none" w:sz="0" w:space="0" w:color="auto"/>
                                                                        <w:right w:val="none" w:sz="0" w:space="0" w:color="auto"/>
                                                                      </w:divBdr>
                                                                    </w:div>
                                                                    <w:div w:id="615913708">
                                                                      <w:marLeft w:val="4"/>
                                                                      <w:marRight w:val="-62"/>
                                                                      <w:marTop w:val="0"/>
                                                                      <w:marBottom w:val="0"/>
                                                                      <w:divBdr>
                                                                        <w:top w:val="none" w:sz="0" w:space="0" w:color="auto"/>
                                                                        <w:left w:val="none" w:sz="0" w:space="0" w:color="auto"/>
                                                                        <w:bottom w:val="none" w:sz="0" w:space="0" w:color="auto"/>
                                                                        <w:right w:val="none" w:sz="0" w:space="0" w:color="auto"/>
                                                                      </w:divBdr>
                                                                    </w:div>
                                                                    <w:div w:id="862282952">
                                                                      <w:marLeft w:val="4"/>
                                                                      <w:marRight w:val="-62"/>
                                                                      <w:marTop w:val="0"/>
                                                                      <w:marBottom w:val="0"/>
                                                                      <w:divBdr>
                                                                        <w:top w:val="none" w:sz="0" w:space="0" w:color="auto"/>
                                                                        <w:left w:val="none" w:sz="0" w:space="0" w:color="auto"/>
                                                                        <w:bottom w:val="none" w:sz="0" w:space="0" w:color="auto"/>
                                                                        <w:right w:val="none" w:sz="0" w:space="0" w:color="auto"/>
                                                                      </w:divBdr>
                                                                    </w:div>
                                                                    <w:div w:id="885407339">
                                                                      <w:marLeft w:val="724"/>
                                                                      <w:marRight w:val="617"/>
                                                                      <w:marTop w:val="0"/>
                                                                      <w:marBottom w:val="0"/>
                                                                      <w:divBdr>
                                                                        <w:top w:val="none" w:sz="0" w:space="0" w:color="auto"/>
                                                                        <w:left w:val="none" w:sz="0" w:space="0" w:color="auto"/>
                                                                        <w:bottom w:val="none" w:sz="0" w:space="0" w:color="auto"/>
                                                                        <w:right w:val="none" w:sz="0" w:space="0" w:color="auto"/>
                                                                      </w:divBdr>
                                                                    </w:div>
                                                                    <w:div w:id="947735630">
                                                                      <w:marLeft w:val="0"/>
                                                                      <w:marRight w:val="0"/>
                                                                      <w:marTop w:val="0"/>
                                                                      <w:marBottom w:val="0"/>
                                                                      <w:divBdr>
                                                                        <w:top w:val="none" w:sz="0" w:space="0" w:color="auto"/>
                                                                        <w:left w:val="none" w:sz="0" w:space="0" w:color="auto"/>
                                                                        <w:bottom w:val="none" w:sz="0" w:space="0" w:color="auto"/>
                                                                        <w:right w:val="none" w:sz="0" w:space="0" w:color="auto"/>
                                                                      </w:divBdr>
                                                                    </w:div>
                                                                    <w:div w:id="1868374506">
                                                                      <w:marLeft w:val="0"/>
                                                                      <w:marRight w:val="0"/>
                                                                      <w:marTop w:val="0"/>
                                                                      <w:marBottom w:val="0"/>
                                                                      <w:divBdr>
                                                                        <w:top w:val="none" w:sz="0" w:space="0" w:color="auto"/>
                                                                        <w:left w:val="none" w:sz="0" w:space="0" w:color="auto"/>
                                                                        <w:bottom w:val="none" w:sz="0" w:space="0" w:color="auto"/>
                                                                        <w:right w:val="none" w:sz="0" w:space="0" w:color="auto"/>
                                                                      </w:divBdr>
                                                                    </w:div>
                                                                    <w:div w:id="2033918518">
                                                                      <w:marLeft w:val="724"/>
                                                                      <w:marRight w:val="-62"/>
                                                                      <w:marTop w:val="0"/>
                                                                      <w:marBottom w:val="0"/>
                                                                      <w:divBdr>
                                                                        <w:top w:val="none" w:sz="0" w:space="0" w:color="auto"/>
                                                                        <w:left w:val="none" w:sz="0" w:space="0" w:color="auto"/>
                                                                        <w:bottom w:val="none" w:sz="0" w:space="0" w:color="auto"/>
                                                                        <w:right w:val="none" w:sz="0" w:space="0" w:color="auto"/>
                                                                      </w:divBdr>
                                                                    </w:div>
                                                                    <w:div w:id="2114275092">
                                                                      <w:marLeft w:val="4"/>
                                                                      <w:marRight w:val="-6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4702158">
      <w:bodyDiv w:val="1"/>
      <w:marLeft w:val="0"/>
      <w:marRight w:val="0"/>
      <w:marTop w:val="0"/>
      <w:marBottom w:val="0"/>
      <w:divBdr>
        <w:top w:val="none" w:sz="0" w:space="0" w:color="auto"/>
        <w:left w:val="none" w:sz="0" w:space="0" w:color="auto"/>
        <w:bottom w:val="none" w:sz="0" w:space="0" w:color="auto"/>
        <w:right w:val="none" w:sz="0" w:space="0" w:color="auto"/>
      </w:divBdr>
      <w:divsChild>
        <w:div w:id="1448885350">
          <w:marLeft w:val="1555"/>
          <w:marRight w:val="0"/>
          <w:marTop w:val="0"/>
          <w:marBottom w:val="0"/>
          <w:divBdr>
            <w:top w:val="none" w:sz="0" w:space="0" w:color="auto"/>
            <w:left w:val="none" w:sz="0" w:space="0" w:color="auto"/>
            <w:bottom w:val="none" w:sz="0" w:space="0" w:color="auto"/>
            <w:right w:val="none" w:sz="0" w:space="0" w:color="auto"/>
          </w:divBdr>
        </w:div>
        <w:div w:id="1928071855">
          <w:marLeft w:val="1555"/>
          <w:marRight w:val="0"/>
          <w:marTop w:val="0"/>
          <w:marBottom w:val="0"/>
          <w:divBdr>
            <w:top w:val="none" w:sz="0" w:space="0" w:color="auto"/>
            <w:left w:val="none" w:sz="0" w:space="0" w:color="auto"/>
            <w:bottom w:val="none" w:sz="0" w:space="0" w:color="auto"/>
            <w:right w:val="none" w:sz="0" w:space="0" w:color="auto"/>
          </w:divBdr>
        </w:div>
      </w:divsChild>
    </w:div>
    <w:div w:id="1004165054">
      <w:bodyDiv w:val="1"/>
      <w:marLeft w:val="0"/>
      <w:marRight w:val="0"/>
      <w:marTop w:val="0"/>
      <w:marBottom w:val="0"/>
      <w:divBdr>
        <w:top w:val="none" w:sz="0" w:space="0" w:color="auto"/>
        <w:left w:val="none" w:sz="0" w:space="0" w:color="auto"/>
        <w:bottom w:val="none" w:sz="0" w:space="0" w:color="auto"/>
        <w:right w:val="none" w:sz="0" w:space="0" w:color="auto"/>
      </w:divBdr>
      <w:divsChild>
        <w:div w:id="46221282">
          <w:marLeft w:val="0"/>
          <w:marRight w:val="0"/>
          <w:marTop w:val="0"/>
          <w:marBottom w:val="0"/>
          <w:divBdr>
            <w:top w:val="none" w:sz="0" w:space="0" w:color="auto"/>
            <w:left w:val="none" w:sz="0" w:space="0" w:color="auto"/>
            <w:bottom w:val="none" w:sz="0" w:space="0" w:color="auto"/>
            <w:right w:val="none" w:sz="0" w:space="0" w:color="auto"/>
          </w:divBdr>
          <w:divsChild>
            <w:div w:id="2107656330">
              <w:marLeft w:val="0"/>
              <w:marRight w:val="0"/>
              <w:marTop w:val="0"/>
              <w:marBottom w:val="0"/>
              <w:divBdr>
                <w:top w:val="none" w:sz="0" w:space="0" w:color="auto"/>
                <w:left w:val="none" w:sz="0" w:space="0" w:color="auto"/>
                <w:bottom w:val="none" w:sz="0" w:space="0" w:color="auto"/>
                <w:right w:val="none" w:sz="0" w:space="0" w:color="auto"/>
              </w:divBdr>
              <w:divsChild>
                <w:div w:id="17485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136926">
      <w:bodyDiv w:val="1"/>
      <w:marLeft w:val="0"/>
      <w:marRight w:val="0"/>
      <w:marTop w:val="0"/>
      <w:marBottom w:val="0"/>
      <w:divBdr>
        <w:top w:val="none" w:sz="0" w:space="0" w:color="auto"/>
        <w:left w:val="none" w:sz="0" w:space="0" w:color="auto"/>
        <w:bottom w:val="none" w:sz="0" w:space="0" w:color="auto"/>
        <w:right w:val="none" w:sz="0" w:space="0" w:color="auto"/>
      </w:divBdr>
      <w:divsChild>
        <w:div w:id="2119636465">
          <w:marLeft w:val="0"/>
          <w:marRight w:val="0"/>
          <w:marTop w:val="0"/>
          <w:marBottom w:val="0"/>
          <w:divBdr>
            <w:top w:val="none" w:sz="0" w:space="0" w:color="auto"/>
            <w:left w:val="none" w:sz="0" w:space="0" w:color="auto"/>
            <w:bottom w:val="none" w:sz="0" w:space="0" w:color="auto"/>
            <w:right w:val="none" w:sz="0" w:space="0" w:color="auto"/>
          </w:divBdr>
          <w:divsChild>
            <w:div w:id="536434364">
              <w:marLeft w:val="0"/>
              <w:marRight w:val="0"/>
              <w:marTop w:val="0"/>
              <w:marBottom w:val="0"/>
              <w:divBdr>
                <w:top w:val="none" w:sz="0" w:space="0" w:color="auto"/>
                <w:left w:val="none" w:sz="0" w:space="0" w:color="auto"/>
                <w:bottom w:val="none" w:sz="0" w:space="0" w:color="auto"/>
                <w:right w:val="none" w:sz="0" w:space="0" w:color="auto"/>
              </w:divBdr>
              <w:divsChild>
                <w:div w:id="99549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039055">
      <w:bodyDiv w:val="1"/>
      <w:marLeft w:val="0"/>
      <w:marRight w:val="0"/>
      <w:marTop w:val="0"/>
      <w:marBottom w:val="0"/>
      <w:divBdr>
        <w:top w:val="none" w:sz="0" w:space="0" w:color="auto"/>
        <w:left w:val="none" w:sz="0" w:space="0" w:color="auto"/>
        <w:bottom w:val="none" w:sz="0" w:space="0" w:color="auto"/>
        <w:right w:val="none" w:sz="0" w:space="0" w:color="auto"/>
      </w:divBdr>
      <w:divsChild>
        <w:div w:id="99423662">
          <w:marLeft w:val="576"/>
          <w:marRight w:val="0"/>
          <w:marTop w:val="80"/>
          <w:marBottom w:val="0"/>
          <w:divBdr>
            <w:top w:val="none" w:sz="0" w:space="0" w:color="auto"/>
            <w:left w:val="none" w:sz="0" w:space="0" w:color="auto"/>
            <w:bottom w:val="none" w:sz="0" w:space="0" w:color="auto"/>
            <w:right w:val="none" w:sz="0" w:space="0" w:color="auto"/>
          </w:divBdr>
        </w:div>
        <w:div w:id="936522458">
          <w:marLeft w:val="576"/>
          <w:marRight w:val="0"/>
          <w:marTop w:val="80"/>
          <w:marBottom w:val="0"/>
          <w:divBdr>
            <w:top w:val="none" w:sz="0" w:space="0" w:color="auto"/>
            <w:left w:val="none" w:sz="0" w:space="0" w:color="auto"/>
            <w:bottom w:val="none" w:sz="0" w:space="0" w:color="auto"/>
            <w:right w:val="none" w:sz="0" w:space="0" w:color="auto"/>
          </w:divBdr>
        </w:div>
      </w:divsChild>
    </w:div>
    <w:div w:id="1020278429">
      <w:bodyDiv w:val="1"/>
      <w:marLeft w:val="0"/>
      <w:marRight w:val="0"/>
      <w:marTop w:val="0"/>
      <w:marBottom w:val="0"/>
      <w:divBdr>
        <w:top w:val="none" w:sz="0" w:space="0" w:color="auto"/>
        <w:left w:val="none" w:sz="0" w:space="0" w:color="auto"/>
        <w:bottom w:val="none" w:sz="0" w:space="0" w:color="auto"/>
        <w:right w:val="none" w:sz="0" w:space="0" w:color="auto"/>
      </w:divBdr>
      <w:divsChild>
        <w:div w:id="1728990438">
          <w:marLeft w:val="0"/>
          <w:marRight w:val="0"/>
          <w:marTop w:val="0"/>
          <w:marBottom w:val="0"/>
          <w:divBdr>
            <w:top w:val="none" w:sz="0" w:space="0" w:color="auto"/>
            <w:left w:val="none" w:sz="0" w:space="0" w:color="auto"/>
            <w:bottom w:val="none" w:sz="0" w:space="0" w:color="auto"/>
            <w:right w:val="none" w:sz="0" w:space="0" w:color="auto"/>
          </w:divBdr>
          <w:divsChild>
            <w:div w:id="1734811953">
              <w:marLeft w:val="0"/>
              <w:marRight w:val="0"/>
              <w:marTop w:val="150"/>
              <w:marBottom w:val="0"/>
              <w:divBdr>
                <w:top w:val="none" w:sz="0" w:space="0" w:color="auto"/>
                <w:left w:val="none" w:sz="0" w:space="0" w:color="auto"/>
                <w:bottom w:val="none" w:sz="0" w:space="0" w:color="auto"/>
                <w:right w:val="none" w:sz="0" w:space="0" w:color="auto"/>
              </w:divBdr>
              <w:divsChild>
                <w:div w:id="1671520245">
                  <w:marLeft w:val="0"/>
                  <w:marRight w:val="0"/>
                  <w:marTop w:val="0"/>
                  <w:marBottom w:val="0"/>
                  <w:divBdr>
                    <w:top w:val="none" w:sz="0" w:space="0" w:color="auto"/>
                    <w:left w:val="none" w:sz="0" w:space="0" w:color="auto"/>
                    <w:bottom w:val="none" w:sz="0" w:space="0" w:color="auto"/>
                    <w:right w:val="none" w:sz="0" w:space="0" w:color="auto"/>
                  </w:divBdr>
                  <w:divsChild>
                    <w:div w:id="1143277377">
                      <w:marLeft w:val="0"/>
                      <w:marRight w:val="0"/>
                      <w:marTop w:val="0"/>
                      <w:marBottom w:val="0"/>
                      <w:divBdr>
                        <w:top w:val="none" w:sz="0" w:space="0" w:color="auto"/>
                        <w:left w:val="none" w:sz="0" w:space="0" w:color="auto"/>
                        <w:bottom w:val="none" w:sz="0" w:space="0" w:color="auto"/>
                        <w:right w:val="none" w:sz="0" w:space="0" w:color="auto"/>
                      </w:divBdr>
                      <w:divsChild>
                        <w:div w:id="984160583">
                          <w:marLeft w:val="0"/>
                          <w:marRight w:val="0"/>
                          <w:marTop w:val="0"/>
                          <w:marBottom w:val="0"/>
                          <w:divBdr>
                            <w:top w:val="none" w:sz="0" w:space="0" w:color="auto"/>
                            <w:left w:val="none" w:sz="0" w:space="0" w:color="auto"/>
                            <w:bottom w:val="none" w:sz="0" w:space="0" w:color="auto"/>
                            <w:right w:val="none" w:sz="0" w:space="0" w:color="auto"/>
                          </w:divBdr>
                          <w:divsChild>
                            <w:div w:id="135757784">
                              <w:marLeft w:val="0"/>
                              <w:marRight w:val="0"/>
                              <w:marTop w:val="0"/>
                              <w:marBottom w:val="0"/>
                              <w:divBdr>
                                <w:top w:val="none" w:sz="0" w:space="0" w:color="auto"/>
                                <w:left w:val="none" w:sz="0" w:space="0" w:color="auto"/>
                                <w:bottom w:val="none" w:sz="0" w:space="0" w:color="auto"/>
                                <w:right w:val="none" w:sz="0" w:space="0" w:color="auto"/>
                              </w:divBdr>
                              <w:divsChild>
                                <w:div w:id="747460154">
                                  <w:marLeft w:val="0"/>
                                  <w:marRight w:val="0"/>
                                  <w:marTop w:val="0"/>
                                  <w:marBottom w:val="0"/>
                                  <w:divBdr>
                                    <w:top w:val="none" w:sz="0" w:space="0" w:color="auto"/>
                                    <w:left w:val="none" w:sz="0" w:space="0" w:color="auto"/>
                                    <w:bottom w:val="none" w:sz="0" w:space="0" w:color="auto"/>
                                    <w:right w:val="none" w:sz="0" w:space="0" w:color="auto"/>
                                  </w:divBdr>
                                  <w:divsChild>
                                    <w:div w:id="450828127">
                                      <w:marLeft w:val="0"/>
                                      <w:marRight w:val="0"/>
                                      <w:marTop w:val="0"/>
                                      <w:marBottom w:val="0"/>
                                      <w:divBdr>
                                        <w:top w:val="none" w:sz="0" w:space="0" w:color="auto"/>
                                        <w:left w:val="none" w:sz="0" w:space="0" w:color="auto"/>
                                        <w:bottom w:val="none" w:sz="0" w:space="0" w:color="auto"/>
                                        <w:right w:val="none" w:sz="0" w:space="0" w:color="auto"/>
                                      </w:divBdr>
                                      <w:divsChild>
                                        <w:div w:id="1266767675">
                                          <w:marLeft w:val="0"/>
                                          <w:marRight w:val="0"/>
                                          <w:marTop w:val="0"/>
                                          <w:marBottom w:val="0"/>
                                          <w:divBdr>
                                            <w:top w:val="none" w:sz="0" w:space="0" w:color="auto"/>
                                            <w:left w:val="none" w:sz="0" w:space="0" w:color="auto"/>
                                            <w:bottom w:val="none" w:sz="0" w:space="0" w:color="auto"/>
                                            <w:right w:val="none" w:sz="0" w:space="0" w:color="auto"/>
                                          </w:divBdr>
                                          <w:divsChild>
                                            <w:div w:id="529727496">
                                              <w:marLeft w:val="0"/>
                                              <w:marRight w:val="0"/>
                                              <w:marTop w:val="0"/>
                                              <w:marBottom w:val="0"/>
                                              <w:divBdr>
                                                <w:top w:val="none" w:sz="0" w:space="0" w:color="auto"/>
                                                <w:left w:val="none" w:sz="0" w:space="0" w:color="auto"/>
                                                <w:bottom w:val="none" w:sz="0" w:space="0" w:color="auto"/>
                                                <w:right w:val="none" w:sz="0" w:space="0" w:color="auto"/>
                                              </w:divBdr>
                                              <w:divsChild>
                                                <w:div w:id="716973963">
                                                  <w:marLeft w:val="0"/>
                                                  <w:marRight w:val="0"/>
                                                  <w:marTop w:val="0"/>
                                                  <w:marBottom w:val="0"/>
                                                  <w:divBdr>
                                                    <w:top w:val="none" w:sz="0" w:space="0" w:color="auto"/>
                                                    <w:left w:val="none" w:sz="0" w:space="0" w:color="auto"/>
                                                    <w:bottom w:val="none" w:sz="0" w:space="0" w:color="auto"/>
                                                    <w:right w:val="none" w:sz="0" w:space="0" w:color="auto"/>
                                                  </w:divBdr>
                                                  <w:divsChild>
                                                    <w:div w:id="1059939046">
                                                      <w:marLeft w:val="0"/>
                                                      <w:marRight w:val="0"/>
                                                      <w:marTop w:val="0"/>
                                                      <w:marBottom w:val="0"/>
                                                      <w:divBdr>
                                                        <w:top w:val="none" w:sz="0" w:space="0" w:color="auto"/>
                                                        <w:left w:val="none" w:sz="0" w:space="0" w:color="auto"/>
                                                        <w:bottom w:val="none" w:sz="0" w:space="0" w:color="auto"/>
                                                        <w:right w:val="none" w:sz="0" w:space="0" w:color="auto"/>
                                                      </w:divBdr>
                                                      <w:divsChild>
                                                        <w:div w:id="172259291">
                                                          <w:marLeft w:val="0"/>
                                                          <w:marRight w:val="0"/>
                                                          <w:marTop w:val="0"/>
                                                          <w:marBottom w:val="0"/>
                                                          <w:divBdr>
                                                            <w:top w:val="none" w:sz="0" w:space="0" w:color="auto"/>
                                                            <w:left w:val="none" w:sz="0" w:space="0" w:color="auto"/>
                                                            <w:bottom w:val="none" w:sz="0" w:space="0" w:color="auto"/>
                                                            <w:right w:val="none" w:sz="0" w:space="0" w:color="auto"/>
                                                          </w:divBdr>
                                                          <w:divsChild>
                                                            <w:div w:id="1028264665">
                                                              <w:marLeft w:val="0"/>
                                                              <w:marRight w:val="0"/>
                                                              <w:marTop w:val="0"/>
                                                              <w:marBottom w:val="0"/>
                                                              <w:divBdr>
                                                                <w:top w:val="none" w:sz="0" w:space="0" w:color="auto"/>
                                                                <w:left w:val="none" w:sz="0" w:space="0" w:color="auto"/>
                                                                <w:bottom w:val="none" w:sz="0" w:space="0" w:color="auto"/>
                                                                <w:right w:val="none" w:sz="0" w:space="0" w:color="auto"/>
                                                              </w:divBdr>
                                                              <w:divsChild>
                                                                <w:div w:id="203850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404134">
      <w:bodyDiv w:val="1"/>
      <w:marLeft w:val="0"/>
      <w:marRight w:val="0"/>
      <w:marTop w:val="0"/>
      <w:marBottom w:val="0"/>
      <w:divBdr>
        <w:top w:val="none" w:sz="0" w:space="0" w:color="auto"/>
        <w:left w:val="none" w:sz="0" w:space="0" w:color="auto"/>
        <w:bottom w:val="none" w:sz="0" w:space="0" w:color="auto"/>
        <w:right w:val="none" w:sz="0" w:space="0" w:color="auto"/>
      </w:divBdr>
      <w:divsChild>
        <w:div w:id="1032918423">
          <w:marLeft w:val="0"/>
          <w:marRight w:val="0"/>
          <w:marTop w:val="0"/>
          <w:marBottom w:val="0"/>
          <w:divBdr>
            <w:top w:val="none" w:sz="0" w:space="0" w:color="auto"/>
            <w:left w:val="none" w:sz="0" w:space="0" w:color="auto"/>
            <w:bottom w:val="none" w:sz="0" w:space="0" w:color="auto"/>
            <w:right w:val="none" w:sz="0" w:space="0" w:color="auto"/>
          </w:divBdr>
          <w:divsChild>
            <w:div w:id="221213739">
              <w:marLeft w:val="0"/>
              <w:marRight w:val="0"/>
              <w:marTop w:val="0"/>
              <w:marBottom w:val="0"/>
              <w:divBdr>
                <w:top w:val="none" w:sz="0" w:space="0" w:color="auto"/>
                <w:left w:val="none" w:sz="0" w:space="0" w:color="auto"/>
                <w:bottom w:val="none" w:sz="0" w:space="0" w:color="auto"/>
                <w:right w:val="none" w:sz="0" w:space="0" w:color="auto"/>
              </w:divBdr>
              <w:divsChild>
                <w:div w:id="1149439808">
                  <w:marLeft w:val="0"/>
                  <w:marRight w:val="0"/>
                  <w:marTop w:val="0"/>
                  <w:marBottom w:val="0"/>
                  <w:divBdr>
                    <w:top w:val="none" w:sz="0" w:space="0" w:color="auto"/>
                    <w:left w:val="none" w:sz="0" w:space="0" w:color="auto"/>
                    <w:bottom w:val="none" w:sz="0" w:space="0" w:color="auto"/>
                    <w:right w:val="none" w:sz="0" w:space="0" w:color="auto"/>
                  </w:divBdr>
                  <w:divsChild>
                    <w:div w:id="880941480">
                      <w:marLeft w:val="0"/>
                      <w:marRight w:val="0"/>
                      <w:marTop w:val="0"/>
                      <w:marBottom w:val="0"/>
                      <w:divBdr>
                        <w:top w:val="none" w:sz="0" w:space="0" w:color="auto"/>
                        <w:left w:val="none" w:sz="0" w:space="0" w:color="auto"/>
                        <w:bottom w:val="none" w:sz="0" w:space="0" w:color="auto"/>
                        <w:right w:val="none" w:sz="0" w:space="0" w:color="auto"/>
                      </w:divBdr>
                      <w:divsChild>
                        <w:div w:id="639530484">
                          <w:marLeft w:val="0"/>
                          <w:marRight w:val="0"/>
                          <w:marTop w:val="0"/>
                          <w:marBottom w:val="0"/>
                          <w:divBdr>
                            <w:top w:val="none" w:sz="0" w:space="0" w:color="auto"/>
                            <w:left w:val="none" w:sz="0" w:space="0" w:color="auto"/>
                            <w:bottom w:val="none" w:sz="0" w:space="0" w:color="auto"/>
                            <w:right w:val="none" w:sz="0" w:space="0" w:color="auto"/>
                          </w:divBdr>
                          <w:divsChild>
                            <w:div w:id="58215537">
                              <w:marLeft w:val="0"/>
                              <w:marRight w:val="0"/>
                              <w:marTop w:val="0"/>
                              <w:marBottom w:val="0"/>
                              <w:divBdr>
                                <w:top w:val="none" w:sz="0" w:space="0" w:color="auto"/>
                                <w:left w:val="none" w:sz="0" w:space="0" w:color="auto"/>
                                <w:bottom w:val="none" w:sz="0" w:space="0" w:color="auto"/>
                                <w:right w:val="none" w:sz="0" w:space="0" w:color="auto"/>
                              </w:divBdr>
                              <w:divsChild>
                                <w:div w:id="1689679170">
                                  <w:marLeft w:val="0"/>
                                  <w:marRight w:val="0"/>
                                  <w:marTop w:val="0"/>
                                  <w:marBottom w:val="0"/>
                                  <w:divBdr>
                                    <w:top w:val="none" w:sz="0" w:space="0" w:color="auto"/>
                                    <w:left w:val="none" w:sz="0" w:space="0" w:color="auto"/>
                                    <w:bottom w:val="none" w:sz="0" w:space="0" w:color="auto"/>
                                    <w:right w:val="none" w:sz="0" w:space="0" w:color="auto"/>
                                  </w:divBdr>
                                  <w:divsChild>
                                    <w:div w:id="1437016416">
                                      <w:marLeft w:val="0"/>
                                      <w:marRight w:val="0"/>
                                      <w:marTop w:val="0"/>
                                      <w:marBottom w:val="0"/>
                                      <w:divBdr>
                                        <w:top w:val="none" w:sz="0" w:space="0" w:color="auto"/>
                                        <w:left w:val="none" w:sz="0" w:space="0" w:color="auto"/>
                                        <w:bottom w:val="none" w:sz="0" w:space="0" w:color="auto"/>
                                        <w:right w:val="none" w:sz="0" w:space="0" w:color="auto"/>
                                      </w:divBdr>
                                      <w:divsChild>
                                        <w:div w:id="2097938671">
                                          <w:marLeft w:val="0"/>
                                          <w:marRight w:val="0"/>
                                          <w:marTop w:val="0"/>
                                          <w:marBottom w:val="0"/>
                                          <w:divBdr>
                                            <w:top w:val="none" w:sz="0" w:space="0" w:color="auto"/>
                                            <w:left w:val="none" w:sz="0" w:space="0" w:color="auto"/>
                                            <w:bottom w:val="none" w:sz="0" w:space="0" w:color="auto"/>
                                            <w:right w:val="none" w:sz="0" w:space="0" w:color="auto"/>
                                          </w:divBdr>
                                          <w:divsChild>
                                            <w:div w:id="973556571">
                                              <w:marLeft w:val="0"/>
                                              <w:marRight w:val="0"/>
                                              <w:marTop w:val="0"/>
                                              <w:marBottom w:val="0"/>
                                              <w:divBdr>
                                                <w:top w:val="none" w:sz="0" w:space="0" w:color="auto"/>
                                                <w:left w:val="none" w:sz="0" w:space="0" w:color="auto"/>
                                                <w:bottom w:val="none" w:sz="0" w:space="0" w:color="auto"/>
                                                <w:right w:val="none" w:sz="0" w:space="0" w:color="auto"/>
                                              </w:divBdr>
                                              <w:divsChild>
                                                <w:div w:id="1305352322">
                                                  <w:marLeft w:val="0"/>
                                                  <w:marRight w:val="0"/>
                                                  <w:marTop w:val="0"/>
                                                  <w:marBottom w:val="0"/>
                                                  <w:divBdr>
                                                    <w:top w:val="none" w:sz="0" w:space="0" w:color="auto"/>
                                                    <w:left w:val="none" w:sz="0" w:space="0" w:color="auto"/>
                                                    <w:bottom w:val="none" w:sz="0" w:space="0" w:color="auto"/>
                                                    <w:right w:val="none" w:sz="0" w:space="0" w:color="auto"/>
                                                  </w:divBdr>
                                                  <w:divsChild>
                                                    <w:div w:id="155315611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8534037">
      <w:bodyDiv w:val="1"/>
      <w:marLeft w:val="0"/>
      <w:marRight w:val="0"/>
      <w:marTop w:val="0"/>
      <w:marBottom w:val="0"/>
      <w:divBdr>
        <w:top w:val="none" w:sz="0" w:space="0" w:color="auto"/>
        <w:left w:val="none" w:sz="0" w:space="0" w:color="auto"/>
        <w:bottom w:val="none" w:sz="0" w:space="0" w:color="auto"/>
        <w:right w:val="none" w:sz="0" w:space="0" w:color="auto"/>
      </w:divBdr>
    </w:div>
    <w:div w:id="1053189348">
      <w:bodyDiv w:val="1"/>
      <w:marLeft w:val="0"/>
      <w:marRight w:val="0"/>
      <w:marTop w:val="0"/>
      <w:marBottom w:val="0"/>
      <w:divBdr>
        <w:top w:val="none" w:sz="0" w:space="0" w:color="auto"/>
        <w:left w:val="none" w:sz="0" w:space="0" w:color="auto"/>
        <w:bottom w:val="none" w:sz="0" w:space="0" w:color="auto"/>
        <w:right w:val="none" w:sz="0" w:space="0" w:color="auto"/>
      </w:divBdr>
    </w:div>
    <w:div w:id="1064068621">
      <w:bodyDiv w:val="1"/>
      <w:marLeft w:val="0"/>
      <w:marRight w:val="0"/>
      <w:marTop w:val="0"/>
      <w:marBottom w:val="0"/>
      <w:divBdr>
        <w:top w:val="none" w:sz="0" w:space="0" w:color="auto"/>
        <w:left w:val="none" w:sz="0" w:space="0" w:color="auto"/>
        <w:bottom w:val="none" w:sz="0" w:space="0" w:color="auto"/>
        <w:right w:val="none" w:sz="0" w:space="0" w:color="auto"/>
      </w:divBdr>
    </w:div>
    <w:div w:id="1064985573">
      <w:bodyDiv w:val="1"/>
      <w:marLeft w:val="0"/>
      <w:marRight w:val="0"/>
      <w:marTop w:val="0"/>
      <w:marBottom w:val="0"/>
      <w:divBdr>
        <w:top w:val="none" w:sz="0" w:space="0" w:color="auto"/>
        <w:left w:val="none" w:sz="0" w:space="0" w:color="auto"/>
        <w:bottom w:val="none" w:sz="0" w:space="0" w:color="auto"/>
        <w:right w:val="none" w:sz="0" w:space="0" w:color="auto"/>
      </w:divBdr>
      <w:divsChild>
        <w:div w:id="1188568371">
          <w:marLeft w:val="0"/>
          <w:marRight w:val="0"/>
          <w:marTop w:val="0"/>
          <w:marBottom w:val="0"/>
          <w:divBdr>
            <w:top w:val="none" w:sz="0" w:space="0" w:color="auto"/>
            <w:left w:val="none" w:sz="0" w:space="0" w:color="auto"/>
            <w:bottom w:val="none" w:sz="0" w:space="0" w:color="auto"/>
            <w:right w:val="none" w:sz="0" w:space="0" w:color="auto"/>
          </w:divBdr>
          <w:divsChild>
            <w:div w:id="342055100">
              <w:marLeft w:val="0"/>
              <w:marRight w:val="0"/>
              <w:marTop w:val="0"/>
              <w:marBottom w:val="0"/>
              <w:divBdr>
                <w:top w:val="none" w:sz="0" w:space="0" w:color="auto"/>
                <w:left w:val="none" w:sz="0" w:space="0" w:color="auto"/>
                <w:bottom w:val="none" w:sz="0" w:space="0" w:color="auto"/>
                <w:right w:val="none" w:sz="0" w:space="0" w:color="auto"/>
              </w:divBdr>
              <w:divsChild>
                <w:div w:id="146337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71626">
      <w:bodyDiv w:val="1"/>
      <w:marLeft w:val="0"/>
      <w:marRight w:val="0"/>
      <w:marTop w:val="0"/>
      <w:marBottom w:val="0"/>
      <w:divBdr>
        <w:top w:val="none" w:sz="0" w:space="0" w:color="auto"/>
        <w:left w:val="none" w:sz="0" w:space="0" w:color="auto"/>
        <w:bottom w:val="none" w:sz="0" w:space="0" w:color="auto"/>
        <w:right w:val="none" w:sz="0" w:space="0" w:color="auto"/>
      </w:divBdr>
    </w:div>
    <w:div w:id="1079210420">
      <w:bodyDiv w:val="1"/>
      <w:marLeft w:val="0"/>
      <w:marRight w:val="0"/>
      <w:marTop w:val="0"/>
      <w:marBottom w:val="0"/>
      <w:divBdr>
        <w:top w:val="none" w:sz="0" w:space="0" w:color="auto"/>
        <w:left w:val="none" w:sz="0" w:space="0" w:color="auto"/>
        <w:bottom w:val="none" w:sz="0" w:space="0" w:color="auto"/>
        <w:right w:val="none" w:sz="0" w:space="0" w:color="auto"/>
      </w:divBdr>
    </w:div>
    <w:div w:id="1096903987">
      <w:bodyDiv w:val="1"/>
      <w:marLeft w:val="0"/>
      <w:marRight w:val="0"/>
      <w:marTop w:val="0"/>
      <w:marBottom w:val="0"/>
      <w:divBdr>
        <w:top w:val="none" w:sz="0" w:space="0" w:color="auto"/>
        <w:left w:val="none" w:sz="0" w:space="0" w:color="auto"/>
        <w:bottom w:val="none" w:sz="0" w:space="0" w:color="auto"/>
        <w:right w:val="none" w:sz="0" w:space="0" w:color="auto"/>
      </w:divBdr>
      <w:divsChild>
        <w:div w:id="1370030509">
          <w:marLeft w:val="0"/>
          <w:marRight w:val="0"/>
          <w:marTop w:val="0"/>
          <w:marBottom w:val="0"/>
          <w:divBdr>
            <w:top w:val="none" w:sz="0" w:space="0" w:color="auto"/>
            <w:left w:val="none" w:sz="0" w:space="0" w:color="auto"/>
            <w:bottom w:val="none" w:sz="0" w:space="0" w:color="auto"/>
            <w:right w:val="none" w:sz="0" w:space="0" w:color="auto"/>
          </w:divBdr>
          <w:divsChild>
            <w:div w:id="700086883">
              <w:marLeft w:val="0"/>
              <w:marRight w:val="0"/>
              <w:marTop w:val="0"/>
              <w:marBottom w:val="0"/>
              <w:divBdr>
                <w:top w:val="none" w:sz="0" w:space="0" w:color="auto"/>
                <w:left w:val="none" w:sz="0" w:space="0" w:color="auto"/>
                <w:bottom w:val="none" w:sz="0" w:space="0" w:color="auto"/>
                <w:right w:val="none" w:sz="0" w:space="0" w:color="auto"/>
              </w:divBdr>
              <w:divsChild>
                <w:div w:id="233903580">
                  <w:marLeft w:val="0"/>
                  <w:marRight w:val="0"/>
                  <w:marTop w:val="0"/>
                  <w:marBottom w:val="0"/>
                  <w:divBdr>
                    <w:top w:val="none" w:sz="0" w:space="0" w:color="auto"/>
                    <w:left w:val="none" w:sz="0" w:space="0" w:color="auto"/>
                    <w:bottom w:val="none" w:sz="0" w:space="0" w:color="auto"/>
                    <w:right w:val="none" w:sz="0" w:space="0" w:color="auto"/>
                  </w:divBdr>
                  <w:divsChild>
                    <w:div w:id="19597426">
                      <w:marLeft w:val="0"/>
                      <w:marRight w:val="0"/>
                      <w:marTop w:val="0"/>
                      <w:marBottom w:val="0"/>
                      <w:divBdr>
                        <w:top w:val="none" w:sz="0" w:space="0" w:color="auto"/>
                        <w:left w:val="none" w:sz="0" w:space="0" w:color="auto"/>
                        <w:bottom w:val="none" w:sz="0" w:space="0" w:color="auto"/>
                        <w:right w:val="none" w:sz="0" w:space="0" w:color="auto"/>
                      </w:divBdr>
                      <w:divsChild>
                        <w:div w:id="1496216360">
                          <w:marLeft w:val="0"/>
                          <w:marRight w:val="0"/>
                          <w:marTop w:val="0"/>
                          <w:marBottom w:val="0"/>
                          <w:divBdr>
                            <w:top w:val="none" w:sz="0" w:space="0" w:color="auto"/>
                            <w:left w:val="none" w:sz="0" w:space="0" w:color="auto"/>
                            <w:bottom w:val="none" w:sz="0" w:space="0" w:color="auto"/>
                            <w:right w:val="none" w:sz="0" w:space="0" w:color="auto"/>
                          </w:divBdr>
                          <w:divsChild>
                            <w:div w:id="1846553699">
                              <w:marLeft w:val="0"/>
                              <w:marRight w:val="0"/>
                              <w:marTop w:val="0"/>
                              <w:marBottom w:val="0"/>
                              <w:divBdr>
                                <w:top w:val="none" w:sz="0" w:space="0" w:color="auto"/>
                                <w:left w:val="none" w:sz="0" w:space="0" w:color="auto"/>
                                <w:bottom w:val="none" w:sz="0" w:space="0" w:color="auto"/>
                                <w:right w:val="none" w:sz="0" w:space="0" w:color="auto"/>
                              </w:divBdr>
                              <w:divsChild>
                                <w:div w:id="1351641775">
                                  <w:marLeft w:val="0"/>
                                  <w:marRight w:val="0"/>
                                  <w:marTop w:val="0"/>
                                  <w:marBottom w:val="0"/>
                                  <w:divBdr>
                                    <w:top w:val="none" w:sz="0" w:space="0" w:color="auto"/>
                                    <w:left w:val="none" w:sz="0" w:space="0" w:color="auto"/>
                                    <w:bottom w:val="none" w:sz="0" w:space="0" w:color="auto"/>
                                    <w:right w:val="none" w:sz="0" w:space="0" w:color="auto"/>
                                  </w:divBdr>
                                  <w:divsChild>
                                    <w:div w:id="1185635386">
                                      <w:marLeft w:val="0"/>
                                      <w:marRight w:val="0"/>
                                      <w:marTop w:val="0"/>
                                      <w:marBottom w:val="0"/>
                                      <w:divBdr>
                                        <w:top w:val="none" w:sz="0" w:space="0" w:color="auto"/>
                                        <w:left w:val="none" w:sz="0" w:space="0" w:color="auto"/>
                                        <w:bottom w:val="none" w:sz="0" w:space="0" w:color="auto"/>
                                        <w:right w:val="none" w:sz="0" w:space="0" w:color="auto"/>
                                      </w:divBdr>
                                      <w:divsChild>
                                        <w:div w:id="2093428160">
                                          <w:marLeft w:val="0"/>
                                          <w:marRight w:val="0"/>
                                          <w:marTop w:val="0"/>
                                          <w:marBottom w:val="0"/>
                                          <w:divBdr>
                                            <w:top w:val="none" w:sz="0" w:space="0" w:color="auto"/>
                                            <w:left w:val="none" w:sz="0" w:space="0" w:color="auto"/>
                                            <w:bottom w:val="none" w:sz="0" w:space="0" w:color="auto"/>
                                            <w:right w:val="none" w:sz="0" w:space="0" w:color="auto"/>
                                          </w:divBdr>
                                          <w:divsChild>
                                            <w:div w:id="120802910">
                                              <w:marLeft w:val="0"/>
                                              <w:marRight w:val="0"/>
                                              <w:marTop w:val="0"/>
                                              <w:marBottom w:val="0"/>
                                              <w:divBdr>
                                                <w:top w:val="none" w:sz="0" w:space="0" w:color="auto"/>
                                                <w:left w:val="none" w:sz="0" w:space="0" w:color="auto"/>
                                                <w:bottom w:val="none" w:sz="0" w:space="0" w:color="auto"/>
                                                <w:right w:val="none" w:sz="0" w:space="0" w:color="auto"/>
                                              </w:divBdr>
                                              <w:divsChild>
                                                <w:div w:id="760905640">
                                                  <w:marLeft w:val="0"/>
                                                  <w:marRight w:val="0"/>
                                                  <w:marTop w:val="0"/>
                                                  <w:marBottom w:val="0"/>
                                                  <w:divBdr>
                                                    <w:top w:val="none" w:sz="0" w:space="0" w:color="auto"/>
                                                    <w:left w:val="none" w:sz="0" w:space="0" w:color="auto"/>
                                                    <w:bottom w:val="none" w:sz="0" w:space="0" w:color="auto"/>
                                                    <w:right w:val="none" w:sz="0" w:space="0" w:color="auto"/>
                                                  </w:divBdr>
                                                  <w:divsChild>
                                                    <w:div w:id="43439824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9415662">
      <w:bodyDiv w:val="1"/>
      <w:marLeft w:val="0"/>
      <w:marRight w:val="0"/>
      <w:marTop w:val="0"/>
      <w:marBottom w:val="0"/>
      <w:divBdr>
        <w:top w:val="none" w:sz="0" w:space="0" w:color="auto"/>
        <w:left w:val="none" w:sz="0" w:space="0" w:color="auto"/>
        <w:bottom w:val="none" w:sz="0" w:space="0" w:color="auto"/>
        <w:right w:val="none" w:sz="0" w:space="0" w:color="auto"/>
      </w:divBdr>
      <w:divsChild>
        <w:div w:id="1714234642">
          <w:marLeft w:val="0"/>
          <w:marRight w:val="0"/>
          <w:marTop w:val="0"/>
          <w:marBottom w:val="0"/>
          <w:divBdr>
            <w:top w:val="none" w:sz="0" w:space="0" w:color="auto"/>
            <w:left w:val="none" w:sz="0" w:space="0" w:color="auto"/>
            <w:bottom w:val="none" w:sz="0" w:space="0" w:color="auto"/>
            <w:right w:val="none" w:sz="0" w:space="0" w:color="auto"/>
          </w:divBdr>
          <w:divsChild>
            <w:div w:id="84880676">
              <w:marLeft w:val="0"/>
              <w:marRight w:val="0"/>
              <w:marTop w:val="0"/>
              <w:marBottom w:val="0"/>
              <w:divBdr>
                <w:top w:val="none" w:sz="0" w:space="0" w:color="auto"/>
                <w:left w:val="none" w:sz="0" w:space="0" w:color="auto"/>
                <w:bottom w:val="none" w:sz="0" w:space="0" w:color="auto"/>
                <w:right w:val="none" w:sz="0" w:space="0" w:color="auto"/>
              </w:divBdr>
              <w:divsChild>
                <w:div w:id="263809969">
                  <w:marLeft w:val="0"/>
                  <w:marRight w:val="0"/>
                  <w:marTop w:val="0"/>
                  <w:marBottom w:val="0"/>
                  <w:divBdr>
                    <w:top w:val="none" w:sz="0" w:space="0" w:color="auto"/>
                    <w:left w:val="none" w:sz="0" w:space="0" w:color="auto"/>
                    <w:bottom w:val="none" w:sz="0" w:space="0" w:color="auto"/>
                    <w:right w:val="none" w:sz="0" w:space="0" w:color="auto"/>
                  </w:divBdr>
                  <w:divsChild>
                    <w:div w:id="115760362">
                      <w:marLeft w:val="2325"/>
                      <w:marRight w:val="0"/>
                      <w:marTop w:val="0"/>
                      <w:marBottom w:val="0"/>
                      <w:divBdr>
                        <w:top w:val="none" w:sz="0" w:space="0" w:color="auto"/>
                        <w:left w:val="none" w:sz="0" w:space="0" w:color="auto"/>
                        <w:bottom w:val="none" w:sz="0" w:space="0" w:color="auto"/>
                        <w:right w:val="none" w:sz="0" w:space="0" w:color="auto"/>
                      </w:divBdr>
                      <w:divsChild>
                        <w:div w:id="1536387957">
                          <w:marLeft w:val="0"/>
                          <w:marRight w:val="0"/>
                          <w:marTop w:val="0"/>
                          <w:marBottom w:val="0"/>
                          <w:divBdr>
                            <w:top w:val="none" w:sz="0" w:space="0" w:color="auto"/>
                            <w:left w:val="none" w:sz="0" w:space="0" w:color="auto"/>
                            <w:bottom w:val="none" w:sz="0" w:space="0" w:color="auto"/>
                            <w:right w:val="none" w:sz="0" w:space="0" w:color="auto"/>
                          </w:divBdr>
                          <w:divsChild>
                            <w:div w:id="956106935">
                              <w:marLeft w:val="0"/>
                              <w:marRight w:val="0"/>
                              <w:marTop w:val="0"/>
                              <w:marBottom w:val="0"/>
                              <w:divBdr>
                                <w:top w:val="none" w:sz="0" w:space="0" w:color="auto"/>
                                <w:left w:val="none" w:sz="0" w:space="0" w:color="auto"/>
                                <w:bottom w:val="none" w:sz="0" w:space="0" w:color="auto"/>
                                <w:right w:val="none" w:sz="0" w:space="0" w:color="auto"/>
                              </w:divBdr>
                              <w:divsChild>
                                <w:div w:id="103503539">
                                  <w:marLeft w:val="0"/>
                                  <w:marRight w:val="0"/>
                                  <w:marTop w:val="0"/>
                                  <w:marBottom w:val="0"/>
                                  <w:divBdr>
                                    <w:top w:val="none" w:sz="0" w:space="0" w:color="auto"/>
                                    <w:left w:val="none" w:sz="0" w:space="0" w:color="auto"/>
                                    <w:bottom w:val="none" w:sz="0" w:space="0" w:color="auto"/>
                                    <w:right w:val="none" w:sz="0" w:space="0" w:color="auto"/>
                                  </w:divBdr>
                                  <w:divsChild>
                                    <w:div w:id="2065907616">
                                      <w:marLeft w:val="0"/>
                                      <w:marRight w:val="0"/>
                                      <w:marTop w:val="0"/>
                                      <w:marBottom w:val="0"/>
                                      <w:divBdr>
                                        <w:top w:val="none" w:sz="0" w:space="0" w:color="auto"/>
                                        <w:left w:val="none" w:sz="0" w:space="0" w:color="auto"/>
                                        <w:bottom w:val="none" w:sz="0" w:space="0" w:color="auto"/>
                                        <w:right w:val="none" w:sz="0" w:space="0" w:color="auto"/>
                                      </w:divBdr>
                                      <w:divsChild>
                                        <w:div w:id="1080374048">
                                          <w:marLeft w:val="0"/>
                                          <w:marRight w:val="0"/>
                                          <w:marTop w:val="0"/>
                                          <w:marBottom w:val="0"/>
                                          <w:divBdr>
                                            <w:top w:val="none" w:sz="0" w:space="0" w:color="auto"/>
                                            <w:left w:val="none" w:sz="0" w:space="0" w:color="auto"/>
                                            <w:bottom w:val="none" w:sz="0" w:space="0" w:color="auto"/>
                                            <w:right w:val="none" w:sz="0" w:space="0" w:color="auto"/>
                                          </w:divBdr>
                                          <w:divsChild>
                                            <w:div w:id="1921983969">
                                              <w:marLeft w:val="0"/>
                                              <w:marRight w:val="0"/>
                                              <w:marTop w:val="0"/>
                                              <w:marBottom w:val="0"/>
                                              <w:divBdr>
                                                <w:top w:val="none" w:sz="0" w:space="0" w:color="auto"/>
                                                <w:left w:val="none" w:sz="0" w:space="0" w:color="auto"/>
                                                <w:bottom w:val="none" w:sz="0" w:space="0" w:color="auto"/>
                                                <w:right w:val="none" w:sz="0" w:space="0" w:color="auto"/>
                                              </w:divBdr>
                                              <w:divsChild>
                                                <w:div w:id="1791820299">
                                                  <w:marLeft w:val="0"/>
                                                  <w:marRight w:val="0"/>
                                                  <w:marTop w:val="0"/>
                                                  <w:marBottom w:val="0"/>
                                                  <w:divBdr>
                                                    <w:top w:val="none" w:sz="0" w:space="0" w:color="auto"/>
                                                    <w:left w:val="none" w:sz="0" w:space="0" w:color="auto"/>
                                                    <w:bottom w:val="none" w:sz="0" w:space="0" w:color="auto"/>
                                                    <w:right w:val="none" w:sz="0" w:space="0" w:color="auto"/>
                                                  </w:divBdr>
                                                  <w:divsChild>
                                                    <w:div w:id="1525828446">
                                                      <w:marLeft w:val="0"/>
                                                      <w:marRight w:val="0"/>
                                                      <w:marTop w:val="0"/>
                                                      <w:marBottom w:val="0"/>
                                                      <w:divBdr>
                                                        <w:top w:val="none" w:sz="0" w:space="0" w:color="auto"/>
                                                        <w:left w:val="none" w:sz="0" w:space="0" w:color="auto"/>
                                                        <w:bottom w:val="none" w:sz="0" w:space="0" w:color="auto"/>
                                                        <w:right w:val="none" w:sz="0" w:space="0" w:color="auto"/>
                                                      </w:divBdr>
                                                      <w:divsChild>
                                                        <w:div w:id="354306602">
                                                          <w:marLeft w:val="15"/>
                                                          <w:marRight w:val="15"/>
                                                          <w:marTop w:val="15"/>
                                                          <w:marBottom w:val="15"/>
                                                          <w:divBdr>
                                                            <w:top w:val="none" w:sz="0" w:space="0" w:color="auto"/>
                                                            <w:left w:val="none" w:sz="0" w:space="0" w:color="auto"/>
                                                            <w:bottom w:val="none" w:sz="0" w:space="0" w:color="auto"/>
                                                            <w:right w:val="none" w:sz="0" w:space="0" w:color="auto"/>
                                                          </w:divBdr>
                                                          <w:divsChild>
                                                            <w:div w:id="657154566">
                                                              <w:marLeft w:val="0"/>
                                                              <w:marRight w:val="0"/>
                                                              <w:marTop w:val="0"/>
                                                              <w:marBottom w:val="0"/>
                                                              <w:divBdr>
                                                                <w:top w:val="none" w:sz="0" w:space="0" w:color="auto"/>
                                                                <w:left w:val="none" w:sz="0" w:space="0" w:color="auto"/>
                                                                <w:bottom w:val="none" w:sz="0" w:space="0" w:color="auto"/>
                                                                <w:right w:val="none" w:sz="0" w:space="0" w:color="auto"/>
                                                              </w:divBdr>
                                                              <w:divsChild>
                                                                <w:div w:id="1142039862">
                                                                  <w:marLeft w:val="0"/>
                                                                  <w:marRight w:val="0"/>
                                                                  <w:marTop w:val="0"/>
                                                                  <w:marBottom w:val="0"/>
                                                                  <w:divBdr>
                                                                    <w:top w:val="none" w:sz="0" w:space="0" w:color="auto"/>
                                                                    <w:left w:val="none" w:sz="0" w:space="0" w:color="auto"/>
                                                                    <w:bottom w:val="none" w:sz="0" w:space="0" w:color="auto"/>
                                                                    <w:right w:val="none" w:sz="0" w:space="0" w:color="auto"/>
                                                                  </w:divBdr>
                                                                  <w:divsChild>
                                                                    <w:div w:id="158678">
                                                                      <w:marLeft w:val="0"/>
                                                                      <w:marRight w:val="0"/>
                                                                      <w:marTop w:val="0"/>
                                                                      <w:marBottom w:val="0"/>
                                                                      <w:divBdr>
                                                                        <w:top w:val="none" w:sz="0" w:space="0" w:color="auto"/>
                                                                        <w:left w:val="none" w:sz="0" w:space="0" w:color="auto"/>
                                                                        <w:bottom w:val="none" w:sz="0" w:space="0" w:color="auto"/>
                                                                        <w:right w:val="none" w:sz="0" w:space="0" w:color="auto"/>
                                                                      </w:divBdr>
                                                                    </w:div>
                                                                    <w:div w:id="13851828">
                                                                      <w:marLeft w:val="0"/>
                                                                      <w:marRight w:val="0"/>
                                                                      <w:marTop w:val="0"/>
                                                                      <w:marBottom w:val="0"/>
                                                                      <w:divBdr>
                                                                        <w:top w:val="none" w:sz="0" w:space="0" w:color="auto"/>
                                                                        <w:left w:val="none" w:sz="0" w:space="0" w:color="auto"/>
                                                                        <w:bottom w:val="none" w:sz="0" w:space="0" w:color="auto"/>
                                                                        <w:right w:val="none" w:sz="0" w:space="0" w:color="auto"/>
                                                                      </w:divBdr>
                                                                    </w:div>
                                                                    <w:div w:id="101219935">
                                                                      <w:marLeft w:val="0"/>
                                                                      <w:marRight w:val="0"/>
                                                                      <w:marTop w:val="0"/>
                                                                      <w:marBottom w:val="0"/>
                                                                      <w:divBdr>
                                                                        <w:top w:val="none" w:sz="0" w:space="0" w:color="auto"/>
                                                                        <w:left w:val="none" w:sz="0" w:space="0" w:color="auto"/>
                                                                        <w:bottom w:val="none" w:sz="0" w:space="0" w:color="auto"/>
                                                                        <w:right w:val="none" w:sz="0" w:space="0" w:color="auto"/>
                                                                      </w:divBdr>
                                                                    </w:div>
                                                                    <w:div w:id="305546739">
                                                                      <w:marLeft w:val="0"/>
                                                                      <w:marRight w:val="0"/>
                                                                      <w:marTop w:val="0"/>
                                                                      <w:marBottom w:val="0"/>
                                                                      <w:divBdr>
                                                                        <w:top w:val="none" w:sz="0" w:space="0" w:color="auto"/>
                                                                        <w:left w:val="none" w:sz="0" w:space="0" w:color="auto"/>
                                                                        <w:bottom w:val="none" w:sz="0" w:space="0" w:color="auto"/>
                                                                        <w:right w:val="none" w:sz="0" w:space="0" w:color="auto"/>
                                                                      </w:divBdr>
                                                                    </w:div>
                                                                    <w:div w:id="586155855">
                                                                      <w:marLeft w:val="0"/>
                                                                      <w:marRight w:val="0"/>
                                                                      <w:marTop w:val="0"/>
                                                                      <w:marBottom w:val="0"/>
                                                                      <w:divBdr>
                                                                        <w:top w:val="none" w:sz="0" w:space="0" w:color="auto"/>
                                                                        <w:left w:val="none" w:sz="0" w:space="0" w:color="auto"/>
                                                                        <w:bottom w:val="none" w:sz="0" w:space="0" w:color="auto"/>
                                                                        <w:right w:val="none" w:sz="0" w:space="0" w:color="auto"/>
                                                                      </w:divBdr>
                                                                    </w:div>
                                                                    <w:div w:id="834957081">
                                                                      <w:marLeft w:val="0"/>
                                                                      <w:marRight w:val="0"/>
                                                                      <w:marTop w:val="0"/>
                                                                      <w:marBottom w:val="0"/>
                                                                      <w:divBdr>
                                                                        <w:top w:val="none" w:sz="0" w:space="0" w:color="auto"/>
                                                                        <w:left w:val="none" w:sz="0" w:space="0" w:color="auto"/>
                                                                        <w:bottom w:val="none" w:sz="0" w:space="0" w:color="auto"/>
                                                                        <w:right w:val="none" w:sz="0" w:space="0" w:color="auto"/>
                                                                      </w:divBdr>
                                                                    </w:div>
                                                                    <w:div w:id="1270626153">
                                                                      <w:marLeft w:val="0"/>
                                                                      <w:marRight w:val="0"/>
                                                                      <w:marTop w:val="0"/>
                                                                      <w:marBottom w:val="0"/>
                                                                      <w:divBdr>
                                                                        <w:top w:val="none" w:sz="0" w:space="0" w:color="auto"/>
                                                                        <w:left w:val="none" w:sz="0" w:space="0" w:color="auto"/>
                                                                        <w:bottom w:val="none" w:sz="0" w:space="0" w:color="auto"/>
                                                                        <w:right w:val="none" w:sz="0" w:space="0" w:color="auto"/>
                                                                      </w:divBdr>
                                                                    </w:div>
                                                                    <w:div w:id="1483961208">
                                                                      <w:marLeft w:val="0"/>
                                                                      <w:marRight w:val="0"/>
                                                                      <w:marTop w:val="0"/>
                                                                      <w:marBottom w:val="0"/>
                                                                      <w:divBdr>
                                                                        <w:top w:val="none" w:sz="0" w:space="0" w:color="auto"/>
                                                                        <w:left w:val="none" w:sz="0" w:space="0" w:color="auto"/>
                                                                        <w:bottom w:val="none" w:sz="0" w:space="0" w:color="auto"/>
                                                                        <w:right w:val="none" w:sz="0" w:space="0" w:color="auto"/>
                                                                      </w:divBdr>
                                                                    </w:div>
                                                                    <w:div w:id="1696535027">
                                                                      <w:marLeft w:val="0"/>
                                                                      <w:marRight w:val="0"/>
                                                                      <w:marTop w:val="0"/>
                                                                      <w:marBottom w:val="0"/>
                                                                      <w:divBdr>
                                                                        <w:top w:val="none" w:sz="0" w:space="0" w:color="auto"/>
                                                                        <w:left w:val="none" w:sz="0" w:space="0" w:color="auto"/>
                                                                        <w:bottom w:val="none" w:sz="0" w:space="0" w:color="auto"/>
                                                                        <w:right w:val="none" w:sz="0" w:space="0" w:color="auto"/>
                                                                      </w:divBdr>
                                                                    </w:div>
                                                                    <w:div w:id="1856114816">
                                                                      <w:marLeft w:val="0"/>
                                                                      <w:marRight w:val="0"/>
                                                                      <w:marTop w:val="0"/>
                                                                      <w:marBottom w:val="0"/>
                                                                      <w:divBdr>
                                                                        <w:top w:val="none" w:sz="0" w:space="0" w:color="auto"/>
                                                                        <w:left w:val="none" w:sz="0" w:space="0" w:color="auto"/>
                                                                        <w:bottom w:val="none" w:sz="0" w:space="0" w:color="auto"/>
                                                                        <w:right w:val="none" w:sz="0" w:space="0" w:color="auto"/>
                                                                      </w:divBdr>
                                                                    </w:div>
                                                                    <w:div w:id="2033990075">
                                                                      <w:marLeft w:val="0"/>
                                                                      <w:marRight w:val="0"/>
                                                                      <w:marTop w:val="0"/>
                                                                      <w:marBottom w:val="0"/>
                                                                      <w:divBdr>
                                                                        <w:top w:val="none" w:sz="0" w:space="0" w:color="auto"/>
                                                                        <w:left w:val="none" w:sz="0" w:space="0" w:color="auto"/>
                                                                        <w:bottom w:val="none" w:sz="0" w:space="0" w:color="auto"/>
                                                                        <w:right w:val="none" w:sz="0" w:space="0" w:color="auto"/>
                                                                      </w:divBdr>
                                                                    </w:div>
                                                                    <w:div w:id="2133086100">
                                                                      <w:marLeft w:val="0"/>
                                                                      <w:marRight w:val="0"/>
                                                                      <w:marTop w:val="0"/>
                                                                      <w:marBottom w:val="0"/>
                                                                      <w:divBdr>
                                                                        <w:top w:val="none" w:sz="0" w:space="0" w:color="auto"/>
                                                                        <w:left w:val="none" w:sz="0" w:space="0" w:color="auto"/>
                                                                        <w:bottom w:val="none" w:sz="0" w:space="0" w:color="auto"/>
                                                                        <w:right w:val="none" w:sz="0" w:space="0" w:color="auto"/>
                                                                      </w:divBdr>
                                                                    </w:div>
                                                                    <w:div w:id="21343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40153998">
      <w:bodyDiv w:val="1"/>
      <w:marLeft w:val="0"/>
      <w:marRight w:val="0"/>
      <w:marTop w:val="0"/>
      <w:marBottom w:val="0"/>
      <w:divBdr>
        <w:top w:val="none" w:sz="0" w:space="0" w:color="auto"/>
        <w:left w:val="none" w:sz="0" w:space="0" w:color="auto"/>
        <w:bottom w:val="none" w:sz="0" w:space="0" w:color="auto"/>
        <w:right w:val="none" w:sz="0" w:space="0" w:color="auto"/>
      </w:divBdr>
      <w:divsChild>
        <w:div w:id="1108508306">
          <w:marLeft w:val="0"/>
          <w:marRight w:val="0"/>
          <w:marTop w:val="0"/>
          <w:marBottom w:val="0"/>
          <w:divBdr>
            <w:top w:val="none" w:sz="0" w:space="0" w:color="auto"/>
            <w:left w:val="none" w:sz="0" w:space="0" w:color="auto"/>
            <w:bottom w:val="none" w:sz="0" w:space="0" w:color="auto"/>
            <w:right w:val="none" w:sz="0" w:space="0" w:color="auto"/>
          </w:divBdr>
          <w:divsChild>
            <w:div w:id="592472383">
              <w:marLeft w:val="0"/>
              <w:marRight w:val="0"/>
              <w:marTop w:val="0"/>
              <w:marBottom w:val="0"/>
              <w:divBdr>
                <w:top w:val="none" w:sz="0" w:space="0" w:color="auto"/>
                <w:left w:val="none" w:sz="0" w:space="0" w:color="auto"/>
                <w:bottom w:val="none" w:sz="0" w:space="0" w:color="auto"/>
                <w:right w:val="none" w:sz="0" w:space="0" w:color="auto"/>
              </w:divBdr>
              <w:divsChild>
                <w:div w:id="1219318440">
                  <w:marLeft w:val="0"/>
                  <w:marRight w:val="0"/>
                  <w:marTop w:val="0"/>
                  <w:marBottom w:val="0"/>
                  <w:divBdr>
                    <w:top w:val="none" w:sz="0" w:space="0" w:color="auto"/>
                    <w:left w:val="none" w:sz="0" w:space="0" w:color="auto"/>
                    <w:bottom w:val="none" w:sz="0" w:space="0" w:color="auto"/>
                    <w:right w:val="none" w:sz="0" w:space="0" w:color="auto"/>
                  </w:divBdr>
                  <w:divsChild>
                    <w:div w:id="70178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2637">
      <w:bodyDiv w:val="1"/>
      <w:marLeft w:val="0"/>
      <w:marRight w:val="0"/>
      <w:marTop w:val="0"/>
      <w:marBottom w:val="0"/>
      <w:divBdr>
        <w:top w:val="none" w:sz="0" w:space="0" w:color="auto"/>
        <w:left w:val="none" w:sz="0" w:space="0" w:color="auto"/>
        <w:bottom w:val="none" w:sz="0" w:space="0" w:color="auto"/>
        <w:right w:val="none" w:sz="0" w:space="0" w:color="auto"/>
      </w:divBdr>
      <w:divsChild>
        <w:div w:id="1311014212">
          <w:marLeft w:val="0"/>
          <w:marRight w:val="0"/>
          <w:marTop w:val="0"/>
          <w:marBottom w:val="0"/>
          <w:divBdr>
            <w:top w:val="none" w:sz="0" w:space="0" w:color="auto"/>
            <w:left w:val="none" w:sz="0" w:space="0" w:color="auto"/>
            <w:bottom w:val="none" w:sz="0" w:space="0" w:color="auto"/>
            <w:right w:val="none" w:sz="0" w:space="0" w:color="auto"/>
          </w:divBdr>
          <w:divsChild>
            <w:div w:id="1161854146">
              <w:marLeft w:val="0"/>
              <w:marRight w:val="0"/>
              <w:marTop w:val="0"/>
              <w:marBottom w:val="0"/>
              <w:divBdr>
                <w:top w:val="none" w:sz="0" w:space="0" w:color="auto"/>
                <w:left w:val="none" w:sz="0" w:space="0" w:color="auto"/>
                <w:bottom w:val="none" w:sz="0" w:space="0" w:color="auto"/>
                <w:right w:val="none" w:sz="0" w:space="0" w:color="auto"/>
              </w:divBdr>
              <w:divsChild>
                <w:div w:id="562327665">
                  <w:marLeft w:val="0"/>
                  <w:marRight w:val="0"/>
                  <w:marTop w:val="0"/>
                  <w:marBottom w:val="0"/>
                  <w:divBdr>
                    <w:top w:val="none" w:sz="0" w:space="0" w:color="auto"/>
                    <w:left w:val="none" w:sz="0" w:space="0" w:color="auto"/>
                    <w:bottom w:val="none" w:sz="0" w:space="0" w:color="auto"/>
                    <w:right w:val="none" w:sz="0" w:space="0" w:color="auto"/>
                  </w:divBdr>
                  <w:divsChild>
                    <w:div w:id="1473252684">
                      <w:marLeft w:val="2325"/>
                      <w:marRight w:val="0"/>
                      <w:marTop w:val="0"/>
                      <w:marBottom w:val="0"/>
                      <w:divBdr>
                        <w:top w:val="none" w:sz="0" w:space="0" w:color="auto"/>
                        <w:left w:val="none" w:sz="0" w:space="0" w:color="auto"/>
                        <w:bottom w:val="none" w:sz="0" w:space="0" w:color="auto"/>
                        <w:right w:val="none" w:sz="0" w:space="0" w:color="auto"/>
                      </w:divBdr>
                      <w:divsChild>
                        <w:div w:id="1901479973">
                          <w:marLeft w:val="0"/>
                          <w:marRight w:val="0"/>
                          <w:marTop w:val="0"/>
                          <w:marBottom w:val="0"/>
                          <w:divBdr>
                            <w:top w:val="none" w:sz="0" w:space="0" w:color="auto"/>
                            <w:left w:val="none" w:sz="0" w:space="0" w:color="auto"/>
                            <w:bottom w:val="none" w:sz="0" w:space="0" w:color="auto"/>
                            <w:right w:val="none" w:sz="0" w:space="0" w:color="auto"/>
                          </w:divBdr>
                          <w:divsChild>
                            <w:div w:id="454519495">
                              <w:marLeft w:val="0"/>
                              <w:marRight w:val="0"/>
                              <w:marTop w:val="0"/>
                              <w:marBottom w:val="0"/>
                              <w:divBdr>
                                <w:top w:val="none" w:sz="0" w:space="0" w:color="auto"/>
                                <w:left w:val="none" w:sz="0" w:space="0" w:color="auto"/>
                                <w:bottom w:val="none" w:sz="0" w:space="0" w:color="auto"/>
                                <w:right w:val="none" w:sz="0" w:space="0" w:color="auto"/>
                              </w:divBdr>
                              <w:divsChild>
                                <w:div w:id="462237019">
                                  <w:marLeft w:val="0"/>
                                  <w:marRight w:val="0"/>
                                  <w:marTop w:val="0"/>
                                  <w:marBottom w:val="0"/>
                                  <w:divBdr>
                                    <w:top w:val="none" w:sz="0" w:space="0" w:color="auto"/>
                                    <w:left w:val="none" w:sz="0" w:space="0" w:color="auto"/>
                                    <w:bottom w:val="none" w:sz="0" w:space="0" w:color="auto"/>
                                    <w:right w:val="none" w:sz="0" w:space="0" w:color="auto"/>
                                  </w:divBdr>
                                  <w:divsChild>
                                    <w:div w:id="616452199">
                                      <w:marLeft w:val="0"/>
                                      <w:marRight w:val="0"/>
                                      <w:marTop w:val="0"/>
                                      <w:marBottom w:val="0"/>
                                      <w:divBdr>
                                        <w:top w:val="none" w:sz="0" w:space="0" w:color="auto"/>
                                        <w:left w:val="none" w:sz="0" w:space="0" w:color="auto"/>
                                        <w:bottom w:val="none" w:sz="0" w:space="0" w:color="auto"/>
                                        <w:right w:val="none" w:sz="0" w:space="0" w:color="auto"/>
                                      </w:divBdr>
                                      <w:divsChild>
                                        <w:div w:id="556823074">
                                          <w:marLeft w:val="0"/>
                                          <w:marRight w:val="0"/>
                                          <w:marTop w:val="0"/>
                                          <w:marBottom w:val="0"/>
                                          <w:divBdr>
                                            <w:top w:val="none" w:sz="0" w:space="0" w:color="auto"/>
                                            <w:left w:val="none" w:sz="0" w:space="0" w:color="auto"/>
                                            <w:bottom w:val="none" w:sz="0" w:space="0" w:color="auto"/>
                                            <w:right w:val="none" w:sz="0" w:space="0" w:color="auto"/>
                                          </w:divBdr>
                                          <w:divsChild>
                                            <w:div w:id="1468354136">
                                              <w:marLeft w:val="0"/>
                                              <w:marRight w:val="0"/>
                                              <w:marTop w:val="0"/>
                                              <w:marBottom w:val="0"/>
                                              <w:divBdr>
                                                <w:top w:val="none" w:sz="0" w:space="0" w:color="auto"/>
                                                <w:left w:val="none" w:sz="0" w:space="0" w:color="auto"/>
                                                <w:bottom w:val="none" w:sz="0" w:space="0" w:color="auto"/>
                                                <w:right w:val="none" w:sz="0" w:space="0" w:color="auto"/>
                                              </w:divBdr>
                                              <w:divsChild>
                                                <w:div w:id="1123496699">
                                                  <w:marLeft w:val="0"/>
                                                  <w:marRight w:val="0"/>
                                                  <w:marTop w:val="0"/>
                                                  <w:marBottom w:val="0"/>
                                                  <w:divBdr>
                                                    <w:top w:val="none" w:sz="0" w:space="0" w:color="auto"/>
                                                    <w:left w:val="none" w:sz="0" w:space="0" w:color="auto"/>
                                                    <w:bottom w:val="none" w:sz="0" w:space="0" w:color="auto"/>
                                                    <w:right w:val="none" w:sz="0" w:space="0" w:color="auto"/>
                                                  </w:divBdr>
                                                  <w:divsChild>
                                                    <w:div w:id="1095981304">
                                                      <w:marLeft w:val="0"/>
                                                      <w:marRight w:val="0"/>
                                                      <w:marTop w:val="0"/>
                                                      <w:marBottom w:val="0"/>
                                                      <w:divBdr>
                                                        <w:top w:val="none" w:sz="0" w:space="0" w:color="auto"/>
                                                        <w:left w:val="none" w:sz="0" w:space="0" w:color="auto"/>
                                                        <w:bottom w:val="none" w:sz="0" w:space="0" w:color="auto"/>
                                                        <w:right w:val="none" w:sz="0" w:space="0" w:color="auto"/>
                                                      </w:divBdr>
                                                      <w:divsChild>
                                                        <w:div w:id="1419593521">
                                                          <w:marLeft w:val="15"/>
                                                          <w:marRight w:val="15"/>
                                                          <w:marTop w:val="15"/>
                                                          <w:marBottom w:val="15"/>
                                                          <w:divBdr>
                                                            <w:top w:val="none" w:sz="0" w:space="0" w:color="auto"/>
                                                            <w:left w:val="none" w:sz="0" w:space="0" w:color="auto"/>
                                                            <w:bottom w:val="none" w:sz="0" w:space="0" w:color="auto"/>
                                                            <w:right w:val="none" w:sz="0" w:space="0" w:color="auto"/>
                                                          </w:divBdr>
                                                          <w:divsChild>
                                                            <w:div w:id="71703226">
                                                              <w:marLeft w:val="0"/>
                                                              <w:marRight w:val="0"/>
                                                              <w:marTop w:val="0"/>
                                                              <w:marBottom w:val="0"/>
                                                              <w:divBdr>
                                                                <w:top w:val="none" w:sz="0" w:space="0" w:color="auto"/>
                                                                <w:left w:val="none" w:sz="0" w:space="0" w:color="auto"/>
                                                                <w:bottom w:val="none" w:sz="0" w:space="0" w:color="auto"/>
                                                                <w:right w:val="none" w:sz="0" w:space="0" w:color="auto"/>
                                                              </w:divBdr>
                                                              <w:divsChild>
                                                                <w:div w:id="633944555">
                                                                  <w:marLeft w:val="0"/>
                                                                  <w:marRight w:val="0"/>
                                                                  <w:marTop w:val="0"/>
                                                                  <w:marBottom w:val="0"/>
                                                                  <w:divBdr>
                                                                    <w:top w:val="none" w:sz="0" w:space="0" w:color="auto"/>
                                                                    <w:left w:val="none" w:sz="0" w:space="0" w:color="auto"/>
                                                                    <w:bottom w:val="none" w:sz="0" w:space="0" w:color="auto"/>
                                                                    <w:right w:val="none" w:sz="0" w:space="0" w:color="auto"/>
                                                                  </w:divBdr>
                                                                  <w:divsChild>
                                                                    <w:div w:id="626669363">
                                                                      <w:marLeft w:val="0"/>
                                                                      <w:marRight w:val="0"/>
                                                                      <w:marTop w:val="0"/>
                                                                      <w:marBottom w:val="0"/>
                                                                      <w:divBdr>
                                                                        <w:top w:val="none" w:sz="0" w:space="0" w:color="auto"/>
                                                                        <w:left w:val="none" w:sz="0" w:space="0" w:color="auto"/>
                                                                        <w:bottom w:val="none" w:sz="0" w:space="0" w:color="auto"/>
                                                                        <w:right w:val="none" w:sz="0" w:space="0" w:color="auto"/>
                                                                      </w:divBdr>
                                                                    </w:div>
                                                                    <w:div w:id="1175535631">
                                                                      <w:marLeft w:val="0"/>
                                                                      <w:marRight w:val="0"/>
                                                                      <w:marTop w:val="0"/>
                                                                      <w:marBottom w:val="0"/>
                                                                      <w:divBdr>
                                                                        <w:top w:val="none" w:sz="0" w:space="0" w:color="auto"/>
                                                                        <w:left w:val="none" w:sz="0" w:space="0" w:color="auto"/>
                                                                        <w:bottom w:val="none" w:sz="0" w:space="0" w:color="auto"/>
                                                                        <w:right w:val="none" w:sz="0" w:space="0" w:color="auto"/>
                                                                      </w:divBdr>
                                                                    </w:div>
                                                                    <w:div w:id="17606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48016132">
      <w:bodyDiv w:val="1"/>
      <w:marLeft w:val="0"/>
      <w:marRight w:val="0"/>
      <w:marTop w:val="0"/>
      <w:marBottom w:val="0"/>
      <w:divBdr>
        <w:top w:val="none" w:sz="0" w:space="0" w:color="auto"/>
        <w:left w:val="none" w:sz="0" w:space="0" w:color="auto"/>
        <w:bottom w:val="none" w:sz="0" w:space="0" w:color="auto"/>
        <w:right w:val="none" w:sz="0" w:space="0" w:color="auto"/>
      </w:divBdr>
      <w:divsChild>
        <w:div w:id="79647438">
          <w:marLeft w:val="835"/>
          <w:marRight w:val="0"/>
          <w:marTop w:val="0"/>
          <w:marBottom w:val="0"/>
          <w:divBdr>
            <w:top w:val="none" w:sz="0" w:space="0" w:color="auto"/>
            <w:left w:val="none" w:sz="0" w:space="0" w:color="auto"/>
            <w:bottom w:val="none" w:sz="0" w:space="0" w:color="auto"/>
            <w:right w:val="none" w:sz="0" w:space="0" w:color="auto"/>
          </w:divBdr>
        </w:div>
        <w:div w:id="1906067467">
          <w:marLeft w:val="835"/>
          <w:marRight w:val="0"/>
          <w:marTop w:val="0"/>
          <w:marBottom w:val="0"/>
          <w:divBdr>
            <w:top w:val="none" w:sz="0" w:space="0" w:color="auto"/>
            <w:left w:val="none" w:sz="0" w:space="0" w:color="auto"/>
            <w:bottom w:val="none" w:sz="0" w:space="0" w:color="auto"/>
            <w:right w:val="none" w:sz="0" w:space="0" w:color="auto"/>
          </w:divBdr>
        </w:div>
      </w:divsChild>
    </w:div>
    <w:div w:id="1186098074">
      <w:bodyDiv w:val="1"/>
      <w:marLeft w:val="0"/>
      <w:marRight w:val="0"/>
      <w:marTop w:val="0"/>
      <w:marBottom w:val="0"/>
      <w:divBdr>
        <w:top w:val="none" w:sz="0" w:space="0" w:color="auto"/>
        <w:left w:val="none" w:sz="0" w:space="0" w:color="auto"/>
        <w:bottom w:val="none" w:sz="0" w:space="0" w:color="auto"/>
        <w:right w:val="none" w:sz="0" w:space="0" w:color="auto"/>
      </w:divBdr>
    </w:div>
    <w:div w:id="1190527501">
      <w:bodyDiv w:val="1"/>
      <w:marLeft w:val="0"/>
      <w:marRight w:val="0"/>
      <w:marTop w:val="0"/>
      <w:marBottom w:val="0"/>
      <w:divBdr>
        <w:top w:val="none" w:sz="0" w:space="0" w:color="auto"/>
        <w:left w:val="none" w:sz="0" w:space="0" w:color="auto"/>
        <w:bottom w:val="none" w:sz="0" w:space="0" w:color="auto"/>
        <w:right w:val="none" w:sz="0" w:space="0" w:color="auto"/>
      </w:divBdr>
      <w:divsChild>
        <w:div w:id="1630549901">
          <w:marLeft w:val="1267"/>
          <w:marRight w:val="0"/>
          <w:marTop w:val="86"/>
          <w:marBottom w:val="0"/>
          <w:divBdr>
            <w:top w:val="none" w:sz="0" w:space="0" w:color="auto"/>
            <w:left w:val="none" w:sz="0" w:space="0" w:color="auto"/>
            <w:bottom w:val="none" w:sz="0" w:space="0" w:color="auto"/>
            <w:right w:val="none" w:sz="0" w:space="0" w:color="auto"/>
          </w:divBdr>
        </w:div>
        <w:div w:id="2111200226">
          <w:marLeft w:val="1267"/>
          <w:marRight w:val="0"/>
          <w:marTop w:val="86"/>
          <w:marBottom w:val="0"/>
          <w:divBdr>
            <w:top w:val="none" w:sz="0" w:space="0" w:color="auto"/>
            <w:left w:val="none" w:sz="0" w:space="0" w:color="auto"/>
            <w:bottom w:val="none" w:sz="0" w:space="0" w:color="auto"/>
            <w:right w:val="none" w:sz="0" w:space="0" w:color="auto"/>
          </w:divBdr>
        </w:div>
      </w:divsChild>
    </w:div>
    <w:div w:id="1199127354">
      <w:bodyDiv w:val="1"/>
      <w:marLeft w:val="0"/>
      <w:marRight w:val="0"/>
      <w:marTop w:val="0"/>
      <w:marBottom w:val="0"/>
      <w:divBdr>
        <w:top w:val="none" w:sz="0" w:space="0" w:color="auto"/>
        <w:left w:val="none" w:sz="0" w:space="0" w:color="auto"/>
        <w:bottom w:val="none" w:sz="0" w:space="0" w:color="auto"/>
        <w:right w:val="none" w:sz="0" w:space="0" w:color="auto"/>
      </w:divBdr>
      <w:divsChild>
        <w:div w:id="688263521">
          <w:marLeft w:val="0"/>
          <w:marRight w:val="0"/>
          <w:marTop w:val="0"/>
          <w:marBottom w:val="0"/>
          <w:divBdr>
            <w:top w:val="none" w:sz="0" w:space="0" w:color="auto"/>
            <w:left w:val="none" w:sz="0" w:space="0" w:color="auto"/>
            <w:bottom w:val="none" w:sz="0" w:space="0" w:color="auto"/>
            <w:right w:val="none" w:sz="0" w:space="0" w:color="auto"/>
          </w:divBdr>
          <w:divsChild>
            <w:div w:id="928998638">
              <w:marLeft w:val="0"/>
              <w:marRight w:val="0"/>
              <w:marTop w:val="0"/>
              <w:marBottom w:val="0"/>
              <w:divBdr>
                <w:top w:val="none" w:sz="0" w:space="0" w:color="auto"/>
                <w:left w:val="none" w:sz="0" w:space="0" w:color="auto"/>
                <w:bottom w:val="none" w:sz="0" w:space="0" w:color="auto"/>
                <w:right w:val="none" w:sz="0" w:space="0" w:color="auto"/>
              </w:divBdr>
              <w:divsChild>
                <w:div w:id="984547913">
                  <w:marLeft w:val="0"/>
                  <w:marRight w:val="0"/>
                  <w:marTop w:val="0"/>
                  <w:marBottom w:val="0"/>
                  <w:divBdr>
                    <w:top w:val="none" w:sz="0" w:space="0" w:color="auto"/>
                    <w:left w:val="none" w:sz="0" w:space="0" w:color="auto"/>
                    <w:bottom w:val="none" w:sz="0" w:space="0" w:color="auto"/>
                    <w:right w:val="none" w:sz="0" w:space="0" w:color="auto"/>
                  </w:divBdr>
                  <w:divsChild>
                    <w:div w:id="350493906">
                      <w:marLeft w:val="2325"/>
                      <w:marRight w:val="0"/>
                      <w:marTop w:val="0"/>
                      <w:marBottom w:val="0"/>
                      <w:divBdr>
                        <w:top w:val="none" w:sz="0" w:space="0" w:color="auto"/>
                        <w:left w:val="none" w:sz="0" w:space="0" w:color="auto"/>
                        <w:bottom w:val="none" w:sz="0" w:space="0" w:color="auto"/>
                        <w:right w:val="none" w:sz="0" w:space="0" w:color="auto"/>
                      </w:divBdr>
                      <w:divsChild>
                        <w:div w:id="1574579357">
                          <w:marLeft w:val="0"/>
                          <w:marRight w:val="0"/>
                          <w:marTop w:val="0"/>
                          <w:marBottom w:val="0"/>
                          <w:divBdr>
                            <w:top w:val="none" w:sz="0" w:space="0" w:color="auto"/>
                            <w:left w:val="none" w:sz="0" w:space="0" w:color="auto"/>
                            <w:bottom w:val="none" w:sz="0" w:space="0" w:color="auto"/>
                            <w:right w:val="none" w:sz="0" w:space="0" w:color="auto"/>
                          </w:divBdr>
                          <w:divsChild>
                            <w:div w:id="9338044">
                              <w:marLeft w:val="0"/>
                              <w:marRight w:val="0"/>
                              <w:marTop w:val="0"/>
                              <w:marBottom w:val="0"/>
                              <w:divBdr>
                                <w:top w:val="none" w:sz="0" w:space="0" w:color="auto"/>
                                <w:left w:val="none" w:sz="0" w:space="0" w:color="auto"/>
                                <w:bottom w:val="none" w:sz="0" w:space="0" w:color="auto"/>
                                <w:right w:val="none" w:sz="0" w:space="0" w:color="auto"/>
                              </w:divBdr>
                              <w:divsChild>
                                <w:div w:id="382368807">
                                  <w:marLeft w:val="0"/>
                                  <w:marRight w:val="0"/>
                                  <w:marTop w:val="0"/>
                                  <w:marBottom w:val="0"/>
                                  <w:divBdr>
                                    <w:top w:val="none" w:sz="0" w:space="0" w:color="auto"/>
                                    <w:left w:val="none" w:sz="0" w:space="0" w:color="auto"/>
                                    <w:bottom w:val="none" w:sz="0" w:space="0" w:color="auto"/>
                                    <w:right w:val="none" w:sz="0" w:space="0" w:color="auto"/>
                                  </w:divBdr>
                                  <w:divsChild>
                                    <w:div w:id="1544824031">
                                      <w:marLeft w:val="0"/>
                                      <w:marRight w:val="0"/>
                                      <w:marTop w:val="0"/>
                                      <w:marBottom w:val="0"/>
                                      <w:divBdr>
                                        <w:top w:val="none" w:sz="0" w:space="0" w:color="auto"/>
                                        <w:left w:val="none" w:sz="0" w:space="0" w:color="auto"/>
                                        <w:bottom w:val="none" w:sz="0" w:space="0" w:color="auto"/>
                                        <w:right w:val="none" w:sz="0" w:space="0" w:color="auto"/>
                                      </w:divBdr>
                                      <w:divsChild>
                                        <w:div w:id="1351646436">
                                          <w:marLeft w:val="0"/>
                                          <w:marRight w:val="0"/>
                                          <w:marTop w:val="0"/>
                                          <w:marBottom w:val="0"/>
                                          <w:divBdr>
                                            <w:top w:val="none" w:sz="0" w:space="0" w:color="auto"/>
                                            <w:left w:val="none" w:sz="0" w:space="0" w:color="auto"/>
                                            <w:bottom w:val="none" w:sz="0" w:space="0" w:color="auto"/>
                                            <w:right w:val="none" w:sz="0" w:space="0" w:color="auto"/>
                                          </w:divBdr>
                                          <w:divsChild>
                                            <w:div w:id="1741291842">
                                              <w:marLeft w:val="0"/>
                                              <w:marRight w:val="0"/>
                                              <w:marTop w:val="0"/>
                                              <w:marBottom w:val="0"/>
                                              <w:divBdr>
                                                <w:top w:val="none" w:sz="0" w:space="0" w:color="auto"/>
                                                <w:left w:val="none" w:sz="0" w:space="0" w:color="auto"/>
                                                <w:bottom w:val="none" w:sz="0" w:space="0" w:color="auto"/>
                                                <w:right w:val="none" w:sz="0" w:space="0" w:color="auto"/>
                                              </w:divBdr>
                                              <w:divsChild>
                                                <w:div w:id="1903755947">
                                                  <w:marLeft w:val="0"/>
                                                  <w:marRight w:val="0"/>
                                                  <w:marTop w:val="0"/>
                                                  <w:marBottom w:val="0"/>
                                                  <w:divBdr>
                                                    <w:top w:val="none" w:sz="0" w:space="0" w:color="auto"/>
                                                    <w:left w:val="none" w:sz="0" w:space="0" w:color="auto"/>
                                                    <w:bottom w:val="none" w:sz="0" w:space="0" w:color="auto"/>
                                                    <w:right w:val="none" w:sz="0" w:space="0" w:color="auto"/>
                                                  </w:divBdr>
                                                  <w:divsChild>
                                                    <w:div w:id="1533765866">
                                                      <w:marLeft w:val="0"/>
                                                      <w:marRight w:val="0"/>
                                                      <w:marTop w:val="0"/>
                                                      <w:marBottom w:val="0"/>
                                                      <w:divBdr>
                                                        <w:top w:val="none" w:sz="0" w:space="0" w:color="auto"/>
                                                        <w:left w:val="none" w:sz="0" w:space="0" w:color="auto"/>
                                                        <w:bottom w:val="none" w:sz="0" w:space="0" w:color="auto"/>
                                                        <w:right w:val="none" w:sz="0" w:space="0" w:color="auto"/>
                                                      </w:divBdr>
                                                      <w:divsChild>
                                                        <w:div w:id="970674124">
                                                          <w:marLeft w:val="15"/>
                                                          <w:marRight w:val="15"/>
                                                          <w:marTop w:val="15"/>
                                                          <w:marBottom w:val="15"/>
                                                          <w:divBdr>
                                                            <w:top w:val="none" w:sz="0" w:space="0" w:color="auto"/>
                                                            <w:left w:val="none" w:sz="0" w:space="0" w:color="auto"/>
                                                            <w:bottom w:val="none" w:sz="0" w:space="0" w:color="auto"/>
                                                            <w:right w:val="none" w:sz="0" w:space="0" w:color="auto"/>
                                                          </w:divBdr>
                                                          <w:divsChild>
                                                            <w:div w:id="1537818300">
                                                              <w:marLeft w:val="0"/>
                                                              <w:marRight w:val="0"/>
                                                              <w:marTop w:val="0"/>
                                                              <w:marBottom w:val="0"/>
                                                              <w:divBdr>
                                                                <w:top w:val="none" w:sz="0" w:space="0" w:color="auto"/>
                                                                <w:left w:val="none" w:sz="0" w:space="0" w:color="auto"/>
                                                                <w:bottom w:val="none" w:sz="0" w:space="0" w:color="auto"/>
                                                                <w:right w:val="none" w:sz="0" w:space="0" w:color="auto"/>
                                                              </w:divBdr>
                                                              <w:divsChild>
                                                                <w:div w:id="1615939007">
                                                                  <w:marLeft w:val="0"/>
                                                                  <w:marRight w:val="0"/>
                                                                  <w:marTop w:val="0"/>
                                                                  <w:marBottom w:val="0"/>
                                                                  <w:divBdr>
                                                                    <w:top w:val="none" w:sz="0" w:space="0" w:color="auto"/>
                                                                    <w:left w:val="none" w:sz="0" w:space="0" w:color="auto"/>
                                                                    <w:bottom w:val="none" w:sz="0" w:space="0" w:color="auto"/>
                                                                    <w:right w:val="none" w:sz="0" w:space="0" w:color="auto"/>
                                                                  </w:divBdr>
                                                                  <w:divsChild>
                                                                    <w:div w:id="23410614">
                                                                      <w:marLeft w:val="0"/>
                                                                      <w:marRight w:val="0"/>
                                                                      <w:marTop w:val="0"/>
                                                                      <w:marBottom w:val="0"/>
                                                                      <w:divBdr>
                                                                        <w:top w:val="none" w:sz="0" w:space="0" w:color="auto"/>
                                                                        <w:left w:val="none" w:sz="0" w:space="0" w:color="auto"/>
                                                                        <w:bottom w:val="none" w:sz="0" w:space="0" w:color="auto"/>
                                                                        <w:right w:val="none" w:sz="0" w:space="0" w:color="auto"/>
                                                                      </w:divBdr>
                                                                    </w:div>
                                                                    <w:div w:id="548959292">
                                                                      <w:marLeft w:val="0"/>
                                                                      <w:marRight w:val="0"/>
                                                                      <w:marTop w:val="0"/>
                                                                      <w:marBottom w:val="0"/>
                                                                      <w:divBdr>
                                                                        <w:top w:val="none" w:sz="0" w:space="0" w:color="auto"/>
                                                                        <w:left w:val="none" w:sz="0" w:space="0" w:color="auto"/>
                                                                        <w:bottom w:val="none" w:sz="0" w:space="0" w:color="auto"/>
                                                                        <w:right w:val="none" w:sz="0" w:space="0" w:color="auto"/>
                                                                      </w:divBdr>
                                                                    </w:div>
                                                                    <w:div w:id="1017150837">
                                                                      <w:marLeft w:val="0"/>
                                                                      <w:marRight w:val="0"/>
                                                                      <w:marTop w:val="0"/>
                                                                      <w:marBottom w:val="0"/>
                                                                      <w:divBdr>
                                                                        <w:top w:val="none" w:sz="0" w:space="0" w:color="auto"/>
                                                                        <w:left w:val="none" w:sz="0" w:space="0" w:color="auto"/>
                                                                        <w:bottom w:val="none" w:sz="0" w:space="0" w:color="auto"/>
                                                                        <w:right w:val="none" w:sz="0" w:space="0" w:color="auto"/>
                                                                      </w:divBdr>
                                                                    </w:div>
                                                                    <w:div w:id="1294752610">
                                                                      <w:marLeft w:val="0"/>
                                                                      <w:marRight w:val="0"/>
                                                                      <w:marTop w:val="0"/>
                                                                      <w:marBottom w:val="0"/>
                                                                      <w:divBdr>
                                                                        <w:top w:val="none" w:sz="0" w:space="0" w:color="auto"/>
                                                                        <w:left w:val="none" w:sz="0" w:space="0" w:color="auto"/>
                                                                        <w:bottom w:val="none" w:sz="0" w:space="0" w:color="auto"/>
                                                                        <w:right w:val="none" w:sz="0" w:space="0" w:color="auto"/>
                                                                      </w:divBdr>
                                                                    </w:div>
                                                                    <w:div w:id="1666399600">
                                                                      <w:marLeft w:val="0"/>
                                                                      <w:marRight w:val="0"/>
                                                                      <w:marTop w:val="0"/>
                                                                      <w:marBottom w:val="0"/>
                                                                      <w:divBdr>
                                                                        <w:top w:val="none" w:sz="0" w:space="0" w:color="auto"/>
                                                                        <w:left w:val="none" w:sz="0" w:space="0" w:color="auto"/>
                                                                        <w:bottom w:val="none" w:sz="0" w:space="0" w:color="auto"/>
                                                                        <w:right w:val="none" w:sz="0" w:space="0" w:color="auto"/>
                                                                      </w:divBdr>
                                                                    </w:div>
                                                                    <w:div w:id="1771466843">
                                                                      <w:marLeft w:val="0"/>
                                                                      <w:marRight w:val="0"/>
                                                                      <w:marTop w:val="0"/>
                                                                      <w:marBottom w:val="0"/>
                                                                      <w:divBdr>
                                                                        <w:top w:val="none" w:sz="0" w:space="0" w:color="auto"/>
                                                                        <w:left w:val="none" w:sz="0" w:space="0" w:color="auto"/>
                                                                        <w:bottom w:val="none" w:sz="0" w:space="0" w:color="auto"/>
                                                                        <w:right w:val="none" w:sz="0" w:space="0" w:color="auto"/>
                                                                      </w:divBdr>
                                                                    </w:div>
                                                                    <w:div w:id="181039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4362483">
      <w:bodyDiv w:val="1"/>
      <w:marLeft w:val="0"/>
      <w:marRight w:val="0"/>
      <w:marTop w:val="0"/>
      <w:marBottom w:val="0"/>
      <w:divBdr>
        <w:top w:val="none" w:sz="0" w:space="0" w:color="auto"/>
        <w:left w:val="none" w:sz="0" w:space="0" w:color="auto"/>
        <w:bottom w:val="none" w:sz="0" w:space="0" w:color="auto"/>
        <w:right w:val="none" w:sz="0" w:space="0" w:color="auto"/>
      </w:divBdr>
      <w:divsChild>
        <w:div w:id="495996815">
          <w:marLeft w:val="0"/>
          <w:marRight w:val="0"/>
          <w:marTop w:val="0"/>
          <w:marBottom w:val="0"/>
          <w:divBdr>
            <w:top w:val="none" w:sz="0" w:space="0" w:color="auto"/>
            <w:left w:val="none" w:sz="0" w:space="0" w:color="auto"/>
            <w:bottom w:val="none" w:sz="0" w:space="0" w:color="auto"/>
            <w:right w:val="none" w:sz="0" w:space="0" w:color="auto"/>
          </w:divBdr>
          <w:divsChild>
            <w:div w:id="1597865029">
              <w:marLeft w:val="0"/>
              <w:marRight w:val="0"/>
              <w:marTop w:val="0"/>
              <w:marBottom w:val="0"/>
              <w:divBdr>
                <w:top w:val="none" w:sz="0" w:space="0" w:color="auto"/>
                <w:left w:val="none" w:sz="0" w:space="0" w:color="auto"/>
                <w:bottom w:val="none" w:sz="0" w:space="0" w:color="auto"/>
                <w:right w:val="none" w:sz="0" w:space="0" w:color="auto"/>
              </w:divBdr>
              <w:divsChild>
                <w:div w:id="1823737432">
                  <w:marLeft w:val="0"/>
                  <w:marRight w:val="0"/>
                  <w:marTop w:val="0"/>
                  <w:marBottom w:val="0"/>
                  <w:divBdr>
                    <w:top w:val="none" w:sz="0" w:space="0" w:color="auto"/>
                    <w:left w:val="none" w:sz="0" w:space="0" w:color="auto"/>
                    <w:bottom w:val="none" w:sz="0" w:space="0" w:color="auto"/>
                    <w:right w:val="none" w:sz="0" w:space="0" w:color="auto"/>
                  </w:divBdr>
                  <w:divsChild>
                    <w:div w:id="338630076">
                      <w:marLeft w:val="0"/>
                      <w:marRight w:val="0"/>
                      <w:marTop w:val="0"/>
                      <w:marBottom w:val="0"/>
                      <w:divBdr>
                        <w:top w:val="none" w:sz="0" w:space="0" w:color="auto"/>
                        <w:left w:val="none" w:sz="0" w:space="0" w:color="auto"/>
                        <w:bottom w:val="none" w:sz="0" w:space="0" w:color="auto"/>
                        <w:right w:val="none" w:sz="0" w:space="0" w:color="auto"/>
                      </w:divBdr>
                      <w:divsChild>
                        <w:div w:id="590354564">
                          <w:marLeft w:val="0"/>
                          <w:marRight w:val="0"/>
                          <w:marTop w:val="0"/>
                          <w:marBottom w:val="0"/>
                          <w:divBdr>
                            <w:top w:val="none" w:sz="0" w:space="0" w:color="auto"/>
                            <w:left w:val="none" w:sz="0" w:space="0" w:color="auto"/>
                            <w:bottom w:val="none" w:sz="0" w:space="0" w:color="auto"/>
                            <w:right w:val="none" w:sz="0" w:space="0" w:color="auto"/>
                          </w:divBdr>
                          <w:divsChild>
                            <w:div w:id="1096056682">
                              <w:marLeft w:val="0"/>
                              <w:marRight w:val="0"/>
                              <w:marTop w:val="0"/>
                              <w:marBottom w:val="0"/>
                              <w:divBdr>
                                <w:top w:val="none" w:sz="0" w:space="0" w:color="auto"/>
                                <w:left w:val="none" w:sz="0" w:space="0" w:color="auto"/>
                                <w:bottom w:val="none" w:sz="0" w:space="0" w:color="auto"/>
                                <w:right w:val="none" w:sz="0" w:space="0" w:color="auto"/>
                              </w:divBdr>
                              <w:divsChild>
                                <w:div w:id="1773088549">
                                  <w:marLeft w:val="0"/>
                                  <w:marRight w:val="0"/>
                                  <w:marTop w:val="0"/>
                                  <w:marBottom w:val="0"/>
                                  <w:divBdr>
                                    <w:top w:val="none" w:sz="0" w:space="0" w:color="auto"/>
                                    <w:left w:val="none" w:sz="0" w:space="0" w:color="auto"/>
                                    <w:bottom w:val="none" w:sz="0" w:space="0" w:color="auto"/>
                                    <w:right w:val="none" w:sz="0" w:space="0" w:color="auto"/>
                                  </w:divBdr>
                                  <w:divsChild>
                                    <w:div w:id="2102868195">
                                      <w:marLeft w:val="0"/>
                                      <w:marRight w:val="0"/>
                                      <w:marTop w:val="0"/>
                                      <w:marBottom w:val="0"/>
                                      <w:divBdr>
                                        <w:top w:val="none" w:sz="0" w:space="0" w:color="auto"/>
                                        <w:left w:val="none" w:sz="0" w:space="0" w:color="auto"/>
                                        <w:bottom w:val="none" w:sz="0" w:space="0" w:color="auto"/>
                                        <w:right w:val="none" w:sz="0" w:space="0" w:color="auto"/>
                                      </w:divBdr>
                                      <w:divsChild>
                                        <w:div w:id="1128935584">
                                          <w:marLeft w:val="0"/>
                                          <w:marRight w:val="0"/>
                                          <w:marTop w:val="0"/>
                                          <w:marBottom w:val="0"/>
                                          <w:divBdr>
                                            <w:top w:val="none" w:sz="0" w:space="0" w:color="auto"/>
                                            <w:left w:val="none" w:sz="0" w:space="0" w:color="auto"/>
                                            <w:bottom w:val="none" w:sz="0" w:space="0" w:color="auto"/>
                                            <w:right w:val="none" w:sz="0" w:space="0" w:color="auto"/>
                                          </w:divBdr>
                                          <w:divsChild>
                                            <w:div w:id="2082173314">
                                              <w:marLeft w:val="0"/>
                                              <w:marRight w:val="0"/>
                                              <w:marTop w:val="0"/>
                                              <w:marBottom w:val="0"/>
                                              <w:divBdr>
                                                <w:top w:val="none" w:sz="0" w:space="0" w:color="auto"/>
                                                <w:left w:val="none" w:sz="0" w:space="0" w:color="auto"/>
                                                <w:bottom w:val="none" w:sz="0" w:space="0" w:color="auto"/>
                                                <w:right w:val="none" w:sz="0" w:space="0" w:color="auto"/>
                                              </w:divBdr>
                                              <w:divsChild>
                                                <w:div w:id="1316033527">
                                                  <w:marLeft w:val="0"/>
                                                  <w:marRight w:val="0"/>
                                                  <w:marTop w:val="0"/>
                                                  <w:marBottom w:val="0"/>
                                                  <w:divBdr>
                                                    <w:top w:val="none" w:sz="0" w:space="0" w:color="auto"/>
                                                    <w:left w:val="none" w:sz="0" w:space="0" w:color="auto"/>
                                                    <w:bottom w:val="none" w:sz="0" w:space="0" w:color="auto"/>
                                                    <w:right w:val="none" w:sz="0" w:space="0" w:color="auto"/>
                                                  </w:divBdr>
                                                  <w:divsChild>
                                                    <w:div w:id="45529723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8835827">
      <w:bodyDiv w:val="1"/>
      <w:marLeft w:val="0"/>
      <w:marRight w:val="0"/>
      <w:marTop w:val="0"/>
      <w:marBottom w:val="0"/>
      <w:divBdr>
        <w:top w:val="none" w:sz="0" w:space="0" w:color="auto"/>
        <w:left w:val="none" w:sz="0" w:space="0" w:color="auto"/>
        <w:bottom w:val="none" w:sz="0" w:space="0" w:color="auto"/>
        <w:right w:val="none" w:sz="0" w:space="0" w:color="auto"/>
      </w:divBdr>
      <w:divsChild>
        <w:div w:id="778838007">
          <w:marLeft w:val="0"/>
          <w:marRight w:val="0"/>
          <w:marTop w:val="0"/>
          <w:marBottom w:val="0"/>
          <w:divBdr>
            <w:top w:val="none" w:sz="0" w:space="0" w:color="auto"/>
            <w:left w:val="none" w:sz="0" w:space="0" w:color="auto"/>
            <w:bottom w:val="none" w:sz="0" w:space="0" w:color="auto"/>
            <w:right w:val="none" w:sz="0" w:space="0" w:color="auto"/>
          </w:divBdr>
          <w:divsChild>
            <w:div w:id="1589120456">
              <w:marLeft w:val="0"/>
              <w:marRight w:val="0"/>
              <w:marTop w:val="0"/>
              <w:marBottom w:val="0"/>
              <w:divBdr>
                <w:top w:val="none" w:sz="0" w:space="0" w:color="auto"/>
                <w:left w:val="none" w:sz="0" w:space="0" w:color="auto"/>
                <w:bottom w:val="none" w:sz="0" w:space="0" w:color="auto"/>
                <w:right w:val="none" w:sz="0" w:space="0" w:color="auto"/>
              </w:divBdr>
              <w:divsChild>
                <w:div w:id="52070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843318">
      <w:bodyDiv w:val="1"/>
      <w:marLeft w:val="0"/>
      <w:marRight w:val="0"/>
      <w:marTop w:val="0"/>
      <w:marBottom w:val="0"/>
      <w:divBdr>
        <w:top w:val="none" w:sz="0" w:space="0" w:color="auto"/>
        <w:left w:val="none" w:sz="0" w:space="0" w:color="auto"/>
        <w:bottom w:val="none" w:sz="0" w:space="0" w:color="auto"/>
        <w:right w:val="none" w:sz="0" w:space="0" w:color="auto"/>
      </w:divBdr>
      <w:divsChild>
        <w:div w:id="1734427141">
          <w:marLeft w:val="0"/>
          <w:marRight w:val="0"/>
          <w:marTop w:val="0"/>
          <w:marBottom w:val="0"/>
          <w:divBdr>
            <w:top w:val="none" w:sz="0" w:space="0" w:color="auto"/>
            <w:left w:val="none" w:sz="0" w:space="0" w:color="auto"/>
            <w:bottom w:val="none" w:sz="0" w:space="0" w:color="auto"/>
            <w:right w:val="none" w:sz="0" w:space="0" w:color="auto"/>
          </w:divBdr>
          <w:divsChild>
            <w:div w:id="1907302818">
              <w:marLeft w:val="0"/>
              <w:marRight w:val="0"/>
              <w:marTop w:val="0"/>
              <w:marBottom w:val="0"/>
              <w:divBdr>
                <w:top w:val="none" w:sz="0" w:space="0" w:color="auto"/>
                <w:left w:val="none" w:sz="0" w:space="0" w:color="auto"/>
                <w:bottom w:val="none" w:sz="0" w:space="0" w:color="auto"/>
                <w:right w:val="none" w:sz="0" w:space="0" w:color="auto"/>
              </w:divBdr>
              <w:divsChild>
                <w:div w:id="148408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82344">
      <w:bodyDiv w:val="1"/>
      <w:marLeft w:val="0"/>
      <w:marRight w:val="0"/>
      <w:marTop w:val="0"/>
      <w:marBottom w:val="0"/>
      <w:divBdr>
        <w:top w:val="none" w:sz="0" w:space="0" w:color="auto"/>
        <w:left w:val="none" w:sz="0" w:space="0" w:color="auto"/>
        <w:bottom w:val="none" w:sz="0" w:space="0" w:color="auto"/>
        <w:right w:val="none" w:sz="0" w:space="0" w:color="auto"/>
      </w:divBdr>
    </w:div>
    <w:div w:id="1238327603">
      <w:bodyDiv w:val="1"/>
      <w:marLeft w:val="0"/>
      <w:marRight w:val="0"/>
      <w:marTop w:val="0"/>
      <w:marBottom w:val="0"/>
      <w:divBdr>
        <w:top w:val="none" w:sz="0" w:space="0" w:color="auto"/>
        <w:left w:val="none" w:sz="0" w:space="0" w:color="auto"/>
        <w:bottom w:val="none" w:sz="0" w:space="0" w:color="auto"/>
        <w:right w:val="none" w:sz="0" w:space="0" w:color="auto"/>
      </w:divBdr>
      <w:divsChild>
        <w:div w:id="529101617">
          <w:marLeft w:val="0"/>
          <w:marRight w:val="0"/>
          <w:marTop w:val="0"/>
          <w:marBottom w:val="0"/>
          <w:divBdr>
            <w:top w:val="none" w:sz="0" w:space="0" w:color="auto"/>
            <w:left w:val="none" w:sz="0" w:space="0" w:color="auto"/>
            <w:bottom w:val="none" w:sz="0" w:space="0" w:color="auto"/>
            <w:right w:val="none" w:sz="0" w:space="0" w:color="auto"/>
          </w:divBdr>
          <w:divsChild>
            <w:div w:id="1034840596">
              <w:marLeft w:val="0"/>
              <w:marRight w:val="0"/>
              <w:marTop w:val="0"/>
              <w:marBottom w:val="0"/>
              <w:divBdr>
                <w:top w:val="none" w:sz="0" w:space="0" w:color="auto"/>
                <w:left w:val="none" w:sz="0" w:space="0" w:color="auto"/>
                <w:bottom w:val="none" w:sz="0" w:space="0" w:color="auto"/>
                <w:right w:val="none" w:sz="0" w:space="0" w:color="auto"/>
              </w:divBdr>
              <w:divsChild>
                <w:div w:id="508252364">
                  <w:marLeft w:val="0"/>
                  <w:marRight w:val="0"/>
                  <w:marTop w:val="0"/>
                  <w:marBottom w:val="0"/>
                  <w:divBdr>
                    <w:top w:val="none" w:sz="0" w:space="0" w:color="auto"/>
                    <w:left w:val="none" w:sz="0" w:space="0" w:color="auto"/>
                    <w:bottom w:val="none" w:sz="0" w:space="0" w:color="auto"/>
                    <w:right w:val="none" w:sz="0" w:space="0" w:color="auto"/>
                  </w:divBdr>
                  <w:divsChild>
                    <w:div w:id="379519457">
                      <w:marLeft w:val="0"/>
                      <w:marRight w:val="0"/>
                      <w:marTop w:val="0"/>
                      <w:marBottom w:val="0"/>
                      <w:divBdr>
                        <w:top w:val="none" w:sz="0" w:space="0" w:color="auto"/>
                        <w:left w:val="none" w:sz="0" w:space="0" w:color="auto"/>
                        <w:bottom w:val="none" w:sz="0" w:space="0" w:color="auto"/>
                        <w:right w:val="none" w:sz="0" w:space="0" w:color="auto"/>
                      </w:divBdr>
                      <w:divsChild>
                        <w:div w:id="431902082">
                          <w:marLeft w:val="0"/>
                          <w:marRight w:val="0"/>
                          <w:marTop w:val="0"/>
                          <w:marBottom w:val="0"/>
                          <w:divBdr>
                            <w:top w:val="none" w:sz="0" w:space="0" w:color="auto"/>
                            <w:left w:val="none" w:sz="0" w:space="0" w:color="auto"/>
                            <w:bottom w:val="none" w:sz="0" w:space="0" w:color="auto"/>
                            <w:right w:val="none" w:sz="0" w:space="0" w:color="auto"/>
                          </w:divBdr>
                          <w:divsChild>
                            <w:div w:id="2085686323">
                              <w:marLeft w:val="0"/>
                              <w:marRight w:val="0"/>
                              <w:marTop w:val="0"/>
                              <w:marBottom w:val="0"/>
                              <w:divBdr>
                                <w:top w:val="none" w:sz="0" w:space="0" w:color="auto"/>
                                <w:left w:val="none" w:sz="0" w:space="0" w:color="auto"/>
                                <w:bottom w:val="none" w:sz="0" w:space="0" w:color="auto"/>
                                <w:right w:val="none" w:sz="0" w:space="0" w:color="auto"/>
                              </w:divBdr>
                              <w:divsChild>
                                <w:div w:id="302469489">
                                  <w:marLeft w:val="0"/>
                                  <w:marRight w:val="0"/>
                                  <w:marTop w:val="0"/>
                                  <w:marBottom w:val="0"/>
                                  <w:divBdr>
                                    <w:top w:val="none" w:sz="0" w:space="0" w:color="auto"/>
                                    <w:left w:val="none" w:sz="0" w:space="0" w:color="auto"/>
                                    <w:bottom w:val="none" w:sz="0" w:space="0" w:color="auto"/>
                                    <w:right w:val="none" w:sz="0" w:space="0" w:color="auto"/>
                                  </w:divBdr>
                                  <w:divsChild>
                                    <w:div w:id="1111436018">
                                      <w:marLeft w:val="0"/>
                                      <w:marRight w:val="0"/>
                                      <w:marTop w:val="0"/>
                                      <w:marBottom w:val="0"/>
                                      <w:divBdr>
                                        <w:top w:val="none" w:sz="0" w:space="0" w:color="auto"/>
                                        <w:left w:val="none" w:sz="0" w:space="0" w:color="auto"/>
                                        <w:bottom w:val="none" w:sz="0" w:space="0" w:color="auto"/>
                                        <w:right w:val="none" w:sz="0" w:space="0" w:color="auto"/>
                                      </w:divBdr>
                                      <w:divsChild>
                                        <w:div w:id="1037120230">
                                          <w:marLeft w:val="0"/>
                                          <w:marRight w:val="0"/>
                                          <w:marTop w:val="0"/>
                                          <w:marBottom w:val="0"/>
                                          <w:divBdr>
                                            <w:top w:val="none" w:sz="0" w:space="0" w:color="auto"/>
                                            <w:left w:val="none" w:sz="0" w:space="0" w:color="auto"/>
                                            <w:bottom w:val="none" w:sz="0" w:space="0" w:color="auto"/>
                                            <w:right w:val="none" w:sz="0" w:space="0" w:color="auto"/>
                                          </w:divBdr>
                                          <w:divsChild>
                                            <w:div w:id="223218250">
                                              <w:marLeft w:val="0"/>
                                              <w:marRight w:val="0"/>
                                              <w:marTop w:val="0"/>
                                              <w:marBottom w:val="0"/>
                                              <w:divBdr>
                                                <w:top w:val="none" w:sz="0" w:space="0" w:color="auto"/>
                                                <w:left w:val="none" w:sz="0" w:space="0" w:color="auto"/>
                                                <w:bottom w:val="none" w:sz="0" w:space="0" w:color="auto"/>
                                                <w:right w:val="none" w:sz="0" w:space="0" w:color="auto"/>
                                              </w:divBdr>
                                              <w:divsChild>
                                                <w:div w:id="1219324165">
                                                  <w:marLeft w:val="0"/>
                                                  <w:marRight w:val="0"/>
                                                  <w:marTop w:val="0"/>
                                                  <w:marBottom w:val="0"/>
                                                  <w:divBdr>
                                                    <w:top w:val="none" w:sz="0" w:space="0" w:color="auto"/>
                                                    <w:left w:val="none" w:sz="0" w:space="0" w:color="auto"/>
                                                    <w:bottom w:val="none" w:sz="0" w:space="0" w:color="auto"/>
                                                    <w:right w:val="none" w:sz="0" w:space="0" w:color="auto"/>
                                                  </w:divBdr>
                                                  <w:divsChild>
                                                    <w:div w:id="10216631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6379581">
      <w:bodyDiv w:val="1"/>
      <w:marLeft w:val="0"/>
      <w:marRight w:val="0"/>
      <w:marTop w:val="0"/>
      <w:marBottom w:val="0"/>
      <w:divBdr>
        <w:top w:val="none" w:sz="0" w:space="0" w:color="auto"/>
        <w:left w:val="none" w:sz="0" w:space="0" w:color="auto"/>
        <w:bottom w:val="none" w:sz="0" w:space="0" w:color="auto"/>
        <w:right w:val="none" w:sz="0" w:space="0" w:color="auto"/>
      </w:divBdr>
      <w:divsChild>
        <w:div w:id="1984700527">
          <w:marLeft w:val="0"/>
          <w:marRight w:val="0"/>
          <w:marTop w:val="0"/>
          <w:marBottom w:val="0"/>
          <w:divBdr>
            <w:top w:val="none" w:sz="0" w:space="0" w:color="auto"/>
            <w:left w:val="none" w:sz="0" w:space="0" w:color="auto"/>
            <w:bottom w:val="none" w:sz="0" w:space="0" w:color="auto"/>
            <w:right w:val="none" w:sz="0" w:space="0" w:color="auto"/>
          </w:divBdr>
          <w:divsChild>
            <w:div w:id="1754740576">
              <w:marLeft w:val="0"/>
              <w:marRight w:val="0"/>
              <w:marTop w:val="0"/>
              <w:marBottom w:val="0"/>
              <w:divBdr>
                <w:top w:val="none" w:sz="0" w:space="0" w:color="auto"/>
                <w:left w:val="none" w:sz="0" w:space="0" w:color="auto"/>
                <w:bottom w:val="none" w:sz="0" w:space="0" w:color="auto"/>
                <w:right w:val="none" w:sz="0" w:space="0" w:color="auto"/>
              </w:divBdr>
              <w:divsChild>
                <w:div w:id="71650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67445">
      <w:bodyDiv w:val="1"/>
      <w:marLeft w:val="0"/>
      <w:marRight w:val="0"/>
      <w:marTop w:val="0"/>
      <w:marBottom w:val="0"/>
      <w:divBdr>
        <w:top w:val="none" w:sz="0" w:space="0" w:color="auto"/>
        <w:left w:val="none" w:sz="0" w:space="0" w:color="auto"/>
        <w:bottom w:val="none" w:sz="0" w:space="0" w:color="auto"/>
        <w:right w:val="none" w:sz="0" w:space="0" w:color="auto"/>
      </w:divBdr>
      <w:divsChild>
        <w:div w:id="255283433">
          <w:marLeft w:val="547"/>
          <w:marRight w:val="0"/>
          <w:marTop w:val="67"/>
          <w:marBottom w:val="0"/>
          <w:divBdr>
            <w:top w:val="none" w:sz="0" w:space="0" w:color="auto"/>
            <w:left w:val="none" w:sz="0" w:space="0" w:color="auto"/>
            <w:bottom w:val="none" w:sz="0" w:space="0" w:color="auto"/>
            <w:right w:val="none" w:sz="0" w:space="0" w:color="auto"/>
          </w:divBdr>
        </w:div>
        <w:div w:id="591202643">
          <w:marLeft w:val="547"/>
          <w:marRight w:val="0"/>
          <w:marTop w:val="67"/>
          <w:marBottom w:val="0"/>
          <w:divBdr>
            <w:top w:val="none" w:sz="0" w:space="0" w:color="auto"/>
            <w:left w:val="none" w:sz="0" w:space="0" w:color="auto"/>
            <w:bottom w:val="none" w:sz="0" w:space="0" w:color="auto"/>
            <w:right w:val="none" w:sz="0" w:space="0" w:color="auto"/>
          </w:divBdr>
        </w:div>
        <w:div w:id="1964968437">
          <w:marLeft w:val="547"/>
          <w:marRight w:val="0"/>
          <w:marTop w:val="67"/>
          <w:marBottom w:val="0"/>
          <w:divBdr>
            <w:top w:val="none" w:sz="0" w:space="0" w:color="auto"/>
            <w:left w:val="none" w:sz="0" w:space="0" w:color="auto"/>
            <w:bottom w:val="none" w:sz="0" w:space="0" w:color="auto"/>
            <w:right w:val="none" w:sz="0" w:space="0" w:color="auto"/>
          </w:divBdr>
        </w:div>
      </w:divsChild>
    </w:div>
    <w:div w:id="1281719061">
      <w:bodyDiv w:val="1"/>
      <w:marLeft w:val="0"/>
      <w:marRight w:val="0"/>
      <w:marTop w:val="0"/>
      <w:marBottom w:val="0"/>
      <w:divBdr>
        <w:top w:val="none" w:sz="0" w:space="0" w:color="auto"/>
        <w:left w:val="none" w:sz="0" w:space="0" w:color="auto"/>
        <w:bottom w:val="none" w:sz="0" w:space="0" w:color="auto"/>
        <w:right w:val="none" w:sz="0" w:space="0" w:color="auto"/>
      </w:divBdr>
      <w:divsChild>
        <w:div w:id="866874121">
          <w:marLeft w:val="0"/>
          <w:marRight w:val="0"/>
          <w:marTop w:val="0"/>
          <w:marBottom w:val="0"/>
          <w:divBdr>
            <w:top w:val="none" w:sz="0" w:space="0" w:color="auto"/>
            <w:left w:val="none" w:sz="0" w:space="0" w:color="auto"/>
            <w:bottom w:val="none" w:sz="0" w:space="0" w:color="auto"/>
            <w:right w:val="none" w:sz="0" w:space="0" w:color="auto"/>
          </w:divBdr>
          <w:divsChild>
            <w:div w:id="934290482">
              <w:marLeft w:val="0"/>
              <w:marRight w:val="0"/>
              <w:marTop w:val="0"/>
              <w:marBottom w:val="0"/>
              <w:divBdr>
                <w:top w:val="none" w:sz="0" w:space="0" w:color="auto"/>
                <w:left w:val="none" w:sz="0" w:space="0" w:color="auto"/>
                <w:bottom w:val="none" w:sz="0" w:space="0" w:color="auto"/>
                <w:right w:val="none" w:sz="0" w:space="0" w:color="auto"/>
              </w:divBdr>
              <w:divsChild>
                <w:div w:id="6751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3732">
      <w:bodyDiv w:val="1"/>
      <w:marLeft w:val="0"/>
      <w:marRight w:val="0"/>
      <w:marTop w:val="0"/>
      <w:marBottom w:val="0"/>
      <w:divBdr>
        <w:top w:val="none" w:sz="0" w:space="0" w:color="auto"/>
        <w:left w:val="none" w:sz="0" w:space="0" w:color="auto"/>
        <w:bottom w:val="none" w:sz="0" w:space="0" w:color="auto"/>
        <w:right w:val="none" w:sz="0" w:space="0" w:color="auto"/>
      </w:divBdr>
      <w:divsChild>
        <w:div w:id="1382703833">
          <w:marLeft w:val="576"/>
          <w:marRight w:val="0"/>
          <w:marTop w:val="80"/>
          <w:marBottom w:val="0"/>
          <w:divBdr>
            <w:top w:val="none" w:sz="0" w:space="0" w:color="auto"/>
            <w:left w:val="none" w:sz="0" w:space="0" w:color="auto"/>
            <w:bottom w:val="none" w:sz="0" w:space="0" w:color="auto"/>
            <w:right w:val="none" w:sz="0" w:space="0" w:color="auto"/>
          </w:divBdr>
        </w:div>
        <w:div w:id="1743093414">
          <w:marLeft w:val="576"/>
          <w:marRight w:val="0"/>
          <w:marTop w:val="80"/>
          <w:marBottom w:val="0"/>
          <w:divBdr>
            <w:top w:val="none" w:sz="0" w:space="0" w:color="auto"/>
            <w:left w:val="none" w:sz="0" w:space="0" w:color="auto"/>
            <w:bottom w:val="none" w:sz="0" w:space="0" w:color="auto"/>
            <w:right w:val="none" w:sz="0" w:space="0" w:color="auto"/>
          </w:divBdr>
        </w:div>
      </w:divsChild>
    </w:div>
    <w:div w:id="1314990689">
      <w:bodyDiv w:val="1"/>
      <w:marLeft w:val="0"/>
      <w:marRight w:val="0"/>
      <w:marTop w:val="0"/>
      <w:marBottom w:val="0"/>
      <w:divBdr>
        <w:top w:val="none" w:sz="0" w:space="0" w:color="auto"/>
        <w:left w:val="none" w:sz="0" w:space="0" w:color="auto"/>
        <w:bottom w:val="none" w:sz="0" w:space="0" w:color="auto"/>
        <w:right w:val="none" w:sz="0" w:space="0" w:color="auto"/>
      </w:divBdr>
      <w:divsChild>
        <w:div w:id="353968950">
          <w:marLeft w:val="0"/>
          <w:marRight w:val="0"/>
          <w:marTop w:val="0"/>
          <w:marBottom w:val="0"/>
          <w:divBdr>
            <w:top w:val="none" w:sz="0" w:space="0" w:color="auto"/>
            <w:left w:val="none" w:sz="0" w:space="0" w:color="auto"/>
            <w:bottom w:val="none" w:sz="0" w:space="0" w:color="auto"/>
            <w:right w:val="none" w:sz="0" w:space="0" w:color="auto"/>
          </w:divBdr>
          <w:divsChild>
            <w:div w:id="684870465">
              <w:marLeft w:val="0"/>
              <w:marRight w:val="0"/>
              <w:marTop w:val="0"/>
              <w:marBottom w:val="0"/>
              <w:divBdr>
                <w:top w:val="none" w:sz="0" w:space="0" w:color="auto"/>
                <w:left w:val="none" w:sz="0" w:space="0" w:color="auto"/>
                <w:bottom w:val="none" w:sz="0" w:space="0" w:color="auto"/>
                <w:right w:val="none" w:sz="0" w:space="0" w:color="auto"/>
              </w:divBdr>
              <w:divsChild>
                <w:div w:id="1339313812">
                  <w:marLeft w:val="0"/>
                  <w:marRight w:val="0"/>
                  <w:marTop w:val="0"/>
                  <w:marBottom w:val="0"/>
                  <w:divBdr>
                    <w:top w:val="none" w:sz="0" w:space="0" w:color="auto"/>
                    <w:left w:val="none" w:sz="0" w:space="0" w:color="auto"/>
                    <w:bottom w:val="none" w:sz="0" w:space="0" w:color="auto"/>
                    <w:right w:val="none" w:sz="0" w:space="0" w:color="auto"/>
                  </w:divBdr>
                  <w:divsChild>
                    <w:div w:id="84196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880882">
      <w:bodyDiv w:val="1"/>
      <w:marLeft w:val="0"/>
      <w:marRight w:val="0"/>
      <w:marTop w:val="0"/>
      <w:marBottom w:val="0"/>
      <w:divBdr>
        <w:top w:val="none" w:sz="0" w:space="0" w:color="auto"/>
        <w:left w:val="none" w:sz="0" w:space="0" w:color="auto"/>
        <w:bottom w:val="none" w:sz="0" w:space="0" w:color="auto"/>
        <w:right w:val="none" w:sz="0" w:space="0" w:color="auto"/>
      </w:divBdr>
    </w:div>
    <w:div w:id="1353141168">
      <w:bodyDiv w:val="1"/>
      <w:marLeft w:val="0"/>
      <w:marRight w:val="0"/>
      <w:marTop w:val="0"/>
      <w:marBottom w:val="0"/>
      <w:divBdr>
        <w:top w:val="none" w:sz="0" w:space="0" w:color="auto"/>
        <w:left w:val="none" w:sz="0" w:space="0" w:color="auto"/>
        <w:bottom w:val="none" w:sz="0" w:space="0" w:color="auto"/>
        <w:right w:val="none" w:sz="0" w:space="0" w:color="auto"/>
      </w:divBdr>
      <w:divsChild>
        <w:div w:id="1566531840">
          <w:marLeft w:val="0"/>
          <w:marRight w:val="0"/>
          <w:marTop w:val="0"/>
          <w:marBottom w:val="0"/>
          <w:divBdr>
            <w:top w:val="none" w:sz="0" w:space="0" w:color="auto"/>
            <w:left w:val="none" w:sz="0" w:space="0" w:color="auto"/>
            <w:bottom w:val="none" w:sz="0" w:space="0" w:color="auto"/>
            <w:right w:val="none" w:sz="0" w:space="0" w:color="auto"/>
          </w:divBdr>
          <w:divsChild>
            <w:div w:id="1184133267">
              <w:marLeft w:val="0"/>
              <w:marRight w:val="0"/>
              <w:marTop w:val="0"/>
              <w:marBottom w:val="0"/>
              <w:divBdr>
                <w:top w:val="none" w:sz="0" w:space="0" w:color="auto"/>
                <w:left w:val="none" w:sz="0" w:space="0" w:color="auto"/>
                <w:bottom w:val="none" w:sz="0" w:space="0" w:color="auto"/>
                <w:right w:val="none" w:sz="0" w:space="0" w:color="auto"/>
              </w:divBdr>
              <w:divsChild>
                <w:div w:id="2109497693">
                  <w:marLeft w:val="0"/>
                  <w:marRight w:val="0"/>
                  <w:marTop w:val="0"/>
                  <w:marBottom w:val="0"/>
                  <w:divBdr>
                    <w:top w:val="none" w:sz="0" w:space="0" w:color="auto"/>
                    <w:left w:val="none" w:sz="0" w:space="0" w:color="auto"/>
                    <w:bottom w:val="none" w:sz="0" w:space="0" w:color="auto"/>
                    <w:right w:val="none" w:sz="0" w:space="0" w:color="auto"/>
                  </w:divBdr>
                  <w:divsChild>
                    <w:div w:id="10034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501169">
      <w:bodyDiv w:val="1"/>
      <w:marLeft w:val="0"/>
      <w:marRight w:val="0"/>
      <w:marTop w:val="0"/>
      <w:marBottom w:val="0"/>
      <w:divBdr>
        <w:top w:val="none" w:sz="0" w:space="0" w:color="auto"/>
        <w:left w:val="none" w:sz="0" w:space="0" w:color="auto"/>
        <w:bottom w:val="none" w:sz="0" w:space="0" w:color="auto"/>
        <w:right w:val="none" w:sz="0" w:space="0" w:color="auto"/>
      </w:divBdr>
      <w:divsChild>
        <w:div w:id="574052000">
          <w:marLeft w:val="0"/>
          <w:marRight w:val="0"/>
          <w:marTop w:val="0"/>
          <w:marBottom w:val="0"/>
          <w:divBdr>
            <w:top w:val="none" w:sz="0" w:space="0" w:color="auto"/>
            <w:left w:val="none" w:sz="0" w:space="0" w:color="auto"/>
            <w:bottom w:val="none" w:sz="0" w:space="0" w:color="auto"/>
            <w:right w:val="none" w:sz="0" w:space="0" w:color="auto"/>
          </w:divBdr>
          <w:divsChild>
            <w:div w:id="501167045">
              <w:marLeft w:val="0"/>
              <w:marRight w:val="0"/>
              <w:marTop w:val="0"/>
              <w:marBottom w:val="0"/>
              <w:divBdr>
                <w:top w:val="none" w:sz="0" w:space="0" w:color="auto"/>
                <w:left w:val="none" w:sz="0" w:space="0" w:color="auto"/>
                <w:bottom w:val="none" w:sz="0" w:space="0" w:color="auto"/>
                <w:right w:val="none" w:sz="0" w:space="0" w:color="auto"/>
              </w:divBdr>
              <w:divsChild>
                <w:div w:id="1032458846">
                  <w:marLeft w:val="0"/>
                  <w:marRight w:val="0"/>
                  <w:marTop w:val="0"/>
                  <w:marBottom w:val="0"/>
                  <w:divBdr>
                    <w:top w:val="none" w:sz="0" w:space="0" w:color="auto"/>
                    <w:left w:val="none" w:sz="0" w:space="0" w:color="auto"/>
                    <w:bottom w:val="none" w:sz="0" w:space="0" w:color="auto"/>
                    <w:right w:val="none" w:sz="0" w:space="0" w:color="auto"/>
                  </w:divBdr>
                  <w:divsChild>
                    <w:div w:id="289239717">
                      <w:marLeft w:val="2325"/>
                      <w:marRight w:val="0"/>
                      <w:marTop w:val="0"/>
                      <w:marBottom w:val="0"/>
                      <w:divBdr>
                        <w:top w:val="none" w:sz="0" w:space="0" w:color="auto"/>
                        <w:left w:val="none" w:sz="0" w:space="0" w:color="auto"/>
                        <w:bottom w:val="none" w:sz="0" w:space="0" w:color="auto"/>
                        <w:right w:val="none" w:sz="0" w:space="0" w:color="auto"/>
                      </w:divBdr>
                      <w:divsChild>
                        <w:div w:id="1260261718">
                          <w:marLeft w:val="0"/>
                          <w:marRight w:val="0"/>
                          <w:marTop w:val="0"/>
                          <w:marBottom w:val="0"/>
                          <w:divBdr>
                            <w:top w:val="none" w:sz="0" w:space="0" w:color="auto"/>
                            <w:left w:val="none" w:sz="0" w:space="0" w:color="auto"/>
                            <w:bottom w:val="none" w:sz="0" w:space="0" w:color="auto"/>
                            <w:right w:val="none" w:sz="0" w:space="0" w:color="auto"/>
                          </w:divBdr>
                          <w:divsChild>
                            <w:div w:id="814956403">
                              <w:marLeft w:val="0"/>
                              <w:marRight w:val="0"/>
                              <w:marTop w:val="0"/>
                              <w:marBottom w:val="0"/>
                              <w:divBdr>
                                <w:top w:val="none" w:sz="0" w:space="0" w:color="auto"/>
                                <w:left w:val="none" w:sz="0" w:space="0" w:color="auto"/>
                                <w:bottom w:val="none" w:sz="0" w:space="0" w:color="auto"/>
                                <w:right w:val="none" w:sz="0" w:space="0" w:color="auto"/>
                              </w:divBdr>
                              <w:divsChild>
                                <w:div w:id="687489887">
                                  <w:marLeft w:val="0"/>
                                  <w:marRight w:val="0"/>
                                  <w:marTop w:val="0"/>
                                  <w:marBottom w:val="0"/>
                                  <w:divBdr>
                                    <w:top w:val="none" w:sz="0" w:space="0" w:color="auto"/>
                                    <w:left w:val="none" w:sz="0" w:space="0" w:color="auto"/>
                                    <w:bottom w:val="none" w:sz="0" w:space="0" w:color="auto"/>
                                    <w:right w:val="none" w:sz="0" w:space="0" w:color="auto"/>
                                  </w:divBdr>
                                  <w:divsChild>
                                    <w:div w:id="1928340300">
                                      <w:marLeft w:val="0"/>
                                      <w:marRight w:val="0"/>
                                      <w:marTop w:val="0"/>
                                      <w:marBottom w:val="0"/>
                                      <w:divBdr>
                                        <w:top w:val="none" w:sz="0" w:space="0" w:color="auto"/>
                                        <w:left w:val="none" w:sz="0" w:space="0" w:color="auto"/>
                                        <w:bottom w:val="none" w:sz="0" w:space="0" w:color="auto"/>
                                        <w:right w:val="none" w:sz="0" w:space="0" w:color="auto"/>
                                      </w:divBdr>
                                      <w:divsChild>
                                        <w:div w:id="447355705">
                                          <w:marLeft w:val="0"/>
                                          <w:marRight w:val="0"/>
                                          <w:marTop w:val="0"/>
                                          <w:marBottom w:val="0"/>
                                          <w:divBdr>
                                            <w:top w:val="none" w:sz="0" w:space="0" w:color="auto"/>
                                            <w:left w:val="none" w:sz="0" w:space="0" w:color="auto"/>
                                            <w:bottom w:val="none" w:sz="0" w:space="0" w:color="auto"/>
                                            <w:right w:val="none" w:sz="0" w:space="0" w:color="auto"/>
                                          </w:divBdr>
                                          <w:divsChild>
                                            <w:div w:id="1263755635">
                                              <w:marLeft w:val="0"/>
                                              <w:marRight w:val="0"/>
                                              <w:marTop w:val="0"/>
                                              <w:marBottom w:val="0"/>
                                              <w:divBdr>
                                                <w:top w:val="none" w:sz="0" w:space="0" w:color="auto"/>
                                                <w:left w:val="none" w:sz="0" w:space="0" w:color="auto"/>
                                                <w:bottom w:val="none" w:sz="0" w:space="0" w:color="auto"/>
                                                <w:right w:val="none" w:sz="0" w:space="0" w:color="auto"/>
                                              </w:divBdr>
                                              <w:divsChild>
                                                <w:div w:id="1370299289">
                                                  <w:marLeft w:val="0"/>
                                                  <w:marRight w:val="0"/>
                                                  <w:marTop w:val="0"/>
                                                  <w:marBottom w:val="0"/>
                                                  <w:divBdr>
                                                    <w:top w:val="none" w:sz="0" w:space="0" w:color="auto"/>
                                                    <w:left w:val="none" w:sz="0" w:space="0" w:color="auto"/>
                                                    <w:bottom w:val="none" w:sz="0" w:space="0" w:color="auto"/>
                                                    <w:right w:val="none" w:sz="0" w:space="0" w:color="auto"/>
                                                  </w:divBdr>
                                                  <w:divsChild>
                                                    <w:div w:id="333652020">
                                                      <w:marLeft w:val="0"/>
                                                      <w:marRight w:val="0"/>
                                                      <w:marTop w:val="0"/>
                                                      <w:marBottom w:val="0"/>
                                                      <w:divBdr>
                                                        <w:top w:val="none" w:sz="0" w:space="0" w:color="auto"/>
                                                        <w:left w:val="none" w:sz="0" w:space="0" w:color="auto"/>
                                                        <w:bottom w:val="none" w:sz="0" w:space="0" w:color="auto"/>
                                                        <w:right w:val="none" w:sz="0" w:space="0" w:color="auto"/>
                                                      </w:divBdr>
                                                      <w:divsChild>
                                                        <w:div w:id="783886770">
                                                          <w:marLeft w:val="15"/>
                                                          <w:marRight w:val="15"/>
                                                          <w:marTop w:val="15"/>
                                                          <w:marBottom w:val="15"/>
                                                          <w:divBdr>
                                                            <w:top w:val="none" w:sz="0" w:space="0" w:color="auto"/>
                                                            <w:left w:val="none" w:sz="0" w:space="0" w:color="auto"/>
                                                            <w:bottom w:val="none" w:sz="0" w:space="0" w:color="auto"/>
                                                            <w:right w:val="none" w:sz="0" w:space="0" w:color="auto"/>
                                                          </w:divBdr>
                                                          <w:divsChild>
                                                            <w:div w:id="1589460500">
                                                              <w:marLeft w:val="0"/>
                                                              <w:marRight w:val="0"/>
                                                              <w:marTop w:val="0"/>
                                                              <w:marBottom w:val="0"/>
                                                              <w:divBdr>
                                                                <w:top w:val="none" w:sz="0" w:space="0" w:color="auto"/>
                                                                <w:left w:val="none" w:sz="0" w:space="0" w:color="auto"/>
                                                                <w:bottom w:val="none" w:sz="0" w:space="0" w:color="auto"/>
                                                                <w:right w:val="none" w:sz="0" w:space="0" w:color="auto"/>
                                                              </w:divBdr>
                                                              <w:divsChild>
                                                                <w:div w:id="2110420786">
                                                                  <w:marLeft w:val="0"/>
                                                                  <w:marRight w:val="0"/>
                                                                  <w:marTop w:val="0"/>
                                                                  <w:marBottom w:val="0"/>
                                                                  <w:divBdr>
                                                                    <w:top w:val="none" w:sz="0" w:space="0" w:color="auto"/>
                                                                    <w:left w:val="none" w:sz="0" w:space="0" w:color="auto"/>
                                                                    <w:bottom w:val="none" w:sz="0" w:space="0" w:color="auto"/>
                                                                    <w:right w:val="none" w:sz="0" w:space="0" w:color="auto"/>
                                                                  </w:divBdr>
                                                                  <w:divsChild>
                                                                    <w:div w:id="206574943">
                                                                      <w:marLeft w:val="0"/>
                                                                      <w:marRight w:val="0"/>
                                                                      <w:marTop w:val="0"/>
                                                                      <w:marBottom w:val="0"/>
                                                                      <w:divBdr>
                                                                        <w:top w:val="none" w:sz="0" w:space="0" w:color="auto"/>
                                                                        <w:left w:val="none" w:sz="0" w:space="0" w:color="auto"/>
                                                                        <w:bottom w:val="none" w:sz="0" w:space="0" w:color="auto"/>
                                                                        <w:right w:val="none" w:sz="0" w:space="0" w:color="auto"/>
                                                                      </w:divBdr>
                                                                    </w:div>
                                                                    <w:div w:id="640379245">
                                                                      <w:marLeft w:val="0"/>
                                                                      <w:marRight w:val="0"/>
                                                                      <w:marTop w:val="0"/>
                                                                      <w:marBottom w:val="0"/>
                                                                      <w:divBdr>
                                                                        <w:top w:val="none" w:sz="0" w:space="0" w:color="auto"/>
                                                                        <w:left w:val="none" w:sz="0" w:space="0" w:color="auto"/>
                                                                        <w:bottom w:val="none" w:sz="0" w:space="0" w:color="auto"/>
                                                                        <w:right w:val="none" w:sz="0" w:space="0" w:color="auto"/>
                                                                      </w:divBdr>
                                                                    </w:div>
                                                                    <w:div w:id="721754545">
                                                                      <w:marLeft w:val="0"/>
                                                                      <w:marRight w:val="0"/>
                                                                      <w:marTop w:val="0"/>
                                                                      <w:marBottom w:val="0"/>
                                                                      <w:divBdr>
                                                                        <w:top w:val="none" w:sz="0" w:space="0" w:color="auto"/>
                                                                        <w:left w:val="none" w:sz="0" w:space="0" w:color="auto"/>
                                                                        <w:bottom w:val="none" w:sz="0" w:space="0" w:color="auto"/>
                                                                        <w:right w:val="none" w:sz="0" w:space="0" w:color="auto"/>
                                                                      </w:divBdr>
                                                                    </w:div>
                                                                    <w:div w:id="841314795">
                                                                      <w:marLeft w:val="0"/>
                                                                      <w:marRight w:val="0"/>
                                                                      <w:marTop w:val="0"/>
                                                                      <w:marBottom w:val="0"/>
                                                                      <w:divBdr>
                                                                        <w:top w:val="none" w:sz="0" w:space="0" w:color="auto"/>
                                                                        <w:left w:val="none" w:sz="0" w:space="0" w:color="auto"/>
                                                                        <w:bottom w:val="none" w:sz="0" w:space="0" w:color="auto"/>
                                                                        <w:right w:val="none" w:sz="0" w:space="0" w:color="auto"/>
                                                                      </w:divBdr>
                                                                    </w:div>
                                                                    <w:div w:id="976759184">
                                                                      <w:marLeft w:val="0"/>
                                                                      <w:marRight w:val="0"/>
                                                                      <w:marTop w:val="0"/>
                                                                      <w:marBottom w:val="0"/>
                                                                      <w:divBdr>
                                                                        <w:top w:val="none" w:sz="0" w:space="0" w:color="auto"/>
                                                                        <w:left w:val="none" w:sz="0" w:space="0" w:color="auto"/>
                                                                        <w:bottom w:val="none" w:sz="0" w:space="0" w:color="auto"/>
                                                                        <w:right w:val="none" w:sz="0" w:space="0" w:color="auto"/>
                                                                      </w:divBdr>
                                                                    </w:div>
                                                                    <w:div w:id="1060129960">
                                                                      <w:marLeft w:val="0"/>
                                                                      <w:marRight w:val="0"/>
                                                                      <w:marTop w:val="0"/>
                                                                      <w:marBottom w:val="0"/>
                                                                      <w:divBdr>
                                                                        <w:top w:val="none" w:sz="0" w:space="0" w:color="auto"/>
                                                                        <w:left w:val="none" w:sz="0" w:space="0" w:color="auto"/>
                                                                        <w:bottom w:val="none" w:sz="0" w:space="0" w:color="auto"/>
                                                                        <w:right w:val="none" w:sz="0" w:space="0" w:color="auto"/>
                                                                      </w:divBdr>
                                                                    </w:div>
                                                                    <w:div w:id="1168834769">
                                                                      <w:marLeft w:val="0"/>
                                                                      <w:marRight w:val="0"/>
                                                                      <w:marTop w:val="0"/>
                                                                      <w:marBottom w:val="0"/>
                                                                      <w:divBdr>
                                                                        <w:top w:val="none" w:sz="0" w:space="0" w:color="auto"/>
                                                                        <w:left w:val="none" w:sz="0" w:space="0" w:color="auto"/>
                                                                        <w:bottom w:val="none" w:sz="0" w:space="0" w:color="auto"/>
                                                                        <w:right w:val="none" w:sz="0" w:space="0" w:color="auto"/>
                                                                      </w:divBdr>
                                                                    </w:div>
                                                                    <w:div w:id="1202128334">
                                                                      <w:marLeft w:val="0"/>
                                                                      <w:marRight w:val="0"/>
                                                                      <w:marTop w:val="0"/>
                                                                      <w:marBottom w:val="0"/>
                                                                      <w:divBdr>
                                                                        <w:top w:val="none" w:sz="0" w:space="0" w:color="auto"/>
                                                                        <w:left w:val="none" w:sz="0" w:space="0" w:color="auto"/>
                                                                        <w:bottom w:val="none" w:sz="0" w:space="0" w:color="auto"/>
                                                                        <w:right w:val="none" w:sz="0" w:space="0" w:color="auto"/>
                                                                      </w:divBdr>
                                                                    </w:div>
                                                                    <w:div w:id="1291739399">
                                                                      <w:marLeft w:val="0"/>
                                                                      <w:marRight w:val="0"/>
                                                                      <w:marTop w:val="0"/>
                                                                      <w:marBottom w:val="0"/>
                                                                      <w:divBdr>
                                                                        <w:top w:val="none" w:sz="0" w:space="0" w:color="auto"/>
                                                                        <w:left w:val="none" w:sz="0" w:space="0" w:color="auto"/>
                                                                        <w:bottom w:val="none" w:sz="0" w:space="0" w:color="auto"/>
                                                                        <w:right w:val="none" w:sz="0" w:space="0" w:color="auto"/>
                                                                      </w:divBdr>
                                                                    </w:div>
                                                                    <w:div w:id="1410418635">
                                                                      <w:marLeft w:val="0"/>
                                                                      <w:marRight w:val="0"/>
                                                                      <w:marTop w:val="0"/>
                                                                      <w:marBottom w:val="0"/>
                                                                      <w:divBdr>
                                                                        <w:top w:val="none" w:sz="0" w:space="0" w:color="auto"/>
                                                                        <w:left w:val="none" w:sz="0" w:space="0" w:color="auto"/>
                                                                        <w:bottom w:val="none" w:sz="0" w:space="0" w:color="auto"/>
                                                                        <w:right w:val="none" w:sz="0" w:space="0" w:color="auto"/>
                                                                      </w:divBdr>
                                                                    </w:div>
                                                                    <w:div w:id="1643071458">
                                                                      <w:marLeft w:val="0"/>
                                                                      <w:marRight w:val="0"/>
                                                                      <w:marTop w:val="0"/>
                                                                      <w:marBottom w:val="0"/>
                                                                      <w:divBdr>
                                                                        <w:top w:val="none" w:sz="0" w:space="0" w:color="auto"/>
                                                                        <w:left w:val="none" w:sz="0" w:space="0" w:color="auto"/>
                                                                        <w:bottom w:val="none" w:sz="0" w:space="0" w:color="auto"/>
                                                                        <w:right w:val="none" w:sz="0" w:space="0" w:color="auto"/>
                                                                      </w:divBdr>
                                                                    </w:div>
                                                                    <w:div w:id="1702364702">
                                                                      <w:marLeft w:val="0"/>
                                                                      <w:marRight w:val="0"/>
                                                                      <w:marTop w:val="0"/>
                                                                      <w:marBottom w:val="0"/>
                                                                      <w:divBdr>
                                                                        <w:top w:val="none" w:sz="0" w:space="0" w:color="auto"/>
                                                                        <w:left w:val="none" w:sz="0" w:space="0" w:color="auto"/>
                                                                        <w:bottom w:val="none" w:sz="0" w:space="0" w:color="auto"/>
                                                                        <w:right w:val="none" w:sz="0" w:space="0" w:color="auto"/>
                                                                      </w:divBdr>
                                                                    </w:div>
                                                                    <w:div w:id="1705207243">
                                                                      <w:marLeft w:val="0"/>
                                                                      <w:marRight w:val="0"/>
                                                                      <w:marTop w:val="0"/>
                                                                      <w:marBottom w:val="0"/>
                                                                      <w:divBdr>
                                                                        <w:top w:val="none" w:sz="0" w:space="0" w:color="auto"/>
                                                                        <w:left w:val="none" w:sz="0" w:space="0" w:color="auto"/>
                                                                        <w:bottom w:val="none" w:sz="0" w:space="0" w:color="auto"/>
                                                                        <w:right w:val="none" w:sz="0" w:space="0" w:color="auto"/>
                                                                      </w:divBdr>
                                                                    </w:div>
                                                                    <w:div w:id="2066251318">
                                                                      <w:marLeft w:val="0"/>
                                                                      <w:marRight w:val="0"/>
                                                                      <w:marTop w:val="0"/>
                                                                      <w:marBottom w:val="0"/>
                                                                      <w:divBdr>
                                                                        <w:top w:val="none" w:sz="0" w:space="0" w:color="auto"/>
                                                                        <w:left w:val="none" w:sz="0" w:space="0" w:color="auto"/>
                                                                        <w:bottom w:val="none" w:sz="0" w:space="0" w:color="auto"/>
                                                                        <w:right w:val="none" w:sz="0" w:space="0" w:color="auto"/>
                                                                      </w:divBdr>
                                                                    </w:div>
                                                                    <w:div w:id="211459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9551409">
      <w:bodyDiv w:val="1"/>
      <w:marLeft w:val="0"/>
      <w:marRight w:val="0"/>
      <w:marTop w:val="0"/>
      <w:marBottom w:val="0"/>
      <w:divBdr>
        <w:top w:val="none" w:sz="0" w:space="0" w:color="auto"/>
        <w:left w:val="none" w:sz="0" w:space="0" w:color="auto"/>
        <w:bottom w:val="none" w:sz="0" w:space="0" w:color="auto"/>
        <w:right w:val="none" w:sz="0" w:space="0" w:color="auto"/>
      </w:divBdr>
      <w:divsChild>
        <w:div w:id="835992756">
          <w:marLeft w:val="1555"/>
          <w:marRight w:val="0"/>
          <w:marTop w:val="0"/>
          <w:marBottom w:val="0"/>
          <w:divBdr>
            <w:top w:val="none" w:sz="0" w:space="0" w:color="auto"/>
            <w:left w:val="none" w:sz="0" w:space="0" w:color="auto"/>
            <w:bottom w:val="none" w:sz="0" w:space="0" w:color="auto"/>
            <w:right w:val="none" w:sz="0" w:space="0" w:color="auto"/>
          </w:divBdr>
        </w:div>
        <w:div w:id="1164590448">
          <w:marLeft w:val="1555"/>
          <w:marRight w:val="0"/>
          <w:marTop w:val="0"/>
          <w:marBottom w:val="0"/>
          <w:divBdr>
            <w:top w:val="none" w:sz="0" w:space="0" w:color="auto"/>
            <w:left w:val="none" w:sz="0" w:space="0" w:color="auto"/>
            <w:bottom w:val="none" w:sz="0" w:space="0" w:color="auto"/>
            <w:right w:val="none" w:sz="0" w:space="0" w:color="auto"/>
          </w:divBdr>
        </w:div>
      </w:divsChild>
    </w:div>
    <w:div w:id="1373071419">
      <w:bodyDiv w:val="1"/>
      <w:marLeft w:val="0"/>
      <w:marRight w:val="0"/>
      <w:marTop w:val="0"/>
      <w:marBottom w:val="0"/>
      <w:divBdr>
        <w:top w:val="none" w:sz="0" w:space="0" w:color="auto"/>
        <w:left w:val="none" w:sz="0" w:space="0" w:color="auto"/>
        <w:bottom w:val="none" w:sz="0" w:space="0" w:color="auto"/>
        <w:right w:val="none" w:sz="0" w:space="0" w:color="auto"/>
      </w:divBdr>
    </w:div>
    <w:div w:id="1373992130">
      <w:bodyDiv w:val="1"/>
      <w:marLeft w:val="0"/>
      <w:marRight w:val="0"/>
      <w:marTop w:val="0"/>
      <w:marBottom w:val="0"/>
      <w:divBdr>
        <w:top w:val="none" w:sz="0" w:space="0" w:color="auto"/>
        <w:left w:val="none" w:sz="0" w:space="0" w:color="auto"/>
        <w:bottom w:val="none" w:sz="0" w:space="0" w:color="auto"/>
        <w:right w:val="none" w:sz="0" w:space="0" w:color="auto"/>
      </w:divBdr>
    </w:div>
    <w:div w:id="1374766833">
      <w:bodyDiv w:val="1"/>
      <w:marLeft w:val="0"/>
      <w:marRight w:val="0"/>
      <w:marTop w:val="0"/>
      <w:marBottom w:val="0"/>
      <w:divBdr>
        <w:top w:val="none" w:sz="0" w:space="0" w:color="auto"/>
        <w:left w:val="none" w:sz="0" w:space="0" w:color="auto"/>
        <w:bottom w:val="none" w:sz="0" w:space="0" w:color="auto"/>
        <w:right w:val="none" w:sz="0" w:space="0" w:color="auto"/>
      </w:divBdr>
      <w:divsChild>
        <w:div w:id="1069185812">
          <w:marLeft w:val="0"/>
          <w:marRight w:val="0"/>
          <w:marTop w:val="0"/>
          <w:marBottom w:val="0"/>
          <w:divBdr>
            <w:top w:val="none" w:sz="0" w:space="0" w:color="auto"/>
            <w:left w:val="none" w:sz="0" w:space="0" w:color="auto"/>
            <w:bottom w:val="none" w:sz="0" w:space="0" w:color="auto"/>
            <w:right w:val="none" w:sz="0" w:space="0" w:color="auto"/>
          </w:divBdr>
          <w:divsChild>
            <w:div w:id="255334563">
              <w:marLeft w:val="0"/>
              <w:marRight w:val="0"/>
              <w:marTop w:val="150"/>
              <w:marBottom w:val="0"/>
              <w:divBdr>
                <w:top w:val="none" w:sz="0" w:space="0" w:color="auto"/>
                <w:left w:val="none" w:sz="0" w:space="0" w:color="auto"/>
                <w:bottom w:val="none" w:sz="0" w:space="0" w:color="auto"/>
                <w:right w:val="none" w:sz="0" w:space="0" w:color="auto"/>
              </w:divBdr>
              <w:divsChild>
                <w:div w:id="668677491">
                  <w:marLeft w:val="0"/>
                  <w:marRight w:val="0"/>
                  <w:marTop w:val="0"/>
                  <w:marBottom w:val="0"/>
                  <w:divBdr>
                    <w:top w:val="none" w:sz="0" w:space="0" w:color="auto"/>
                    <w:left w:val="none" w:sz="0" w:space="0" w:color="auto"/>
                    <w:bottom w:val="none" w:sz="0" w:space="0" w:color="auto"/>
                    <w:right w:val="none" w:sz="0" w:space="0" w:color="auto"/>
                  </w:divBdr>
                  <w:divsChild>
                    <w:div w:id="478301520">
                      <w:marLeft w:val="0"/>
                      <w:marRight w:val="0"/>
                      <w:marTop w:val="0"/>
                      <w:marBottom w:val="0"/>
                      <w:divBdr>
                        <w:top w:val="none" w:sz="0" w:space="0" w:color="auto"/>
                        <w:left w:val="none" w:sz="0" w:space="0" w:color="auto"/>
                        <w:bottom w:val="none" w:sz="0" w:space="0" w:color="auto"/>
                        <w:right w:val="none" w:sz="0" w:space="0" w:color="auto"/>
                      </w:divBdr>
                      <w:divsChild>
                        <w:div w:id="546381957">
                          <w:marLeft w:val="0"/>
                          <w:marRight w:val="0"/>
                          <w:marTop w:val="0"/>
                          <w:marBottom w:val="0"/>
                          <w:divBdr>
                            <w:top w:val="none" w:sz="0" w:space="0" w:color="auto"/>
                            <w:left w:val="none" w:sz="0" w:space="0" w:color="auto"/>
                            <w:bottom w:val="none" w:sz="0" w:space="0" w:color="auto"/>
                            <w:right w:val="none" w:sz="0" w:space="0" w:color="auto"/>
                          </w:divBdr>
                          <w:divsChild>
                            <w:div w:id="62995508">
                              <w:marLeft w:val="0"/>
                              <w:marRight w:val="0"/>
                              <w:marTop w:val="0"/>
                              <w:marBottom w:val="0"/>
                              <w:divBdr>
                                <w:top w:val="none" w:sz="0" w:space="0" w:color="auto"/>
                                <w:left w:val="none" w:sz="0" w:space="0" w:color="auto"/>
                                <w:bottom w:val="none" w:sz="0" w:space="0" w:color="auto"/>
                                <w:right w:val="none" w:sz="0" w:space="0" w:color="auto"/>
                              </w:divBdr>
                              <w:divsChild>
                                <w:div w:id="87384017">
                                  <w:marLeft w:val="0"/>
                                  <w:marRight w:val="0"/>
                                  <w:marTop w:val="0"/>
                                  <w:marBottom w:val="0"/>
                                  <w:divBdr>
                                    <w:top w:val="none" w:sz="0" w:space="0" w:color="auto"/>
                                    <w:left w:val="none" w:sz="0" w:space="0" w:color="auto"/>
                                    <w:bottom w:val="none" w:sz="0" w:space="0" w:color="auto"/>
                                    <w:right w:val="none" w:sz="0" w:space="0" w:color="auto"/>
                                  </w:divBdr>
                                  <w:divsChild>
                                    <w:div w:id="432557545">
                                      <w:marLeft w:val="0"/>
                                      <w:marRight w:val="0"/>
                                      <w:marTop w:val="0"/>
                                      <w:marBottom w:val="0"/>
                                      <w:divBdr>
                                        <w:top w:val="none" w:sz="0" w:space="0" w:color="auto"/>
                                        <w:left w:val="none" w:sz="0" w:space="0" w:color="auto"/>
                                        <w:bottom w:val="none" w:sz="0" w:space="0" w:color="auto"/>
                                        <w:right w:val="none" w:sz="0" w:space="0" w:color="auto"/>
                                      </w:divBdr>
                                      <w:divsChild>
                                        <w:div w:id="809178741">
                                          <w:marLeft w:val="0"/>
                                          <w:marRight w:val="0"/>
                                          <w:marTop w:val="0"/>
                                          <w:marBottom w:val="0"/>
                                          <w:divBdr>
                                            <w:top w:val="none" w:sz="0" w:space="0" w:color="auto"/>
                                            <w:left w:val="none" w:sz="0" w:space="0" w:color="auto"/>
                                            <w:bottom w:val="none" w:sz="0" w:space="0" w:color="auto"/>
                                            <w:right w:val="none" w:sz="0" w:space="0" w:color="auto"/>
                                          </w:divBdr>
                                          <w:divsChild>
                                            <w:div w:id="1813865443">
                                              <w:marLeft w:val="0"/>
                                              <w:marRight w:val="0"/>
                                              <w:marTop w:val="0"/>
                                              <w:marBottom w:val="0"/>
                                              <w:divBdr>
                                                <w:top w:val="none" w:sz="0" w:space="0" w:color="auto"/>
                                                <w:left w:val="none" w:sz="0" w:space="0" w:color="auto"/>
                                                <w:bottom w:val="none" w:sz="0" w:space="0" w:color="auto"/>
                                                <w:right w:val="none" w:sz="0" w:space="0" w:color="auto"/>
                                              </w:divBdr>
                                              <w:divsChild>
                                                <w:div w:id="177351646">
                                                  <w:marLeft w:val="0"/>
                                                  <w:marRight w:val="0"/>
                                                  <w:marTop w:val="0"/>
                                                  <w:marBottom w:val="0"/>
                                                  <w:divBdr>
                                                    <w:top w:val="none" w:sz="0" w:space="0" w:color="auto"/>
                                                    <w:left w:val="none" w:sz="0" w:space="0" w:color="auto"/>
                                                    <w:bottom w:val="none" w:sz="0" w:space="0" w:color="auto"/>
                                                    <w:right w:val="none" w:sz="0" w:space="0" w:color="auto"/>
                                                  </w:divBdr>
                                                  <w:divsChild>
                                                    <w:div w:id="653605562">
                                                      <w:marLeft w:val="0"/>
                                                      <w:marRight w:val="0"/>
                                                      <w:marTop w:val="0"/>
                                                      <w:marBottom w:val="0"/>
                                                      <w:divBdr>
                                                        <w:top w:val="none" w:sz="0" w:space="0" w:color="auto"/>
                                                        <w:left w:val="none" w:sz="0" w:space="0" w:color="auto"/>
                                                        <w:bottom w:val="none" w:sz="0" w:space="0" w:color="auto"/>
                                                        <w:right w:val="none" w:sz="0" w:space="0" w:color="auto"/>
                                                      </w:divBdr>
                                                      <w:divsChild>
                                                        <w:div w:id="1295411245">
                                                          <w:marLeft w:val="0"/>
                                                          <w:marRight w:val="0"/>
                                                          <w:marTop w:val="0"/>
                                                          <w:marBottom w:val="0"/>
                                                          <w:divBdr>
                                                            <w:top w:val="none" w:sz="0" w:space="0" w:color="auto"/>
                                                            <w:left w:val="none" w:sz="0" w:space="0" w:color="auto"/>
                                                            <w:bottom w:val="none" w:sz="0" w:space="0" w:color="auto"/>
                                                            <w:right w:val="none" w:sz="0" w:space="0" w:color="auto"/>
                                                          </w:divBdr>
                                                          <w:divsChild>
                                                            <w:div w:id="507253126">
                                                              <w:marLeft w:val="0"/>
                                                              <w:marRight w:val="0"/>
                                                              <w:marTop w:val="0"/>
                                                              <w:marBottom w:val="0"/>
                                                              <w:divBdr>
                                                                <w:top w:val="none" w:sz="0" w:space="0" w:color="auto"/>
                                                                <w:left w:val="none" w:sz="0" w:space="0" w:color="auto"/>
                                                                <w:bottom w:val="none" w:sz="0" w:space="0" w:color="auto"/>
                                                                <w:right w:val="none" w:sz="0" w:space="0" w:color="auto"/>
                                                              </w:divBdr>
                                                              <w:divsChild>
                                                                <w:div w:id="8272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2704721">
      <w:bodyDiv w:val="1"/>
      <w:marLeft w:val="0"/>
      <w:marRight w:val="0"/>
      <w:marTop w:val="0"/>
      <w:marBottom w:val="0"/>
      <w:divBdr>
        <w:top w:val="none" w:sz="0" w:space="0" w:color="auto"/>
        <w:left w:val="none" w:sz="0" w:space="0" w:color="auto"/>
        <w:bottom w:val="none" w:sz="0" w:space="0" w:color="auto"/>
        <w:right w:val="none" w:sz="0" w:space="0" w:color="auto"/>
      </w:divBdr>
    </w:div>
    <w:div w:id="1383099323">
      <w:bodyDiv w:val="1"/>
      <w:marLeft w:val="0"/>
      <w:marRight w:val="0"/>
      <w:marTop w:val="0"/>
      <w:marBottom w:val="0"/>
      <w:divBdr>
        <w:top w:val="none" w:sz="0" w:space="0" w:color="auto"/>
        <w:left w:val="none" w:sz="0" w:space="0" w:color="auto"/>
        <w:bottom w:val="none" w:sz="0" w:space="0" w:color="auto"/>
        <w:right w:val="none" w:sz="0" w:space="0" w:color="auto"/>
      </w:divBdr>
      <w:divsChild>
        <w:div w:id="252906185">
          <w:marLeft w:val="0"/>
          <w:marRight w:val="0"/>
          <w:marTop w:val="0"/>
          <w:marBottom w:val="0"/>
          <w:divBdr>
            <w:top w:val="none" w:sz="0" w:space="0" w:color="auto"/>
            <w:left w:val="none" w:sz="0" w:space="0" w:color="auto"/>
            <w:bottom w:val="none" w:sz="0" w:space="0" w:color="auto"/>
            <w:right w:val="none" w:sz="0" w:space="0" w:color="auto"/>
          </w:divBdr>
          <w:divsChild>
            <w:div w:id="632908371">
              <w:marLeft w:val="0"/>
              <w:marRight w:val="0"/>
              <w:marTop w:val="0"/>
              <w:marBottom w:val="0"/>
              <w:divBdr>
                <w:top w:val="none" w:sz="0" w:space="0" w:color="auto"/>
                <w:left w:val="none" w:sz="0" w:space="0" w:color="auto"/>
                <w:bottom w:val="none" w:sz="0" w:space="0" w:color="auto"/>
                <w:right w:val="none" w:sz="0" w:space="0" w:color="auto"/>
              </w:divBdr>
              <w:divsChild>
                <w:div w:id="1244878892">
                  <w:marLeft w:val="0"/>
                  <w:marRight w:val="0"/>
                  <w:marTop w:val="0"/>
                  <w:marBottom w:val="0"/>
                  <w:divBdr>
                    <w:top w:val="none" w:sz="0" w:space="0" w:color="auto"/>
                    <w:left w:val="none" w:sz="0" w:space="0" w:color="auto"/>
                    <w:bottom w:val="none" w:sz="0" w:space="0" w:color="auto"/>
                    <w:right w:val="none" w:sz="0" w:space="0" w:color="auto"/>
                  </w:divBdr>
                  <w:divsChild>
                    <w:div w:id="1459758271">
                      <w:marLeft w:val="0"/>
                      <w:marRight w:val="0"/>
                      <w:marTop w:val="0"/>
                      <w:marBottom w:val="0"/>
                      <w:divBdr>
                        <w:top w:val="none" w:sz="0" w:space="0" w:color="auto"/>
                        <w:left w:val="none" w:sz="0" w:space="0" w:color="auto"/>
                        <w:bottom w:val="none" w:sz="0" w:space="0" w:color="auto"/>
                        <w:right w:val="none" w:sz="0" w:space="0" w:color="auto"/>
                      </w:divBdr>
                      <w:divsChild>
                        <w:div w:id="67700929">
                          <w:marLeft w:val="0"/>
                          <w:marRight w:val="0"/>
                          <w:marTop w:val="0"/>
                          <w:marBottom w:val="0"/>
                          <w:divBdr>
                            <w:top w:val="none" w:sz="0" w:space="0" w:color="auto"/>
                            <w:left w:val="none" w:sz="0" w:space="0" w:color="auto"/>
                            <w:bottom w:val="none" w:sz="0" w:space="0" w:color="auto"/>
                            <w:right w:val="none" w:sz="0" w:space="0" w:color="auto"/>
                          </w:divBdr>
                          <w:divsChild>
                            <w:div w:id="865871064">
                              <w:marLeft w:val="0"/>
                              <w:marRight w:val="0"/>
                              <w:marTop w:val="0"/>
                              <w:marBottom w:val="0"/>
                              <w:divBdr>
                                <w:top w:val="none" w:sz="0" w:space="0" w:color="auto"/>
                                <w:left w:val="none" w:sz="0" w:space="0" w:color="auto"/>
                                <w:bottom w:val="none" w:sz="0" w:space="0" w:color="auto"/>
                                <w:right w:val="none" w:sz="0" w:space="0" w:color="auto"/>
                              </w:divBdr>
                              <w:divsChild>
                                <w:div w:id="1892227028">
                                  <w:marLeft w:val="0"/>
                                  <w:marRight w:val="0"/>
                                  <w:marTop w:val="0"/>
                                  <w:marBottom w:val="0"/>
                                  <w:divBdr>
                                    <w:top w:val="none" w:sz="0" w:space="0" w:color="auto"/>
                                    <w:left w:val="none" w:sz="0" w:space="0" w:color="auto"/>
                                    <w:bottom w:val="none" w:sz="0" w:space="0" w:color="auto"/>
                                    <w:right w:val="none" w:sz="0" w:space="0" w:color="auto"/>
                                  </w:divBdr>
                                  <w:divsChild>
                                    <w:div w:id="366612047">
                                      <w:marLeft w:val="0"/>
                                      <w:marRight w:val="0"/>
                                      <w:marTop w:val="0"/>
                                      <w:marBottom w:val="0"/>
                                      <w:divBdr>
                                        <w:top w:val="none" w:sz="0" w:space="0" w:color="auto"/>
                                        <w:left w:val="none" w:sz="0" w:space="0" w:color="auto"/>
                                        <w:bottom w:val="none" w:sz="0" w:space="0" w:color="auto"/>
                                        <w:right w:val="none" w:sz="0" w:space="0" w:color="auto"/>
                                      </w:divBdr>
                                      <w:divsChild>
                                        <w:div w:id="2138336447">
                                          <w:marLeft w:val="0"/>
                                          <w:marRight w:val="0"/>
                                          <w:marTop w:val="0"/>
                                          <w:marBottom w:val="0"/>
                                          <w:divBdr>
                                            <w:top w:val="none" w:sz="0" w:space="0" w:color="auto"/>
                                            <w:left w:val="none" w:sz="0" w:space="0" w:color="auto"/>
                                            <w:bottom w:val="none" w:sz="0" w:space="0" w:color="auto"/>
                                            <w:right w:val="none" w:sz="0" w:space="0" w:color="auto"/>
                                          </w:divBdr>
                                          <w:divsChild>
                                            <w:div w:id="2011449422">
                                              <w:marLeft w:val="0"/>
                                              <w:marRight w:val="0"/>
                                              <w:marTop w:val="0"/>
                                              <w:marBottom w:val="0"/>
                                              <w:divBdr>
                                                <w:top w:val="none" w:sz="0" w:space="0" w:color="auto"/>
                                                <w:left w:val="none" w:sz="0" w:space="0" w:color="auto"/>
                                                <w:bottom w:val="none" w:sz="0" w:space="0" w:color="auto"/>
                                                <w:right w:val="none" w:sz="0" w:space="0" w:color="auto"/>
                                              </w:divBdr>
                                              <w:divsChild>
                                                <w:div w:id="201483214">
                                                  <w:marLeft w:val="0"/>
                                                  <w:marRight w:val="0"/>
                                                  <w:marTop w:val="0"/>
                                                  <w:marBottom w:val="0"/>
                                                  <w:divBdr>
                                                    <w:top w:val="none" w:sz="0" w:space="0" w:color="auto"/>
                                                    <w:left w:val="none" w:sz="0" w:space="0" w:color="auto"/>
                                                    <w:bottom w:val="none" w:sz="0" w:space="0" w:color="auto"/>
                                                    <w:right w:val="none" w:sz="0" w:space="0" w:color="auto"/>
                                                  </w:divBdr>
                                                  <w:divsChild>
                                                    <w:div w:id="136270817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5760515">
      <w:bodyDiv w:val="1"/>
      <w:marLeft w:val="0"/>
      <w:marRight w:val="0"/>
      <w:marTop w:val="0"/>
      <w:marBottom w:val="0"/>
      <w:divBdr>
        <w:top w:val="none" w:sz="0" w:space="0" w:color="auto"/>
        <w:left w:val="none" w:sz="0" w:space="0" w:color="auto"/>
        <w:bottom w:val="none" w:sz="0" w:space="0" w:color="auto"/>
        <w:right w:val="none" w:sz="0" w:space="0" w:color="auto"/>
      </w:divBdr>
    </w:div>
    <w:div w:id="1387214740">
      <w:bodyDiv w:val="1"/>
      <w:marLeft w:val="0"/>
      <w:marRight w:val="0"/>
      <w:marTop w:val="0"/>
      <w:marBottom w:val="0"/>
      <w:divBdr>
        <w:top w:val="none" w:sz="0" w:space="0" w:color="auto"/>
        <w:left w:val="none" w:sz="0" w:space="0" w:color="auto"/>
        <w:bottom w:val="none" w:sz="0" w:space="0" w:color="auto"/>
        <w:right w:val="none" w:sz="0" w:space="0" w:color="auto"/>
      </w:divBdr>
      <w:divsChild>
        <w:div w:id="1984503906">
          <w:marLeft w:val="806"/>
          <w:marRight w:val="0"/>
          <w:marTop w:val="0"/>
          <w:marBottom w:val="0"/>
          <w:divBdr>
            <w:top w:val="none" w:sz="0" w:space="0" w:color="auto"/>
            <w:left w:val="none" w:sz="0" w:space="0" w:color="auto"/>
            <w:bottom w:val="none" w:sz="0" w:space="0" w:color="auto"/>
            <w:right w:val="none" w:sz="0" w:space="0" w:color="auto"/>
          </w:divBdr>
        </w:div>
      </w:divsChild>
    </w:div>
    <w:div w:id="1398629521">
      <w:bodyDiv w:val="1"/>
      <w:marLeft w:val="0"/>
      <w:marRight w:val="0"/>
      <w:marTop w:val="0"/>
      <w:marBottom w:val="0"/>
      <w:divBdr>
        <w:top w:val="none" w:sz="0" w:space="0" w:color="auto"/>
        <w:left w:val="none" w:sz="0" w:space="0" w:color="auto"/>
        <w:bottom w:val="none" w:sz="0" w:space="0" w:color="auto"/>
        <w:right w:val="none" w:sz="0" w:space="0" w:color="auto"/>
      </w:divBdr>
    </w:div>
    <w:div w:id="1403410010">
      <w:bodyDiv w:val="1"/>
      <w:marLeft w:val="0"/>
      <w:marRight w:val="0"/>
      <w:marTop w:val="0"/>
      <w:marBottom w:val="0"/>
      <w:divBdr>
        <w:top w:val="none" w:sz="0" w:space="0" w:color="auto"/>
        <w:left w:val="none" w:sz="0" w:space="0" w:color="auto"/>
        <w:bottom w:val="none" w:sz="0" w:space="0" w:color="auto"/>
        <w:right w:val="none" w:sz="0" w:space="0" w:color="auto"/>
      </w:divBdr>
      <w:divsChild>
        <w:div w:id="1235117412">
          <w:marLeft w:val="0"/>
          <w:marRight w:val="0"/>
          <w:marTop w:val="0"/>
          <w:marBottom w:val="0"/>
          <w:divBdr>
            <w:top w:val="none" w:sz="0" w:space="0" w:color="auto"/>
            <w:left w:val="none" w:sz="0" w:space="0" w:color="auto"/>
            <w:bottom w:val="none" w:sz="0" w:space="0" w:color="auto"/>
            <w:right w:val="none" w:sz="0" w:space="0" w:color="auto"/>
          </w:divBdr>
          <w:divsChild>
            <w:div w:id="2134597300">
              <w:marLeft w:val="0"/>
              <w:marRight w:val="0"/>
              <w:marTop w:val="0"/>
              <w:marBottom w:val="0"/>
              <w:divBdr>
                <w:top w:val="none" w:sz="0" w:space="0" w:color="auto"/>
                <w:left w:val="none" w:sz="0" w:space="0" w:color="auto"/>
                <w:bottom w:val="none" w:sz="0" w:space="0" w:color="auto"/>
                <w:right w:val="none" w:sz="0" w:space="0" w:color="auto"/>
              </w:divBdr>
              <w:divsChild>
                <w:div w:id="1486430170">
                  <w:marLeft w:val="0"/>
                  <w:marRight w:val="0"/>
                  <w:marTop w:val="0"/>
                  <w:marBottom w:val="0"/>
                  <w:divBdr>
                    <w:top w:val="none" w:sz="0" w:space="0" w:color="auto"/>
                    <w:left w:val="none" w:sz="0" w:space="0" w:color="auto"/>
                    <w:bottom w:val="none" w:sz="0" w:space="0" w:color="auto"/>
                    <w:right w:val="none" w:sz="0" w:space="0" w:color="auto"/>
                  </w:divBdr>
                  <w:divsChild>
                    <w:div w:id="38660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684222">
      <w:bodyDiv w:val="1"/>
      <w:marLeft w:val="0"/>
      <w:marRight w:val="0"/>
      <w:marTop w:val="0"/>
      <w:marBottom w:val="0"/>
      <w:divBdr>
        <w:top w:val="none" w:sz="0" w:space="0" w:color="auto"/>
        <w:left w:val="none" w:sz="0" w:space="0" w:color="auto"/>
        <w:bottom w:val="none" w:sz="0" w:space="0" w:color="auto"/>
        <w:right w:val="none" w:sz="0" w:space="0" w:color="auto"/>
      </w:divBdr>
    </w:div>
    <w:div w:id="1409500150">
      <w:bodyDiv w:val="1"/>
      <w:marLeft w:val="0"/>
      <w:marRight w:val="0"/>
      <w:marTop w:val="0"/>
      <w:marBottom w:val="0"/>
      <w:divBdr>
        <w:top w:val="none" w:sz="0" w:space="0" w:color="auto"/>
        <w:left w:val="none" w:sz="0" w:space="0" w:color="auto"/>
        <w:bottom w:val="none" w:sz="0" w:space="0" w:color="auto"/>
        <w:right w:val="none" w:sz="0" w:space="0" w:color="auto"/>
      </w:divBdr>
      <w:divsChild>
        <w:div w:id="591478657">
          <w:marLeft w:val="0"/>
          <w:marRight w:val="0"/>
          <w:marTop w:val="0"/>
          <w:marBottom w:val="0"/>
          <w:divBdr>
            <w:top w:val="none" w:sz="0" w:space="0" w:color="auto"/>
            <w:left w:val="none" w:sz="0" w:space="0" w:color="auto"/>
            <w:bottom w:val="none" w:sz="0" w:space="0" w:color="auto"/>
            <w:right w:val="none" w:sz="0" w:space="0" w:color="auto"/>
          </w:divBdr>
          <w:divsChild>
            <w:div w:id="756707590">
              <w:marLeft w:val="0"/>
              <w:marRight w:val="0"/>
              <w:marTop w:val="0"/>
              <w:marBottom w:val="0"/>
              <w:divBdr>
                <w:top w:val="none" w:sz="0" w:space="0" w:color="auto"/>
                <w:left w:val="none" w:sz="0" w:space="0" w:color="auto"/>
                <w:bottom w:val="none" w:sz="0" w:space="0" w:color="auto"/>
                <w:right w:val="none" w:sz="0" w:space="0" w:color="auto"/>
              </w:divBdr>
              <w:divsChild>
                <w:div w:id="5057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00529">
      <w:bodyDiv w:val="1"/>
      <w:marLeft w:val="0"/>
      <w:marRight w:val="0"/>
      <w:marTop w:val="0"/>
      <w:marBottom w:val="0"/>
      <w:divBdr>
        <w:top w:val="none" w:sz="0" w:space="0" w:color="auto"/>
        <w:left w:val="none" w:sz="0" w:space="0" w:color="auto"/>
        <w:bottom w:val="none" w:sz="0" w:space="0" w:color="auto"/>
        <w:right w:val="none" w:sz="0" w:space="0" w:color="auto"/>
      </w:divBdr>
      <w:divsChild>
        <w:div w:id="1520390399">
          <w:marLeft w:val="0"/>
          <w:marRight w:val="0"/>
          <w:marTop w:val="0"/>
          <w:marBottom w:val="0"/>
          <w:divBdr>
            <w:top w:val="none" w:sz="0" w:space="0" w:color="auto"/>
            <w:left w:val="none" w:sz="0" w:space="0" w:color="auto"/>
            <w:bottom w:val="none" w:sz="0" w:space="0" w:color="auto"/>
            <w:right w:val="none" w:sz="0" w:space="0" w:color="auto"/>
          </w:divBdr>
          <w:divsChild>
            <w:div w:id="337466052">
              <w:marLeft w:val="0"/>
              <w:marRight w:val="0"/>
              <w:marTop w:val="0"/>
              <w:marBottom w:val="0"/>
              <w:divBdr>
                <w:top w:val="none" w:sz="0" w:space="0" w:color="auto"/>
                <w:left w:val="none" w:sz="0" w:space="0" w:color="auto"/>
                <w:bottom w:val="none" w:sz="0" w:space="0" w:color="auto"/>
                <w:right w:val="none" w:sz="0" w:space="0" w:color="auto"/>
              </w:divBdr>
              <w:divsChild>
                <w:div w:id="2111971931">
                  <w:marLeft w:val="0"/>
                  <w:marRight w:val="0"/>
                  <w:marTop w:val="0"/>
                  <w:marBottom w:val="0"/>
                  <w:divBdr>
                    <w:top w:val="none" w:sz="0" w:space="0" w:color="auto"/>
                    <w:left w:val="none" w:sz="0" w:space="0" w:color="auto"/>
                    <w:bottom w:val="none" w:sz="0" w:space="0" w:color="auto"/>
                    <w:right w:val="none" w:sz="0" w:space="0" w:color="auto"/>
                  </w:divBdr>
                  <w:divsChild>
                    <w:div w:id="1967352249">
                      <w:marLeft w:val="0"/>
                      <w:marRight w:val="0"/>
                      <w:marTop w:val="0"/>
                      <w:marBottom w:val="0"/>
                      <w:divBdr>
                        <w:top w:val="none" w:sz="0" w:space="0" w:color="auto"/>
                        <w:left w:val="none" w:sz="0" w:space="0" w:color="auto"/>
                        <w:bottom w:val="none" w:sz="0" w:space="0" w:color="auto"/>
                        <w:right w:val="none" w:sz="0" w:space="0" w:color="auto"/>
                      </w:divBdr>
                      <w:divsChild>
                        <w:div w:id="182088808">
                          <w:marLeft w:val="0"/>
                          <w:marRight w:val="0"/>
                          <w:marTop w:val="0"/>
                          <w:marBottom w:val="0"/>
                          <w:divBdr>
                            <w:top w:val="none" w:sz="0" w:space="0" w:color="auto"/>
                            <w:left w:val="none" w:sz="0" w:space="0" w:color="auto"/>
                            <w:bottom w:val="none" w:sz="0" w:space="0" w:color="auto"/>
                            <w:right w:val="none" w:sz="0" w:space="0" w:color="auto"/>
                          </w:divBdr>
                          <w:divsChild>
                            <w:div w:id="1819614283">
                              <w:marLeft w:val="0"/>
                              <w:marRight w:val="0"/>
                              <w:marTop w:val="0"/>
                              <w:marBottom w:val="0"/>
                              <w:divBdr>
                                <w:top w:val="none" w:sz="0" w:space="0" w:color="auto"/>
                                <w:left w:val="none" w:sz="0" w:space="0" w:color="auto"/>
                                <w:bottom w:val="none" w:sz="0" w:space="0" w:color="auto"/>
                                <w:right w:val="none" w:sz="0" w:space="0" w:color="auto"/>
                              </w:divBdr>
                              <w:divsChild>
                                <w:div w:id="790443932">
                                  <w:marLeft w:val="0"/>
                                  <w:marRight w:val="0"/>
                                  <w:marTop w:val="0"/>
                                  <w:marBottom w:val="0"/>
                                  <w:divBdr>
                                    <w:top w:val="none" w:sz="0" w:space="0" w:color="auto"/>
                                    <w:left w:val="none" w:sz="0" w:space="0" w:color="auto"/>
                                    <w:bottom w:val="none" w:sz="0" w:space="0" w:color="auto"/>
                                    <w:right w:val="none" w:sz="0" w:space="0" w:color="auto"/>
                                  </w:divBdr>
                                  <w:divsChild>
                                    <w:div w:id="268047156">
                                      <w:marLeft w:val="0"/>
                                      <w:marRight w:val="0"/>
                                      <w:marTop w:val="0"/>
                                      <w:marBottom w:val="225"/>
                                      <w:divBdr>
                                        <w:top w:val="none" w:sz="0" w:space="0" w:color="auto"/>
                                        <w:left w:val="none" w:sz="0" w:space="0" w:color="auto"/>
                                        <w:bottom w:val="none" w:sz="0" w:space="0" w:color="auto"/>
                                        <w:right w:val="none" w:sz="0" w:space="0" w:color="auto"/>
                                      </w:divBdr>
                                      <w:divsChild>
                                        <w:div w:id="711080908">
                                          <w:marLeft w:val="0"/>
                                          <w:marRight w:val="0"/>
                                          <w:marTop w:val="0"/>
                                          <w:marBottom w:val="0"/>
                                          <w:divBdr>
                                            <w:top w:val="none" w:sz="0" w:space="0" w:color="auto"/>
                                            <w:left w:val="none" w:sz="0" w:space="0" w:color="auto"/>
                                            <w:bottom w:val="none" w:sz="0" w:space="0" w:color="auto"/>
                                            <w:right w:val="none" w:sz="0" w:space="0" w:color="auto"/>
                                          </w:divBdr>
                                          <w:divsChild>
                                            <w:div w:id="1778212141">
                                              <w:marLeft w:val="0"/>
                                              <w:marRight w:val="0"/>
                                              <w:marTop w:val="0"/>
                                              <w:marBottom w:val="0"/>
                                              <w:divBdr>
                                                <w:top w:val="none" w:sz="0" w:space="0" w:color="auto"/>
                                                <w:left w:val="none" w:sz="0" w:space="0" w:color="auto"/>
                                                <w:bottom w:val="none" w:sz="0" w:space="0" w:color="auto"/>
                                                <w:right w:val="none" w:sz="0" w:space="0" w:color="auto"/>
                                              </w:divBdr>
                                              <w:divsChild>
                                                <w:div w:id="569196514">
                                                  <w:marLeft w:val="0"/>
                                                  <w:marRight w:val="0"/>
                                                  <w:marTop w:val="0"/>
                                                  <w:marBottom w:val="0"/>
                                                  <w:divBdr>
                                                    <w:top w:val="none" w:sz="0" w:space="0" w:color="auto"/>
                                                    <w:left w:val="none" w:sz="0" w:space="0" w:color="auto"/>
                                                    <w:bottom w:val="none" w:sz="0" w:space="0" w:color="auto"/>
                                                    <w:right w:val="none" w:sz="0" w:space="0" w:color="auto"/>
                                                  </w:divBdr>
                                                  <w:divsChild>
                                                    <w:div w:id="9993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4474177">
      <w:bodyDiv w:val="1"/>
      <w:marLeft w:val="0"/>
      <w:marRight w:val="0"/>
      <w:marTop w:val="0"/>
      <w:marBottom w:val="0"/>
      <w:divBdr>
        <w:top w:val="none" w:sz="0" w:space="0" w:color="auto"/>
        <w:left w:val="none" w:sz="0" w:space="0" w:color="auto"/>
        <w:bottom w:val="none" w:sz="0" w:space="0" w:color="auto"/>
        <w:right w:val="none" w:sz="0" w:space="0" w:color="auto"/>
      </w:divBdr>
      <w:divsChild>
        <w:div w:id="100029258">
          <w:marLeft w:val="720"/>
          <w:marRight w:val="0"/>
          <w:marTop w:val="0"/>
          <w:marBottom w:val="0"/>
          <w:divBdr>
            <w:top w:val="none" w:sz="0" w:space="0" w:color="auto"/>
            <w:left w:val="none" w:sz="0" w:space="0" w:color="auto"/>
            <w:bottom w:val="none" w:sz="0" w:space="0" w:color="auto"/>
            <w:right w:val="none" w:sz="0" w:space="0" w:color="auto"/>
          </w:divBdr>
        </w:div>
        <w:div w:id="1344622541">
          <w:marLeft w:val="720"/>
          <w:marRight w:val="0"/>
          <w:marTop w:val="0"/>
          <w:marBottom w:val="0"/>
          <w:divBdr>
            <w:top w:val="none" w:sz="0" w:space="0" w:color="auto"/>
            <w:left w:val="none" w:sz="0" w:space="0" w:color="auto"/>
            <w:bottom w:val="none" w:sz="0" w:space="0" w:color="auto"/>
            <w:right w:val="none" w:sz="0" w:space="0" w:color="auto"/>
          </w:divBdr>
        </w:div>
      </w:divsChild>
    </w:div>
    <w:div w:id="1414858353">
      <w:bodyDiv w:val="1"/>
      <w:marLeft w:val="0"/>
      <w:marRight w:val="0"/>
      <w:marTop w:val="0"/>
      <w:marBottom w:val="0"/>
      <w:divBdr>
        <w:top w:val="none" w:sz="0" w:space="0" w:color="auto"/>
        <w:left w:val="none" w:sz="0" w:space="0" w:color="auto"/>
        <w:bottom w:val="none" w:sz="0" w:space="0" w:color="auto"/>
        <w:right w:val="none" w:sz="0" w:space="0" w:color="auto"/>
      </w:divBdr>
      <w:divsChild>
        <w:div w:id="668868709">
          <w:marLeft w:val="0"/>
          <w:marRight w:val="0"/>
          <w:marTop w:val="0"/>
          <w:marBottom w:val="0"/>
          <w:divBdr>
            <w:top w:val="none" w:sz="0" w:space="0" w:color="auto"/>
            <w:left w:val="none" w:sz="0" w:space="0" w:color="auto"/>
            <w:bottom w:val="none" w:sz="0" w:space="0" w:color="auto"/>
            <w:right w:val="none" w:sz="0" w:space="0" w:color="auto"/>
          </w:divBdr>
          <w:divsChild>
            <w:div w:id="138224317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439985809">
      <w:bodyDiv w:val="1"/>
      <w:marLeft w:val="0"/>
      <w:marRight w:val="0"/>
      <w:marTop w:val="0"/>
      <w:marBottom w:val="0"/>
      <w:divBdr>
        <w:top w:val="none" w:sz="0" w:space="0" w:color="auto"/>
        <w:left w:val="none" w:sz="0" w:space="0" w:color="auto"/>
        <w:bottom w:val="none" w:sz="0" w:space="0" w:color="auto"/>
        <w:right w:val="none" w:sz="0" w:space="0" w:color="auto"/>
      </w:divBdr>
      <w:divsChild>
        <w:div w:id="20908899">
          <w:marLeft w:val="1354"/>
          <w:marRight w:val="0"/>
          <w:marTop w:val="70"/>
          <w:marBottom w:val="0"/>
          <w:divBdr>
            <w:top w:val="none" w:sz="0" w:space="0" w:color="auto"/>
            <w:left w:val="none" w:sz="0" w:space="0" w:color="auto"/>
            <w:bottom w:val="none" w:sz="0" w:space="0" w:color="auto"/>
            <w:right w:val="none" w:sz="0" w:space="0" w:color="auto"/>
          </w:divBdr>
        </w:div>
        <w:div w:id="1702317372">
          <w:marLeft w:val="576"/>
          <w:marRight w:val="0"/>
          <w:marTop w:val="80"/>
          <w:marBottom w:val="0"/>
          <w:divBdr>
            <w:top w:val="none" w:sz="0" w:space="0" w:color="auto"/>
            <w:left w:val="none" w:sz="0" w:space="0" w:color="auto"/>
            <w:bottom w:val="none" w:sz="0" w:space="0" w:color="auto"/>
            <w:right w:val="none" w:sz="0" w:space="0" w:color="auto"/>
          </w:divBdr>
        </w:div>
        <w:div w:id="2136218968">
          <w:marLeft w:val="979"/>
          <w:marRight w:val="0"/>
          <w:marTop w:val="65"/>
          <w:marBottom w:val="0"/>
          <w:divBdr>
            <w:top w:val="none" w:sz="0" w:space="0" w:color="auto"/>
            <w:left w:val="none" w:sz="0" w:space="0" w:color="auto"/>
            <w:bottom w:val="none" w:sz="0" w:space="0" w:color="auto"/>
            <w:right w:val="none" w:sz="0" w:space="0" w:color="auto"/>
          </w:divBdr>
        </w:div>
      </w:divsChild>
    </w:div>
    <w:div w:id="1443527896">
      <w:bodyDiv w:val="1"/>
      <w:marLeft w:val="0"/>
      <w:marRight w:val="0"/>
      <w:marTop w:val="0"/>
      <w:marBottom w:val="0"/>
      <w:divBdr>
        <w:top w:val="none" w:sz="0" w:space="0" w:color="auto"/>
        <w:left w:val="none" w:sz="0" w:space="0" w:color="auto"/>
        <w:bottom w:val="none" w:sz="0" w:space="0" w:color="auto"/>
        <w:right w:val="none" w:sz="0" w:space="0" w:color="auto"/>
      </w:divBdr>
      <w:divsChild>
        <w:div w:id="1286959201">
          <w:marLeft w:val="0"/>
          <w:marRight w:val="0"/>
          <w:marTop w:val="0"/>
          <w:marBottom w:val="0"/>
          <w:divBdr>
            <w:top w:val="none" w:sz="0" w:space="0" w:color="auto"/>
            <w:left w:val="none" w:sz="0" w:space="0" w:color="auto"/>
            <w:bottom w:val="none" w:sz="0" w:space="0" w:color="auto"/>
            <w:right w:val="none" w:sz="0" w:space="0" w:color="auto"/>
          </w:divBdr>
          <w:divsChild>
            <w:div w:id="326859503">
              <w:marLeft w:val="0"/>
              <w:marRight w:val="0"/>
              <w:marTop w:val="0"/>
              <w:marBottom w:val="0"/>
              <w:divBdr>
                <w:top w:val="none" w:sz="0" w:space="0" w:color="auto"/>
                <w:left w:val="none" w:sz="0" w:space="0" w:color="auto"/>
                <w:bottom w:val="none" w:sz="0" w:space="0" w:color="auto"/>
                <w:right w:val="none" w:sz="0" w:space="0" w:color="auto"/>
              </w:divBdr>
              <w:divsChild>
                <w:div w:id="363987144">
                  <w:marLeft w:val="0"/>
                  <w:marRight w:val="0"/>
                  <w:marTop w:val="0"/>
                  <w:marBottom w:val="0"/>
                  <w:divBdr>
                    <w:top w:val="none" w:sz="0" w:space="0" w:color="auto"/>
                    <w:left w:val="none" w:sz="0" w:space="0" w:color="auto"/>
                    <w:bottom w:val="none" w:sz="0" w:space="0" w:color="auto"/>
                    <w:right w:val="none" w:sz="0" w:space="0" w:color="auto"/>
                  </w:divBdr>
                  <w:divsChild>
                    <w:div w:id="144260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223101">
      <w:bodyDiv w:val="1"/>
      <w:marLeft w:val="0"/>
      <w:marRight w:val="0"/>
      <w:marTop w:val="0"/>
      <w:marBottom w:val="0"/>
      <w:divBdr>
        <w:top w:val="none" w:sz="0" w:space="0" w:color="auto"/>
        <w:left w:val="none" w:sz="0" w:space="0" w:color="auto"/>
        <w:bottom w:val="none" w:sz="0" w:space="0" w:color="auto"/>
        <w:right w:val="none" w:sz="0" w:space="0" w:color="auto"/>
      </w:divBdr>
      <w:divsChild>
        <w:div w:id="1240286278">
          <w:marLeft w:val="0"/>
          <w:marRight w:val="0"/>
          <w:marTop w:val="0"/>
          <w:marBottom w:val="0"/>
          <w:divBdr>
            <w:top w:val="none" w:sz="0" w:space="0" w:color="auto"/>
            <w:left w:val="none" w:sz="0" w:space="0" w:color="auto"/>
            <w:bottom w:val="none" w:sz="0" w:space="0" w:color="auto"/>
            <w:right w:val="none" w:sz="0" w:space="0" w:color="auto"/>
          </w:divBdr>
          <w:divsChild>
            <w:div w:id="1008946747">
              <w:marLeft w:val="0"/>
              <w:marRight w:val="0"/>
              <w:marTop w:val="0"/>
              <w:marBottom w:val="0"/>
              <w:divBdr>
                <w:top w:val="none" w:sz="0" w:space="0" w:color="auto"/>
                <w:left w:val="none" w:sz="0" w:space="0" w:color="auto"/>
                <w:bottom w:val="none" w:sz="0" w:space="0" w:color="auto"/>
                <w:right w:val="none" w:sz="0" w:space="0" w:color="auto"/>
              </w:divBdr>
              <w:divsChild>
                <w:div w:id="91785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6860">
      <w:bodyDiv w:val="1"/>
      <w:marLeft w:val="0"/>
      <w:marRight w:val="0"/>
      <w:marTop w:val="0"/>
      <w:marBottom w:val="0"/>
      <w:divBdr>
        <w:top w:val="none" w:sz="0" w:space="0" w:color="auto"/>
        <w:left w:val="none" w:sz="0" w:space="0" w:color="auto"/>
        <w:bottom w:val="none" w:sz="0" w:space="0" w:color="auto"/>
        <w:right w:val="none" w:sz="0" w:space="0" w:color="auto"/>
      </w:divBdr>
      <w:divsChild>
        <w:div w:id="1243566188">
          <w:marLeft w:val="0"/>
          <w:marRight w:val="0"/>
          <w:marTop w:val="0"/>
          <w:marBottom w:val="0"/>
          <w:divBdr>
            <w:top w:val="none" w:sz="0" w:space="0" w:color="auto"/>
            <w:left w:val="none" w:sz="0" w:space="0" w:color="auto"/>
            <w:bottom w:val="none" w:sz="0" w:space="0" w:color="auto"/>
            <w:right w:val="none" w:sz="0" w:space="0" w:color="auto"/>
          </w:divBdr>
          <w:divsChild>
            <w:div w:id="1548834367">
              <w:marLeft w:val="0"/>
              <w:marRight w:val="0"/>
              <w:marTop w:val="150"/>
              <w:marBottom w:val="0"/>
              <w:divBdr>
                <w:top w:val="none" w:sz="0" w:space="0" w:color="auto"/>
                <w:left w:val="none" w:sz="0" w:space="0" w:color="auto"/>
                <w:bottom w:val="none" w:sz="0" w:space="0" w:color="auto"/>
                <w:right w:val="none" w:sz="0" w:space="0" w:color="auto"/>
              </w:divBdr>
              <w:divsChild>
                <w:div w:id="82459378">
                  <w:marLeft w:val="0"/>
                  <w:marRight w:val="0"/>
                  <w:marTop w:val="0"/>
                  <w:marBottom w:val="0"/>
                  <w:divBdr>
                    <w:top w:val="none" w:sz="0" w:space="0" w:color="auto"/>
                    <w:left w:val="none" w:sz="0" w:space="0" w:color="auto"/>
                    <w:bottom w:val="none" w:sz="0" w:space="0" w:color="auto"/>
                    <w:right w:val="none" w:sz="0" w:space="0" w:color="auto"/>
                  </w:divBdr>
                  <w:divsChild>
                    <w:div w:id="1979144862">
                      <w:marLeft w:val="0"/>
                      <w:marRight w:val="0"/>
                      <w:marTop w:val="0"/>
                      <w:marBottom w:val="0"/>
                      <w:divBdr>
                        <w:top w:val="none" w:sz="0" w:space="0" w:color="auto"/>
                        <w:left w:val="none" w:sz="0" w:space="0" w:color="auto"/>
                        <w:bottom w:val="none" w:sz="0" w:space="0" w:color="auto"/>
                        <w:right w:val="none" w:sz="0" w:space="0" w:color="auto"/>
                      </w:divBdr>
                      <w:divsChild>
                        <w:div w:id="103964054">
                          <w:marLeft w:val="0"/>
                          <w:marRight w:val="0"/>
                          <w:marTop w:val="0"/>
                          <w:marBottom w:val="0"/>
                          <w:divBdr>
                            <w:top w:val="none" w:sz="0" w:space="0" w:color="auto"/>
                            <w:left w:val="none" w:sz="0" w:space="0" w:color="auto"/>
                            <w:bottom w:val="none" w:sz="0" w:space="0" w:color="auto"/>
                            <w:right w:val="none" w:sz="0" w:space="0" w:color="auto"/>
                          </w:divBdr>
                          <w:divsChild>
                            <w:div w:id="1353268468">
                              <w:marLeft w:val="0"/>
                              <w:marRight w:val="0"/>
                              <w:marTop w:val="0"/>
                              <w:marBottom w:val="0"/>
                              <w:divBdr>
                                <w:top w:val="none" w:sz="0" w:space="0" w:color="auto"/>
                                <w:left w:val="none" w:sz="0" w:space="0" w:color="auto"/>
                                <w:bottom w:val="none" w:sz="0" w:space="0" w:color="auto"/>
                                <w:right w:val="none" w:sz="0" w:space="0" w:color="auto"/>
                              </w:divBdr>
                              <w:divsChild>
                                <w:div w:id="667514163">
                                  <w:marLeft w:val="0"/>
                                  <w:marRight w:val="0"/>
                                  <w:marTop w:val="0"/>
                                  <w:marBottom w:val="0"/>
                                  <w:divBdr>
                                    <w:top w:val="none" w:sz="0" w:space="0" w:color="auto"/>
                                    <w:left w:val="none" w:sz="0" w:space="0" w:color="auto"/>
                                    <w:bottom w:val="none" w:sz="0" w:space="0" w:color="auto"/>
                                    <w:right w:val="none" w:sz="0" w:space="0" w:color="auto"/>
                                  </w:divBdr>
                                  <w:divsChild>
                                    <w:div w:id="316885512">
                                      <w:marLeft w:val="0"/>
                                      <w:marRight w:val="0"/>
                                      <w:marTop w:val="0"/>
                                      <w:marBottom w:val="0"/>
                                      <w:divBdr>
                                        <w:top w:val="none" w:sz="0" w:space="0" w:color="auto"/>
                                        <w:left w:val="none" w:sz="0" w:space="0" w:color="auto"/>
                                        <w:bottom w:val="none" w:sz="0" w:space="0" w:color="auto"/>
                                        <w:right w:val="none" w:sz="0" w:space="0" w:color="auto"/>
                                      </w:divBdr>
                                      <w:divsChild>
                                        <w:div w:id="1899978095">
                                          <w:marLeft w:val="0"/>
                                          <w:marRight w:val="0"/>
                                          <w:marTop w:val="0"/>
                                          <w:marBottom w:val="0"/>
                                          <w:divBdr>
                                            <w:top w:val="none" w:sz="0" w:space="0" w:color="auto"/>
                                            <w:left w:val="none" w:sz="0" w:space="0" w:color="auto"/>
                                            <w:bottom w:val="none" w:sz="0" w:space="0" w:color="auto"/>
                                            <w:right w:val="none" w:sz="0" w:space="0" w:color="auto"/>
                                          </w:divBdr>
                                          <w:divsChild>
                                            <w:div w:id="1419057006">
                                              <w:marLeft w:val="0"/>
                                              <w:marRight w:val="0"/>
                                              <w:marTop w:val="0"/>
                                              <w:marBottom w:val="0"/>
                                              <w:divBdr>
                                                <w:top w:val="none" w:sz="0" w:space="0" w:color="auto"/>
                                                <w:left w:val="none" w:sz="0" w:space="0" w:color="auto"/>
                                                <w:bottom w:val="none" w:sz="0" w:space="0" w:color="auto"/>
                                                <w:right w:val="none" w:sz="0" w:space="0" w:color="auto"/>
                                              </w:divBdr>
                                              <w:divsChild>
                                                <w:div w:id="798374511">
                                                  <w:marLeft w:val="0"/>
                                                  <w:marRight w:val="0"/>
                                                  <w:marTop w:val="0"/>
                                                  <w:marBottom w:val="0"/>
                                                  <w:divBdr>
                                                    <w:top w:val="none" w:sz="0" w:space="0" w:color="auto"/>
                                                    <w:left w:val="none" w:sz="0" w:space="0" w:color="auto"/>
                                                    <w:bottom w:val="none" w:sz="0" w:space="0" w:color="auto"/>
                                                    <w:right w:val="none" w:sz="0" w:space="0" w:color="auto"/>
                                                  </w:divBdr>
                                                  <w:divsChild>
                                                    <w:div w:id="1172989183">
                                                      <w:marLeft w:val="0"/>
                                                      <w:marRight w:val="0"/>
                                                      <w:marTop w:val="0"/>
                                                      <w:marBottom w:val="0"/>
                                                      <w:divBdr>
                                                        <w:top w:val="none" w:sz="0" w:space="0" w:color="auto"/>
                                                        <w:left w:val="none" w:sz="0" w:space="0" w:color="auto"/>
                                                        <w:bottom w:val="none" w:sz="0" w:space="0" w:color="auto"/>
                                                        <w:right w:val="none" w:sz="0" w:space="0" w:color="auto"/>
                                                      </w:divBdr>
                                                      <w:divsChild>
                                                        <w:div w:id="141624782">
                                                          <w:marLeft w:val="0"/>
                                                          <w:marRight w:val="0"/>
                                                          <w:marTop w:val="0"/>
                                                          <w:marBottom w:val="0"/>
                                                          <w:divBdr>
                                                            <w:top w:val="none" w:sz="0" w:space="0" w:color="auto"/>
                                                            <w:left w:val="none" w:sz="0" w:space="0" w:color="auto"/>
                                                            <w:bottom w:val="none" w:sz="0" w:space="0" w:color="auto"/>
                                                            <w:right w:val="none" w:sz="0" w:space="0" w:color="auto"/>
                                                          </w:divBdr>
                                                          <w:divsChild>
                                                            <w:div w:id="1843468623">
                                                              <w:marLeft w:val="0"/>
                                                              <w:marRight w:val="0"/>
                                                              <w:marTop w:val="0"/>
                                                              <w:marBottom w:val="0"/>
                                                              <w:divBdr>
                                                                <w:top w:val="none" w:sz="0" w:space="0" w:color="auto"/>
                                                                <w:left w:val="none" w:sz="0" w:space="0" w:color="auto"/>
                                                                <w:bottom w:val="none" w:sz="0" w:space="0" w:color="auto"/>
                                                                <w:right w:val="none" w:sz="0" w:space="0" w:color="auto"/>
                                                              </w:divBdr>
                                                              <w:divsChild>
                                                                <w:div w:id="73905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6485335">
      <w:bodyDiv w:val="1"/>
      <w:marLeft w:val="0"/>
      <w:marRight w:val="0"/>
      <w:marTop w:val="0"/>
      <w:marBottom w:val="0"/>
      <w:divBdr>
        <w:top w:val="none" w:sz="0" w:space="0" w:color="auto"/>
        <w:left w:val="none" w:sz="0" w:space="0" w:color="auto"/>
        <w:bottom w:val="none" w:sz="0" w:space="0" w:color="auto"/>
        <w:right w:val="none" w:sz="0" w:space="0" w:color="auto"/>
      </w:divBdr>
      <w:divsChild>
        <w:div w:id="436565443">
          <w:marLeft w:val="0"/>
          <w:marRight w:val="0"/>
          <w:marTop w:val="0"/>
          <w:marBottom w:val="0"/>
          <w:divBdr>
            <w:top w:val="none" w:sz="0" w:space="0" w:color="auto"/>
            <w:left w:val="none" w:sz="0" w:space="0" w:color="auto"/>
            <w:bottom w:val="none" w:sz="0" w:space="0" w:color="auto"/>
            <w:right w:val="none" w:sz="0" w:space="0" w:color="auto"/>
          </w:divBdr>
          <w:divsChild>
            <w:div w:id="917131150">
              <w:marLeft w:val="0"/>
              <w:marRight w:val="0"/>
              <w:marTop w:val="150"/>
              <w:marBottom w:val="0"/>
              <w:divBdr>
                <w:top w:val="none" w:sz="0" w:space="0" w:color="auto"/>
                <w:left w:val="none" w:sz="0" w:space="0" w:color="auto"/>
                <w:bottom w:val="none" w:sz="0" w:space="0" w:color="auto"/>
                <w:right w:val="none" w:sz="0" w:space="0" w:color="auto"/>
              </w:divBdr>
              <w:divsChild>
                <w:div w:id="932783832">
                  <w:marLeft w:val="0"/>
                  <w:marRight w:val="0"/>
                  <w:marTop w:val="0"/>
                  <w:marBottom w:val="0"/>
                  <w:divBdr>
                    <w:top w:val="none" w:sz="0" w:space="0" w:color="auto"/>
                    <w:left w:val="none" w:sz="0" w:space="0" w:color="auto"/>
                    <w:bottom w:val="none" w:sz="0" w:space="0" w:color="auto"/>
                    <w:right w:val="none" w:sz="0" w:space="0" w:color="auto"/>
                  </w:divBdr>
                  <w:divsChild>
                    <w:div w:id="491802060">
                      <w:marLeft w:val="0"/>
                      <w:marRight w:val="0"/>
                      <w:marTop w:val="0"/>
                      <w:marBottom w:val="0"/>
                      <w:divBdr>
                        <w:top w:val="none" w:sz="0" w:space="0" w:color="auto"/>
                        <w:left w:val="none" w:sz="0" w:space="0" w:color="auto"/>
                        <w:bottom w:val="none" w:sz="0" w:space="0" w:color="auto"/>
                        <w:right w:val="none" w:sz="0" w:space="0" w:color="auto"/>
                      </w:divBdr>
                      <w:divsChild>
                        <w:div w:id="1414548056">
                          <w:marLeft w:val="0"/>
                          <w:marRight w:val="0"/>
                          <w:marTop w:val="0"/>
                          <w:marBottom w:val="0"/>
                          <w:divBdr>
                            <w:top w:val="none" w:sz="0" w:space="0" w:color="auto"/>
                            <w:left w:val="none" w:sz="0" w:space="0" w:color="auto"/>
                            <w:bottom w:val="none" w:sz="0" w:space="0" w:color="auto"/>
                            <w:right w:val="none" w:sz="0" w:space="0" w:color="auto"/>
                          </w:divBdr>
                          <w:divsChild>
                            <w:div w:id="607467766">
                              <w:marLeft w:val="0"/>
                              <w:marRight w:val="0"/>
                              <w:marTop w:val="0"/>
                              <w:marBottom w:val="0"/>
                              <w:divBdr>
                                <w:top w:val="none" w:sz="0" w:space="0" w:color="auto"/>
                                <w:left w:val="none" w:sz="0" w:space="0" w:color="auto"/>
                                <w:bottom w:val="none" w:sz="0" w:space="0" w:color="auto"/>
                                <w:right w:val="none" w:sz="0" w:space="0" w:color="auto"/>
                              </w:divBdr>
                              <w:divsChild>
                                <w:div w:id="1287614152">
                                  <w:marLeft w:val="0"/>
                                  <w:marRight w:val="0"/>
                                  <w:marTop w:val="0"/>
                                  <w:marBottom w:val="0"/>
                                  <w:divBdr>
                                    <w:top w:val="none" w:sz="0" w:space="0" w:color="auto"/>
                                    <w:left w:val="none" w:sz="0" w:space="0" w:color="auto"/>
                                    <w:bottom w:val="none" w:sz="0" w:space="0" w:color="auto"/>
                                    <w:right w:val="none" w:sz="0" w:space="0" w:color="auto"/>
                                  </w:divBdr>
                                  <w:divsChild>
                                    <w:div w:id="1511916743">
                                      <w:marLeft w:val="0"/>
                                      <w:marRight w:val="0"/>
                                      <w:marTop w:val="0"/>
                                      <w:marBottom w:val="0"/>
                                      <w:divBdr>
                                        <w:top w:val="none" w:sz="0" w:space="0" w:color="auto"/>
                                        <w:left w:val="none" w:sz="0" w:space="0" w:color="auto"/>
                                        <w:bottom w:val="none" w:sz="0" w:space="0" w:color="auto"/>
                                        <w:right w:val="none" w:sz="0" w:space="0" w:color="auto"/>
                                      </w:divBdr>
                                      <w:divsChild>
                                        <w:div w:id="750928873">
                                          <w:marLeft w:val="0"/>
                                          <w:marRight w:val="0"/>
                                          <w:marTop w:val="0"/>
                                          <w:marBottom w:val="0"/>
                                          <w:divBdr>
                                            <w:top w:val="none" w:sz="0" w:space="0" w:color="auto"/>
                                            <w:left w:val="none" w:sz="0" w:space="0" w:color="auto"/>
                                            <w:bottom w:val="none" w:sz="0" w:space="0" w:color="auto"/>
                                            <w:right w:val="none" w:sz="0" w:space="0" w:color="auto"/>
                                          </w:divBdr>
                                          <w:divsChild>
                                            <w:div w:id="1573083187">
                                              <w:marLeft w:val="0"/>
                                              <w:marRight w:val="0"/>
                                              <w:marTop w:val="0"/>
                                              <w:marBottom w:val="0"/>
                                              <w:divBdr>
                                                <w:top w:val="none" w:sz="0" w:space="0" w:color="auto"/>
                                                <w:left w:val="none" w:sz="0" w:space="0" w:color="auto"/>
                                                <w:bottom w:val="none" w:sz="0" w:space="0" w:color="auto"/>
                                                <w:right w:val="none" w:sz="0" w:space="0" w:color="auto"/>
                                              </w:divBdr>
                                              <w:divsChild>
                                                <w:div w:id="430781970">
                                                  <w:marLeft w:val="0"/>
                                                  <w:marRight w:val="0"/>
                                                  <w:marTop w:val="0"/>
                                                  <w:marBottom w:val="0"/>
                                                  <w:divBdr>
                                                    <w:top w:val="none" w:sz="0" w:space="0" w:color="auto"/>
                                                    <w:left w:val="none" w:sz="0" w:space="0" w:color="auto"/>
                                                    <w:bottom w:val="none" w:sz="0" w:space="0" w:color="auto"/>
                                                    <w:right w:val="none" w:sz="0" w:space="0" w:color="auto"/>
                                                  </w:divBdr>
                                                  <w:divsChild>
                                                    <w:div w:id="828137803">
                                                      <w:marLeft w:val="0"/>
                                                      <w:marRight w:val="0"/>
                                                      <w:marTop w:val="0"/>
                                                      <w:marBottom w:val="0"/>
                                                      <w:divBdr>
                                                        <w:top w:val="none" w:sz="0" w:space="0" w:color="auto"/>
                                                        <w:left w:val="none" w:sz="0" w:space="0" w:color="auto"/>
                                                        <w:bottom w:val="none" w:sz="0" w:space="0" w:color="auto"/>
                                                        <w:right w:val="none" w:sz="0" w:space="0" w:color="auto"/>
                                                      </w:divBdr>
                                                      <w:divsChild>
                                                        <w:div w:id="1863277556">
                                                          <w:marLeft w:val="0"/>
                                                          <w:marRight w:val="0"/>
                                                          <w:marTop w:val="0"/>
                                                          <w:marBottom w:val="0"/>
                                                          <w:divBdr>
                                                            <w:top w:val="none" w:sz="0" w:space="0" w:color="auto"/>
                                                            <w:left w:val="none" w:sz="0" w:space="0" w:color="auto"/>
                                                            <w:bottom w:val="none" w:sz="0" w:space="0" w:color="auto"/>
                                                            <w:right w:val="none" w:sz="0" w:space="0" w:color="auto"/>
                                                          </w:divBdr>
                                                          <w:divsChild>
                                                            <w:div w:id="1034504590">
                                                              <w:marLeft w:val="0"/>
                                                              <w:marRight w:val="0"/>
                                                              <w:marTop w:val="0"/>
                                                              <w:marBottom w:val="0"/>
                                                              <w:divBdr>
                                                                <w:top w:val="none" w:sz="0" w:space="0" w:color="auto"/>
                                                                <w:left w:val="none" w:sz="0" w:space="0" w:color="auto"/>
                                                                <w:bottom w:val="none" w:sz="0" w:space="0" w:color="auto"/>
                                                                <w:right w:val="none" w:sz="0" w:space="0" w:color="auto"/>
                                                              </w:divBdr>
                                                              <w:divsChild>
                                                                <w:div w:id="18408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8473369">
      <w:bodyDiv w:val="1"/>
      <w:marLeft w:val="0"/>
      <w:marRight w:val="0"/>
      <w:marTop w:val="0"/>
      <w:marBottom w:val="0"/>
      <w:divBdr>
        <w:top w:val="none" w:sz="0" w:space="0" w:color="auto"/>
        <w:left w:val="none" w:sz="0" w:space="0" w:color="auto"/>
        <w:bottom w:val="none" w:sz="0" w:space="0" w:color="auto"/>
        <w:right w:val="none" w:sz="0" w:space="0" w:color="auto"/>
      </w:divBdr>
      <w:divsChild>
        <w:div w:id="266278706">
          <w:marLeft w:val="0"/>
          <w:marRight w:val="0"/>
          <w:marTop w:val="0"/>
          <w:marBottom w:val="0"/>
          <w:divBdr>
            <w:top w:val="none" w:sz="0" w:space="0" w:color="auto"/>
            <w:left w:val="none" w:sz="0" w:space="0" w:color="auto"/>
            <w:bottom w:val="none" w:sz="0" w:space="0" w:color="auto"/>
            <w:right w:val="none" w:sz="0" w:space="0" w:color="auto"/>
          </w:divBdr>
          <w:divsChild>
            <w:div w:id="1063483784">
              <w:marLeft w:val="0"/>
              <w:marRight w:val="0"/>
              <w:marTop w:val="0"/>
              <w:marBottom w:val="0"/>
              <w:divBdr>
                <w:top w:val="none" w:sz="0" w:space="0" w:color="auto"/>
                <w:left w:val="none" w:sz="0" w:space="0" w:color="auto"/>
                <w:bottom w:val="none" w:sz="0" w:space="0" w:color="auto"/>
                <w:right w:val="none" w:sz="0" w:space="0" w:color="auto"/>
              </w:divBdr>
              <w:divsChild>
                <w:div w:id="1635208866">
                  <w:marLeft w:val="0"/>
                  <w:marRight w:val="0"/>
                  <w:marTop w:val="0"/>
                  <w:marBottom w:val="0"/>
                  <w:divBdr>
                    <w:top w:val="none" w:sz="0" w:space="0" w:color="auto"/>
                    <w:left w:val="none" w:sz="0" w:space="0" w:color="auto"/>
                    <w:bottom w:val="none" w:sz="0" w:space="0" w:color="auto"/>
                    <w:right w:val="none" w:sz="0" w:space="0" w:color="auto"/>
                  </w:divBdr>
                  <w:divsChild>
                    <w:div w:id="1516965161">
                      <w:marLeft w:val="2325"/>
                      <w:marRight w:val="0"/>
                      <w:marTop w:val="0"/>
                      <w:marBottom w:val="0"/>
                      <w:divBdr>
                        <w:top w:val="none" w:sz="0" w:space="0" w:color="auto"/>
                        <w:left w:val="none" w:sz="0" w:space="0" w:color="auto"/>
                        <w:bottom w:val="none" w:sz="0" w:space="0" w:color="auto"/>
                        <w:right w:val="none" w:sz="0" w:space="0" w:color="auto"/>
                      </w:divBdr>
                      <w:divsChild>
                        <w:div w:id="1569798934">
                          <w:marLeft w:val="0"/>
                          <w:marRight w:val="0"/>
                          <w:marTop w:val="0"/>
                          <w:marBottom w:val="0"/>
                          <w:divBdr>
                            <w:top w:val="none" w:sz="0" w:space="0" w:color="auto"/>
                            <w:left w:val="none" w:sz="0" w:space="0" w:color="auto"/>
                            <w:bottom w:val="none" w:sz="0" w:space="0" w:color="auto"/>
                            <w:right w:val="none" w:sz="0" w:space="0" w:color="auto"/>
                          </w:divBdr>
                          <w:divsChild>
                            <w:div w:id="1600063878">
                              <w:marLeft w:val="0"/>
                              <w:marRight w:val="0"/>
                              <w:marTop w:val="0"/>
                              <w:marBottom w:val="0"/>
                              <w:divBdr>
                                <w:top w:val="none" w:sz="0" w:space="0" w:color="auto"/>
                                <w:left w:val="none" w:sz="0" w:space="0" w:color="auto"/>
                                <w:bottom w:val="none" w:sz="0" w:space="0" w:color="auto"/>
                                <w:right w:val="none" w:sz="0" w:space="0" w:color="auto"/>
                              </w:divBdr>
                              <w:divsChild>
                                <w:div w:id="928388567">
                                  <w:marLeft w:val="0"/>
                                  <w:marRight w:val="0"/>
                                  <w:marTop w:val="0"/>
                                  <w:marBottom w:val="0"/>
                                  <w:divBdr>
                                    <w:top w:val="none" w:sz="0" w:space="0" w:color="auto"/>
                                    <w:left w:val="none" w:sz="0" w:space="0" w:color="auto"/>
                                    <w:bottom w:val="none" w:sz="0" w:space="0" w:color="auto"/>
                                    <w:right w:val="none" w:sz="0" w:space="0" w:color="auto"/>
                                  </w:divBdr>
                                  <w:divsChild>
                                    <w:div w:id="1085807863">
                                      <w:marLeft w:val="0"/>
                                      <w:marRight w:val="0"/>
                                      <w:marTop w:val="0"/>
                                      <w:marBottom w:val="0"/>
                                      <w:divBdr>
                                        <w:top w:val="none" w:sz="0" w:space="0" w:color="auto"/>
                                        <w:left w:val="none" w:sz="0" w:space="0" w:color="auto"/>
                                        <w:bottom w:val="none" w:sz="0" w:space="0" w:color="auto"/>
                                        <w:right w:val="none" w:sz="0" w:space="0" w:color="auto"/>
                                      </w:divBdr>
                                      <w:divsChild>
                                        <w:div w:id="957446217">
                                          <w:marLeft w:val="0"/>
                                          <w:marRight w:val="0"/>
                                          <w:marTop w:val="0"/>
                                          <w:marBottom w:val="0"/>
                                          <w:divBdr>
                                            <w:top w:val="none" w:sz="0" w:space="0" w:color="auto"/>
                                            <w:left w:val="none" w:sz="0" w:space="0" w:color="auto"/>
                                            <w:bottom w:val="none" w:sz="0" w:space="0" w:color="auto"/>
                                            <w:right w:val="none" w:sz="0" w:space="0" w:color="auto"/>
                                          </w:divBdr>
                                          <w:divsChild>
                                            <w:div w:id="397217711">
                                              <w:marLeft w:val="0"/>
                                              <w:marRight w:val="0"/>
                                              <w:marTop w:val="0"/>
                                              <w:marBottom w:val="0"/>
                                              <w:divBdr>
                                                <w:top w:val="none" w:sz="0" w:space="0" w:color="auto"/>
                                                <w:left w:val="none" w:sz="0" w:space="0" w:color="auto"/>
                                                <w:bottom w:val="none" w:sz="0" w:space="0" w:color="auto"/>
                                                <w:right w:val="none" w:sz="0" w:space="0" w:color="auto"/>
                                              </w:divBdr>
                                              <w:divsChild>
                                                <w:div w:id="1387728641">
                                                  <w:marLeft w:val="0"/>
                                                  <w:marRight w:val="0"/>
                                                  <w:marTop w:val="0"/>
                                                  <w:marBottom w:val="0"/>
                                                  <w:divBdr>
                                                    <w:top w:val="none" w:sz="0" w:space="0" w:color="auto"/>
                                                    <w:left w:val="none" w:sz="0" w:space="0" w:color="auto"/>
                                                    <w:bottom w:val="none" w:sz="0" w:space="0" w:color="auto"/>
                                                    <w:right w:val="none" w:sz="0" w:space="0" w:color="auto"/>
                                                  </w:divBdr>
                                                  <w:divsChild>
                                                    <w:div w:id="479346207">
                                                      <w:marLeft w:val="0"/>
                                                      <w:marRight w:val="0"/>
                                                      <w:marTop w:val="0"/>
                                                      <w:marBottom w:val="0"/>
                                                      <w:divBdr>
                                                        <w:top w:val="none" w:sz="0" w:space="0" w:color="auto"/>
                                                        <w:left w:val="none" w:sz="0" w:space="0" w:color="auto"/>
                                                        <w:bottom w:val="none" w:sz="0" w:space="0" w:color="auto"/>
                                                        <w:right w:val="none" w:sz="0" w:space="0" w:color="auto"/>
                                                      </w:divBdr>
                                                      <w:divsChild>
                                                        <w:div w:id="809439791">
                                                          <w:marLeft w:val="15"/>
                                                          <w:marRight w:val="15"/>
                                                          <w:marTop w:val="15"/>
                                                          <w:marBottom w:val="15"/>
                                                          <w:divBdr>
                                                            <w:top w:val="none" w:sz="0" w:space="0" w:color="auto"/>
                                                            <w:left w:val="none" w:sz="0" w:space="0" w:color="auto"/>
                                                            <w:bottom w:val="none" w:sz="0" w:space="0" w:color="auto"/>
                                                            <w:right w:val="none" w:sz="0" w:space="0" w:color="auto"/>
                                                          </w:divBdr>
                                                          <w:divsChild>
                                                            <w:div w:id="534271043">
                                                              <w:marLeft w:val="0"/>
                                                              <w:marRight w:val="0"/>
                                                              <w:marTop w:val="0"/>
                                                              <w:marBottom w:val="0"/>
                                                              <w:divBdr>
                                                                <w:top w:val="none" w:sz="0" w:space="0" w:color="auto"/>
                                                                <w:left w:val="none" w:sz="0" w:space="0" w:color="auto"/>
                                                                <w:bottom w:val="none" w:sz="0" w:space="0" w:color="auto"/>
                                                                <w:right w:val="none" w:sz="0" w:space="0" w:color="auto"/>
                                                              </w:divBdr>
                                                            </w:div>
                                                            <w:div w:id="1054736523">
                                                              <w:marLeft w:val="0"/>
                                                              <w:marRight w:val="0"/>
                                                              <w:marTop w:val="0"/>
                                                              <w:marBottom w:val="0"/>
                                                              <w:divBdr>
                                                                <w:top w:val="none" w:sz="0" w:space="0" w:color="auto"/>
                                                                <w:left w:val="none" w:sz="0" w:space="0" w:color="auto"/>
                                                                <w:bottom w:val="none" w:sz="0" w:space="0" w:color="auto"/>
                                                                <w:right w:val="none" w:sz="0" w:space="0" w:color="auto"/>
                                                              </w:divBdr>
                                                            </w:div>
                                                            <w:div w:id="179602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9057190">
      <w:bodyDiv w:val="1"/>
      <w:marLeft w:val="0"/>
      <w:marRight w:val="0"/>
      <w:marTop w:val="0"/>
      <w:marBottom w:val="0"/>
      <w:divBdr>
        <w:top w:val="none" w:sz="0" w:space="0" w:color="auto"/>
        <w:left w:val="none" w:sz="0" w:space="0" w:color="auto"/>
        <w:bottom w:val="none" w:sz="0" w:space="0" w:color="auto"/>
        <w:right w:val="none" w:sz="0" w:space="0" w:color="auto"/>
      </w:divBdr>
      <w:divsChild>
        <w:div w:id="225259145">
          <w:marLeft w:val="576"/>
          <w:marRight w:val="0"/>
          <w:marTop w:val="80"/>
          <w:marBottom w:val="0"/>
          <w:divBdr>
            <w:top w:val="none" w:sz="0" w:space="0" w:color="auto"/>
            <w:left w:val="none" w:sz="0" w:space="0" w:color="auto"/>
            <w:bottom w:val="none" w:sz="0" w:space="0" w:color="auto"/>
            <w:right w:val="none" w:sz="0" w:space="0" w:color="auto"/>
          </w:divBdr>
        </w:div>
        <w:div w:id="2090811270">
          <w:marLeft w:val="576"/>
          <w:marRight w:val="0"/>
          <w:marTop w:val="80"/>
          <w:marBottom w:val="0"/>
          <w:divBdr>
            <w:top w:val="none" w:sz="0" w:space="0" w:color="auto"/>
            <w:left w:val="none" w:sz="0" w:space="0" w:color="auto"/>
            <w:bottom w:val="none" w:sz="0" w:space="0" w:color="auto"/>
            <w:right w:val="none" w:sz="0" w:space="0" w:color="auto"/>
          </w:divBdr>
        </w:div>
      </w:divsChild>
    </w:div>
    <w:div w:id="1523125401">
      <w:bodyDiv w:val="1"/>
      <w:marLeft w:val="0"/>
      <w:marRight w:val="0"/>
      <w:marTop w:val="0"/>
      <w:marBottom w:val="0"/>
      <w:divBdr>
        <w:top w:val="none" w:sz="0" w:space="0" w:color="auto"/>
        <w:left w:val="none" w:sz="0" w:space="0" w:color="auto"/>
        <w:bottom w:val="none" w:sz="0" w:space="0" w:color="auto"/>
        <w:right w:val="none" w:sz="0" w:space="0" w:color="auto"/>
      </w:divBdr>
    </w:div>
    <w:div w:id="1544637238">
      <w:bodyDiv w:val="1"/>
      <w:marLeft w:val="0"/>
      <w:marRight w:val="0"/>
      <w:marTop w:val="0"/>
      <w:marBottom w:val="0"/>
      <w:divBdr>
        <w:top w:val="none" w:sz="0" w:space="0" w:color="auto"/>
        <w:left w:val="none" w:sz="0" w:space="0" w:color="auto"/>
        <w:bottom w:val="none" w:sz="0" w:space="0" w:color="auto"/>
        <w:right w:val="none" w:sz="0" w:space="0" w:color="auto"/>
      </w:divBdr>
      <w:divsChild>
        <w:div w:id="1965694854">
          <w:marLeft w:val="0"/>
          <w:marRight w:val="0"/>
          <w:marTop w:val="0"/>
          <w:marBottom w:val="0"/>
          <w:divBdr>
            <w:top w:val="none" w:sz="0" w:space="0" w:color="auto"/>
            <w:left w:val="none" w:sz="0" w:space="0" w:color="auto"/>
            <w:bottom w:val="none" w:sz="0" w:space="0" w:color="auto"/>
            <w:right w:val="none" w:sz="0" w:space="0" w:color="auto"/>
          </w:divBdr>
          <w:divsChild>
            <w:div w:id="432288117">
              <w:marLeft w:val="0"/>
              <w:marRight w:val="0"/>
              <w:marTop w:val="0"/>
              <w:marBottom w:val="0"/>
              <w:divBdr>
                <w:top w:val="none" w:sz="0" w:space="0" w:color="auto"/>
                <w:left w:val="none" w:sz="0" w:space="0" w:color="auto"/>
                <w:bottom w:val="none" w:sz="0" w:space="0" w:color="auto"/>
                <w:right w:val="none" w:sz="0" w:space="0" w:color="auto"/>
              </w:divBdr>
              <w:divsChild>
                <w:div w:id="111490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1107">
      <w:bodyDiv w:val="1"/>
      <w:marLeft w:val="0"/>
      <w:marRight w:val="0"/>
      <w:marTop w:val="0"/>
      <w:marBottom w:val="0"/>
      <w:divBdr>
        <w:top w:val="none" w:sz="0" w:space="0" w:color="auto"/>
        <w:left w:val="none" w:sz="0" w:space="0" w:color="auto"/>
        <w:bottom w:val="none" w:sz="0" w:space="0" w:color="auto"/>
        <w:right w:val="none" w:sz="0" w:space="0" w:color="auto"/>
      </w:divBdr>
    </w:div>
    <w:div w:id="1550799914">
      <w:bodyDiv w:val="1"/>
      <w:marLeft w:val="0"/>
      <w:marRight w:val="0"/>
      <w:marTop w:val="0"/>
      <w:marBottom w:val="0"/>
      <w:divBdr>
        <w:top w:val="none" w:sz="0" w:space="0" w:color="auto"/>
        <w:left w:val="none" w:sz="0" w:space="0" w:color="auto"/>
        <w:bottom w:val="none" w:sz="0" w:space="0" w:color="auto"/>
        <w:right w:val="none" w:sz="0" w:space="0" w:color="auto"/>
      </w:divBdr>
    </w:div>
    <w:div w:id="1564482765">
      <w:bodyDiv w:val="1"/>
      <w:marLeft w:val="0"/>
      <w:marRight w:val="0"/>
      <w:marTop w:val="0"/>
      <w:marBottom w:val="0"/>
      <w:divBdr>
        <w:top w:val="none" w:sz="0" w:space="0" w:color="auto"/>
        <w:left w:val="none" w:sz="0" w:space="0" w:color="auto"/>
        <w:bottom w:val="none" w:sz="0" w:space="0" w:color="auto"/>
        <w:right w:val="none" w:sz="0" w:space="0" w:color="auto"/>
      </w:divBdr>
    </w:div>
    <w:div w:id="1571690905">
      <w:bodyDiv w:val="1"/>
      <w:marLeft w:val="0"/>
      <w:marRight w:val="0"/>
      <w:marTop w:val="0"/>
      <w:marBottom w:val="0"/>
      <w:divBdr>
        <w:top w:val="none" w:sz="0" w:space="0" w:color="auto"/>
        <w:left w:val="none" w:sz="0" w:space="0" w:color="auto"/>
        <w:bottom w:val="none" w:sz="0" w:space="0" w:color="auto"/>
        <w:right w:val="none" w:sz="0" w:space="0" w:color="auto"/>
      </w:divBdr>
      <w:divsChild>
        <w:div w:id="475998350">
          <w:marLeft w:val="0"/>
          <w:marRight w:val="0"/>
          <w:marTop w:val="0"/>
          <w:marBottom w:val="0"/>
          <w:divBdr>
            <w:top w:val="none" w:sz="0" w:space="0" w:color="auto"/>
            <w:left w:val="none" w:sz="0" w:space="0" w:color="auto"/>
            <w:bottom w:val="none" w:sz="0" w:space="0" w:color="auto"/>
            <w:right w:val="none" w:sz="0" w:space="0" w:color="auto"/>
          </w:divBdr>
          <w:divsChild>
            <w:div w:id="687676268">
              <w:marLeft w:val="0"/>
              <w:marRight w:val="0"/>
              <w:marTop w:val="0"/>
              <w:marBottom w:val="0"/>
              <w:divBdr>
                <w:top w:val="none" w:sz="0" w:space="0" w:color="auto"/>
                <w:left w:val="none" w:sz="0" w:space="0" w:color="auto"/>
                <w:bottom w:val="none" w:sz="0" w:space="0" w:color="auto"/>
                <w:right w:val="none" w:sz="0" w:space="0" w:color="auto"/>
              </w:divBdr>
              <w:divsChild>
                <w:div w:id="1639729065">
                  <w:marLeft w:val="0"/>
                  <w:marRight w:val="0"/>
                  <w:marTop w:val="0"/>
                  <w:marBottom w:val="0"/>
                  <w:divBdr>
                    <w:top w:val="none" w:sz="0" w:space="0" w:color="auto"/>
                    <w:left w:val="none" w:sz="0" w:space="0" w:color="auto"/>
                    <w:bottom w:val="none" w:sz="0" w:space="0" w:color="auto"/>
                    <w:right w:val="none" w:sz="0" w:space="0" w:color="auto"/>
                  </w:divBdr>
                  <w:divsChild>
                    <w:div w:id="1807967985">
                      <w:marLeft w:val="0"/>
                      <w:marRight w:val="0"/>
                      <w:marTop w:val="0"/>
                      <w:marBottom w:val="0"/>
                      <w:divBdr>
                        <w:top w:val="none" w:sz="0" w:space="0" w:color="auto"/>
                        <w:left w:val="none" w:sz="0" w:space="0" w:color="auto"/>
                        <w:bottom w:val="none" w:sz="0" w:space="0" w:color="auto"/>
                        <w:right w:val="none" w:sz="0" w:space="0" w:color="auto"/>
                      </w:divBdr>
                      <w:divsChild>
                        <w:div w:id="811094121">
                          <w:marLeft w:val="0"/>
                          <w:marRight w:val="0"/>
                          <w:marTop w:val="0"/>
                          <w:marBottom w:val="0"/>
                          <w:divBdr>
                            <w:top w:val="none" w:sz="0" w:space="0" w:color="auto"/>
                            <w:left w:val="none" w:sz="0" w:space="0" w:color="auto"/>
                            <w:bottom w:val="none" w:sz="0" w:space="0" w:color="auto"/>
                            <w:right w:val="none" w:sz="0" w:space="0" w:color="auto"/>
                          </w:divBdr>
                          <w:divsChild>
                            <w:div w:id="929002192">
                              <w:marLeft w:val="0"/>
                              <w:marRight w:val="0"/>
                              <w:marTop w:val="0"/>
                              <w:marBottom w:val="0"/>
                              <w:divBdr>
                                <w:top w:val="none" w:sz="0" w:space="0" w:color="auto"/>
                                <w:left w:val="none" w:sz="0" w:space="0" w:color="auto"/>
                                <w:bottom w:val="none" w:sz="0" w:space="0" w:color="auto"/>
                                <w:right w:val="none" w:sz="0" w:space="0" w:color="auto"/>
                              </w:divBdr>
                              <w:divsChild>
                                <w:div w:id="343678306">
                                  <w:marLeft w:val="0"/>
                                  <w:marRight w:val="0"/>
                                  <w:marTop w:val="0"/>
                                  <w:marBottom w:val="0"/>
                                  <w:divBdr>
                                    <w:top w:val="none" w:sz="0" w:space="0" w:color="auto"/>
                                    <w:left w:val="none" w:sz="0" w:space="0" w:color="auto"/>
                                    <w:bottom w:val="none" w:sz="0" w:space="0" w:color="auto"/>
                                    <w:right w:val="none" w:sz="0" w:space="0" w:color="auto"/>
                                  </w:divBdr>
                                  <w:divsChild>
                                    <w:div w:id="225192810">
                                      <w:marLeft w:val="0"/>
                                      <w:marRight w:val="0"/>
                                      <w:marTop w:val="0"/>
                                      <w:marBottom w:val="0"/>
                                      <w:divBdr>
                                        <w:top w:val="none" w:sz="0" w:space="0" w:color="auto"/>
                                        <w:left w:val="none" w:sz="0" w:space="0" w:color="auto"/>
                                        <w:bottom w:val="none" w:sz="0" w:space="0" w:color="auto"/>
                                        <w:right w:val="none" w:sz="0" w:space="0" w:color="auto"/>
                                      </w:divBdr>
                                      <w:divsChild>
                                        <w:div w:id="97258444">
                                          <w:marLeft w:val="0"/>
                                          <w:marRight w:val="0"/>
                                          <w:marTop w:val="0"/>
                                          <w:marBottom w:val="0"/>
                                          <w:divBdr>
                                            <w:top w:val="none" w:sz="0" w:space="0" w:color="auto"/>
                                            <w:left w:val="none" w:sz="0" w:space="0" w:color="auto"/>
                                            <w:bottom w:val="none" w:sz="0" w:space="0" w:color="auto"/>
                                            <w:right w:val="none" w:sz="0" w:space="0" w:color="auto"/>
                                          </w:divBdr>
                                          <w:divsChild>
                                            <w:div w:id="1635402466">
                                              <w:marLeft w:val="0"/>
                                              <w:marRight w:val="0"/>
                                              <w:marTop w:val="0"/>
                                              <w:marBottom w:val="0"/>
                                              <w:divBdr>
                                                <w:top w:val="none" w:sz="0" w:space="0" w:color="auto"/>
                                                <w:left w:val="none" w:sz="0" w:space="0" w:color="auto"/>
                                                <w:bottom w:val="none" w:sz="0" w:space="0" w:color="auto"/>
                                                <w:right w:val="none" w:sz="0" w:space="0" w:color="auto"/>
                                              </w:divBdr>
                                              <w:divsChild>
                                                <w:div w:id="802501565">
                                                  <w:marLeft w:val="0"/>
                                                  <w:marRight w:val="0"/>
                                                  <w:marTop w:val="0"/>
                                                  <w:marBottom w:val="0"/>
                                                  <w:divBdr>
                                                    <w:top w:val="none" w:sz="0" w:space="0" w:color="auto"/>
                                                    <w:left w:val="none" w:sz="0" w:space="0" w:color="auto"/>
                                                    <w:bottom w:val="none" w:sz="0" w:space="0" w:color="auto"/>
                                                    <w:right w:val="none" w:sz="0" w:space="0" w:color="auto"/>
                                                  </w:divBdr>
                                                  <w:divsChild>
                                                    <w:div w:id="160900268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7399442">
      <w:bodyDiv w:val="1"/>
      <w:marLeft w:val="0"/>
      <w:marRight w:val="0"/>
      <w:marTop w:val="0"/>
      <w:marBottom w:val="0"/>
      <w:divBdr>
        <w:top w:val="none" w:sz="0" w:space="0" w:color="auto"/>
        <w:left w:val="none" w:sz="0" w:space="0" w:color="auto"/>
        <w:bottom w:val="none" w:sz="0" w:space="0" w:color="auto"/>
        <w:right w:val="none" w:sz="0" w:space="0" w:color="auto"/>
      </w:divBdr>
      <w:divsChild>
        <w:div w:id="1341617532">
          <w:marLeft w:val="835"/>
          <w:marRight w:val="0"/>
          <w:marTop w:val="0"/>
          <w:marBottom w:val="0"/>
          <w:divBdr>
            <w:top w:val="none" w:sz="0" w:space="0" w:color="auto"/>
            <w:left w:val="none" w:sz="0" w:space="0" w:color="auto"/>
            <w:bottom w:val="none" w:sz="0" w:space="0" w:color="auto"/>
            <w:right w:val="none" w:sz="0" w:space="0" w:color="auto"/>
          </w:divBdr>
        </w:div>
        <w:div w:id="2053340765">
          <w:marLeft w:val="835"/>
          <w:marRight w:val="0"/>
          <w:marTop w:val="0"/>
          <w:marBottom w:val="0"/>
          <w:divBdr>
            <w:top w:val="none" w:sz="0" w:space="0" w:color="auto"/>
            <w:left w:val="none" w:sz="0" w:space="0" w:color="auto"/>
            <w:bottom w:val="none" w:sz="0" w:space="0" w:color="auto"/>
            <w:right w:val="none" w:sz="0" w:space="0" w:color="auto"/>
          </w:divBdr>
        </w:div>
      </w:divsChild>
    </w:div>
    <w:div w:id="1584993372">
      <w:bodyDiv w:val="1"/>
      <w:marLeft w:val="0"/>
      <w:marRight w:val="0"/>
      <w:marTop w:val="0"/>
      <w:marBottom w:val="0"/>
      <w:divBdr>
        <w:top w:val="none" w:sz="0" w:space="0" w:color="auto"/>
        <w:left w:val="none" w:sz="0" w:space="0" w:color="auto"/>
        <w:bottom w:val="none" w:sz="0" w:space="0" w:color="auto"/>
        <w:right w:val="none" w:sz="0" w:space="0" w:color="auto"/>
      </w:divBdr>
    </w:div>
    <w:div w:id="1606422804">
      <w:bodyDiv w:val="1"/>
      <w:marLeft w:val="0"/>
      <w:marRight w:val="0"/>
      <w:marTop w:val="0"/>
      <w:marBottom w:val="0"/>
      <w:divBdr>
        <w:top w:val="none" w:sz="0" w:space="0" w:color="auto"/>
        <w:left w:val="none" w:sz="0" w:space="0" w:color="auto"/>
        <w:bottom w:val="none" w:sz="0" w:space="0" w:color="auto"/>
        <w:right w:val="none" w:sz="0" w:space="0" w:color="auto"/>
      </w:divBdr>
      <w:divsChild>
        <w:div w:id="126432139">
          <w:marLeft w:val="0"/>
          <w:marRight w:val="0"/>
          <w:marTop w:val="0"/>
          <w:marBottom w:val="0"/>
          <w:divBdr>
            <w:top w:val="none" w:sz="0" w:space="0" w:color="auto"/>
            <w:left w:val="none" w:sz="0" w:space="0" w:color="auto"/>
            <w:bottom w:val="none" w:sz="0" w:space="0" w:color="auto"/>
            <w:right w:val="none" w:sz="0" w:space="0" w:color="auto"/>
          </w:divBdr>
          <w:divsChild>
            <w:div w:id="1504197650">
              <w:marLeft w:val="0"/>
              <w:marRight w:val="0"/>
              <w:marTop w:val="0"/>
              <w:marBottom w:val="0"/>
              <w:divBdr>
                <w:top w:val="none" w:sz="0" w:space="0" w:color="auto"/>
                <w:left w:val="none" w:sz="0" w:space="0" w:color="auto"/>
                <w:bottom w:val="none" w:sz="0" w:space="0" w:color="auto"/>
                <w:right w:val="none" w:sz="0" w:space="0" w:color="auto"/>
              </w:divBdr>
              <w:divsChild>
                <w:div w:id="159062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80976">
      <w:bodyDiv w:val="1"/>
      <w:marLeft w:val="0"/>
      <w:marRight w:val="0"/>
      <w:marTop w:val="0"/>
      <w:marBottom w:val="0"/>
      <w:divBdr>
        <w:top w:val="none" w:sz="0" w:space="0" w:color="auto"/>
        <w:left w:val="none" w:sz="0" w:space="0" w:color="auto"/>
        <w:bottom w:val="none" w:sz="0" w:space="0" w:color="auto"/>
        <w:right w:val="none" w:sz="0" w:space="0" w:color="auto"/>
      </w:divBdr>
      <w:divsChild>
        <w:div w:id="818152373">
          <w:marLeft w:val="446"/>
          <w:marRight w:val="0"/>
          <w:marTop w:val="86"/>
          <w:marBottom w:val="0"/>
          <w:divBdr>
            <w:top w:val="none" w:sz="0" w:space="0" w:color="auto"/>
            <w:left w:val="none" w:sz="0" w:space="0" w:color="auto"/>
            <w:bottom w:val="none" w:sz="0" w:space="0" w:color="auto"/>
            <w:right w:val="none" w:sz="0" w:space="0" w:color="auto"/>
          </w:divBdr>
        </w:div>
        <w:div w:id="1023480034">
          <w:marLeft w:val="1267"/>
          <w:marRight w:val="0"/>
          <w:marTop w:val="86"/>
          <w:marBottom w:val="0"/>
          <w:divBdr>
            <w:top w:val="none" w:sz="0" w:space="0" w:color="auto"/>
            <w:left w:val="none" w:sz="0" w:space="0" w:color="auto"/>
            <w:bottom w:val="none" w:sz="0" w:space="0" w:color="auto"/>
            <w:right w:val="none" w:sz="0" w:space="0" w:color="auto"/>
          </w:divBdr>
        </w:div>
        <w:div w:id="1488134016">
          <w:marLeft w:val="1267"/>
          <w:marRight w:val="0"/>
          <w:marTop w:val="86"/>
          <w:marBottom w:val="0"/>
          <w:divBdr>
            <w:top w:val="none" w:sz="0" w:space="0" w:color="auto"/>
            <w:left w:val="none" w:sz="0" w:space="0" w:color="auto"/>
            <w:bottom w:val="none" w:sz="0" w:space="0" w:color="auto"/>
            <w:right w:val="none" w:sz="0" w:space="0" w:color="auto"/>
          </w:divBdr>
        </w:div>
        <w:div w:id="1504973521">
          <w:marLeft w:val="446"/>
          <w:marRight w:val="0"/>
          <w:marTop w:val="86"/>
          <w:marBottom w:val="0"/>
          <w:divBdr>
            <w:top w:val="none" w:sz="0" w:space="0" w:color="auto"/>
            <w:left w:val="none" w:sz="0" w:space="0" w:color="auto"/>
            <w:bottom w:val="none" w:sz="0" w:space="0" w:color="auto"/>
            <w:right w:val="none" w:sz="0" w:space="0" w:color="auto"/>
          </w:divBdr>
        </w:div>
        <w:div w:id="1558322374">
          <w:marLeft w:val="446"/>
          <w:marRight w:val="0"/>
          <w:marTop w:val="86"/>
          <w:marBottom w:val="0"/>
          <w:divBdr>
            <w:top w:val="none" w:sz="0" w:space="0" w:color="auto"/>
            <w:left w:val="none" w:sz="0" w:space="0" w:color="auto"/>
            <w:bottom w:val="none" w:sz="0" w:space="0" w:color="auto"/>
            <w:right w:val="none" w:sz="0" w:space="0" w:color="auto"/>
          </w:divBdr>
        </w:div>
        <w:div w:id="1812480473">
          <w:marLeft w:val="1267"/>
          <w:marRight w:val="0"/>
          <w:marTop w:val="86"/>
          <w:marBottom w:val="0"/>
          <w:divBdr>
            <w:top w:val="none" w:sz="0" w:space="0" w:color="auto"/>
            <w:left w:val="none" w:sz="0" w:space="0" w:color="auto"/>
            <w:bottom w:val="none" w:sz="0" w:space="0" w:color="auto"/>
            <w:right w:val="none" w:sz="0" w:space="0" w:color="auto"/>
          </w:divBdr>
        </w:div>
      </w:divsChild>
    </w:div>
    <w:div w:id="1632899303">
      <w:bodyDiv w:val="1"/>
      <w:marLeft w:val="0"/>
      <w:marRight w:val="0"/>
      <w:marTop w:val="0"/>
      <w:marBottom w:val="0"/>
      <w:divBdr>
        <w:top w:val="none" w:sz="0" w:space="0" w:color="auto"/>
        <w:left w:val="none" w:sz="0" w:space="0" w:color="auto"/>
        <w:bottom w:val="none" w:sz="0" w:space="0" w:color="auto"/>
        <w:right w:val="none" w:sz="0" w:space="0" w:color="auto"/>
      </w:divBdr>
      <w:divsChild>
        <w:div w:id="1096823577">
          <w:marLeft w:val="0"/>
          <w:marRight w:val="0"/>
          <w:marTop w:val="0"/>
          <w:marBottom w:val="0"/>
          <w:divBdr>
            <w:top w:val="none" w:sz="0" w:space="0" w:color="auto"/>
            <w:left w:val="none" w:sz="0" w:space="0" w:color="auto"/>
            <w:bottom w:val="none" w:sz="0" w:space="0" w:color="auto"/>
            <w:right w:val="none" w:sz="0" w:space="0" w:color="auto"/>
          </w:divBdr>
          <w:divsChild>
            <w:div w:id="1663510539">
              <w:marLeft w:val="0"/>
              <w:marRight w:val="0"/>
              <w:marTop w:val="150"/>
              <w:marBottom w:val="0"/>
              <w:divBdr>
                <w:top w:val="none" w:sz="0" w:space="0" w:color="auto"/>
                <w:left w:val="none" w:sz="0" w:space="0" w:color="auto"/>
                <w:bottom w:val="none" w:sz="0" w:space="0" w:color="auto"/>
                <w:right w:val="none" w:sz="0" w:space="0" w:color="auto"/>
              </w:divBdr>
              <w:divsChild>
                <w:div w:id="637882636">
                  <w:marLeft w:val="0"/>
                  <w:marRight w:val="0"/>
                  <w:marTop w:val="0"/>
                  <w:marBottom w:val="0"/>
                  <w:divBdr>
                    <w:top w:val="none" w:sz="0" w:space="0" w:color="auto"/>
                    <w:left w:val="none" w:sz="0" w:space="0" w:color="auto"/>
                    <w:bottom w:val="none" w:sz="0" w:space="0" w:color="auto"/>
                    <w:right w:val="none" w:sz="0" w:space="0" w:color="auto"/>
                  </w:divBdr>
                  <w:divsChild>
                    <w:div w:id="1085224171">
                      <w:marLeft w:val="0"/>
                      <w:marRight w:val="0"/>
                      <w:marTop w:val="0"/>
                      <w:marBottom w:val="0"/>
                      <w:divBdr>
                        <w:top w:val="none" w:sz="0" w:space="0" w:color="auto"/>
                        <w:left w:val="none" w:sz="0" w:space="0" w:color="auto"/>
                        <w:bottom w:val="none" w:sz="0" w:space="0" w:color="auto"/>
                        <w:right w:val="none" w:sz="0" w:space="0" w:color="auto"/>
                      </w:divBdr>
                      <w:divsChild>
                        <w:div w:id="1403522774">
                          <w:marLeft w:val="0"/>
                          <w:marRight w:val="0"/>
                          <w:marTop w:val="0"/>
                          <w:marBottom w:val="0"/>
                          <w:divBdr>
                            <w:top w:val="none" w:sz="0" w:space="0" w:color="auto"/>
                            <w:left w:val="none" w:sz="0" w:space="0" w:color="auto"/>
                            <w:bottom w:val="none" w:sz="0" w:space="0" w:color="auto"/>
                            <w:right w:val="none" w:sz="0" w:space="0" w:color="auto"/>
                          </w:divBdr>
                          <w:divsChild>
                            <w:div w:id="98336238">
                              <w:marLeft w:val="0"/>
                              <w:marRight w:val="0"/>
                              <w:marTop w:val="0"/>
                              <w:marBottom w:val="0"/>
                              <w:divBdr>
                                <w:top w:val="none" w:sz="0" w:space="0" w:color="auto"/>
                                <w:left w:val="none" w:sz="0" w:space="0" w:color="auto"/>
                                <w:bottom w:val="none" w:sz="0" w:space="0" w:color="auto"/>
                                <w:right w:val="none" w:sz="0" w:space="0" w:color="auto"/>
                              </w:divBdr>
                              <w:divsChild>
                                <w:div w:id="1562134226">
                                  <w:marLeft w:val="0"/>
                                  <w:marRight w:val="0"/>
                                  <w:marTop w:val="0"/>
                                  <w:marBottom w:val="0"/>
                                  <w:divBdr>
                                    <w:top w:val="none" w:sz="0" w:space="0" w:color="auto"/>
                                    <w:left w:val="none" w:sz="0" w:space="0" w:color="auto"/>
                                    <w:bottom w:val="none" w:sz="0" w:space="0" w:color="auto"/>
                                    <w:right w:val="none" w:sz="0" w:space="0" w:color="auto"/>
                                  </w:divBdr>
                                  <w:divsChild>
                                    <w:div w:id="870145820">
                                      <w:marLeft w:val="0"/>
                                      <w:marRight w:val="0"/>
                                      <w:marTop w:val="0"/>
                                      <w:marBottom w:val="0"/>
                                      <w:divBdr>
                                        <w:top w:val="none" w:sz="0" w:space="0" w:color="auto"/>
                                        <w:left w:val="none" w:sz="0" w:space="0" w:color="auto"/>
                                        <w:bottom w:val="none" w:sz="0" w:space="0" w:color="auto"/>
                                        <w:right w:val="none" w:sz="0" w:space="0" w:color="auto"/>
                                      </w:divBdr>
                                      <w:divsChild>
                                        <w:div w:id="2136484164">
                                          <w:marLeft w:val="0"/>
                                          <w:marRight w:val="0"/>
                                          <w:marTop w:val="0"/>
                                          <w:marBottom w:val="0"/>
                                          <w:divBdr>
                                            <w:top w:val="none" w:sz="0" w:space="0" w:color="auto"/>
                                            <w:left w:val="none" w:sz="0" w:space="0" w:color="auto"/>
                                            <w:bottom w:val="none" w:sz="0" w:space="0" w:color="auto"/>
                                            <w:right w:val="none" w:sz="0" w:space="0" w:color="auto"/>
                                          </w:divBdr>
                                          <w:divsChild>
                                            <w:div w:id="2096198591">
                                              <w:marLeft w:val="0"/>
                                              <w:marRight w:val="0"/>
                                              <w:marTop w:val="0"/>
                                              <w:marBottom w:val="0"/>
                                              <w:divBdr>
                                                <w:top w:val="none" w:sz="0" w:space="0" w:color="auto"/>
                                                <w:left w:val="none" w:sz="0" w:space="0" w:color="auto"/>
                                                <w:bottom w:val="none" w:sz="0" w:space="0" w:color="auto"/>
                                                <w:right w:val="none" w:sz="0" w:space="0" w:color="auto"/>
                                              </w:divBdr>
                                              <w:divsChild>
                                                <w:div w:id="1764642641">
                                                  <w:marLeft w:val="0"/>
                                                  <w:marRight w:val="0"/>
                                                  <w:marTop w:val="0"/>
                                                  <w:marBottom w:val="0"/>
                                                  <w:divBdr>
                                                    <w:top w:val="none" w:sz="0" w:space="0" w:color="auto"/>
                                                    <w:left w:val="none" w:sz="0" w:space="0" w:color="auto"/>
                                                    <w:bottom w:val="none" w:sz="0" w:space="0" w:color="auto"/>
                                                    <w:right w:val="none" w:sz="0" w:space="0" w:color="auto"/>
                                                  </w:divBdr>
                                                  <w:divsChild>
                                                    <w:div w:id="898831267">
                                                      <w:marLeft w:val="0"/>
                                                      <w:marRight w:val="0"/>
                                                      <w:marTop w:val="0"/>
                                                      <w:marBottom w:val="0"/>
                                                      <w:divBdr>
                                                        <w:top w:val="none" w:sz="0" w:space="0" w:color="auto"/>
                                                        <w:left w:val="none" w:sz="0" w:space="0" w:color="auto"/>
                                                        <w:bottom w:val="none" w:sz="0" w:space="0" w:color="auto"/>
                                                        <w:right w:val="none" w:sz="0" w:space="0" w:color="auto"/>
                                                      </w:divBdr>
                                                      <w:divsChild>
                                                        <w:div w:id="624313273">
                                                          <w:marLeft w:val="0"/>
                                                          <w:marRight w:val="0"/>
                                                          <w:marTop w:val="0"/>
                                                          <w:marBottom w:val="0"/>
                                                          <w:divBdr>
                                                            <w:top w:val="none" w:sz="0" w:space="0" w:color="auto"/>
                                                            <w:left w:val="none" w:sz="0" w:space="0" w:color="auto"/>
                                                            <w:bottom w:val="none" w:sz="0" w:space="0" w:color="auto"/>
                                                            <w:right w:val="none" w:sz="0" w:space="0" w:color="auto"/>
                                                          </w:divBdr>
                                                          <w:divsChild>
                                                            <w:div w:id="971596060">
                                                              <w:marLeft w:val="0"/>
                                                              <w:marRight w:val="0"/>
                                                              <w:marTop w:val="0"/>
                                                              <w:marBottom w:val="0"/>
                                                              <w:divBdr>
                                                                <w:top w:val="none" w:sz="0" w:space="0" w:color="auto"/>
                                                                <w:left w:val="none" w:sz="0" w:space="0" w:color="auto"/>
                                                                <w:bottom w:val="none" w:sz="0" w:space="0" w:color="auto"/>
                                                                <w:right w:val="none" w:sz="0" w:space="0" w:color="auto"/>
                                                              </w:divBdr>
                                                              <w:divsChild>
                                                                <w:div w:id="1727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172556">
      <w:bodyDiv w:val="1"/>
      <w:marLeft w:val="0"/>
      <w:marRight w:val="0"/>
      <w:marTop w:val="0"/>
      <w:marBottom w:val="0"/>
      <w:divBdr>
        <w:top w:val="none" w:sz="0" w:space="0" w:color="auto"/>
        <w:left w:val="none" w:sz="0" w:space="0" w:color="auto"/>
        <w:bottom w:val="none" w:sz="0" w:space="0" w:color="auto"/>
        <w:right w:val="none" w:sz="0" w:space="0" w:color="auto"/>
      </w:divBdr>
      <w:divsChild>
        <w:div w:id="1404569503">
          <w:marLeft w:val="0"/>
          <w:marRight w:val="0"/>
          <w:marTop w:val="0"/>
          <w:marBottom w:val="0"/>
          <w:divBdr>
            <w:top w:val="none" w:sz="0" w:space="0" w:color="auto"/>
            <w:left w:val="none" w:sz="0" w:space="0" w:color="auto"/>
            <w:bottom w:val="none" w:sz="0" w:space="0" w:color="auto"/>
            <w:right w:val="none" w:sz="0" w:space="0" w:color="auto"/>
          </w:divBdr>
          <w:divsChild>
            <w:div w:id="88046136">
              <w:marLeft w:val="0"/>
              <w:marRight w:val="0"/>
              <w:marTop w:val="0"/>
              <w:marBottom w:val="0"/>
              <w:divBdr>
                <w:top w:val="none" w:sz="0" w:space="0" w:color="auto"/>
                <w:left w:val="none" w:sz="0" w:space="0" w:color="auto"/>
                <w:bottom w:val="none" w:sz="0" w:space="0" w:color="auto"/>
                <w:right w:val="none" w:sz="0" w:space="0" w:color="auto"/>
              </w:divBdr>
              <w:divsChild>
                <w:div w:id="1077241149">
                  <w:marLeft w:val="0"/>
                  <w:marRight w:val="0"/>
                  <w:marTop w:val="0"/>
                  <w:marBottom w:val="0"/>
                  <w:divBdr>
                    <w:top w:val="none" w:sz="0" w:space="0" w:color="auto"/>
                    <w:left w:val="none" w:sz="0" w:space="0" w:color="auto"/>
                    <w:bottom w:val="none" w:sz="0" w:space="0" w:color="auto"/>
                    <w:right w:val="none" w:sz="0" w:space="0" w:color="auto"/>
                  </w:divBdr>
                  <w:divsChild>
                    <w:div w:id="12083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446620">
      <w:bodyDiv w:val="1"/>
      <w:marLeft w:val="0"/>
      <w:marRight w:val="0"/>
      <w:marTop w:val="0"/>
      <w:marBottom w:val="0"/>
      <w:divBdr>
        <w:top w:val="none" w:sz="0" w:space="0" w:color="auto"/>
        <w:left w:val="none" w:sz="0" w:space="0" w:color="auto"/>
        <w:bottom w:val="none" w:sz="0" w:space="0" w:color="auto"/>
        <w:right w:val="none" w:sz="0" w:space="0" w:color="auto"/>
      </w:divBdr>
      <w:divsChild>
        <w:div w:id="184443236">
          <w:marLeft w:val="0"/>
          <w:marRight w:val="0"/>
          <w:marTop w:val="0"/>
          <w:marBottom w:val="0"/>
          <w:divBdr>
            <w:top w:val="none" w:sz="0" w:space="0" w:color="auto"/>
            <w:left w:val="none" w:sz="0" w:space="0" w:color="auto"/>
            <w:bottom w:val="none" w:sz="0" w:space="0" w:color="auto"/>
            <w:right w:val="none" w:sz="0" w:space="0" w:color="auto"/>
          </w:divBdr>
          <w:divsChild>
            <w:div w:id="2093232508">
              <w:marLeft w:val="0"/>
              <w:marRight w:val="0"/>
              <w:marTop w:val="0"/>
              <w:marBottom w:val="0"/>
              <w:divBdr>
                <w:top w:val="none" w:sz="0" w:space="0" w:color="auto"/>
                <w:left w:val="none" w:sz="0" w:space="0" w:color="auto"/>
                <w:bottom w:val="none" w:sz="0" w:space="0" w:color="auto"/>
                <w:right w:val="none" w:sz="0" w:space="0" w:color="auto"/>
              </w:divBdr>
              <w:divsChild>
                <w:div w:id="837967985">
                  <w:marLeft w:val="0"/>
                  <w:marRight w:val="0"/>
                  <w:marTop w:val="0"/>
                  <w:marBottom w:val="0"/>
                  <w:divBdr>
                    <w:top w:val="none" w:sz="0" w:space="0" w:color="auto"/>
                    <w:left w:val="none" w:sz="0" w:space="0" w:color="auto"/>
                    <w:bottom w:val="none" w:sz="0" w:space="0" w:color="auto"/>
                    <w:right w:val="none" w:sz="0" w:space="0" w:color="auto"/>
                  </w:divBdr>
                  <w:divsChild>
                    <w:div w:id="1757289625">
                      <w:marLeft w:val="0"/>
                      <w:marRight w:val="0"/>
                      <w:marTop w:val="0"/>
                      <w:marBottom w:val="0"/>
                      <w:divBdr>
                        <w:top w:val="none" w:sz="0" w:space="0" w:color="auto"/>
                        <w:left w:val="none" w:sz="0" w:space="0" w:color="auto"/>
                        <w:bottom w:val="none" w:sz="0" w:space="0" w:color="auto"/>
                        <w:right w:val="none" w:sz="0" w:space="0" w:color="auto"/>
                      </w:divBdr>
                      <w:divsChild>
                        <w:div w:id="1009335026">
                          <w:marLeft w:val="0"/>
                          <w:marRight w:val="0"/>
                          <w:marTop w:val="0"/>
                          <w:marBottom w:val="0"/>
                          <w:divBdr>
                            <w:top w:val="none" w:sz="0" w:space="0" w:color="auto"/>
                            <w:left w:val="none" w:sz="0" w:space="0" w:color="auto"/>
                            <w:bottom w:val="none" w:sz="0" w:space="0" w:color="auto"/>
                            <w:right w:val="none" w:sz="0" w:space="0" w:color="auto"/>
                          </w:divBdr>
                          <w:divsChild>
                            <w:div w:id="248125370">
                              <w:marLeft w:val="0"/>
                              <w:marRight w:val="0"/>
                              <w:marTop w:val="0"/>
                              <w:marBottom w:val="0"/>
                              <w:divBdr>
                                <w:top w:val="none" w:sz="0" w:space="0" w:color="auto"/>
                                <w:left w:val="none" w:sz="0" w:space="0" w:color="auto"/>
                                <w:bottom w:val="none" w:sz="0" w:space="0" w:color="auto"/>
                                <w:right w:val="none" w:sz="0" w:space="0" w:color="auto"/>
                              </w:divBdr>
                              <w:divsChild>
                                <w:div w:id="1411191463">
                                  <w:marLeft w:val="0"/>
                                  <w:marRight w:val="0"/>
                                  <w:marTop w:val="0"/>
                                  <w:marBottom w:val="0"/>
                                  <w:divBdr>
                                    <w:top w:val="none" w:sz="0" w:space="0" w:color="auto"/>
                                    <w:left w:val="none" w:sz="0" w:space="0" w:color="auto"/>
                                    <w:bottom w:val="none" w:sz="0" w:space="0" w:color="auto"/>
                                    <w:right w:val="none" w:sz="0" w:space="0" w:color="auto"/>
                                  </w:divBdr>
                                  <w:divsChild>
                                    <w:div w:id="448866075">
                                      <w:marLeft w:val="0"/>
                                      <w:marRight w:val="0"/>
                                      <w:marTop w:val="0"/>
                                      <w:marBottom w:val="0"/>
                                      <w:divBdr>
                                        <w:top w:val="none" w:sz="0" w:space="0" w:color="auto"/>
                                        <w:left w:val="none" w:sz="0" w:space="0" w:color="auto"/>
                                        <w:bottom w:val="none" w:sz="0" w:space="0" w:color="auto"/>
                                        <w:right w:val="none" w:sz="0" w:space="0" w:color="auto"/>
                                      </w:divBdr>
                                      <w:divsChild>
                                        <w:div w:id="1113403803">
                                          <w:marLeft w:val="0"/>
                                          <w:marRight w:val="0"/>
                                          <w:marTop w:val="0"/>
                                          <w:marBottom w:val="0"/>
                                          <w:divBdr>
                                            <w:top w:val="none" w:sz="0" w:space="0" w:color="auto"/>
                                            <w:left w:val="none" w:sz="0" w:space="0" w:color="auto"/>
                                            <w:bottom w:val="none" w:sz="0" w:space="0" w:color="auto"/>
                                            <w:right w:val="none" w:sz="0" w:space="0" w:color="auto"/>
                                          </w:divBdr>
                                          <w:divsChild>
                                            <w:div w:id="1178155754">
                                              <w:marLeft w:val="0"/>
                                              <w:marRight w:val="0"/>
                                              <w:marTop w:val="0"/>
                                              <w:marBottom w:val="0"/>
                                              <w:divBdr>
                                                <w:top w:val="none" w:sz="0" w:space="0" w:color="auto"/>
                                                <w:left w:val="none" w:sz="0" w:space="0" w:color="auto"/>
                                                <w:bottom w:val="none" w:sz="0" w:space="0" w:color="auto"/>
                                                <w:right w:val="none" w:sz="0" w:space="0" w:color="auto"/>
                                              </w:divBdr>
                                              <w:divsChild>
                                                <w:div w:id="1350444730">
                                                  <w:marLeft w:val="0"/>
                                                  <w:marRight w:val="0"/>
                                                  <w:marTop w:val="0"/>
                                                  <w:marBottom w:val="0"/>
                                                  <w:divBdr>
                                                    <w:top w:val="none" w:sz="0" w:space="0" w:color="auto"/>
                                                    <w:left w:val="none" w:sz="0" w:space="0" w:color="auto"/>
                                                    <w:bottom w:val="none" w:sz="0" w:space="0" w:color="auto"/>
                                                    <w:right w:val="none" w:sz="0" w:space="0" w:color="auto"/>
                                                  </w:divBdr>
                                                  <w:divsChild>
                                                    <w:div w:id="15565680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0769493">
      <w:bodyDiv w:val="1"/>
      <w:marLeft w:val="0"/>
      <w:marRight w:val="0"/>
      <w:marTop w:val="0"/>
      <w:marBottom w:val="0"/>
      <w:divBdr>
        <w:top w:val="none" w:sz="0" w:space="0" w:color="auto"/>
        <w:left w:val="none" w:sz="0" w:space="0" w:color="auto"/>
        <w:bottom w:val="none" w:sz="0" w:space="0" w:color="auto"/>
        <w:right w:val="none" w:sz="0" w:space="0" w:color="auto"/>
      </w:divBdr>
    </w:div>
    <w:div w:id="1649895151">
      <w:bodyDiv w:val="1"/>
      <w:marLeft w:val="0"/>
      <w:marRight w:val="0"/>
      <w:marTop w:val="0"/>
      <w:marBottom w:val="0"/>
      <w:divBdr>
        <w:top w:val="none" w:sz="0" w:space="0" w:color="auto"/>
        <w:left w:val="none" w:sz="0" w:space="0" w:color="auto"/>
        <w:bottom w:val="none" w:sz="0" w:space="0" w:color="auto"/>
        <w:right w:val="none" w:sz="0" w:space="0" w:color="auto"/>
      </w:divBdr>
      <w:divsChild>
        <w:div w:id="1772699188">
          <w:marLeft w:val="0"/>
          <w:marRight w:val="0"/>
          <w:marTop w:val="0"/>
          <w:marBottom w:val="0"/>
          <w:divBdr>
            <w:top w:val="none" w:sz="0" w:space="0" w:color="auto"/>
            <w:left w:val="none" w:sz="0" w:space="0" w:color="auto"/>
            <w:bottom w:val="none" w:sz="0" w:space="0" w:color="auto"/>
            <w:right w:val="none" w:sz="0" w:space="0" w:color="auto"/>
          </w:divBdr>
          <w:divsChild>
            <w:div w:id="1256551892">
              <w:marLeft w:val="0"/>
              <w:marRight w:val="0"/>
              <w:marTop w:val="0"/>
              <w:marBottom w:val="0"/>
              <w:divBdr>
                <w:top w:val="none" w:sz="0" w:space="0" w:color="auto"/>
                <w:left w:val="none" w:sz="0" w:space="0" w:color="auto"/>
                <w:bottom w:val="none" w:sz="0" w:space="0" w:color="auto"/>
                <w:right w:val="none" w:sz="0" w:space="0" w:color="auto"/>
              </w:divBdr>
              <w:divsChild>
                <w:div w:id="18348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00135">
      <w:bodyDiv w:val="1"/>
      <w:marLeft w:val="0"/>
      <w:marRight w:val="0"/>
      <w:marTop w:val="0"/>
      <w:marBottom w:val="0"/>
      <w:divBdr>
        <w:top w:val="none" w:sz="0" w:space="0" w:color="auto"/>
        <w:left w:val="none" w:sz="0" w:space="0" w:color="auto"/>
        <w:bottom w:val="none" w:sz="0" w:space="0" w:color="auto"/>
        <w:right w:val="none" w:sz="0" w:space="0" w:color="auto"/>
      </w:divBdr>
      <w:divsChild>
        <w:div w:id="34938207">
          <w:marLeft w:val="0"/>
          <w:marRight w:val="0"/>
          <w:marTop w:val="0"/>
          <w:marBottom w:val="0"/>
          <w:divBdr>
            <w:top w:val="none" w:sz="0" w:space="0" w:color="auto"/>
            <w:left w:val="none" w:sz="0" w:space="0" w:color="auto"/>
            <w:bottom w:val="none" w:sz="0" w:space="0" w:color="auto"/>
            <w:right w:val="none" w:sz="0" w:space="0" w:color="auto"/>
          </w:divBdr>
          <w:divsChild>
            <w:div w:id="1866093317">
              <w:marLeft w:val="0"/>
              <w:marRight w:val="0"/>
              <w:marTop w:val="0"/>
              <w:marBottom w:val="0"/>
              <w:divBdr>
                <w:top w:val="none" w:sz="0" w:space="0" w:color="auto"/>
                <w:left w:val="none" w:sz="0" w:space="0" w:color="auto"/>
                <w:bottom w:val="none" w:sz="0" w:space="0" w:color="auto"/>
                <w:right w:val="none" w:sz="0" w:space="0" w:color="auto"/>
              </w:divBdr>
              <w:divsChild>
                <w:div w:id="4942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84119">
      <w:bodyDiv w:val="1"/>
      <w:marLeft w:val="0"/>
      <w:marRight w:val="0"/>
      <w:marTop w:val="0"/>
      <w:marBottom w:val="0"/>
      <w:divBdr>
        <w:top w:val="none" w:sz="0" w:space="0" w:color="auto"/>
        <w:left w:val="none" w:sz="0" w:space="0" w:color="auto"/>
        <w:bottom w:val="none" w:sz="0" w:space="0" w:color="auto"/>
        <w:right w:val="none" w:sz="0" w:space="0" w:color="auto"/>
      </w:divBdr>
      <w:divsChild>
        <w:div w:id="192882246">
          <w:marLeft w:val="0"/>
          <w:marRight w:val="0"/>
          <w:marTop w:val="0"/>
          <w:marBottom w:val="0"/>
          <w:divBdr>
            <w:top w:val="none" w:sz="0" w:space="0" w:color="auto"/>
            <w:left w:val="none" w:sz="0" w:space="0" w:color="auto"/>
            <w:bottom w:val="none" w:sz="0" w:space="0" w:color="auto"/>
            <w:right w:val="none" w:sz="0" w:space="0" w:color="auto"/>
          </w:divBdr>
          <w:divsChild>
            <w:div w:id="2081753339">
              <w:marLeft w:val="0"/>
              <w:marRight w:val="0"/>
              <w:marTop w:val="0"/>
              <w:marBottom w:val="0"/>
              <w:divBdr>
                <w:top w:val="none" w:sz="0" w:space="0" w:color="auto"/>
                <w:left w:val="none" w:sz="0" w:space="0" w:color="auto"/>
                <w:bottom w:val="none" w:sz="0" w:space="0" w:color="auto"/>
                <w:right w:val="none" w:sz="0" w:space="0" w:color="auto"/>
              </w:divBdr>
              <w:divsChild>
                <w:div w:id="176136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030507">
      <w:bodyDiv w:val="1"/>
      <w:marLeft w:val="0"/>
      <w:marRight w:val="0"/>
      <w:marTop w:val="0"/>
      <w:marBottom w:val="0"/>
      <w:divBdr>
        <w:top w:val="none" w:sz="0" w:space="0" w:color="auto"/>
        <w:left w:val="none" w:sz="0" w:space="0" w:color="auto"/>
        <w:bottom w:val="none" w:sz="0" w:space="0" w:color="auto"/>
        <w:right w:val="none" w:sz="0" w:space="0" w:color="auto"/>
      </w:divBdr>
    </w:div>
    <w:div w:id="1728407433">
      <w:bodyDiv w:val="1"/>
      <w:marLeft w:val="0"/>
      <w:marRight w:val="0"/>
      <w:marTop w:val="0"/>
      <w:marBottom w:val="0"/>
      <w:divBdr>
        <w:top w:val="none" w:sz="0" w:space="0" w:color="auto"/>
        <w:left w:val="none" w:sz="0" w:space="0" w:color="auto"/>
        <w:bottom w:val="none" w:sz="0" w:space="0" w:color="auto"/>
        <w:right w:val="none" w:sz="0" w:space="0" w:color="auto"/>
      </w:divBdr>
    </w:div>
    <w:div w:id="1749418058">
      <w:bodyDiv w:val="1"/>
      <w:marLeft w:val="0"/>
      <w:marRight w:val="0"/>
      <w:marTop w:val="0"/>
      <w:marBottom w:val="0"/>
      <w:divBdr>
        <w:top w:val="none" w:sz="0" w:space="0" w:color="auto"/>
        <w:left w:val="none" w:sz="0" w:space="0" w:color="auto"/>
        <w:bottom w:val="none" w:sz="0" w:space="0" w:color="auto"/>
        <w:right w:val="none" w:sz="0" w:space="0" w:color="auto"/>
      </w:divBdr>
    </w:div>
    <w:div w:id="1753161138">
      <w:bodyDiv w:val="1"/>
      <w:marLeft w:val="0"/>
      <w:marRight w:val="0"/>
      <w:marTop w:val="0"/>
      <w:marBottom w:val="0"/>
      <w:divBdr>
        <w:top w:val="none" w:sz="0" w:space="0" w:color="auto"/>
        <w:left w:val="none" w:sz="0" w:space="0" w:color="auto"/>
        <w:bottom w:val="none" w:sz="0" w:space="0" w:color="auto"/>
        <w:right w:val="none" w:sz="0" w:space="0" w:color="auto"/>
      </w:divBdr>
      <w:divsChild>
        <w:div w:id="243421442">
          <w:marLeft w:val="0"/>
          <w:marRight w:val="0"/>
          <w:marTop w:val="0"/>
          <w:marBottom w:val="0"/>
          <w:divBdr>
            <w:top w:val="none" w:sz="0" w:space="0" w:color="auto"/>
            <w:left w:val="none" w:sz="0" w:space="0" w:color="auto"/>
            <w:bottom w:val="none" w:sz="0" w:space="0" w:color="auto"/>
            <w:right w:val="none" w:sz="0" w:space="0" w:color="auto"/>
          </w:divBdr>
          <w:divsChild>
            <w:div w:id="1618752876">
              <w:marLeft w:val="0"/>
              <w:marRight w:val="0"/>
              <w:marTop w:val="150"/>
              <w:marBottom w:val="0"/>
              <w:divBdr>
                <w:top w:val="none" w:sz="0" w:space="0" w:color="auto"/>
                <w:left w:val="none" w:sz="0" w:space="0" w:color="auto"/>
                <w:bottom w:val="none" w:sz="0" w:space="0" w:color="auto"/>
                <w:right w:val="none" w:sz="0" w:space="0" w:color="auto"/>
              </w:divBdr>
              <w:divsChild>
                <w:div w:id="223297293">
                  <w:marLeft w:val="0"/>
                  <w:marRight w:val="0"/>
                  <w:marTop w:val="0"/>
                  <w:marBottom w:val="0"/>
                  <w:divBdr>
                    <w:top w:val="none" w:sz="0" w:space="0" w:color="auto"/>
                    <w:left w:val="none" w:sz="0" w:space="0" w:color="auto"/>
                    <w:bottom w:val="none" w:sz="0" w:space="0" w:color="auto"/>
                    <w:right w:val="none" w:sz="0" w:space="0" w:color="auto"/>
                  </w:divBdr>
                  <w:divsChild>
                    <w:div w:id="1873959035">
                      <w:marLeft w:val="0"/>
                      <w:marRight w:val="0"/>
                      <w:marTop w:val="0"/>
                      <w:marBottom w:val="0"/>
                      <w:divBdr>
                        <w:top w:val="none" w:sz="0" w:space="0" w:color="auto"/>
                        <w:left w:val="none" w:sz="0" w:space="0" w:color="auto"/>
                        <w:bottom w:val="none" w:sz="0" w:space="0" w:color="auto"/>
                        <w:right w:val="none" w:sz="0" w:space="0" w:color="auto"/>
                      </w:divBdr>
                      <w:divsChild>
                        <w:div w:id="1837383841">
                          <w:marLeft w:val="0"/>
                          <w:marRight w:val="0"/>
                          <w:marTop w:val="0"/>
                          <w:marBottom w:val="0"/>
                          <w:divBdr>
                            <w:top w:val="none" w:sz="0" w:space="0" w:color="auto"/>
                            <w:left w:val="none" w:sz="0" w:space="0" w:color="auto"/>
                            <w:bottom w:val="none" w:sz="0" w:space="0" w:color="auto"/>
                            <w:right w:val="none" w:sz="0" w:space="0" w:color="auto"/>
                          </w:divBdr>
                          <w:divsChild>
                            <w:div w:id="1450733759">
                              <w:marLeft w:val="0"/>
                              <w:marRight w:val="0"/>
                              <w:marTop w:val="0"/>
                              <w:marBottom w:val="0"/>
                              <w:divBdr>
                                <w:top w:val="none" w:sz="0" w:space="0" w:color="auto"/>
                                <w:left w:val="none" w:sz="0" w:space="0" w:color="auto"/>
                                <w:bottom w:val="none" w:sz="0" w:space="0" w:color="auto"/>
                                <w:right w:val="none" w:sz="0" w:space="0" w:color="auto"/>
                              </w:divBdr>
                              <w:divsChild>
                                <w:div w:id="965740073">
                                  <w:marLeft w:val="0"/>
                                  <w:marRight w:val="0"/>
                                  <w:marTop w:val="0"/>
                                  <w:marBottom w:val="0"/>
                                  <w:divBdr>
                                    <w:top w:val="none" w:sz="0" w:space="0" w:color="auto"/>
                                    <w:left w:val="none" w:sz="0" w:space="0" w:color="auto"/>
                                    <w:bottom w:val="none" w:sz="0" w:space="0" w:color="auto"/>
                                    <w:right w:val="none" w:sz="0" w:space="0" w:color="auto"/>
                                  </w:divBdr>
                                  <w:divsChild>
                                    <w:div w:id="1790009058">
                                      <w:marLeft w:val="0"/>
                                      <w:marRight w:val="0"/>
                                      <w:marTop w:val="0"/>
                                      <w:marBottom w:val="0"/>
                                      <w:divBdr>
                                        <w:top w:val="none" w:sz="0" w:space="0" w:color="auto"/>
                                        <w:left w:val="none" w:sz="0" w:space="0" w:color="auto"/>
                                        <w:bottom w:val="none" w:sz="0" w:space="0" w:color="auto"/>
                                        <w:right w:val="none" w:sz="0" w:space="0" w:color="auto"/>
                                      </w:divBdr>
                                      <w:divsChild>
                                        <w:div w:id="1274746587">
                                          <w:marLeft w:val="0"/>
                                          <w:marRight w:val="0"/>
                                          <w:marTop w:val="0"/>
                                          <w:marBottom w:val="0"/>
                                          <w:divBdr>
                                            <w:top w:val="none" w:sz="0" w:space="0" w:color="auto"/>
                                            <w:left w:val="none" w:sz="0" w:space="0" w:color="auto"/>
                                            <w:bottom w:val="none" w:sz="0" w:space="0" w:color="auto"/>
                                            <w:right w:val="none" w:sz="0" w:space="0" w:color="auto"/>
                                          </w:divBdr>
                                          <w:divsChild>
                                            <w:div w:id="1069815047">
                                              <w:marLeft w:val="0"/>
                                              <w:marRight w:val="0"/>
                                              <w:marTop w:val="0"/>
                                              <w:marBottom w:val="0"/>
                                              <w:divBdr>
                                                <w:top w:val="none" w:sz="0" w:space="0" w:color="auto"/>
                                                <w:left w:val="none" w:sz="0" w:space="0" w:color="auto"/>
                                                <w:bottom w:val="none" w:sz="0" w:space="0" w:color="auto"/>
                                                <w:right w:val="none" w:sz="0" w:space="0" w:color="auto"/>
                                              </w:divBdr>
                                              <w:divsChild>
                                                <w:div w:id="2084326680">
                                                  <w:marLeft w:val="0"/>
                                                  <w:marRight w:val="0"/>
                                                  <w:marTop w:val="0"/>
                                                  <w:marBottom w:val="0"/>
                                                  <w:divBdr>
                                                    <w:top w:val="none" w:sz="0" w:space="0" w:color="auto"/>
                                                    <w:left w:val="none" w:sz="0" w:space="0" w:color="auto"/>
                                                    <w:bottom w:val="none" w:sz="0" w:space="0" w:color="auto"/>
                                                    <w:right w:val="none" w:sz="0" w:space="0" w:color="auto"/>
                                                  </w:divBdr>
                                                  <w:divsChild>
                                                    <w:div w:id="987124575">
                                                      <w:marLeft w:val="0"/>
                                                      <w:marRight w:val="0"/>
                                                      <w:marTop w:val="0"/>
                                                      <w:marBottom w:val="0"/>
                                                      <w:divBdr>
                                                        <w:top w:val="none" w:sz="0" w:space="0" w:color="auto"/>
                                                        <w:left w:val="none" w:sz="0" w:space="0" w:color="auto"/>
                                                        <w:bottom w:val="none" w:sz="0" w:space="0" w:color="auto"/>
                                                        <w:right w:val="none" w:sz="0" w:space="0" w:color="auto"/>
                                                      </w:divBdr>
                                                      <w:divsChild>
                                                        <w:div w:id="425200045">
                                                          <w:marLeft w:val="0"/>
                                                          <w:marRight w:val="0"/>
                                                          <w:marTop w:val="0"/>
                                                          <w:marBottom w:val="0"/>
                                                          <w:divBdr>
                                                            <w:top w:val="none" w:sz="0" w:space="0" w:color="auto"/>
                                                            <w:left w:val="none" w:sz="0" w:space="0" w:color="auto"/>
                                                            <w:bottom w:val="none" w:sz="0" w:space="0" w:color="auto"/>
                                                            <w:right w:val="none" w:sz="0" w:space="0" w:color="auto"/>
                                                          </w:divBdr>
                                                          <w:divsChild>
                                                            <w:div w:id="2145925208">
                                                              <w:marLeft w:val="0"/>
                                                              <w:marRight w:val="0"/>
                                                              <w:marTop w:val="0"/>
                                                              <w:marBottom w:val="0"/>
                                                              <w:divBdr>
                                                                <w:top w:val="none" w:sz="0" w:space="0" w:color="auto"/>
                                                                <w:left w:val="none" w:sz="0" w:space="0" w:color="auto"/>
                                                                <w:bottom w:val="none" w:sz="0" w:space="0" w:color="auto"/>
                                                                <w:right w:val="none" w:sz="0" w:space="0" w:color="auto"/>
                                                              </w:divBdr>
                                                              <w:divsChild>
                                                                <w:div w:id="208360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5859871">
      <w:bodyDiv w:val="1"/>
      <w:marLeft w:val="0"/>
      <w:marRight w:val="0"/>
      <w:marTop w:val="0"/>
      <w:marBottom w:val="0"/>
      <w:divBdr>
        <w:top w:val="none" w:sz="0" w:space="0" w:color="auto"/>
        <w:left w:val="none" w:sz="0" w:space="0" w:color="auto"/>
        <w:bottom w:val="none" w:sz="0" w:space="0" w:color="auto"/>
        <w:right w:val="none" w:sz="0" w:space="0" w:color="auto"/>
      </w:divBdr>
      <w:divsChild>
        <w:div w:id="945426716">
          <w:marLeft w:val="0"/>
          <w:marRight w:val="0"/>
          <w:marTop w:val="0"/>
          <w:marBottom w:val="0"/>
          <w:divBdr>
            <w:top w:val="none" w:sz="0" w:space="0" w:color="auto"/>
            <w:left w:val="none" w:sz="0" w:space="0" w:color="auto"/>
            <w:bottom w:val="none" w:sz="0" w:space="0" w:color="auto"/>
            <w:right w:val="none" w:sz="0" w:space="0" w:color="auto"/>
          </w:divBdr>
          <w:divsChild>
            <w:div w:id="639575598">
              <w:marLeft w:val="0"/>
              <w:marRight w:val="0"/>
              <w:marTop w:val="0"/>
              <w:marBottom w:val="0"/>
              <w:divBdr>
                <w:top w:val="none" w:sz="0" w:space="0" w:color="auto"/>
                <w:left w:val="none" w:sz="0" w:space="0" w:color="auto"/>
                <w:bottom w:val="none" w:sz="0" w:space="0" w:color="auto"/>
                <w:right w:val="none" w:sz="0" w:space="0" w:color="auto"/>
              </w:divBdr>
              <w:divsChild>
                <w:div w:id="181556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139910">
      <w:bodyDiv w:val="1"/>
      <w:marLeft w:val="0"/>
      <w:marRight w:val="0"/>
      <w:marTop w:val="0"/>
      <w:marBottom w:val="0"/>
      <w:divBdr>
        <w:top w:val="none" w:sz="0" w:space="0" w:color="auto"/>
        <w:left w:val="none" w:sz="0" w:space="0" w:color="auto"/>
        <w:bottom w:val="none" w:sz="0" w:space="0" w:color="auto"/>
        <w:right w:val="none" w:sz="0" w:space="0" w:color="auto"/>
      </w:divBdr>
    </w:div>
    <w:div w:id="1799685340">
      <w:bodyDiv w:val="1"/>
      <w:marLeft w:val="0"/>
      <w:marRight w:val="0"/>
      <w:marTop w:val="0"/>
      <w:marBottom w:val="0"/>
      <w:divBdr>
        <w:top w:val="none" w:sz="0" w:space="0" w:color="auto"/>
        <w:left w:val="none" w:sz="0" w:space="0" w:color="auto"/>
        <w:bottom w:val="none" w:sz="0" w:space="0" w:color="auto"/>
        <w:right w:val="none" w:sz="0" w:space="0" w:color="auto"/>
      </w:divBdr>
    </w:div>
    <w:div w:id="1843663008">
      <w:bodyDiv w:val="1"/>
      <w:marLeft w:val="0"/>
      <w:marRight w:val="0"/>
      <w:marTop w:val="0"/>
      <w:marBottom w:val="0"/>
      <w:divBdr>
        <w:top w:val="none" w:sz="0" w:space="0" w:color="auto"/>
        <w:left w:val="none" w:sz="0" w:space="0" w:color="auto"/>
        <w:bottom w:val="none" w:sz="0" w:space="0" w:color="auto"/>
        <w:right w:val="none" w:sz="0" w:space="0" w:color="auto"/>
      </w:divBdr>
      <w:divsChild>
        <w:div w:id="271085545">
          <w:marLeft w:val="0"/>
          <w:marRight w:val="0"/>
          <w:marTop w:val="0"/>
          <w:marBottom w:val="0"/>
          <w:divBdr>
            <w:top w:val="none" w:sz="0" w:space="0" w:color="auto"/>
            <w:left w:val="none" w:sz="0" w:space="0" w:color="auto"/>
            <w:bottom w:val="none" w:sz="0" w:space="0" w:color="auto"/>
            <w:right w:val="none" w:sz="0" w:space="0" w:color="auto"/>
          </w:divBdr>
          <w:divsChild>
            <w:div w:id="862479220">
              <w:marLeft w:val="0"/>
              <w:marRight w:val="0"/>
              <w:marTop w:val="0"/>
              <w:marBottom w:val="0"/>
              <w:divBdr>
                <w:top w:val="none" w:sz="0" w:space="0" w:color="auto"/>
                <w:left w:val="none" w:sz="0" w:space="0" w:color="auto"/>
                <w:bottom w:val="none" w:sz="0" w:space="0" w:color="auto"/>
                <w:right w:val="none" w:sz="0" w:space="0" w:color="auto"/>
              </w:divBdr>
              <w:divsChild>
                <w:div w:id="8814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09362">
      <w:bodyDiv w:val="1"/>
      <w:marLeft w:val="0"/>
      <w:marRight w:val="0"/>
      <w:marTop w:val="0"/>
      <w:marBottom w:val="0"/>
      <w:divBdr>
        <w:top w:val="none" w:sz="0" w:space="0" w:color="auto"/>
        <w:left w:val="none" w:sz="0" w:space="0" w:color="auto"/>
        <w:bottom w:val="none" w:sz="0" w:space="0" w:color="auto"/>
        <w:right w:val="none" w:sz="0" w:space="0" w:color="auto"/>
      </w:divBdr>
      <w:divsChild>
        <w:div w:id="1380284841">
          <w:marLeft w:val="446"/>
          <w:marRight w:val="0"/>
          <w:marTop w:val="86"/>
          <w:marBottom w:val="0"/>
          <w:divBdr>
            <w:top w:val="none" w:sz="0" w:space="0" w:color="auto"/>
            <w:left w:val="none" w:sz="0" w:space="0" w:color="auto"/>
            <w:bottom w:val="none" w:sz="0" w:space="0" w:color="auto"/>
            <w:right w:val="none" w:sz="0" w:space="0" w:color="auto"/>
          </w:divBdr>
        </w:div>
      </w:divsChild>
    </w:div>
    <w:div w:id="1857650638">
      <w:bodyDiv w:val="1"/>
      <w:marLeft w:val="0"/>
      <w:marRight w:val="0"/>
      <w:marTop w:val="0"/>
      <w:marBottom w:val="0"/>
      <w:divBdr>
        <w:top w:val="none" w:sz="0" w:space="0" w:color="auto"/>
        <w:left w:val="none" w:sz="0" w:space="0" w:color="auto"/>
        <w:bottom w:val="none" w:sz="0" w:space="0" w:color="auto"/>
        <w:right w:val="none" w:sz="0" w:space="0" w:color="auto"/>
      </w:divBdr>
      <w:divsChild>
        <w:div w:id="40326032">
          <w:marLeft w:val="893"/>
          <w:marRight w:val="0"/>
          <w:marTop w:val="80"/>
          <w:marBottom w:val="0"/>
          <w:divBdr>
            <w:top w:val="none" w:sz="0" w:space="0" w:color="auto"/>
            <w:left w:val="none" w:sz="0" w:space="0" w:color="auto"/>
            <w:bottom w:val="none" w:sz="0" w:space="0" w:color="auto"/>
            <w:right w:val="none" w:sz="0" w:space="0" w:color="auto"/>
          </w:divBdr>
        </w:div>
        <w:div w:id="125590786">
          <w:marLeft w:val="893"/>
          <w:marRight w:val="0"/>
          <w:marTop w:val="80"/>
          <w:marBottom w:val="0"/>
          <w:divBdr>
            <w:top w:val="none" w:sz="0" w:space="0" w:color="auto"/>
            <w:left w:val="none" w:sz="0" w:space="0" w:color="auto"/>
            <w:bottom w:val="none" w:sz="0" w:space="0" w:color="auto"/>
            <w:right w:val="none" w:sz="0" w:space="0" w:color="auto"/>
          </w:divBdr>
        </w:div>
        <w:div w:id="607664152">
          <w:marLeft w:val="893"/>
          <w:marRight w:val="0"/>
          <w:marTop w:val="80"/>
          <w:marBottom w:val="0"/>
          <w:divBdr>
            <w:top w:val="none" w:sz="0" w:space="0" w:color="auto"/>
            <w:left w:val="none" w:sz="0" w:space="0" w:color="auto"/>
            <w:bottom w:val="none" w:sz="0" w:space="0" w:color="auto"/>
            <w:right w:val="none" w:sz="0" w:space="0" w:color="auto"/>
          </w:divBdr>
        </w:div>
        <w:div w:id="673337006">
          <w:marLeft w:val="893"/>
          <w:marRight w:val="0"/>
          <w:marTop w:val="80"/>
          <w:marBottom w:val="0"/>
          <w:divBdr>
            <w:top w:val="none" w:sz="0" w:space="0" w:color="auto"/>
            <w:left w:val="none" w:sz="0" w:space="0" w:color="auto"/>
            <w:bottom w:val="none" w:sz="0" w:space="0" w:color="auto"/>
            <w:right w:val="none" w:sz="0" w:space="0" w:color="auto"/>
          </w:divBdr>
        </w:div>
        <w:div w:id="939025443">
          <w:marLeft w:val="893"/>
          <w:marRight w:val="0"/>
          <w:marTop w:val="80"/>
          <w:marBottom w:val="0"/>
          <w:divBdr>
            <w:top w:val="none" w:sz="0" w:space="0" w:color="auto"/>
            <w:left w:val="none" w:sz="0" w:space="0" w:color="auto"/>
            <w:bottom w:val="none" w:sz="0" w:space="0" w:color="auto"/>
            <w:right w:val="none" w:sz="0" w:space="0" w:color="auto"/>
          </w:divBdr>
        </w:div>
        <w:div w:id="1086079124">
          <w:marLeft w:val="576"/>
          <w:marRight w:val="0"/>
          <w:marTop w:val="80"/>
          <w:marBottom w:val="0"/>
          <w:divBdr>
            <w:top w:val="none" w:sz="0" w:space="0" w:color="auto"/>
            <w:left w:val="none" w:sz="0" w:space="0" w:color="auto"/>
            <w:bottom w:val="none" w:sz="0" w:space="0" w:color="auto"/>
            <w:right w:val="none" w:sz="0" w:space="0" w:color="auto"/>
          </w:divBdr>
        </w:div>
        <w:div w:id="1299066884">
          <w:marLeft w:val="576"/>
          <w:marRight w:val="0"/>
          <w:marTop w:val="80"/>
          <w:marBottom w:val="0"/>
          <w:divBdr>
            <w:top w:val="none" w:sz="0" w:space="0" w:color="auto"/>
            <w:left w:val="none" w:sz="0" w:space="0" w:color="auto"/>
            <w:bottom w:val="none" w:sz="0" w:space="0" w:color="auto"/>
            <w:right w:val="none" w:sz="0" w:space="0" w:color="auto"/>
          </w:divBdr>
        </w:div>
        <w:div w:id="1688436438">
          <w:marLeft w:val="893"/>
          <w:marRight w:val="0"/>
          <w:marTop w:val="80"/>
          <w:marBottom w:val="0"/>
          <w:divBdr>
            <w:top w:val="none" w:sz="0" w:space="0" w:color="auto"/>
            <w:left w:val="none" w:sz="0" w:space="0" w:color="auto"/>
            <w:bottom w:val="none" w:sz="0" w:space="0" w:color="auto"/>
            <w:right w:val="none" w:sz="0" w:space="0" w:color="auto"/>
          </w:divBdr>
        </w:div>
        <w:div w:id="1916553094">
          <w:marLeft w:val="893"/>
          <w:marRight w:val="0"/>
          <w:marTop w:val="80"/>
          <w:marBottom w:val="0"/>
          <w:divBdr>
            <w:top w:val="none" w:sz="0" w:space="0" w:color="auto"/>
            <w:left w:val="none" w:sz="0" w:space="0" w:color="auto"/>
            <w:bottom w:val="none" w:sz="0" w:space="0" w:color="auto"/>
            <w:right w:val="none" w:sz="0" w:space="0" w:color="auto"/>
          </w:divBdr>
        </w:div>
      </w:divsChild>
    </w:div>
    <w:div w:id="1859811655">
      <w:bodyDiv w:val="1"/>
      <w:marLeft w:val="0"/>
      <w:marRight w:val="0"/>
      <w:marTop w:val="0"/>
      <w:marBottom w:val="0"/>
      <w:divBdr>
        <w:top w:val="none" w:sz="0" w:space="0" w:color="auto"/>
        <w:left w:val="none" w:sz="0" w:space="0" w:color="auto"/>
        <w:bottom w:val="none" w:sz="0" w:space="0" w:color="auto"/>
        <w:right w:val="none" w:sz="0" w:space="0" w:color="auto"/>
      </w:divBdr>
      <w:divsChild>
        <w:div w:id="15427477">
          <w:marLeft w:val="0"/>
          <w:marRight w:val="0"/>
          <w:marTop w:val="0"/>
          <w:marBottom w:val="0"/>
          <w:divBdr>
            <w:top w:val="none" w:sz="0" w:space="0" w:color="auto"/>
            <w:left w:val="none" w:sz="0" w:space="0" w:color="auto"/>
            <w:bottom w:val="none" w:sz="0" w:space="0" w:color="auto"/>
            <w:right w:val="none" w:sz="0" w:space="0" w:color="auto"/>
          </w:divBdr>
          <w:divsChild>
            <w:div w:id="822234424">
              <w:marLeft w:val="0"/>
              <w:marRight w:val="0"/>
              <w:marTop w:val="150"/>
              <w:marBottom w:val="0"/>
              <w:divBdr>
                <w:top w:val="none" w:sz="0" w:space="0" w:color="auto"/>
                <w:left w:val="none" w:sz="0" w:space="0" w:color="auto"/>
                <w:bottom w:val="none" w:sz="0" w:space="0" w:color="auto"/>
                <w:right w:val="none" w:sz="0" w:space="0" w:color="auto"/>
              </w:divBdr>
              <w:divsChild>
                <w:div w:id="1663460700">
                  <w:marLeft w:val="0"/>
                  <w:marRight w:val="0"/>
                  <w:marTop w:val="0"/>
                  <w:marBottom w:val="0"/>
                  <w:divBdr>
                    <w:top w:val="none" w:sz="0" w:space="0" w:color="auto"/>
                    <w:left w:val="none" w:sz="0" w:space="0" w:color="auto"/>
                    <w:bottom w:val="none" w:sz="0" w:space="0" w:color="auto"/>
                    <w:right w:val="none" w:sz="0" w:space="0" w:color="auto"/>
                  </w:divBdr>
                  <w:divsChild>
                    <w:div w:id="1902522994">
                      <w:marLeft w:val="0"/>
                      <w:marRight w:val="0"/>
                      <w:marTop w:val="0"/>
                      <w:marBottom w:val="0"/>
                      <w:divBdr>
                        <w:top w:val="none" w:sz="0" w:space="0" w:color="auto"/>
                        <w:left w:val="none" w:sz="0" w:space="0" w:color="auto"/>
                        <w:bottom w:val="none" w:sz="0" w:space="0" w:color="auto"/>
                        <w:right w:val="none" w:sz="0" w:space="0" w:color="auto"/>
                      </w:divBdr>
                      <w:divsChild>
                        <w:div w:id="1656179577">
                          <w:marLeft w:val="0"/>
                          <w:marRight w:val="0"/>
                          <w:marTop w:val="0"/>
                          <w:marBottom w:val="0"/>
                          <w:divBdr>
                            <w:top w:val="none" w:sz="0" w:space="0" w:color="auto"/>
                            <w:left w:val="none" w:sz="0" w:space="0" w:color="auto"/>
                            <w:bottom w:val="none" w:sz="0" w:space="0" w:color="auto"/>
                            <w:right w:val="none" w:sz="0" w:space="0" w:color="auto"/>
                          </w:divBdr>
                          <w:divsChild>
                            <w:div w:id="55469713">
                              <w:marLeft w:val="0"/>
                              <w:marRight w:val="0"/>
                              <w:marTop w:val="0"/>
                              <w:marBottom w:val="0"/>
                              <w:divBdr>
                                <w:top w:val="none" w:sz="0" w:space="0" w:color="auto"/>
                                <w:left w:val="none" w:sz="0" w:space="0" w:color="auto"/>
                                <w:bottom w:val="none" w:sz="0" w:space="0" w:color="auto"/>
                                <w:right w:val="none" w:sz="0" w:space="0" w:color="auto"/>
                              </w:divBdr>
                              <w:divsChild>
                                <w:div w:id="1211190784">
                                  <w:marLeft w:val="0"/>
                                  <w:marRight w:val="0"/>
                                  <w:marTop w:val="0"/>
                                  <w:marBottom w:val="0"/>
                                  <w:divBdr>
                                    <w:top w:val="none" w:sz="0" w:space="0" w:color="auto"/>
                                    <w:left w:val="none" w:sz="0" w:space="0" w:color="auto"/>
                                    <w:bottom w:val="none" w:sz="0" w:space="0" w:color="auto"/>
                                    <w:right w:val="none" w:sz="0" w:space="0" w:color="auto"/>
                                  </w:divBdr>
                                  <w:divsChild>
                                    <w:div w:id="275021655">
                                      <w:marLeft w:val="0"/>
                                      <w:marRight w:val="0"/>
                                      <w:marTop w:val="0"/>
                                      <w:marBottom w:val="0"/>
                                      <w:divBdr>
                                        <w:top w:val="none" w:sz="0" w:space="0" w:color="auto"/>
                                        <w:left w:val="none" w:sz="0" w:space="0" w:color="auto"/>
                                        <w:bottom w:val="none" w:sz="0" w:space="0" w:color="auto"/>
                                        <w:right w:val="none" w:sz="0" w:space="0" w:color="auto"/>
                                      </w:divBdr>
                                      <w:divsChild>
                                        <w:div w:id="90781523">
                                          <w:marLeft w:val="0"/>
                                          <w:marRight w:val="0"/>
                                          <w:marTop w:val="0"/>
                                          <w:marBottom w:val="0"/>
                                          <w:divBdr>
                                            <w:top w:val="none" w:sz="0" w:space="0" w:color="auto"/>
                                            <w:left w:val="none" w:sz="0" w:space="0" w:color="auto"/>
                                            <w:bottom w:val="none" w:sz="0" w:space="0" w:color="auto"/>
                                            <w:right w:val="none" w:sz="0" w:space="0" w:color="auto"/>
                                          </w:divBdr>
                                          <w:divsChild>
                                            <w:div w:id="1003821301">
                                              <w:marLeft w:val="0"/>
                                              <w:marRight w:val="0"/>
                                              <w:marTop w:val="0"/>
                                              <w:marBottom w:val="0"/>
                                              <w:divBdr>
                                                <w:top w:val="none" w:sz="0" w:space="0" w:color="auto"/>
                                                <w:left w:val="none" w:sz="0" w:space="0" w:color="auto"/>
                                                <w:bottom w:val="none" w:sz="0" w:space="0" w:color="auto"/>
                                                <w:right w:val="none" w:sz="0" w:space="0" w:color="auto"/>
                                              </w:divBdr>
                                              <w:divsChild>
                                                <w:div w:id="943344937">
                                                  <w:marLeft w:val="0"/>
                                                  <w:marRight w:val="0"/>
                                                  <w:marTop w:val="0"/>
                                                  <w:marBottom w:val="0"/>
                                                  <w:divBdr>
                                                    <w:top w:val="none" w:sz="0" w:space="0" w:color="auto"/>
                                                    <w:left w:val="none" w:sz="0" w:space="0" w:color="auto"/>
                                                    <w:bottom w:val="none" w:sz="0" w:space="0" w:color="auto"/>
                                                    <w:right w:val="none" w:sz="0" w:space="0" w:color="auto"/>
                                                  </w:divBdr>
                                                  <w:divsChild>
                                                    <w:div w:id="1232620220">
                                                      <w:marLeft w:val="0"/>
                                                      <w:marRight w:val="0"/>
                                                      <w:marTop w:val="0"/>
                                                      <w:marBottom w:val="0"/>
                                                      <w:divBdr>
                                                        <w:top w:val="none" w:sz="0" w:space="0" w:color="auto"/>
                                                        <w:left w:val="none" w:sz="0" w:space="0" w:color="auto"/>
                                                        <w:bottom w:val="none" w:sz="0" w:space="0" w:color="auto"/>
                                                        <w:right w:val="none" w:sz="0" w:space="0" w:color="auto"/>
                                                      </w:divBdr>
                                                      <w:divsChild>
                                                        <w:div w:id="332300192">
                                                          <w:marLeft w:val="0"/>
                                                          <w:marRight w:val="0"/>
                                                          <w:marTop w:val="0"/>
                                                          <w:marBottom w:val="0"/>
                                                          <w:divBdr>
                                                            <w:top w:val="none" w:sz="0" w:space="0" w:color="auto"/>
                                                            <w:left w:val="none" w:sz="0" w:space="0" w:color="auto"/>
                                                            <w:bottom w:val="none" w:sz="0" w:space="0" w:color="auto"/>
                                                            <w:right w:val="none" w:sz="0" w:space="0" w:color="auto"/>
                                                          </w:divBdr>
                                                          <w:divsChild>
                                                            <w:div w:id="306592626">
                                                              <w:marLeft w:val="0"/>
                                                              <w:marRight w:val="0"/>
                                                              <w:marTop w:val="0"/>
                                                              <w:marBottom w:val="0"/>
                                                              <w:divBdr>
                                                                <w:top w:val="none" w:sz="0" w:space="0" w:color="auto"/>
                                                                <w:left w:val="none" w:sz="0" w:space="0" w:color="auto"/>
                                                                <w:bottom w:val="none" w:sz="0" w:space="0" w:color="auto"/>
                                                                <w:right w:val="none" w:sz="0" w:space="0" w:color="auto"/>
                                                              </w:divBdr>
                                                              <w:divsChild>
                                                                <w:div w:id="132261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8638050">
      <w:bodyDiv w:val="1"/>
      <w:marLeft w:val="0"/>
      <w:marRight w:val="0"/>
      <w:marTop w:val="0"/>
      <w:marBottom w:val="0"/>
      <w:divBdr>
        <w:top w:val="none" w:sz="0" w:space="0" w:color="auto"/>
        <w:left w:val="none" w:sz="0" w:space="0" w:color="auto"/>
        <w:bottom w:val="none" w:sz="0" w:space="0" w:color="auto"/>
        <w:right w:val="none" w:sz="0" w:space="0" w:color="auto"/>
      </w:divBdr>
      <w:divsChild>
        <w:div w:id="341323545">
          <w:marLeft w:val="1354"/>
          <w:marRight w:val="0"/>
          <w:marTop w:val="70"/>
          <w:marBottom w:val="0"/>
          <w:divBdr>
            <w:top w:val="none" w:sz="0" w:space="0" w:color="auto"/>
            <w:left w:val="none" w:sz="0" w:space="0" w:color="auto"/>
            <w:bottom w:val="none" w:sz="0" w:space="0" w:color="auto"/>
            <w:right w:val="none" w:sz="0" w:space="0" w:color="auto"/>
          </w:divBdr>
        </w:div>
        <w:div w:id="490021421">
          <w:marLeft w:val="576"/>
          <w:marRight w:val="0"/>
          <w:marTop w:val="80"/>
          <w:marBottom w:val="0"/>
          <w:divBdr>
            <w:top w:val="none" w:sz="0" w:space="0" w:color="auto"/>
            <w:left w:val="none" w:sz="0" w:space="0" w:color="auto"/>
            <w:bottom w:val="none" w:sz="0" w:space="0" w:color="auto"/>
            <w:right w:val="none" w:sz="0" w:space="0" w:color="auto"/>
          </w:divBdr>
        </w:div>
        <w:div w:id="818031690">
          <w:marLeft w:val="1354"/>
          <w:marRight w:val="0"/>
          <w:marTop w:val="70"/>
          <w:marBottom w:val="0"/>
          <w:divBdr>
            <w:top w:val="none" w:sz="0" w:space="0" w:color="auto"/>
            <w:left w:val="none" w:sz="0" w:space="0" w:color="auto"/>
            <w:bottom w:val="none" w:sz="0" w:space="0" w:color="auto"/>
            <w:right w:val="none" w:sz="0" w:space="0" w:color="auto"/>
          </w:divBdr>
        </w:div>
        <w:div w:id="827675117">
          <w:marLeft w:val="979"/>
          <w:marRight w:val="0"/>
          <w:marTop w:val="65"/>
          <w:marBottom w:val="0"/>
          <w:divBdr>
            <w:top w:val="none" w:sz="0" w:space="0" w:color="auto"/>
            <w:left w:val="none" w:sz="0" w:space="0" w:color="auto"/>
            <w:bottom w:val="none" w:sz="0" w:space="0" w:color="auto"/>
            <w:right w:val="none" w:sz="0" w:space="0" w:color="auto"/>
          </w:divBdr>
        </w:div>
        <w:div w:id="980500861">
          <w:marLeft w:val="576"/>
          <w:marRight w:val="0"/>
          <w:marTop w:val="80"/>
          <w:marBottom w:val="0"/>
          <w:divBdr>
            <w:top w:val="none" w:sz="0" w:space="0" w:color="auto"/>
            <w:left w:val="none" w:sz="0" w:space="0" w:color="auto"/>
            <w:bottom w:val="none" w:sz="0" w:space="0" w:color="auto"/>
            <w:right w:val="none" w:sz="0" w:space="0" w:color="auto"/>
          </w:divBdr>
        </w:div>
        <w:div w:id="1143037862">
          <w:marLeft w:val="1354"/>
          <w:marRight w:val="0"/>
          <w:marTop w:val="70"/>
          <w:marBottom w:val="0"/>
          <w:divBdr>
            <w:top w:val="none" w:sz="0" w:space="0" w:color="auto"/>
            <w:left w:val="none" w:sz="0" w:space="0" w:color="auto"/>
            <w:bottom w:val="none" w:sz="0" w:space="0" w:color="auto"/>
            <w:right w:val="none" w:sz="0" w:space="0" w:color="auto"/>
          </w:divBdr>
        </w:div>
        <w:div w:id="1327322047">
          <w:marLeft w:val="576"/>
          <w:marRight w:val="0"/>
          <w:marTop w:val="80"/>
          <w:marBottom w:val="0"/>
          <w:divBdr>
            <w:top w:val="none" w:sz="0" w:space="0" w:color="auto"/>
            <w:left w:val="none" w:sz="0" w:space="0" w:color="auto"/>
            <w:bottom w:val="none" w:sz="0" w:space="0" w:color="auto"/>
            <w:right w:val="none" w:sz="0" w:space="0" w:color="auto"/>
          </w:divBdr>
        </w:div>
        <w:div w:id="1609970676">
          <w:marLeft w:val="979"/>
          <w:marRight w:val="0"/>
          <w:marTop w:val="65"/>
          <w:marBottom w:val="0"/>
          <w:divBdr>
            <w:top w:val="none" w:sz="0" w:space="0" w:color="auto"/>
            <w:left w:val="none" w:sz="0" w:space="0" w:color="auto"/>
            <w:bottom w:val="none" w:sz="0" w:space="0" w:color="auto"/>
            <w:right w:val="none" w:sz="0" w:space="0" w:color="auto"/>
          </w:divBdr>
        </w:div>
        <w:div w:id="1795826356">
          <w:marLeft w:val="979"/>
          <w:marRight w:val="0"/>
          <w:marTop w:val="65"/>
          <w:marBottom w:val="0"/>
          <w:divBdr>
            <w:top w:val="none" w:sz="0" w:space="0" w:color="auto"/>
            <w:left w:val="none" w:sz="0" w:space="0" w:color="auto"/>
            <w:bottom w:val="none" w:sz="0" w:space="0" w:color="auto"/>
            <w:right w:val="none" w:sz="0" w:space="0" w:color="auto"/>
          </w:divBdr>
        </w:div>
        <w:div w:id="2001154482">
          <w:marLeft w:val="576"/>
          <w:marRight w:val="0"/>
          <w:marTop w:val="80"/>
          <w:marBottom w:val="0"/>
          <w:divBdr>
            <w:top w:val="none" w:sz="0" w:space="0" w:color="auto"/>
            <w:left w:val="none" w:sz="0" w:space="0" w:color="auto"/>
            <w:bottom w:val="none" w:sz="0" w:space="0" w:color="auto"/>
            <w:right w:val="none" w:sz="0" w:space="0" w:color="auto"/>
          </w:divBdr>
        </w:div>
        <w:div w:id="2017998515">
          <w:marLeft w:val="1354"/>
          <w:marRight w:val="0"/>
          <w:marTop w:val="70"/>
          <w:marBottom w:val="0"/>
          <w:divBdr>
            <w:top w:val="none" w:sz="0" w:space="0" w:color="auto"/>
            <w:left w:val="none" w:sz="0" w:space="0" w:color="auto"/>
            <w:bottom w:val="none" w:sz="0" w:space="0" w:color="auto"/>
            <w:right w:val="none" w:sz="0" w:space="0" w:color="auto"/>
          </w:divBdr>
        </w:div>
      </w:divsChild>
    </w:div>
    <w:div w:id="1878270129">
      <w:bodyDiv w:val="1"/>
      <w:marLeft w:val="0"/>
      <w:marRight w:val="0"/>
      <w:marTop w:val="0"/>
      <w:marBottom w:val="0"/>
      <w:divBdr>
        <w:top w:val="none" w:sz="0" w:space="0" w:color="auto"/>
        <w:left w:val="none" w:sz="0" w:space="0" w:color="auto"/>
        <w:bottom w:val="none" w:sz="0" w:space="0" w:color="auto"/>
        <w:right w:val="none" w:sz="0" w:space="0" w:color="auto"/>
      </w:divBdr>
    </w:div>
    <w:div w:id="1883787061">
      <w:bodyDiv w:val="1"/>
      <w:marLeft w:val="0"/>
      <w:marRight w:val="0"/>
      <w:marTop w:val="0"/>
      <w:marBottom w:val="0"/>
      <w:divBdr>
        <w:top w:val="none" w:sz="0" w:space="0" w:color="auto"/>
        <w:left w:val="none" w:sz="0" w:space="0" w:color="auto"/>
        <w:bottom w:val="none" w:sz="0" w:space="0" w:color="auto"/>
        <w:right w:val="none" w:sz="0" w:space="0" w:color="auto"/>
      </w:divBdr>
      <w:divsChild>
        <w:div w:id="508105125">
          <w:marLeft w:val="0"/>
          <w:marRight w:val="0"/>
          <w:marTop w:val="0"/>
          <w:marBottom w:val="0"/>
          <w:divBdr>
            <w:top w:val="none" w:sz="0" w:space="0" w:color="auto"/>
            <w:left w:val="none" w:sz="0" w:space="0" w:color="auto"/>
            <w:bottom w:val="none" w:sz="0" w:space="0" w:color="auto"/>
            <w:right w:val="none" w:sz="0" w:space="0" w:color="auto"/>
          </w:divBdr>
          <w:divsChild>
            <w:div w:id="678579743">
              <w:marLeft w:val="0"/>
              <w:marRight w:val="0"/>
              <w:marTop w:val="0"/>
              <w:marBottom w:val="0"/>
              <w:divBdr>
                <w:top w:val="none" w:sz="0" w:space="0" w:color="auto"/>
                <w:left w:val="none" w:sz="0" w:space="0" w:color="auto"/>
                <w:bottom w:val="none" w:sz="0" w:space="0" w:color="auto"/>
                <w:right w:val="none" w:sz="0" w:space="0" w:color="auto"/>
              </w:divBdr>
              <w:divsChild>
                <w:div w:id="24599126">
                  <w:marLeft w:val="0"/>
                  <w:marRight w:val="0"/>
                  <w:marTop w:val="0"/>
                  <w:marBottom w:val="0"/>
                  <w:divBdr>
                    <w:top w:val="none" w:sz="0" w:space="0" w:color="auto"/>
                    <w:left w:val="none" w:sz="0" w:space="0" w:color="auto"/>
                    <w:bottom w:val="none" w:sz="0" w:space="0" w:color="auto"/>
                    <w:right w:val="none" w:sz="0" w:space="0" w:color="auto"/>
                  </w:divBdr>
                  <w:divsChild>
                    <w:div w:id="988286637">
                      <w:marLeft w:val="2325"/>
                      <w:marRight w:val="0"/>
                      <w:marTop w:val="0"/>
                      <w:marBottom w:val="0"/>
                      <w:divBdr>
                        <w:top w:val="none" w:sz="0" w:space="0" w:color="auto"/>
                        <w:left w:val="none" w:sz="0" w:space="0" w:color="auto"/>
                        <w:bottom w:val="none" w:sz="0" w:space="0" w:color="auto"/>
                        <w:right w:val="none" w:sz="0" w:space="0" w:color="auto"/>
                      </w:divBdr>
                      <w:divsChild>
                        <w:div w:id="1508712999">
                          <w:marLeft w:val="0"/>
                          <w:marRight w:val="0"/>
                          <w:marTop w:val="0"/>
                          <w:marBottom w:val="0"/>
                          <w:divBdr>
                            <w:top w:val="none" w:sz="0" w:space="0" w:color="auto"/>
                            <w:left w:val="none" w:sz="0" w:space="0" w:color="auto"/>
                            <w:bottom w:val="none" w:sz="0" w:space="0" w:color="auto"/>
                            <w:right w:val="none" w:sz="0" w:space="0" w:color="auto"/>
                          </w:divBdr>
                          <w:divsChild>
                            <w:div w:id="2096126117">
                              <w:marLeft w:val="0"/>
                              <w:marRight w:val="0"/>
                              <w:marTop w:val="0"/>
                              <w:marBottom w:val="0"/>
                              <w:divBdr>
                                <w:top w:val="none" w:sz="0" w:space="0" w:color="auto"/>
                                <w:left w:val="none" w:sz="0" w:space="0" w:color="auto"/>
                                <w:bottom w:val="none" w:sz="0" w:space="0" w:color="auto"/>
                                <w:right w:val="none" w:sz="0" w:space="0" w:color="auto"/>
                              </w:divBdr>
                              <w:divsChild>
                                <w:div w:id="1027488865">
                                  <w:marLeft w:val="0"/>
                                  <w:marRight w:val="0"/>
                                  <w:marTop w:val="0"/>
                                  <w:marBottom w:val="0"/>
                                  <w:divBdr>
                                    <w:top w:val="none" w:sz="0" w:space="0" w:color="auto"/>
                                    <w:left w:val="none" w:sz="0" w:space="0" w:color="auto"/>
                                    <w:bottom w:val="none" w:sz="0" w:space="0" w:color="auto"/>
                                    <w:right w:val="none" w:sz="0" w:space="0" w:color="auto"/>
                                  </w:divBdr>
                                  <w:divsChild>
                                    <w:div w:id="624316333">
                                      <w:marLeft w:val="0"/>
                                      <w:marRight w:val="0"/>
                                      <w:marTop w:val="0"/>
                                      <w:marBottom w:val="0"/>
                                      <w:divBdr>
                                        <w:top w:val="none" w:sz="0" w:space="0" w:color="auto"/>
                                        <w:left w:val="none" w:sz="0" w:space="0" w:color="auto"/>
                                        <w:bottom w:val="none" w:sz="0" w:space="0" w:color="auto"/>
                                        <w:right w:val="none" w:sz="0" w:space="0" w:color="auto"/>
                                      </w:divBdr>
                                      <w:divsChild>
                                        <w:div w:id="786851431">
                                          <w:marLeft w:val="0"/>
                                          <w:marRight w:val="0"/>
                                          <w:marTop w:val="0"/>
                                          <w:marBottom w:val="0"/>
                                          <w:divBdr>
                                            <w:top w:val="none" w:sz="0" w:space="0" w:color="auto"/>
                                            <w:left w:val="none" w:sz="0" w:space="0" w:color="auto"/>
                                            <w:bottom w:val="none" w:sz="0" w:space="0" w:color="auto"/>
                                            <w:right w:val="none" w:sz="0" w:space="0" w:color="auto"/>
                                          </w:divBdr>
                                          <w:divsChild>
                                            <w:div w:id="1227649313">
                                              <w:marLeft w:val="0"/>
                                              <w:marRight w:val="0"/>
                                              <w:marTop w:val="0"/>
                                              <w:marBottom w:val="0"/>
                                              <w:divBdr>
                                                <w:top w:val="none" w:sz="0" w:space="0" w:color="auto"/>
                                                <w:left w:val="none" w:sz="0" w:space="0" w:color="auto"/>
                                                <w:bottom w:val="none" w:sz="0" w:space="0" w:color="auto"/>
                                                <w:right w:val="none" w:sz="0" w:space="0" w:color="auto"/>
                                              </w:divBdr>
                                              <w:divsChild>
                                                <w:div w:id="294989118">
                                                  <w:marLeft w:val="0"/>
                                                  <w:marRight w:val="0"/>
                                                  <w:marTop w:val="0"/>
                                                  <w:marBottom w:val="0"/>
                                                  <w:divBdr>
                                                    <w:top w:val="none" w:sz="0" w:space="0" w:color="auto"/>
                                                    <w:left w:val="none" w:sz="0" w:space="0" w:color="auto"/>
                                                    <w:bottom w:val="none" w:sz="0" w:space="0" w:color="auto"/>
                                                    <w:right w:val="none" w:sz="0" w:space="0" w:color="auto"/>
                                                  </w:divBdr>
                                                  <w:divsChild>
                                                    <w:div w:id="551355936">
                                                      <w:marLeft w:val="0"/>
                                                      <w:marRight w:val="0"/>
                                                      <w:marTop w:val="0"/>
                                                      <w:marBottom w:val="0"/>
                                                      <w:divBdr>
                                                        <w:top w:val="none" w:sz="0" w:space="0" w:color="auto"/>
                                                        <w:left w:val="none" w:sz="0" w:space="0" w:color="auto"/>
                                                        <w:bottom w:val="none" w:sz="0" w:space="0" w:color="auto"/>
                                                        <w:right w:val="none" w:sz="0" w:space="0" w:color="auto"/>
                                                      </w:divBdr>
                                                      <w:divsChild>
                                                        <w:div w:id="2118595758">
                                                          <w:marLeft w:val="15"/>
                                                          <w:marRight w:val="15"/>
                                                          <w:marTop w:val="15"/>
                                                          <w:marBottom w:val="15"/>
                                                          <w:divBdr>
                                                            <w:top w:val="none" w:sz="0" w:space="0" w:color="auto"/>
                                                            <w:left w:val="none" w:sz="0" w:space="0" w:color="auto"/>
                                                            <w:bottom w:val="none" w:sz="0" w:space="0" w:color="auto"/>
                                                            <w:right w:val="none" w:sz="0" w:space="0" w:color="auto"/>
                                                          </w:divBdr>
                                                          <w:divsChild>
                                                            <w:div w:id="898857952">
                                                              <w:marLeft w:val="0"/>
                                                              <w:marRight w:val="0"/>
                                                              <w:marTop w:val="0"/>
                                                              <w:marBottom w:val="0"/>
                                                              <w:divBdr>
                                                                <w:top w:val="none" w:sz="0" w:space="0" w:color="auto"/>
                                                                <w:left w:val="none" w:sz="0" w:space="0" w:color="auto"/>
                                                                <w:bottom w:val="none" w:sz="0" w:space="0" w:color="auto"/>
                                                                <w:right w:val="none" w:sz="0" w:space="0" w:color="auto"/>
                                                              </w:divBdr>
                                                              <w:divsChild>
                                                                <w:div w:id="610864274">
                                                                  <w:marLeft w:val="0"/>
                                                                  <w:marRight w:val="0"/>
                                                                  <w:marTop w:val="0"/>
                                                                  <w:marBottom w:val="0"/>
                                                                  <w:divBdr>
                                                                    <w:top w:val="none" w:sz="0" w:space="0" w:color="auto"/>
                                                                    <w:left w:val="none" w:sz="0" w:space="0" w:color="auto"/>
                                                                    <w:bottom w:val="none" w:sz="0" w:space="0" w:color="auto"/>
                                                                    <w:right w:val="none" w:sz="0" w:space="0" w:color="auto"/>
                                                                  </w:divBdr>
                                                                  <w:divsChild>
                                                                    <w:div w:id="32467177">
                                                                      <w:marLeft w:val="720"/>
                                                                      <w:marRight w:val="0"/>
                                                                      <w:marTop w:val="0"/>
                                                                      <w:marBottom w:val="0"/>
                                                                      <w:divBdr>
                                                                        <w:top w:val="none" w:sz="0" w:space="0" w:color="auto"/>
                                                                        <w:left w:val="none" w:sz="0" w:space="0" w:color="auto"/>
                                                                        <w:bottom w:val="none" w:sz="0" w:space="0" w:color="auto"/>
                                                                        <w:right w:val="none" w:sz="0" w:space="0" w:color="auto"/>
                                                                      </w:divBdr>
                                                                    </w:div>
                                                                    <w:div w:id="113985801">
                                                                      <w:marLeft w:val="720"/>
                                                                      <w:marRight w:val="0"/>
                                                                      <w:marTop w:val="0"/>
                                                                      <w:marBottom w:val="0"/>
                                                                      <w:divBdr>
                                                                        <w:top w:val="none" w:sz="0" w:space="0" w:color="auto"/>
                                                                        <w:left w:val="none" w:sz="0" w:space="0" w:color="auto"/>
                                                                        <w:bottom w:val="none" w:sz="0" w:space="0" w:color="auto"/>
                                                                        <w:right w:val="none" w:sz="0" w:space="0" w:color="auto"/>
                                                                      </w:divBdr>
                                                                    </w:div>
                                                                    <w:div w:id="117840519">
                                                                      <w:marLeft w:val="0"/>
                                                                      <w:marRight w:val="0"/>
                                                                      <w:marTop w:val="0"/>
                                                                      <w:marBottom w:val="0"/>
                                                                      <w:divBdr>
                                                                        <w:top w:val="none" w:sz="0" w:space="0" w:color="auto"/>
                                                                        <w:left w:val="none" w:sz="0" w:space="0" w:color="auto"/>
                                                                        <w:bottom w:val="none" w:sz="0" w:space="0" w:color="auto"/>
                                                                        <w:right w:val="none" w:sz="0" w:space="0" w:color="auto"/>
                                                                      </w:divBdr>
                                                                    </w:div>
                                                                    <w:div w:id="248202927">
                                                                      <w:marLeft w:val="0"/>
                                                                      <w:marRight w:val="0"/>
                                                                      <w:marTop w:val="0"/>
                                                                      <w:marBottom w:val="0"/>
                                                                      <w:divBdr>
                                                                        <w:top w:val="none" w:sz="0" w:space="0" w:color="auto"/>
                                                                        <w:left w:val="none" w:sz="0" w:space="0" w:color="auto"/>
                                                                        <w:bottom w:val="none" w:sz="0" w:space="0" w:color="auto"/>
                                                                        <w:right w:val="none" w:sz="0" w:space="0" w:color="auto"/>
                                                                      </w:divBdr>
                                                                    </w:div>
                                                                    <w:div w:id="424032487">
                                                                      <w:marLeft w:val="0"/>
                                                                      <w:marRight w:val="0"/>
                                                                      <w:marTop w:val="0"/>
                                                                      <w:marBottom w:val="0"/>
                                                                      <w:divBdr>
                                                                        <w:top w:val="none" w:sz="0" w:space="0" w:color="auto"/>
                                                                        <w:left w:val="none" w:sz="0" w:space="0" w:color="auto"/>
                                                                        <w:bottom w:val="none" w:sz="0" w:space="0" w:color="auto"/>
                                                                        <w:right w:val="none" w:sz="0" w:space="0" w:color="auto"/>
                                                                      </w:divBdr>
                                                                    </w:div>
                                                                    <w:div w:id="872351599">
                                                                      <w:marLeft w:val="0"/>
                                                                      <w:marRight w:val="0"/>
                                                                      <w:marTop w:val="100"/>
                                                                      <w:marBottom w:val="100"/>
                                                                      <w:divBdr>
                                                                        <w:top w:val="none" w:sz="0" w:space="0" w:color="auto"/>
                                                                        <w:left w:val="none" w:sz="0" w:space="0" w:color="auto"/>
                                                                        <w:bottom w:val="none" w:sz="0" w:space="0" w:color="auto"/>
                                                                        <w:right w:val="none" w:sz="0" w:space="0" w:color="auto"/>
                                                                      </w:divBdr>
                                                                    </w:div>
                                                                    <w:div w:id="894703738">
                                                                      <w:marLeft w:val="0"/>
                                                                      <w:marRight w:val="0"/>
                                                                      <w:marTop w:val="0"/>
                                                                      <w:marBottom w:val="0"/>
                                                                      <w:divBdr>
                                                                        <w:top w:val="none" w:sz="0" w:space="0" w:color="auto"/>
                                                                        <w:left w:val="none" w:sz="0" w:space="0" w:color="auto"/>
                                                                        <w:bottom w:val="none" w:sz="0" w:space="0" w:color="auto"/>
                                                                        <w:right w:val="none" w:sz="0" w:space="0" w:color="auto"/>
                                                                      </w:divBdr>
                                                                    </w:div>
                                                                    <w:div w:id="1107847486">
                                                                      <w:marLeft w:val="0"/>
                                                                      <w:marRight w:val="0"/>
                                                                      <w:marTop w:val="0"/>
                                                                      <w:marBottom w:val="0"/>
                                                                      <w:divBdr>
                                                                        <w:top w:val="none" w:sz="0" w:space="0" w:color="auto"/>
                                                                        <w:left w:val="none" w:sz="0" w:space="0" w:color="auto"/>
                                                                        <w:bottom w:val="none" w:sz="0" w:space="0" w:color="auto"/>
                                                                        <w:right w:val="none" w:sz="0" w:space="0" w:color="auto"/>
                                                                      </w:divBdr>
                                                                    </w:div>
                                                                    <w:div w:id="1351294699">
                                                                      <w:marLeft w:val="0"/>
                                                                      <w:marRight w:val="0"/>
                                                                      <w:marTop w:val="0"/>
                                                                      <w:marBottom w:val="0"/>
                                                                      <w:divBdr>
                                                                        <w:top w:val="none" w:sz="0" w:space="0" w:color="auto"/>
                                                                        <w:left w:val="none" w:sz="0" w:space="0" w:color="auto"/>
                                                                        <w:bottom w:val="none" w:sz="0" w:space="0" w:color="auto"/>
                                                                        <w:right w:val="none" w:sz="0" w:space="0" w:color="auto"/>
                                                                      </w:divBdr>
                                                                    </w:div>
                                                                    <w:div w:id="1828352522">
                                                                      <w:marLeft w:val="720"/>
                                                                      <w:marRight w:val="0"/>
                                                                      <w:marTop w:val="0"/>
                                                                      <w:marBottom w:val="0"/>
                                                                      <w:divBdr>
                                                                        <w:top w:val="none" w:sz="0" w:space="0" w:color="auto"/>
                                                                        <w:left w:val="none" w:sz="0" w:space="0" w:color="auto"/>
                                                                        <w:bottom w:val="none" w:sz="0" w:space="0" w:color="auto"/>
                                                                        <w:right w:val="none" w:sz="0" w:space="0" w:color="auto"/>
                                                                      </w:divBdr>
                                                                    </w:div>
                                                                    <w:div w:id="2083604041">
                                                                      <w:marLeft w:val="0"/>
                                                                      <w:marRight w:val="0"/>
                                                                      <w:marTop w:val="0"/>
                                                                      <w:marBottom w:val="0"/>
                                                                      <w:divBdr>
                                                                        <w:top w:val="none" w:sz="0" w:space="0" w:color="auto"/>
                                                                        <w:left w:val="none" w:sz="0" w:space="0" w:color="auto"/>
                                                                        <w:bottom w:val="none" w:sz="0" w:space="0" w:color="auto"/>
                                                                        <w:right w:val="none" w:sz="0" w:space="0" w:color="auto"/>
                                                                      </w:divBdr>
                                                                    </w:div>
                                                                    <w:div w:id="214161229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4125110">
      <w:bodyDiv w:val="1"/>
      <w:marLeft w:val="0"/>
      <w:marRight w:val="0"/>
      <w:marTop w:val="0"/>
      <w:marBottom w:val="0"/>
      <w:divBdr>
        <w:top w:val="none" w:sz="0" w:space="0" w:color="auto"/>
        <w:left w:val="none" w:sz="0" w:space="0" w:color="auto"/>
        <w:bottom w:val="none" w:sz="0" w:space="0" w:color="auto"/>
        <w:right w:val="none" w:sz="0" w:space="0" w:color="auto"/>
      </w:divBdr>
    </w:div>
    <w:div w:id="1886939470">
      <w:bodyDiv w:val="1"/>
      <w:marLeft w:val="0"/>
      <w:marRight w:val="0"/>
      <w:marTop w:val="0"/>
      <w:marBottom w:val="0"/>
      <w:divBdr>
        <w:top w:val="none" w:sz="0" w:space="0" w:color="auto"/>
        <w:left w:val="none" w:sz="0" w:space="0" w:color="auto"/>
        <w:bottom w:val="none" w:sz="0" w:space="0" w:color="auto"/>
        <w:right w:val="none" w:sz="0" w:space="0" w:color="auto"/>
      </w:divBdr>
      <w:divsChild>
        <w:div w:id="516164498">
          <w:marLeft w:val="0"/>
          <w:marRight w:val="0"/>
          <w:marTop w:val="0"/>
          <w:marBottom w:val="0"/>
          <w:divBdr>
            <w:top w:val="none" w:sz="0" w:space="0" w:color="auto"/>
            <w:left w:val="none" w:sz="0" w:space="0" w:color="auto"/>
            <w:bottom w:val="none" w:sz="0" w:space="0" w:color="auto"/>
            <w:right w:val="none" w:sz="0" w:space="0" w:color="auto"/>
          </w:divBdr>
          <w:divsChild>
            <w:div w:id="821895494">
              <w:marLeft w:val="0"/>
              <w:marRight w:val="0"/>
              <w:marTop w:val="0"/>
              <w:marBottom w:val="0"/>
              <w:divBdr>
                <w:top w:val="none" w:sz="0" w:space="0" w:color="auto"/>
                <w:left w:val="none" w:sz="0" w:space="0" w:color="auto"/>
                <w:bottom w:val="none" w:sz="0" w:space="0" w:color="auto"/>
                <w:right w:val="none" w:sz="0" w:space="0" w:color="auto"/>
              </w:divBdr>
              <w:divsChild>
                <w:div w:id="1310868396">
                  <w:marLeft w:val="0"/>
                  <w:marRight w:val="0"/>
                  <w:marTop w:val="0"/>
                  <w:marBottom w:val="0"/>
                  <w:divBdr>
                    <w:top w:val="none" w:sz="0" w:space="0" w:color="auto"/>
                    <w:left w:val="none" w:sz="0" w:space="0" w:color="auto"/>
                    <w:bottom w:val="none" w:sz="0" w:space="0" w:color="auto"/>
                    <w:right w:val="none" w:sz="0" w:space="0" w:color="auto"/>
                  </w:divBdr>
                  <w:divsChild>
                    <w:div w:id="1863324195">
                      <w:marLeft w:val="2325"/>
                      <w:marRight w:val="0"/>
                      <w:marTop w:val="0"/>
                      <w:marBottom w:val="0"/>
                      <w:divBdr>
                        <w:top w:val="none" w:sz="0" w:space="0" w:color="auto"/>
                        <w:left w:val="none" w:sz="0" w:space="0" w:color="auto"/>
                        <w:bottom w:val="none" w:sz="0" w:space="0" w:color="auto"/>
                        <w:right w:val="none" w:sz="0" w:space="0" w:color="auto"/>
                      </w:divBdr>
                      <w:divsChild>
                        <w:div w:id="958994867">
                          <w:marLeft w:val="0"/>
                          <w:marRight w:val="0"/>
                          <w:marTop w:val="0"/>
                          <w:marBottom w:val="0"/>
                          <w:divBdr>
                            <w:top w:val="none" w:sz="0" w:space="0" w:color="auto"/>
                            <w:left w:val="none" w:sz="0" w:space="0" w:color="auto"/>
                            <w:bottom w:val="none" w:sz="0" w:space="0" w:color="auto"/>
                            <w:right w:val="none" w:sz="0" w:space="0" w:color="auto"/>
                          </w:divBdr>
                          <w:divsChild>
                            <w:div w:id="1495953410">
                              <w:marLeft w:val="0"/>
                              <w:marRight w:val="0"/>
                              <w:marTop w:val="0"/>
                              <w:marBottom w:val="0"/>
                              <w:divBdr>
                                <w:top w:val="none" w:sz="0" w:space="0" w:color="auto"/>
                                <w:left w:val="none" w:sz="0" w:space="0" w:color="auto"/>
                                <w:bottom w:val="none" w:sz="0" w:space="0" w:color="auto"/>
                                <w:right w:val="none" w:sz="0" w:space="0" w:color="auto"/>
                              </w:divBdr>
                              <w:divsChild>
                                <w:div w:id="603028878">
                                  <w:marLeft w:val="0"/>
                                  <w:marRight w:val="0"/>
                                  <w:marTop w:val="0"/>
                                  <w:marBottom w:val="0"/>
                                  <w:divBdr>
                                    <w:top w:val="none" w:sz="0" w:space="0" w:color="auto"/>
                                    <w:left w:val="none" w:sz="0" w:space="0" w:color="auto"/>
                                    <w:bottom w:val="none" w:sz="0" w:space="0" w:color="auto"/>
                                    <w:right w:val="none" w:sz="0" w:space="0" w:color="auto"/>
                                  </w:divBdr>
                                  <w:divsChild>
                                    <w:div w:id="96754682">
                                      <w:marLeft w:val="0"/>
                                      <w:marRight w:val="0"/>
                                      <w:marTop w:val="0"/>
                                      <w:marBottom w:val="0"/>
                                      <w:divBdr>
                                        <w:top w:val="none" w:sz="0" w:space="0" w:color="auto"/>
                                        <w:left w:val="none" w:sz="0" w:space="0" w:color="auto"/>
                                        <w:bottom w:val="none" w:sz="0" w:space="0" w:color="auto"/>
                                        <w:right w:val="none" w:sz="0" w:space="0" w:color="auto"/>
                                      </w:divBdr>
                                      <w:divsChild>
                                        <w:div w:id="1622884967">
                                          <w:marLeft w:val="0"/>
                                          <w:marRight w:val="0"/>
                                          <w:marTop w:val="0"/>
                                          <w:marBottom w:val="0"/>
                                          <w:divBdr>
                                            <w:top w:val="none" w:sz="0" w:space="0" w:color="auto"/>
                                            <w:left w:val="none" w:sz="0" w:space="0" w:color="auto"/>
                                            <w:bottom w:val="none" w:sz="0" w:space="0" w:color="auto"/>
                                            <w:right w:val="none" w:sz="0" w:space="0" w:color="auto"/>
                                          </w:divBdr>
                                          <w:divsChild>
                                            <w:div w:id="2006668807">
                                              <w:marLeft w:val="0"/>
                                              <w:marRight w:val="0"/>
                                              <w:marTop w:val="0"/>
                                              <w:marBottom w:val="0"/>
                                              <w:divBdr>
                                                <w:top w:val="none" w:sz="0" w:space="0" w:color="auto"/>
                                                <w:left w:val="none" w:sz="0" w:space="0" w:color="auto"/>
                                                <w:bottom w:val="none" w:sz="0" w:space="0" w:color="auto"/>
                                                <w:right w:val="none" w:sz="0" w:space="0" w:color="auto"/>
                                              </w:divBdr>
                                              <w:divsChild>
                                                <w:div w:id="602541100">
                                                  <w:marLeft w:val="0"/>
                                                  <w:marRight w:val="0"/>
                                                  <w:marTop w:val="0"/>
                                                  <w:marBottom w:val="0"/>
                                                  <w:divBdr>
                                                    <w:top w:val="none" w:sz="0" w:space="0" w:color="auto"/>
                                                    <w:left w:val="none" w:sz="0" w:space="0" w:color="auto"/>
                                                    <w:bottom w:val="none" w:sz="0" w:space="0" w:color="auto"/>
                                                    <w:right w:val="none" w:sz="0" w:space="0" w:color="auto"/>
                                                  </w:divBdr>
                                                  <w:divsChild>
                                                    <w:div w:id="1882397822">
                                                      <w:marLeft w:val="0"/>
                                                      <w:marRight w:val="0"/>
                                                      <w:marTop w:val="0"/>
                                                      <w:marBottom w:val="0"/>
                                                      <w:divBdr>
                                                        <w:top w:val="none" w:sz="0" w:space="0" w:color="auto"/>
                                                        <w:left w:val="none" w:sz="0" w:space="0" w:color="auto"/>
                                                        <w:bottom w:val="none" w:sz="0" w:space="0" w:color="auto"/>
                                                        <w:right w:val="none" w:sz="0" w:space="0" w:color="auto"/>
                                                      </w:divBdr>
                                                      <w:divsChild>
                                                        <w:div w:id="482281959">
                                                          <w:marLeft w:val="15"/>
                                                          <w:marRight w:val="15"/>
                                                          <w:marTop w:val="15"/>
                                                          <w:marBottom w:val="15"/>
                                                          <w:divBdr>
                                                            <w:top w:val="none" w:sz="0" w:space="0" w:color="auto"/>
                                                            <w:left w:val="none" w:sz="0" w:space="0" w:color="auto"/>
                                                            <w:bottom w:val="none" w:sz="0" w:space="0" w:color="auto"/>
                                                            <w:right w:val="none" w:sz="0" w:space="0" w:color="auto"/>
                                                          </w:divBdr>
                                                          <w:divsChild>
                                                            <w:div w:id="1756441600">
                                                              <w:marLeft w:val="0"/>
                                                              <w:marRight w:val="0"/>
                                                              <w:marTop w:val="0"/>
                                                              <w:marBottom w:val="0"/>
                                                              <w:divBdr>
                                                                <w:top w:val="none" w:sz="0" w:space="0" w:color="auto"/>
                                                                <w:left w:val="none" w:sz="0" w:space="0" w:color="auto"/>
                                                                <w:bottom w:val="none" w:sz="0" w:space="0" w:color="auto"/>
                                                                <w:right w:val="none" w:sz="0" w:space="0" w:color="auto"/>
                                                              </w:divBdr>
                                                              <w:divsChild>
                                                                <w:div w:id="1333795604">
                                                                  <w:marLeft w:val="0"/>
                                                                  <w:marRight w:val="0"/>
                                                                  <w:marTop w:val="0"/>
                                                                  <w:marBottom w:val="0"/>
                                                                  <w:divBdr>
                                                                    <w:top w:val="none" w:sz="0" w:space="0" w:color="auto"/>
                                                                    <w:left w:val="none" w:sz="0" w:space="0" w:color="auto"/>
                                                                    <w:bottom w:val="none" w:sz="0" w:space="0" w:color="auto"/>
                                                                    <w:right w:val="none" w:sz="0" w:space="0" w:color="auto"/>
                                                                  </w:divBdr>
                                                                  <w:divsChild>
                                                                    <w:div w:id="179206527">
                                                                      <w:marLeft w:val="0"/>
                                                                      <w:marRight w:val="0"/>
                                                                      <w:marTop w:val="0"/>
                                                                      <w:marBottom w:val="0"/>
                                                                      <w:divBdr>
                                                                        <w:top w:val="none" w:sz="0" w:space="0" w:color="auto"/>
                                                                        <w:left w:val="none" w:sz="0" w:space="0" w:color="auto"/>
                                                                        <w:bottom w:val="none" w:sz="0" w:space="0" w:color="auto"/>
                                                                        <w:right w:val="none" w:sz="0" w:space="0" w:color="auto"/>
                                                                      </w:divBdr>
                                                                    </w:div>
                                                                    <w:div w:id="309603036">
                                                                      <w:marLeft w:val="0"/>
                                                                      <w:marRight w:val="0"/>
                                                                      <w:marTop w:val="0"/>
                                                                      <w:marBottom w:val="0"/>
                                                                      <w:divBdr>
                                                                        <w:top w:val="none" w:sz="0" w:space="0" w:color="auto"/>
                                                                        <w:left w:val="none" w:sz="0" w:space="0" w:color="auto"/>
                                                                        <w:bottom w:val="none" w:sz="0" w:space="0" w:color="auto"/>
                                                                        <w:right w:val="none" w:sz="0" w:space="0" w:color="auto"/>
                                                                      </w:divBdr>
                                                                    </w:div>
                                                                    <w:div w:id="398140746">
                                                                      <w:marLeft w:val="0"/>
                                                                      <w:marRight w:val="0"/>
                                                                      <w:marTop w:val="0"/>
                                                                      <w:marBottom w:val="0"/>
                                                                      <w:divBdr>
                                                                        <w:top w:val="none" w:sz="0" w:space="0" w:color="auto"/>
                                                                        <w:left w:val="none" w:sz="0" w:space="0" w:color="auto"/>
                                                                        <w:bottom w:val="none" w:sz="0" w:space="0" w:color="auto"/>
                                                                        <w:right w:val="none" w:sz="0" w:space="0" w:color="auto"/>
                                                                      </w:divBdr>
                                                                    </w:div>
                                                                    <w:div w:id="972324087">
                                                                      <w:marLeft w:val="0"/>
                                                                      <w:marRight w:val="0"/>
                                                                      <w:marTop w:val="0"/>
                                                                      <w:marBottom w:val="0"/>
                                                                      <w:divBdr>
                                                                        <w:top w:val="none" w:sz="0" w:space="0" w:color="auto"/>
                                                                        <w:left w:val="none" w:sz="0" w:space="0" w:color="auto"/>
                                                                        <w:bottom w:val="none" w:sz="0" w:space="0" w:color="auto"/>
                                                                        <w:right w:val="none" w:sz="0" w:space="0" w:color="auto"/>
                                                                      </w:divBdr>
                                                                    </w:div>
                                                                    <w:div w:id="11761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01789206">
      <w:bodyDiv w:val="1"/>
      <w:marLeft w:val="0"/>
      <w:marRight w:val="0"/>
      <w:marTop w:val="0"/>
      <w:marBottom w:val="0"/>
      <w:divBdr>
        <w:top w:val="none" w:sz="0" w:space="0" w:color="auto"/>
        <w:left w:val="none" w:sz="0" w:space="0" w:color="auto"/>
        <w:bottom w:val="none" w:sz="0" w:space="0" w:color="auto"/>
        <w:right w:val="none" w:sz="0" w:space="0" w:color="auto"/>
      </w:divBdr>
      <w:divsChild>
        <w:div w:id="2096584089">
          <w:marLeft w:val="0"/>
          <w:marRight w:val="0"/>
          <w:marTop w:val="0"/>
          <w:marBottom w:val="0"/>
          <w:divBdr>
            <w:top w:val="none" w:sz="0" w:space="0" w:color="auto"/>
            <w:left w:val="none" w:sz="0" w:space="0" w:color="auto"/>
            <w:bottom w:val="none" w:sz="0" w:space="0" w:color="auto"/>
            <w:right w:val="none" w:sz="0" w:space="0" w:color="auto"/>
          </w:divBdr>
          <w:divsChild>
            <w:div w:id="1556240817">
              <w:marLeft w:val="0"/>
              <w:marRight w:val="0"/>
              <w:marTop w:val="0"/>
              <w:marBottom w:val="0"/>
              <w:divBdr>
                <w:top w:val="none" w:sz="0" w:space="0" w:color="auto"/>
                <w:left w:val="none" w:sz="0" w:space="0" w:color="auto"/>
                <w:bottom w:val="none" w:sz="0" w:space="0" w:color="auto"/>
                <w:right w:val="none" w:sz="0" w:space="0" w:color="auto"/>
              </w:divBdr>
              <w:divsChild>
                <w:div w:id="144476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50397">
      <w:bodyDiv w:val="1"/>
      <w:marLeft w:val="0"/>
      <w:marRight w:val="0"/>
      <w:marTop w:val="0"/>
      <w:marBottom w:val="0"/>
      <w:divBdr>
        <w:top w:val="none" w:sz="0" w:space="0" w:color="auto"/>
        <w:left w:val="none" w:sz="0" w:space="0" w:color="auto"/>
        <w:bottom w:val="none" w:sz="0" w:space="0" w:color="auto"/>
        <w:right w:val="none" w:sz="0" w:space="0" w:color="auto"/>
      </w:divBdr>
      <w:divsChild>
        <w:div w:id="372585719">
          <w:marLeft w:val="0"/>
          <w:marRight w:val="0"/>
          <w:marTop w:val="0"/>
          <w:marBottom w:val="0"/>
          <w:divBdr>
            <w:top w:val="none" w:sz="0" w:space="0" w:color="auto"/>
            <w:left w:val="none" w:sz="0" w:space="0" w:color="auto"/>
            <w:bottom w:val="none" w:sz="0" w:space="0" w:color="auto"/>
            <w:right w:val="none" w:sz="0" w:space="0" w:color="auto"/>
          </w:divBdr>
          <w:divsChild>
            <w:div w:id="245309763">
              <w:marLeft w:val="0"/>
              <w:marRight w:val="0"/>
              <w:marTop w:val="0"/>
              <w:marBottom w:val="0"/>
              <w:divBdr>
                <w:top w:val="none" w:sz="0" w:space="0" w:color="auto"/>
                <w:left w:val="none" w:sz="0" w:space="0" w:color="auto"/>
                <w:bottom w:val="none" w:sz="0" w:space="0" w:color="auto"/>
                <w:right w:val="none" w:sz="0" w:space="0" w:color="auto"/>
              </w:divBdr>
              <w:divsChild>
                <w:div w:id="161312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84442">
      <w:bodyDiv w:val="1"/>
      <w:marLeft w:val="0"/>
      <w:marRight w:val="0"/>
      <w:marTop w:val="0"/>
      <w:marBottom w:val="0"/>
      <w:divBdr>
        <w:top w:val="none" w:sz="0" w:space="0" w:color="auto"/>
        <w:left w:val="none" w:sz="0" w:space="0" w:color="auto"/>
        <w:bottom w:val="none" w:sz="0" w:space="0" w:color="auto"/>
        <w:right w:val="none" w:sz="0" w:space="0" w:color="auto"/>
      </w:divBdr>
      <w:divsChild>
        <w:div w:id="358744572">
          <w:marLeft w:val="0"/>
          <w:marRight w:val="0"/>
          <w:marTop w:val="0"/>
          <w:marBottom w:val="0"/>
          <w:divBdr>
            <w:top w:val="none" w:sz="0" w:space="0" w:color="auto"/>
            <w:left w:val="none" w:sz="0" w:space="0" w:color="auto"/>
            <w:bottom w:val="none" w:sz="0" w:space="0" w:color="auto"/>
            <w:right w:val="none" w:sz="0" w:space="0" w:color="auto"/>
          </w:divBdr>
        </w:div>
        <w:div w:id="716974642">
          <w:marLeft w:val="0"/>
          <w:marRight w:val="0"/>
          <w:marTop w:val="0"/>
          <w:marBottom w:val="0"/>
          <w:divBdr>
            <w:top w:val="none" w:sz="0" w:space="0" w:color="auto"/>
            <w:left w:val="none" w:sz="0" w:space="0" w:color="auto"/>
            <w:bottom w:val="none" w:sz="0" w:space="0" w:color="auto"/>
            <w:right w:val="none" w:sz="0" w:space="0" w:color="auto"/>
          </w:divBdr>
        </w:div>
        <w:div w:id="1231117966">
          <w:marLeft w:val="0"/>
          <w:marRight w:val="0"/>
          <w:marTop w:val="0"/>
          <w:marBottom w:val="0"/>
          <w:divBdr>
            <w:top w:val="none" w:sz="0" w:space="0" w:color="auto"/>
            <w:left w:val="none" w:sz="0" w:space="0" w:color="auto"/>
            <w:bottom w:val="none" w:sz="0" w:space="0" w:color="auto"/>
            <w:right w:val="none" w:sz="0" w:space="0" w:color="auto"/>
          </w:divBdr>
        </w:div>
        <w:div w:id="1454246272">
          <w:marLeft w:val="0"/>
          <w:marRight w:val="0"/>
          <w:marTop w:val="0"/>
          <w:marBottom w:val="0"/>
          <w:divBdr>
            <w:top w:val="none" w:sz="0" w:space="0" w:color="auto"/>
            <w:left w:val="none" w:sz="0" w:space="0" w:color="auto"/>
            <w:bottom w:val="none" w:sz="0" w:space="0" w:color="auto"/>
            <w:right w:val="none" w:sz="0" w:space="0" w:color="auto"/>
          </w:divBdr>
        </w:div>
        <w:div w:id="1862550573">
          <w:marLeft w:val="0"/>
          <w:marRight w:val="0"/>
          <w:marTop w:val="0"/>
          <w:marBottom w:val="0"/>
          <w:divBdr>
            <w:top w:val="none" w:sz="0" w:space="0" w:color="auto"/>
            <w:left w:val="none" w:sz="0" w:space="0" w:color="auto"/>
            <w:bottom w:val="none" w:sz="0" w:space="0" w:color="auto"/>
            <w:right w:val="none" w:sz="0" w:space="0" w:color="auto"/>
          </w:divBdr>
        </w:div>
        <w:div w:id="2110542046">
          <w:marLeft w:val="0"/>
          <w:marRight w:val="0"/>
          <w:marTop w:val="0"/>
          <w:marBottom w:val="0"/>
          <w:divBdr>
            <w:top w:val="none" w:sz="0" w:space="0" w:color="auto"/>
            <w:left w:val="none" w:sz="0" w:space="0" w:color="auto"/>
            <w:bottom w:val="none" w:sz="0" w:space="0" w:color="auto"/>
            <w:right w:val="none" w:sz="0" w:space="0" w:color="auto"/>
          </w:divBdr>
        </w:div>
      </w:divsChild>
    </w:div>
    <w:div w:id="1947887457">
      <w:bodyDiv w:val="1"/>
      <w:marLeft w:val="0"/>
      <w:marRight w:val="0"/>
      <w:marTop w:val="0"/>
      <w:marBottom w:val="0"/>
      <w:divBdr>
        <w:top w:val="none" w:sz="0" w:space="0" w:color="auto"/>
        <w:left w:val="none" w:sz="0" w:space="0" w:color="auto"/>
        <w:bottom w:val="none" w:sz="0" w:space="0" w:color="auto"/>
        <w:right w:val="none" w:sz="0" w:space="0" w:color="auto"/>
      </w:divBdr>
      <w:divsChild>
        <w:div w:id="382604122">
          <w:marLeft w:val="0"/>
          <w:marRight w:val="0"/>
          <w:marTop w:val="0"/>
          <w:marBottom w:val="0"/>
          <w:divBdr>
            <w:top w:val="none" w:sz="0" w:space="0" w:color="auto"/>
            <w:left w:val="none" w:sz="0" w:space="0" w:color="auto"/>
            <w:bottom w:val="none" w:sz="0" w:space="0" w:color="auto"/>
            <w:right w:val="none" w:sz="0" w:space="0" w:color="auto"/>
          </w:divBdr>
          <w:divsChild>
            <w:div w:id="1941837542">
              <w:marLeft w:val="0"/>
              <w:marRight w:val="0"/>
              <w:marTop w:val="0"/>
              <w:marBottom w:val="0"/>
              <w:divBdr>
                <w:top w:val="none" w:sz="0" w:space="0" w:color="auto"/>
                <w:left w:val="none" w:sz="0" w:space="0" w:color="auto"/>
                <w:bottom w:val="none" w:sz="0" w:space="0" w:color="auto"/>
                <w:right w:val="none" w:sz="0" w:space="0" w:color="auto"/>
              </w:divBdr>
              <w:divsChild>
                <w:div w:id="440103003">
                  <w:marLeft w:val="0"/>
                  <w:marRight w:val="0"/>
                  <w:marTop w:val="0"/>
                  <w:marBottom w:val="0"/>
                  <w:divBdr>
                    <w:top w:val="none" w:sz="0" w:space="0" w:color="auto"/>
                    <w:left w:val="none" w:sz="0" w:space="0" w:color="auto"/>
                    <w:bottom w:val="none" w:sz="0" w:space="0" w:color="auto"/>
                    <w:right w:val="none" w:sz="0" w:space="0" w:color="auto"/>
                  </w:divBdr>
                  <w:divsChild>
                    <w:div w:id="281308268">
                      <w:marLeft w:val="2325"/>
                      <w:marRight w:val="0"/>
                      <w:marTop w:val="0"/>
                      <w:marBottom w:val="0"/>
                      <w:divBdr>
                        <w:top w:val="none" w:sz="0" w:space="0" w:color="auto"/>
                        <w:left w:val="none" w:sz="0" w:space="0" w:color="auto"/>
                        <w:bottom w:val="none" w:sz="0" w:space="0" w:color="auto"/>
                        <w:right w:val="none" w:sz="0" w:space="0" w:color="auto"/>
                      </w:divBdr>
                      <w:divsChild>
                        <w:div w:id="2072337788">
                          <w:marLeft w:val="0"/>
                          <w:marRight w:val="0"/>
                          <w:marTop w:val="0"/>
                          <w:marBottom w:val="0"/>
                          <w:divBdr>
                            <w:top w:val="none" w:sz="0" w:space="0" w:color="auto"/>
                            <w:left w:val="none" w:sz="0" w:space="0" w:color="auto"/>
                            <w:bottom w:val="none" w:sz="0" w:space="0" w:color="auto"/>
                            <w:right w:val="none" w:sz="0" w:space="0" w:color="auto"/>
                          </w:divBdr>
                          <w:divsChild>
                            <w:div w:id="2439869">
                              <w:marLeft w:val="0"/>
                              <w:marRight w:val="0"/>
                              <w:marTop w:val="0"/>
                              <w:marBottom w:val="0"/>
                              <w:divBdr>
                                <w:top w:val="none" w:sz="0" w:space="0" w:color="auto"/>
                                <w:left w:val="none" w:sz="0" w:space="0" w:color="auto"/>
                                <w:bottom w:val="none" w:sz="0" w:space="0" w:color="auto"/>
                                <w:right w:val="none" w:sz="0" w:space="0" w:color="auto"/>
                              </w:divBdr>
                              <w:divsChild>
                                <w:div w:id="820267083">
                                  <w:marLeft w:val="0"/>
                                  <w:marRight w:val="0"/>
                                  <w:marTop w:val="0"/>
                                  <w:marBottom w:val="0"/>
                                  <w:divBdr>
                                    <w:top w:val="none" w:sz="0" w:space="0" w:color="auto"/>
                                    <w:left w:val="none" w:sz="0" w:space="0" w:color="auto"/>
                                    <w:bottom w:val="none" w:sz="0" w:space="0" w:color="auto"/>
                                    <w:right w:val="none" w:sz="0" w:space="0" w:color="auto"/>
                                  </w:divBdr>
                                  <w:divsChild>
                                    <w:div w:id="1336153087">
                                      <w:marLeft w:val="0"/>
                                      <w:marRight w:val="0"/>
                                      <w:marTop w:val="0"/>
                                      <w:marBottom w:val="0"/>
                                      <w:divBdr>
                                        <w:top w:val="none" w:sz="0" w:space="0" w:color="auto"/>
                                        <w:left w:val="none" w:sz="0" w:space="0" w:color="auto"/>
                                        <w:bottom w:val="none" w:sz="0" w:space="0" w:color="auto"/>
                                        <w:right w:val="none" w:sz="0" w:space="0" w:color="auto"/>
                                      </w:divBdr>
                                      <w:divsChild>
                                        <w:div w:id="78908299">
                                          <w:marLeft w:val="0"/>
                                          <w:marRight w:val="0"/>
                                          <w:marTop w:val="0"/>
                                          <w:marBottom w:val="0"/>
                                          <w:divBdr>
                                            <w:top w:val="none" w:sz="0" w:space="0" w:color="auto"/>
                                            <w:left w:val="none" w:sz="0" w:space="0" w:color="auto"/>
                                            <w:bottom w:val="none" w:sz="0" w:space="0" w:color="auto"/>
                                            <w:right w:val="none" w:sz="0" w:space="0" w:color="auto"/>
                                          </w:divBdr>
                                          <w:divsChild>
                                            <w:div w:id="1575894861">
                                              <w:marLeft w:val="0"/>
                                              <w:marRight w:val="0"/>
                                              <w:marTop w:val="0"/>
                                              <w:marBottom w:val="0"/>
                                              <w:divBdr>
                                                <w:top w:val="none" w:sz="0" w:space="0" w:color="auto"/>
                                                <w:left w:val="none" w:sz="0" w:space="0" w:color="auto"/>
                                                <w:bottom w:val="none" w:sz="0" w:space="0" w:color="auto"/>
                                                <w:right w:val="none" w:sz="0" w:space="0" w:color="auto"/>
                                              </w:divBdr>
                                              <w:divsChild>
                                                <w:div w:id="1174760988">
                                                  <w:marLeft w:val="0"/>
                                                  <w:marRight w:val="0"/>
                                                  <w:marTop w:val="0"/>
                                                  <w:marBottom w:val="0"/>
                                                  <w:divBdr>
                                                    <w:top w:val="none" w:sz="0" w:space="0" w:color="auto"/>
                                                    <w:left w:val="none" w:sz="0" w:space="0" w:color="auto"/>
                                                    <w:bottom w:val="none" w:sz="0" w:space="0" w:color="auto"/>
                                                    <w:right w:val="none" w:sz="0" w:space="0" w:color="auto"/>
                                                  </w:divBdr>
                                                  <w:divsChild>
                                                    <w:div w:id="1006513930">
                                                      <w:marLeft w:val="0"/>
                                                      <w:marRight w:val="0"/>
                                                      <w:marTop w:val="0"/>
                                                      <w:marBottom w:val="0"/>
                                                      <w:divBdr>
                                                        <w:top w:val="none" w:sz="0" w:space="0" w:color="auto"/>
                                                        <w:left w:val="none" w:sz="0" w:space="0" w:color="auto"/>
                                                        <w:bottom w:val="none" w:sz="0" w:space="0" w:color="auto"/>
                                                        <w:right w:val="none" w:sz="0" w:space="0" w:color="auto"/>
                                                      </w:divBdr>
                                                      <w:divsChild>
                                                        <w:div w:id="1636177309">
                                                          <w:marLeft w:val="15"/>
                                                          <w:marRight w:val="15"/>
                                                          <w:marTop w:val="15"/>
                                                          <w:marBottom w:val="15"/>
                                                          <w:divBdr>
                                                            <w:top w:val="none" w:sz="0" w:space="0" w:color="auto"/>
                                                            <w:left w:val="none" w:sz="0" w:space="0" w:color="auto"/>
                                                            <w:bottom w:val="none" w:sz="0" w:space="0" w:color="auto"/>
                                                            <w:right w:val="none" w:sz="0" w:space="0" w:color="auto"/>
                                                          </w:divBdr>
                                                          <w:divsChild>
                                                            <w:div w:id="1395085774">
                                                              <w:marLeft w:val="0"/>
                                                              <w:marRight w:val="0"/>
                                                              <w:marTop w:val="0"/>
                                                              <w:marBottom w:val="0"/>
                                                              <w:divBdr>
                                                                <w:top w:val="none" w:sz="0" w:space="0" w:color="auto"/>
                                                                <w:left w:val="none" w:sz="0" w:space="0" w:color="auto"/>
                                                                <w:bottom w:val="none" w:sz="0" w:space="0" w:color="auto"/>
                                                                <w:right w:val="none" w:sz="0" w:space="0" w:color="auto"/>
                                                              </w:divBdr>
                                                              <w:divsChild>
                                                                <w:div w:id="2139907625">
                                                                  <w:marLeft w:val="0"/>
                                                                  <w:marRight w:val="0"/>
                                                                  <w:marTop w:val="0"/>
                                                                  <w:marBottom w:val="0"/>
                                                                  <w:divBdr>
                                                                    <w:top w:val="none" w:sz="0" w:space="0" w:color="auto"/>
                                                                    <w:left w:val="none" w:sz="0" w:space="0" w:color="auto"/>
                                                                    <w:bottom w:val="none" w:sz="0" w:space="0" w:color="auto"/>
                                                                    <w:right w:val="none" w:sz="0" w:space="0" w:color="auto"/>
                                                                  </w:divBdr>
                                                                  <w:divsChild>
                                                                    <w:div w:id="299769627">
                                                                      <w:marLeft w:val="6"/>
                                                                      <w:marRight w:val="-62"/>
                                                                      <w:marTop w:val="0"/>
                                                                      <w:marBottom w:val="0"/>
                                                                      <w:divBdr>
                                                                        <w:top w:val="none" w:sz="0" w:space="0" w:color="auto"/>
                                                                        <w:left w:val="none" w:sz="0" w:space="0" w:color="auto"/>
                                                                        <w:bottom w:val="none" w:sz="0" w:space="0" w:color="auto"/>
                                                                        <w:right w:val="none" w:sz="0" w:space="0" w:color="auto"/>
                                                                      </w:divBdr>
                                                                    </w:div>
                                                                    <w:div w:id="503084458">
                                                                      <w:marLeft w:val="0"/>
                                                                      <w:marRight w:val="0"/>
                                                                      <w:marTop w:val="0"/>
                                                                      <w:marBottom w:val="0"/>
                                                                      <w:divBdr>
                                                                        <w:top w:val="none" w:sz="0" w:space="0" w:color="auto"/>
                                                                        <w:left w:val="none" w:sz="0" w:space="0" w:color="auto"/>
                                                                        <w:bottom w:val="none" w:sz="0" w:space="0" w:color="auto"/>
                                                                        <w:right w:val="none" w:sz="0" w:space="0" w:color="auto"/>
                                                                      </w:divBdr>
                                                                    </w:div>
                                                                    <w:div w:id="514468432">
                                                                      <w:marLeft w:val="0"/>
                                                                      <w:marRight w:val="0"/>
                                                                      <w:marTop w:val="0"/>
                                                                      <w:marBottom w:val="0"/>
                                                                      <w:divBdr>
                                                                        <w:top w:val="none" w:sz="0" w:space="0" w:color="auto"/>
                                                                        <w:left w:val="none" w:sz="0" w:space="0" w:color="auto"/>
                                                                        <w:bottom w:val="none" w:sz="0" w:space="0" w:color="auto"/>
                                                                        <w:right w:val="none" w:sz="0" w:space="0" w:color="auto"/>
                                                                      </w:divBdr>
                                                                    </w:div>
                                                                    <w:div w:id="666830560">
                                                                      <w:marLeft w:val="0"/>
                                                                      <w:marRight w:val="0"/>
                                                                      <w:marTop w:val="0"/>
                                                                      <w:marBottom w:val="0"/>
                                                                      <w:divBdr>
                                                                        <w:top w:val="none" w:sz="0" w:space="0" w:color="auto"/>
                                                                        <w:left w:val="none" w:sz="0" w:space="0" w:color="auto"/>
                                                                        <w:bottom w:val="none" w:sz="0" w:space="0" w:color="auto"/>
                                                                        <w:right w:val="none" w:sz="0" w:space="0" w:color="auto"/>
                                                                      </w:divBdr>
                                                                    </w:div>
                                                                    <w:div w:id="865756798">
                                                                      <w:marLeft w:val="0"/>
                                                                      <w:marRight w:val="0"/>
                                                                      <w:marTop w:val="0"/>
                                                                      <w:marBottom w:val="0"/>
                                                                      <w:divBdr>
                                                                        <w:top w:val="none" w:sz="0" w:space="0" w:color="auto"/>
                                                                        <w:left w:val="none" w:sz="0" w:space="0" w:color="auto"/>
                                                                        <w:bottom w:val="none" w:sz="0" w:space="0" w:color="auto"/>
                                                                        <w:right w:val="none" w:sz="0" w:space="0" w:color="auto"/>
                                                                      </w:divBdr>
                                                                    </w:div>
                                                                    <w:div w:id="1203207467">
                                                                      <w:marLeft w:val="0"/>
                                                                      <w:marRight w:val="0"/>
                                                                      <w:marTop w:val="0"/>
                                                                      <w:marBottom w:val="0"/>
                                                                      <w:divBdr>
                                                                        <w:top w:val="none" w:sz="0" w:space="0" w:color="auto"/>
                                                                        <w:left w:val="none" w:sz="0" w:space="0" w:color="auto"/>
                                                                        <w:bottom w:val="none" w:sz="0" w:space="0" w:color="auto"/>
                                                                        <w:right w:val="none" w:sz="0" w:space="0" w:color="auto"/>
                                                                      </w:divBdr>
                                                                    </w:div>
                                                                    <w:div w:id="1412970504">
                                                                      <w:marLeft w:val="6"/>
                                                                      <w:marRight w:val="-62"/>
                                                                      <w:marTop w:val="0"/>
                                                                      <w:marBottom w:val="0"/>
                                                                      <w:divBdr>
                                                                        <w:top w:val="none" w:sz="0" w:space="0" w:color="auto"/>
                                                                        <w:left w:val="none" w:sz="0" w:space="0" w:color="auto"/>
                                                                        <w:bottom w:val="none" w:sz="0" w:space="0" w:color="auto"/>
                                                                        <w:right w:val="none" w:sz="0" w:space="0" w:color="auto"/>
                                                                      </w:divBdr>
                                                                    </w:div>
                                                                    <w:div w:id="1467814080">
                                                                      <w:marLeft w:val="0"/>
                                                                      <w:marRight w:val="0"/>
                                                                      <w:marTop w:val="0"/>
                                                                      <w:marBottom w:val="0"/>
                                                                      <w:divBdr>
                                                                        <w:top w:val="none" w:sz="0" w:space="0" w:color="auto"/>
                                                                        <w:left w:val="none" w:sz="0" w:space="0" w:color="auto"/>
                                                                        <w:bottom w:val="none" w:sz="0" w:space="0" w:color="auto"/>
                                                                        <w:right w:val="none" w:sz="0" w:space="0" w:color="auto"/>
                                                                      </w:divBdr>
                                                                    </w:div>
                                                                    <w:div w:id="174614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0334583">
      <w:bodyDiv w:val="1"/>
      <w:marLeft w:val="0"/>
      <w:marRight w:val="0"/>
      <w:marTop w:val="0"/>
      <w:marBottom w:val="0"/>
      <w:divBdr>
        <w:top w:val="none" w:sz="0" w:space="0" w:color="auto"/>
        <w:left w:val="none" w:sz="0" w:space="0" w:color="auto"/>
        <w:bottom w:val="none" w:sz="0" w:space="0" w:color="auto"/>
        <w:right w:val="none" w:sz="0" w:space="0" w:color="auto"/>
      </w:divBdr>
    </w:div>
    <w:div w:id="1963489204">
      <w:bodyDiv w:val="1"/>
      <w:marLeft w:val="0"/>
      <w:marRight w:val="0"/>
      <w:marTop w:val="0"/>
      <w:marBottom w:val="0"/>
      <w:divBdr>
        <w:top w:val="none" w:sz="0" w:space="0" w:color="auto"/>
        <w:left w:val="none" w:sz="0" w:space="0" w:color="auto"/>
        <w:bottom w:val="none" w:sz="0" w:space="0" w:color="auto"/>
        <w:right w:val="none" w:sz="0" w:space="0" w:color="auto"/>
      </w:divBdr>
      <w:divsChild>
        <w:div w:id="991132233">
          <w:marLeft w:val="0"/>
          <w:marRight w:val="0"/>
          <w:marTop w:val="0"/>
          <w:marBottom w:val="0"/>
          <w:divBdr>
            <w:top w:val="none" w:sz="0" w:space="0" w:color="auto"/>
            <w:left w:val="none" w:sz="0" w:space="0" w:color="auto"/>
            <w:bottom w:val="none" w:sz="0" w:space="0" w:color="auto"/>
            <w:right w:val="none" w:sz="0" w:space="0" w:color="auto"/>
          </w:divBdr>
          <w:divsChild>
            <w:div w:id="558976374">
              <w:marLeft w:val="0"/>
              <w:marRight w:val="0"/>
              <w:marTop w:val="0"/>
              <w:marBottom w:val="0"/>
              <w:divBdr>
                <w:top w:val="none" w:sz="0" w:space="0" w:color="auto"/>
                <w:left w:val="none" w:sz="0" w:space="0" w:color="auto"/>
                <w:bottom w:val="none" w:sz="0" w:space="0" w:color="auto"/>
                <w:right w:val="none" w:sz="0" w:space="0" w:color="auto"/>
              </w:divBdr>
              <w:divsChild>
                <w:div w:id="19364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80773">
      <w:bodyDiv w:val="1"/>
      <w:marLeft w:val="0"/>
      <w:marRight w:val="0"/>
      <w:marTop w:val="0"/>
      <w:marBottom w:val="0"/>
      <w:divBdr>
        <w:top w:val="none" w:sz="0" w:space="0" w:color="auto"/>
        <w:left w:val="none" w:sz="0" w:space="0" w:color="auto"/>
        <w:bottom w:val="none" w:sz="0" w:space="0" w:color="auto"/>
        <w:right w:val="none" w:sz="0" w:space="0" w:color="auto"/>
      </w:divBdr>
    </w:div>
    <w:div w:id="1981424245">
      <w:bodyDiv w:val="1"/>
      <w:marLeft w:val="0"/>
      <w:marRight w:val="0"/>
      <w:marTop w:val="0"/>
      <w:marBottom w:val="0"/>
      <w:divBdr>
        <w:top w:val="none" w:sz="0" w:space="0" w:color="auto"/>
        <w:left w:val="none" w:sz="0" w:space="0" w:color="auto"/>
        <w:bottom w:val="none" w:sz="0" w:space="0" w:color="auto"/>
        <w:right w:val="none" w:sz="0" w:space="0" w:color="auto"/>
      </w:divBdr>
      <w:divsChild>
        <w:div w:id="1102457372">
          <w:marLeft w:val="0"/>
          <w:marRight w:val="0"/>
          <w:marTop w:val="0"/>
          <w:marBottom w:val="0"/>
          <w:divBdr>
            <w:top w:val="none" w:sz="0" w:space="0" w:color="auto"/>
            <w:left w:val="none" w:sz="0" w:space="0" w:color="auto"/>
            <w:bottom w:val="none" w:sz="0" w:space="0" w:color="auto"/>
            <w:right w:val="none" w:sz="0" w:space="0" w:color="auto"/>
          </w:divBdr>
          <w:divsChild>
            <w:div w:id="896475250">
              <w:marLeft w:val="0"/>
              <w:marRight w:val="0"/>
              <w:marTop w:val="0"/>
              <w:marBottom w:val="0"/>
              <w:divBdr>
                <w:top w:val="none" w:sz="0" w:space="0" w:color="auto"/>
                <w:left w:val="none" w:sz="0" w:space="0" w:color="auto"/>
                <w:bottom w:val="none" w:sz="0" w:space="0" w:color="auto"/>
                <w:right w:val="none" w:sz="0" w:space="0" w:color="auto"/>
              </w:divBdr>
              <w:divsChild>
                <w:div w:id="1307321635">
                  <w:marLeft w:val="0"/>
                  <w:marRight w:val="0"/>
                  <w:marTop w:val="0"/>
                  <w:marBottom w:val="0"/>
                  <w:divBdr>
                    <w:top w:val="none" w:sz="0" w:space="0" w:color="auto"/>
                    <w:left w:val="none" w:sz="0" w:space="0" w:color="auto"/>
                    <w:bottom w:val="none" w:sz="0" w:space="0" w:color="auto"/>
                    <w:right w:val="none" w:sz="0" w:space="0" w:color="auto"/>
                  </w:divBdr>
                  <w:divsChild>
                    <w:div w:id="947547379">
                      <w:marLeft w:val="0"/>
                      <w:marRight w:val="0"/>
                      <w:marTop w:val="0"/>
                      <w:marBottom w:val="0"/>
                      <w:divBdr>
                        <w:top w:val="none" w:sz="0" w:space="0" w:color="auto"/>
                        <w:left w:val="none" w:sz="0" w:space="0" w:color="auto"/>
                        <w:bottom w:val="none" w:sz="0" w:space="0" w:color="auto"/>
                        <w:right w:val="none" w:sz="0" w:space="0" w:color="auto"/>
                      </w:divBdr>
                      <w:divsChild>
                        <w:div w:id="590939982">
                          <w:marLeft w:val="0"/>
                          <w:marRight w:val="0"/>
                          <w:marTop w:val="0"/>
                          <w:marBottom w:val="0"/>
                          <w:divBdr>
                            <w:top w:val="none" w:sz="0" w:space="0" w:color="auto"/>
                            <w:left w:val="none" w:sz="0" w:space="0" w:color="auto"/>
                            <w:bottom w:val="none" w:sz="0" w:space="0" w:color="auto"/>
                            <w:right w:val="none" w:sz="0" w:space="0" w:color="auto"/>
                          </w:divBdr>
                          <w:divsChild>
                            <w:div w:id="1049649657">
                              <w:marLeft w:val="0"/>
                              <w:marRight w:val="0"/>
                              <w:marTop w:val="0"/>
                              <w:marBottom w:val="0"/>
                              <w:divBdr>
                                <w:top w:val="none" w:sz="0" w:space="0" w:color="auto"/>
                                <w:left w:val="none" w:sz="0" w:space="0" w:color="auto"/>
                                <w:bottom w:val="none" w:sz="0" w:space="0" w:color="auto"/>
                                <w:right w:val="none" w:sz="0" w:space="0" w:color="auto"/>
                              </w:divBdr>
                              <w:divsChild>
                                <w:div w:id="1417819341">
                                  <w:marLeft w:val="0"/>
                                  <w:marRight w:val="0"/>
                                  <w:marTop w:val="0"/>
                                  <w:marBottom w:val="0"/>
                                  <w:divBdr>
                                    <w:top w:val="none" w:sz="0" w:space="0" w:color="auto"/>
                                    <w:left w:val="none" w:sz="0" w:space="0" w:color="auto"/>
                                    <w:bottom w:val="none" w:sz="0" w:space="0" w:color="auto"/>
                                    <w:right w:val="none" w:sz="0" w:space="0" w:color="auto"/>
                                  </w:divBdr>
                                  <w:divsChild>
                                    <w:div w:id="2019233862">
                                      <w:marLeft w:val="0"/>
                                      <w:marRight w:val="0"/>
                                      <w:marTop w:val="0"/>
                                      <w:marBottom w:val="0"/>
                                      <w:divBdr>
                                        <w:top w:val="none" w:sz="0" w:space="0" w:color="auto"/>
                                        <w:left w:val="none" w:sz="0" w:space="0" w:color="auto"/>
                                        <w:bottom w:val="none" w:sz="0" w:space="0" w:color="auto"/>
                                        <w:right w:val="none" w:sz="0" w:space="0" w:color="auto"/>
                                      </w:divBdr>
                                      <w:divsChild>
                                        <w:div w:id="998772760">
                                          <w:marLeft w:val="0"/>
                                          <w:marRight w:val="0"/>
                                          <w:marTop w:val="0"/>
                                          <w:marBottom w:val="0"/>
                                          <w:divBdr>
                                            <w:top w:val="none" w:sz="0" w:space="0" w:color="auto"/>
                                            <w:left w:val="none" w:sz="0" w:space="0" w:color="auto"/>
                                            <w:bottom w:val="none" w:sz="0" w:space="0" w:color="auto"/>
                                            <w:right w:val="none" w:sz="0" w:space="0" w:color="auto"/>
                                          </w:divBdr>
                                          <w:divsChild>
                                            <w:div w:id="583954665">
                                              <w:marLeft w:val="0"/>
                                              <w:marRight w:val="0"/>
                                              <w:marTop w:val="0"/>
                                              <w:marBottom w:val="0"/>
                                              <w:divBdr>
                                                <w:top w:val="none" w:sz="0" w:space="0" w:color="auto"/>
                                                <w:left w:val="none" w:sz="0" w:space="0" w:color="auto"/>
                                                <w:bottom w:val="none" w:sz="0" w:space="0" w:color="auto"/>
                                                <w:right w:val="none" w:sz="0" w:space="0" w:color="auto"/>
                                              </w:divBdr>
                                              <w:divsChild>
                                                <w:div w:id="339626183">
                                                  <w:marLeft w:val="0"/>
                                                  <w:marRight w:val="0"/>
                                                  <w:marTop w:val="0"/>
                                                  <w:marBottom w:val="0"/>
                                                  <w:divBdr>
                                                    <w:top w:val="none" w:sz="0" w:space="0" w:color="auto"/>
                                                    <w:left w:val="none" w:sz="0" w:space="0" w:color="auto"/>
                                                    <w:bottom w:val="none" w:sz="0" w:space="0" w:color="auto"/>
                                                    <w:right w:val="none" w:sz="0" w:space="0" w:color="auto"/>
                                                  </w:divBdr>
                                                  <w:divsChild>
                                                    <w:div w:id="24137702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2252324">
      <w:bodyDiv w:val="1"/>
      <w:marLeft w:val="0"/>
      <w:marRight w:val="0"/>
      <w:marTop w:val="0"/>
      <w:marBottom w:val="0"/>
      <w:divBdr>
        <w:top w:val="none" w:sz="0" w:space="0" w:color="auto"/>
        <w:left w:val="none" w:sz="0" w:space="0" w:color="auto"/>
        <w:bottom w:val="none" w:sz="0" w:space="0" w:color="auto"/>
        <w:right w:val="none" w:sz="0" w:space="0" w:color="auto"/>
      </w:divBdr>
      <w:divsChild>
        <w:div w:id="372849004">
          <w:marLeft w:val="0"/>
          <w:marRight w:val="0"/>
          <w:marTop w:val="0"/>
          <w:marBottom w:val="0"/>
          <w:divBdr>
            <w:top w:val="none" w:sz="0" w:space="0" w:color="auto"/>
            <w:left w:val="none" w:sz="0" w:space="0" w:color="auto"/>
            <w:bottom w:val="none" w:sz="0" w:space="0" w:color="auto"/>
            <w:right w:val="none" w:sz="0" w:space="0" w:color="auto"/>
          </w:divBdr>
          <w:divsChild>
            <w:div w:id="1502699644">
              <w:marLeft w:val="0"/>
              <w:marRight w:val="0"/>
              <w:marTop w:val="0"/>
              <w:marBottom w:val="0"/>
              <w:divBdr>
                <w:top w:val="none" w:sz="0" w:space="0" w:color="auto"/>
                <w:left w:val="none" w:sz="0" w:space="0" w:color="auto"/>
                <w:bottom w:val="none" w:sz="0" w:space="0" w:color="auto"/>
                <w:right w:val="none" w:sz="0" w:space="0" w:color="auto"/>
              </w:divBdr>
              <w:divsChild>
                <w:div w:id="367606260">
                  <w:marLeft w:val="0"/>
                  <w:marRight w:val="0"/>
                  <w:marTop w:val="0"/>
                  <w:marBottom w:val="0"/>
                  <w:divBdr>
                    <w:top w:val="none" w:sz="0" w:space="0" w:color="auto"/>
                    <w:left w:val="none" w:sz="0" w:space="0" w:color="auto"/>
                    <w:bottom w:val="none" w:sz="0" w:space="0" w:color="auto"/>
                    <w:right w:val="none" w:sz="0" w:space="0" w:color="auto"/>
                  </w:divBdr>
                  <w:divsChild>
                    <w:div w:id="1965889078">
                      <w:marLeft w:val="2325"/>
                      <w:marRight w:val="0"/>
                      <w:marTop w:val="0"/>
                      <w:marBottom w:val="0"/>
                      <w:divBdr>
                        <w:top w:val="none" w:sz="0" w:space="0" w:color="auto"/>
                        <w:left w:val="none" w:sz="0" w:space="0" w:color="auto"/>
                        <w:bottom w:val="none" w:sz="0" w:space="0" w:color="auto"/>
                        <w:right w:val="none" w:sz="0" w:space="0" w:color="auto"/>
                      </w:divBdr>
                      <w:divsChild>
                        <w:div w:id="757093832">
                          <w:marLeft w:val="0"/>
                          <w:marRight w:val="0"/>
                          <w:marTop w:val="0"/>
                          <w:marBottom w:val="0"/>
                          <w:divBdr>
                            <w:top w:val="none" w:sz="0" w:space="0" w:color="auto"/>
                            <w:left w:val="none" w:sz="0" w:space="0" w:color="auto"/>
                            <w:bottom w:val="none" w:sz="0" w:space="0" w:color="auto"/>
                            <w:right w:val="none" w:sz="0" w:space="0" w:color="auto"/>
                          </w:divBdr>
                          <w:divsChild>
                            <w:div w:id="2108114890">
                              <w:marLeft w:val="0"/>
                              <w:marRight w:val="0"/>
                              <w:marTop w:val="0"/>
                              <w:marBottom w:val="0"/>
                              <w:divBdr>
                                <w:top w:val="none" w:sz="0" w:space="0" w:color="auto"/>
                                <w:left w:val="none" w:sz="0" w:space="0" w:color="auto"/>
                                <w:bottom w:val="none" w:sz="0" w:space="0" w:color="auto"/>
                                <w:right w:val="none" w:sz="0" w:space="0" w:color="auto"/>
                              </w:divBdr>
                              <w:divsChild>
                                <w:div w:id="1436244047">
                                  <w:marLeft w:val="0"/>
                                  <w:marRight w:val="0"/>
                                  <w:marTop w:val="0"/>
                                  <w:marBottom w:val="0"/>
                                  <w:divBdr>
                                    <w:top w:val="none" w:sz="0" w:space="0" w:color="auto"/>
                                    <w:left w:val="none" w:sz="0" w:space="0" w:color="auto"/>
                                    <w:bottom w:val="none" w:sz="0" w:space="0" w:color="auto"/>
                                    <w:right w:val="none" w:sz="0" w:space="0" w:color="auto"/>
                                  </w:divBdr>
                                  <w:divsChild>
                                    <w:div w:id="1061099691">
                                      <w:marLeft w:val="0"/>
                                      <w:marRight w:val="0"/>
                                      <w:marTop w:val="0"/>
                                      <w:marBottom w:val="0"/>
                                      <w:divBdr>
                                        <w:top w:val="none" w:sz="0" w:space="0" w:color="auto"/>
                                        <w:left w:val="none" w:sz="0" w:space="0" w:color="auto"/>
                                        <w:bottom w:val="none" w:sz="0" w:space="0" w:color="auto"/>
                                        <w:right w:val="none" w:sz="0" w:space="0" w:color="auto"/>
                                      </w:divBdr>
                                      <w:divsChild>
                                        <w:div w:id="869950936">
                                          <w:marLeft w:val="0"/>
                                          <w:marRight w:val="0"/>
                                          <w:marTop w:val="0"/>
                                          <w:marBottom w:val="0"/>
                                          <w:divBdr>
                                            <w:top w:val="none" w:sz="0" w:space="0" w:color="auto"/>
                                            <w:left w:val="none" w:sz="0" w:space="0" w:color="auto"/>
                                            <w:bottom w:val="none" w:sz="0" w:space="0" w:color="auto"/>
                                            <w:right w:val="none" w:sz="0" w:space="0" w:color="auto"/>
                                          </w:divBdr>
                                          <w:divsChild>
                                            <w:div w:id="1132094255">
                                              <w:marLeft w:val="0"/>
                                              <w:marRight w:val="0"/>
                                              <w:marTop w:val="0"/>
                                              <w:marBottom w:val="0"/>
                                              <w:divBdr>
                                                <w:top w:val="none" w:sz="0" w:space="0" w:color="auto"/>
                                                <w:left w:val="none" w:sz="0" w:space="0" w:color="auto"/>
                                                <w:bottom w:val="none" w:sz="0" w:space="0" w:color="auto"/>
                                                <w:right w:val="none" w:sz="0" w:space="0" w:color="auto"/>
                                              </w:divBdr>
                                              <w:divsChild>
                                                <w:div w:id="207910849">
                                                  <w:marLeft w:val="0"/>
                                                  <w:marRight w:val="0"/>
                                                  <w:marTop w:val="0"/>
                                                  <w:marBottom w:val="0"/>
                                                  <w:divBdr>
                                                    <w:top w:val="none" w:sz="0" w:space="0" w:color="auto"/>
                                                    <w:left w:val="none" w:sz="0" w:space="0" w:color="auto"/>
                                                    <w:bottom w:val="none" w:sz="0" w:space="0" w:color="auto"/>
                                                    <w:right w:val="none" w:sz="0" w:space="0" w:color="auto"/>
                                                  </w:divBdr>
                                                  <w:divsChild>
                                                    <w:div w:id="101803008">
                                                      <w:marLeft w:val="0"/>
                                                      <w:marRight w:val="0"/>
                                                      <w:marTop w:val="0"/>
                                                      <w:marBottom w:val="0"/>
                                                      <w:divBdr>
                                                        <w:top w:val="none" w:sz="0" w:space="0" w:color="auto"/>
                                                        <w:left w:val="none" w:sz="0" w:space="0" w:color="auto"/>
                                                        <w:bottom w:val="none" w:sz="0" w:space="0" w:color="auto"/>
                                                        <w:right w:val="none" w:sz="0" w:space="0" w:color="auto"/>
                                                      </w:divBdr>
                                                      <w:divsChild>
                                                        <w:div w:id="168259098">
                                                          <w:marLeft w:val="15"/>
                                                          <w:marRight w:val="15"/>
                                                          <w:marTop w:val="15"/>
                                                          <w:marBottom w:val="15"/>
                                                          <w:divBdr>
                                                            <w:top w:val="none" w:sz="0" w:space="0" w:color="auto"/>
                                                            <w:left w:val="none" w:sz="0" w:space="0" w:color="auto"/>
                                                            <w:bottom w:val="none" w:sz="0" w:space="0" w:color="auto"/>
                                                            <w:right w:val="none" w:sz="0" w:space="0" w:color="auto"/>
                                                          </w:divBdr>
                                                          <w:divsChild>
                                                            <w:div w:id="1512790616">
                                                              <w:marLeft w:val="0"/>
                                                              <w:marRight w:val="0"/>
                                                              <w:marTop w:val="0"/>
                                                              <w:marBottom w:val="0"/>
                                                              <w:divBdr>
                                                                <w:top w:val="none" w:sz="0" w:space="0" w:color="auto"/>
                                                                <w:left w:val="none" w:sz="0" w:space="0" w:color="auto"/>
                                                                <w:bottom w:val="none" w:sz="0" w:space="0" w:color="auto"/>
                                                                <w:right w:val="none" w:sz="0" w:space="0" w:color="auto"/>
                                                              </w:divBdr>
                                                              <w:divsChild>
                                                                <w:div w:id="2073233854">
                                                                  <w:marLeft w:val="0"/>
                                                                  <w:marRight w:val="0"/>
                                                                  <w:marTop w:val="0"/>
                                                                  <w:marBottom w:val="0"/>
                                                                  <w:divBdr>
                                                                    <w:top w:val="none" w:sz="0" w:space="0" w:color="auto"/>
                                                                    <w:left w:val="none" w:sz="0" w:space="0" w:color="auto"/>
                                                                    <w:bottom w:val="none" w:sz="0" w:space="0" w:color="auto"/>
                                                                    <w:right w:val="none" w:sz="0" w:space="0" w:color="auto"/>
                                                                  </w:divBdr>
                                                                  <w:divsChild>
                                                                    <w:div w:id="180358579">
                                                                      <w:marLeft w:val="0"/>
                                                                      <w:marRight w:val="0"/>
                                                                      <w:marTop w:val="0"/>
                                                                      <w:marBottom w:val="0"/>
                                                                      <w:divBdr>
                                                                        <w:top w:val="none" w:sz="0" w:space="0" w:color="auto"/>
                                                                        <w:left w:val="none" w:sz="0" w:space="0" w:color="auto"/>
                                                                        <w:bottom w:val="none" w:sz="0" w:space="0" w:color="auto"/>
                                                                        <w:right w:val="none" w:sz="0" w:space="0" w:color="auto"/>
                                                                      </w:divBdr>
                                                                    </w:div>
                                                                    <w:div w:id="274294293">
                                                                      <w:marLeft w:val="0"/>
                                                                      <w:marRight w:val="0"/>
                                                                      <w:marTop w:val="0"/>
                                                                      <w:marBottom w:val="0"/>
                                                                      <w:divBdr>
                                                                        <w:top w:val="none" w:sz="0" w:space="0" w:color="auto"/>
                                                                        <w:left w:val="none" w:sz="0" w:space="0" w:color="auto"/>
                                                                        <w:bottom w:val="none" w:sz="0" w:space="0" w:color="auto"/>
                                                                        <w:right w:val="none" w:sz="0" w:space="0" w:color="auto"/>
                                                                      </w:divBdr>
                                                                    </w:div>
                                                                    <w:div w:id="686058192">
                                                                      <w:marLeft w:val="0"/>
                                                                      <w:marRight w:val="0"/>
                                                                      <w:marTop w:val="0"/>
                                                                      <w:marBottom w:val="0"/>
                                                                      <w:divBdr>
                                                                        <w:top w:val="none" w:sz="0" w:space="0" w:color="auto"/>
                                                                        <w:left w:val="none" w:sz="0" w:space="0" w:color="auto"/>
                                                                        <w:bottom w:val="none" w:sz="0" w:space="0" w:color="auto"/>
                                                                        <w:right w:val="none" w:sz="0" w:space="0" w:color="auto"/>
                                                                      </w:divBdr>
                                                                    </w:div>
                                                                    <w:div w:id="1481145610">
                                                                      <w:marLeft w:val="0"/>
                                                                      <w:marRight w:val="0"/>
                                                                      <w:marTop w:val="0"/>
                                                                      <w:marBottom w:val="0"/>
                                                                      <w:divBdr>
                                                                        <w:top w:val="none" w:sz="0" w:space="0" w:color="auto"/>
                                                                        <w:left w:val="none" w:sz="0" w:space="0" w:color="auto"/>
                                                                        <w:bottom w:val="none" w:sz="0" w:space="0" w:color="auto"/>
                                                                        <w:right w:val="none" w:sz="0" w:space="0" w:color="auto"/>
                                                                      </w:divBdr>
                                                                    </w:div>
                                                                    <w:div w:id="17486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0353115">
      <w:bodyDiv w:val="1"/>
      <w:marLeft w:val="0"/>
      <w:marRight w:val="0"/>
      <w:marTop w:val="0"/>
      <w:marBottom w:val="0"/>
      <w:divBdr>
        <w:top w:val="none" w:sz="0" w:space="0" w:color="auto"/>
        <w:left w:val="none" w:sz="0" w:space="0" w:color="auto"/>
        <w:bottom w:val="none" w:sz="0" w:space="0" w:color="auto"/>
        <w:right w:val="none" w:sz="0" w:space="0" w:color="auto"/>
      </w:divBdr>
      <w:divsChild>
        <w:div w:id="91518107">
          <w:marLeft w:val="0"/>
          <w:marRight w:val="0"/>
          <w:marTop w:val="0"/>
          <w:marBottom w:val="0"/>
          <w:divBdr>
            <w:top w:val="none" w:sz="0" w:space="0" w:color="auto"/>
            <w:left w:val="none" w:sz="0" w:space="0" w:color="auto"/>
            <w:bottom w:val="none" w:sz="0" w:space="0" w:color="auto"/>
            <w:right w:val="none" w:sz="0" w:space="0" w:color="auto"/>
          </w:divBdr>
          <w:divsChild>
            <w:div w:id="1516840295">
              <w:marLeft w:val="0"/>
              <w:marRight w:val="0"/>
              <w:marTop w:val="150"/>
              <w:marBottom w:val="0"/>
              <w:divBdr>
                <w:top w:val="none" w:sz="0" w:space="0" w:color="auto"/>
                <w:left w:val="none" w:sz="0" w:space="0" w:color="auto"/>
                <w:bottom w:val="none" w:sz="0" w:space="0" w:color="auto"/>
                <w:right w:val="none" w:sz="0" w:space="0" w:color="auto"/>
              </w:divBdr>
              <w:divsChild>
                <w:div w:id="986276810">
                  <w:marLeft w:val="0"/>
                  <w:marRight w:val="0"/>
                  <w:marTop w:val="0"/>
                  <w:marBottom w:val="0"/>
                  <w:divBdr>
                    <w:top w:val="none" w:sz="0" w:space="0" w:color="auto"/>
                    <w:left w:val="none" w:sz="0" w:space="0" w:color="auto"/>
                    <w:bottom w:val="none" w:sz="0" w:space="0" w:color="auto"/>
                    <w:right w:val="none" w:sz="0" w:space="0" w:color="auto"/>
                  </w:divBdr>
                  <w:divsChild>
                    <w:div w:id="1732539318">
                      <w:marLeft w:val="0"/>
                      <w:marRight w:val="0"/>
                      <w:marTop w:val="0"/>
                      <w:marBottom w:val="0"/>
                      <w:divBdr>
                        <w:top w:val="none" w:sz="0" w:space="0" w:color="auto"/>
                        <w:left w:val="none" w:sz="0" w:space="0" w:color="auto"/>
                        <w:bottom w:val="none" w:sz="0" w:space="0" w:color="auto"/>
                        <w:right w:val="none" w:sz="0" w:space="0" w:color="auto"/>
                      </w:divBdr>
                      <w:divsChild>
                        <w:div w:id="880824515">
                          <w:marLeft w:val="0"/>
                          <w:marRight w:val="0"/>
                          <w:marTop w:val="0"/>
                          <w:marBottom w:val="0"/>
                          <w:divBdr>
                            <w:top w:val="none" w:sz="0" w:space="0" w:color="auto"/>
                            <w:left w:val="none" w:sz="0" w:space="0" w:color="auto"/>
                            <w:bottom w:val="none" w:sz="0" w:space="0" w:color="auto"/>
                            <w:right w:val="none" w:sz="0" w:space="0" w:color="auto"/>
                          </w:divBdr>
                          <w:divsChild>
                            <w:div w:id="1195460377">
                              <w:marLeft w:val="0"/>
                              <w:marRight w:val="0"/>
                              <w:marTop w:val="0"/>
                              <w:marBottom w:val="0"/>
                              <w:divBdr>
                                <w:top w:val="none" w:sz="0" w:space="0" w:color="auto"/>
                                <w:left w:val="none" w:sz="0" w:space="0" w:color="auto"/>
                                <w:bottom w:val="none" w:sz="0" w:space="0" w:color="auto"/>
                                <w:right w:val="none" w:sz="0" w:space="0" w:color="auto"/>
                              </w:divBdr>
                              <w:divsChild>
                                <w:div w:id="2075424348">
                                  <w:marLeft w:val="0"/>
                                  <w:marRight w:val="0"/>
                                  <w:marTop w:val="0"/>
                                  <w:marBottom w:val="0"/>
                                  <w:divBdr>
                                    <w:top w:val="none" w:sz="0" w:space="0" w:color="auto"/>
                                    <w:left w:val="none" w:sz="0" w:space="0" w:color="auto"/>
                                    <w:bottom w:val="none" w:sz="0" w:space="0" w:color="auto"/>
                                    <w:right w:val="none" w:sz="0" w:space="0" w:color="auto"/>
                                  </w:divBdr>
                                  <w:divsChild>
                                    <w:div w:id="1307587130">
                                      <w:marLeft w:val="0"/>
                                      <w:marRight w:val="0"/>
                                      <w:marTop w:val="0"/>
                                      <w:marBottom w:val="0"/>
                                      <w:divBdr>
                                        <w:top w:val="none" w:sz="0" w:space="0" w:color="auto"/>
                                        <w:left w:val="none" w:sz="0" w:space="0" w:color="auto"/>
                                        <w:bottom w:val="none" w:sz="0" w:space="0" w:color="auto"/>
                                        <w:right w:val="none" w:sz="0" w:space="0" w:color="auto"/>
                                      </w:divBdr>
                                      <w:divsChild>
                                        <w:div w:id="718094653">
                                          <w:marLeft w:val="0"/>
                                          <w:marRight w:val="0"/>
                                          <w:marTop w:val="0"/>
                                          <w:marBottom w:val="0"/>
                                          <w:divBdr>
                                            <w:top w:val="none" w:sz="0" w:space="0" w:color="auto"/>
                                            <w:left w:val="none" w:sz="0" w:space="0" w:color="auto"/>
                                            <w:bottom w:val="none" w:sz="0" w:space="0" w:color="auto"/>
                                            <w:right w:val="none" w:sz="0" w:space="0" w:color="auto"/>
                                          </w:divBdr>
                                          <w:divsChild>
                                            <w:div w:id="1340036136">
                                              <w:marLeft w:val="0"/>
                                              <w:marRight w:val="0"/>
                                              <w:marTop w:val="0"/>
                                              <w:marBottom w:val="0"/>
                                              <w:divBdr>
                                                <w:top w:val="none" w:sz="0" w:space="0" w:color="auto"/>
                                                <w:left w:val="none" w:sz="0" w:space="0" w:color="auto"/>
                                                <w:bottom w:val="none" w:sz="0" w:space="0" w:color="auto"/>
                                                <w:right w:val="none" w:sz="0" w:space="0" w:color="auto"/>
                                              </w:divBdr>
                                              <w:divsChild>
                                                <w:div w:id="162547973">
                                                  <w:marLeft w:val="0"/>
                                                  <w:marRight w:val="0"/>
                                                  <w:marTop w:val="0"/>
                                                  <w:marBottom w:val="0"/>
                                                  <w:divBdr>
                                                    <w:top w:val="none" w:sz="0" w:space="0" w:color="auto"/>
                                                    <w:left w:val="none" w:sz="0" w:space="0" w:color="auto"/>
                                                    <w:bottom w:val="none" w:sz="0" w:space="0" w:color="auto"/>
                                                    <w:right w:val="none" w:sz="0" w:space="0" w:color="auto"/>
                                                  </w:divBdr>
                                                  <w:divsChild>
                                                    <w:div w:id="1581063243">
                                                      <w:marLeft w:val="0"/>
                                                      <w:marRight w:val="0"/>
                                                      <w:marTop w:val="0"/>
                                                      <w:marBottom w:val="0"/>
                                                      <w:divBdr>
                                                        <w:top w:val="none" w:sz="0" w:space="0" w:color="auto"/>
                                                        <w:left w:val="none" w:sz="0" w:space="0" w:color="auto"/>
                                                        <w:bottom w:val="none" w:sz="0" w:space="0" w:color="auto"/>
                                                        <w:right w:val="none" w:sz="0" w:space="0" w:color="auto"/>
                                                      </w:divBdr>
                                                      <w:divsChild>
                                                        <w:div w:id="1511675202">
                                                          <w:marLeft w:val="0"/>
                                                          <w:marRight w:val="0"/>
                                                          <w:marTop w:val="0"/>
                                                          <w:marBottom w:val="0"/>
                                                          <w:divBdr>
                                                            <w:top w:val="none" w:sz="0" w:space="0" w:color="auto"/>
                                                            <w:left w:val="none" w:sz="0" w:space="0" w:color="auto"/>
                                                            <w:bottom w:val="none" w:sz="0" w:space="0" w:color="auto"/>
                                                            <w:right w:val="none" w:sz="0" w:space="0" w:color="auto"/>
                                                          </w:divBdr>
                                                          <w:divsChild>
                                                            <w:div w:id="549850065">
                                                              <w:marLeft w:val="0"/>
                                                              <w:marRight w:val="0"/>
                                                              <w:marTop w:val="0"/>
                                                              <w:marBottom w:val="0"/>
                                                              <w:divBdr>
                                                                <w:top w:val="none" w:sz="0" w:space="0" w:color="auto"/>
                                                                <w:left w:val="none" w:sz="0" w:space="0" w:color="auto"/>
                                                                <w:bottom w:val="none" w:sz="0" w:space="0" w:color="auto"/>
                                                                <w:right w:val="none" w:sz="0" w:space="0" w:color="auto"/>
                                                              </w:divBdr>
                                                              <w:divsChild>
                                                                <w:div w:id="20577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1850076">
      <w:bodyDiv w:val="1"/>
      <w:marLeft w:val="0"/>
      <w:marRight w:val="0"/>
      <w:marTop w:val="0"/>
      <w:marBottom w:val="0"/>
      <w:divBdr>
        <w:top w:val="none" w:sz="0" w:space="0" w:color="auto"/>
        <w:left w:val="none" w:sz="0" w:space="0" w:color="auto"/>
        <w:bottom w:val="none" w:sz="0" w:space="0" w:color="auto"/>
        <w:right w:val="none" w:sz="0" w:space="0" w:color="auto"/>
      </w:divBdr>
      <w:divsChild>
        <w:div w:id="56637304">
          <w:marLeft w:val="0"/>
          <w:marRight w:val="0"/>
          <w:marTop w:val="0"/>
          <w:marBottom w:val="0"/>
          <w:divBdr>
            <w:top w:val="none" w:sz="0" w:space="0" w:color="auto"/>
            <w:left w:val="none" w:sz="0" w:space="0" w:color="auto"/>
            <w:bottom w:val="none" w:sz="0" w:space="0" w:color="auto"/>
            <w:right w:val="none" w:sz="0" w:space="0" w:color="auto"/>
          </w:divBdr>
          <w:divsChild>
            <w:div w:id="1348483179">
              <w:marLeft w:val="0"/>
              <w:marRight w:val="0"/>
              <w:marTop w:val="0"/>
              <w:marBottom w:val="0"/>
              <w:divBdr>
                <w:top w:val="none" w:sz="0" w:space="0" w:color="auto"/>
                <w:left w:val="none" w:sz="0" w:space="0" w:color="auto"/>
                <w:bottom w:val="none" w:sz="0" w:space="0" w:color="auto"/>
                <w:right w:val="none" w:sz="0" w:space="0" w:color="auto"/>
              </w:divBdr>
              <w:divsChild>
                <w:div w:id="38614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96831">
      <w:bodyDiv w:val="1"/>
      <w:marLeft w:val="0"/>
      <w:marRight w:val="0"/>
      <w:marTop w:val="0"/>
      <w:marBottom w:val="0"/>
      <w:divBdr>
        <w:top w:val="none" w:sz="0" w:space="0" w:color="auto"/>
        <w:left w:val="none" w:sz="0" w:space="0" w:color="auto"/>
        <w:bottom w:val="none" w:sz="0" w:space="0" w:color="auto"/>
        <w:right w:val="none" w:sz="0" w:space="0" w:color="auto"/>
      </w:divBdr>
      <w:divsChild>
        <w:div w:id="1876306857">
          <w:marLeft w:val="0"/>
          <w:marRight w:val="0"/>
          <w:marTop w:val="0"/>
          <w:marBottom w:val="0"/>
          <w:divBdr>
            <w:top w:val="none" w:sz="0" w:space="0" w:color="auto"/>
            <w:left w:val="none" w:sz="0" w:space="0" w:color="auto"/>
            <w:bottom w:val="none" w:sz="0" w:space="0" w:color="auto"/>
            <w:right w:val="none" w:sz="0" w:space="0" w:color="auto"/>
          </w:divBdr>
          <w:divsChild>
            <w:div w:id="1141267128">
              <w:marLeft w:val="0"/>
              <w:marRight w:val="0"/>
              <w:marTop w:val="0"/>
              <w:marBottom w:val="0"/>
              <w:divBdr>
                <w:top w:val="none" w:sz="0" w:space="0" w:color="auto"/>
                <w:left w:val="none" w:sz="0" w:space="0" w:color="auto"/>
                <w:bottom w:val="none" w:sz="0" w:space="0" w:color="auto"/>
                <w:right w:val="none" w:sz="0" w:space="0" w:color="auto"/>
              </w:divBdr>
              <w:divsChild>
                <w:div w:id="228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259154">
      <w:bodyDiv w:val="1"/>
      <w:marLeft w:val="0"/>
      <w:marRight w:val="0"/>
      <w:marTop w:val="0"/>
      <w:marBottom w:val="0"/>
      <w:divBdr>
        <w:top w:val="none" w:sz="0" w:space="0" w:color="auto"/>
        <w:left w:val="none" w:sz="0" w:space="0" w:color="auto"/>
        <w:bottom w:val="none" w:sz="0" w:space="0" w:color="auto"/>
        <w:right w:val="none" w:sz="0" w:space="0" w:color="auto"/>
      </w:divBdr>
      <w:divsChild>
        <w:div w:id="1508444247">
          <w:marLeft w:val="0"/>
          <w:marRight w:val="0"/>
          <w:marTop w:val="0"/>
          <w:marBottom w:val="0"/>
          <w:divBdr>
            <w:top w:val="none" w:sz="0" w:space="0" w:color="auto"/>
            <w:left w:val="none" w:sz="0" w:space="0" w:color="auto"/>
            <w:bottom w:val="none" w:sz="0" w:space="0" w:color="auto"/>
            <w:right w:val="none" w:sz="0" w:space="0" w:color="auto"/>
          </w:divBdr>
          <w:divsChild>
            <w:div w:id="90854718">
              <w:marLeft w:val="0"/>
              <w:marRight w:val="0"/>
              <w:marTop w:val="0"/>
              <w:marBottom w:val="0"/>
              <w:divBdr>
                <w:top w:val="none" w:sz="0" w:space="0" w:color="auto"/>
                <w:left w:val="none" w:sz="0" w:space="0" w:color="auto"/>
                <w:bottom w:val="none" w:sz="0" w:space="0" w:color="auto"/>
                <w:right w:val="none" w:sz="0" w:space="0" w:color="auto"/>
              </w:divBdr>
              <w:divsChild>
                <w:div w:id="1497767625">
                  <w:marLeft w:val="0"/>
                  <w:marRight w:val="0"/>
                  <w:marTop w:val="75"/>
                  <w:marBottom w:val="300"/>
                  <w:divBdr>
                    <w:top w:val="single" w:sz="6" w:space="15" w:color="D9D9D9"/>
                    <w:left w:val="single" w:sz="6" w:space="15" w:color="D9D9D9"/>
                    <w:bottom w:val="single" w:sz="6" w:space="15" w:color="D9D9D9"/>
                    <w:right w:val="single" w:sz="6" w:space="15" w:color="D9D9D9"/>
                  </w:divBdr>
                  <w:divsChild>
                    <w:div w:id="1735808318">
                      <w:marLeft w:val="-225"/>
                      <w:marRight w:val="-225"/>
                      <w:marTop w:val="0"/>
                      <w:marBottom w:val="0"/>
                      <w:divBdr>
                        <w:top w:val="none" w:sz="0" w:space="0" w:color="auto"/>
                        <w:left w:val="none" w:sz="0" w:space="0" w:color="auto"/>
                        <w:bottom w:val="none" w:sz="0" w:space="0" w:color="auto"/>
                        <w:right w:val="none" w:sz="0" w:space="0" w:color="auto"/>
                      </w:divBdr>
                      <w:divsChild>
                        <w:div w:id="1753695606">
                          <w:marLeft w:val="0"/>
                          <w:marRight w:val="0"/>
                          <w:marTop w:val="0"/>
                          <w:marBottom w:val="0"/>
                          <w:divBdr>
                            <w:top w:val="none" w:sz="0" w:space="0" w:color="auto"/>
                            <w:left w:val="none" w:sz="0" w:space="0" w:color="auto"/>
                            <w:bottom w:val="none" w:sz="0" w:space="0" w:color="auto"/>
                            <w:right w:val="none" w:sz="0" w:space="0" w:color="auto"/>
                          </w:divBdr>
                          <w:divsChild>
                            <w:div w:id="2079278614">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037401">
      <w:bodyDiv w:val="1"/>
      <w:marLeft w:val="0"/>
      <w:marRight w:val="0"/>
      <w:marTop w:val="0"/>
      <w:marBottom w:val="0"/>
      <w:divBdr>
        <w:top w:val="none" w:sz="0" w:space="0" w:color="auto"/>
        <w:left w:val="none" w:sz="0" w:space="0" w:color="auto"/>
        <w:bottom w:val="none" w:sz="0" w:space="0" w:color="auto"/>
        <w:right w:val="none" w:sz="0" w:space="0" w:color="auto"/>
      </w:divBdr>
      <w:divsChild>
        <w:div w:id="1485001670">
          <w:marLeft w:val="0"/>
          <w:marRight w:val="0"/>
          <w:marTop w:val="0"/>
          <w:marBottom w:val="0"/>
          <w:divBdr>
            <w:top w:val="none" w:sz="0" w:space="0" w:color="auto"/>
            <w:left w:val="none" w:sz="0" w:space="0" w:color="auto"/>
            <w:bottom w:val="none" w:sz="0" w:space="0" w:color="auto"/>
            <w:right w:val="none" w:sz="0" w:space="0" w:color="auto"/>
          </w:divBdr>
          <w:divsChild>
            <w:div w:id="679309776">
              <w:marLeft w:val="0"/>
              <w:marRight w:val="0"/>
              <w:marTop w:val="0"/>
              <w:marBottom w:val="0"/>
              <w:divBdr>
                <w:top w:val="none" w:sz="0" w:space="0" w:color="auto"/>
                <w:left w:val="none" w:sz="0" w:space="0" w:color="auto"/>
                <w:bottom w:val="none" w:sz="0" w:space="0" w:color="auto"/>
                <w:right w:val="none" w:sz="0" w:space="0" w:color="auto"/>
              </w:divBdr>
              <w:divsChild>
                <w:div w:id="152852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338283">
      <w:bodyDiv w:val="1"/>
      <w:marLeft w:val="0"/>
      <w:marRight w:val="0"/>
      <w:marTop w:val="0"/>
      <w:marBottom w:val="0"/>
      <w:divBdr>
        <w:top w:val="none" w:sz="0" w:space="0" w:color="auto"/>
        <w:left w:val="none" w:sz="0" w:space="0" w:color="auto"/>
        <w:bottom w:val="none" w:sz="0" w:space="0" w:color="auto"/>
        <w:right w:val="none" w:sz="0" w:space="0" w:color="auto"/>
      </w:divBdr>
      <w:divsChild>
        <w:div w:id="1641955469">
          <w:marLeft w:val="0"/>
          <w:marRight w:val="0"/>
          <w:marTop w:val="0"/>
          <w:marBottom w:val="0"/>
          <w:divBdr>
            <w:top w:val="none" w:sz="0" w:space="0" w:color="auto"/>
            <w:left w:val="none" w:sz="0" w:space="0" w:color="auto"/>
            <w:bottom w:val="none" w:sz="0" w:space="0" w:color="auto"/>
            <w:right w:val="none" w:sz="0" w:space="0" w:color="auto"/>
          </w:divBdr>
          <w:divsChild>
            <w:div w:id="550195688">
              <w:marLeft w:val="0"/>
              <w:marRight w:val="0"/>
              <w:marTop w:val="0"/>
              <w:marBottom w:val="0"/>
              <w:divBdr>
                <w:top w:val="none" w:sz="0" w:space="0" w:color="auto"/>
                <w:left w:val="none" w:sz="0" w:space="0" w:color="auto"/>
                <w:bottom w:val="none" w:sz="0" w:space="0" w:color="auto"/>
                <w:right w:val="none" w:sz="0" w:space="0" w:color="auto"/>
              </w:divBdr>
              <w:divsChild>
                <w:div w:id="5728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26" Type="http://schemas.openxmlformats.org/officeDocument/2006/relationships/hyperlink" Target="https://www.tpb.gov.au/software-providers-and-tax-agent-services-act-2009-tpb-information-sheet-tpbi-092011" TargetMode="External"/><Relationship Id="rId39" Type="http://schemas.openxmlformats.org/officeDocument/2006/relationships/hyperlink" Target="https://www.sbr.gov.au/sites/default/files/ato_ebms3_implementation_guide.docx"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image" Target="media/image4.jpg"/><Relationship Id="rId42" Type="http://schemas.openxmlformats.org/officeDocument/2006/relationships/image" Target="media/image5.emf"/><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hyperlink" Target="http://softwaredevelopers.ato.gov.au/Cloud_Software_Authentication_and_Authorisation" TargetMode="External"/><Relationship Id="rId33" Type="http://schemas.openxmlformats.org/officeDocument/2006/relationships/hyperlink" Target="https://info.authorisationmanager.gov.au/machine-credentials" TargetMode="External"/><Relationship Id="rId38" Type="http://schemas.openxmlformats.org/officeDocument/2006/relationships/hyperlink" Target="https://softwaredevelopers.ato.gov.au/ELSspecification"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sbr.gov.au/sites/default/files/ato_service_registry.xlsx" TargetMode="External"/><Relationship Id="rId41" Type="http://schemas.openxmlformats.org/officeDocument/2006/relationships/hyperlink" Target="https://www.ato.gov.au/tax-professionals/prepare-and-lodge/managing-your-lodgment-program/client-declarations-and-lodgment-online/"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yperlink" Target="https://www.ato.gov.au/tax-professionals/services-and-support/working-online/" TargetMode="External"/><Relationship Id="rId32" Type="http://schemas.openxmlformats.org/officeDocument/2006/relationships/hyperlink" Target="https://info.authorisationmanager.gov.au/authorisations" TargetMode="External"/><Relationship Id="rId37" Type="http://schemas.openxmlformats.org/officeDocument/2006/relationships/hyperlink" Target="https://www.ato.gov.au/Tax-professionals/Prepare-and-lodge/Tax-Time-2019/Before-you-lodge/Prevent-delays-in-processing-returns/" TargetMode="External"/><Relationship Id="rId40" Type="http://schemas.openxmlformats.org/officeDocument/2006/relationships/hyperlink" Target="https://www.ato.gov.au/forms/consolidated-list-of-approved-forms-by-tax-topic/" TargetMode="External"/><Relationship Id="rId45" Type="http://schemas.openxmlformats.org/officeDocument/2006/relationships/footer" Target="footer4.xml"/><Relationship Id="rId5" Type="http://schemas.openxmlformats.org/officeDocument/2006/relationships/styles" Target="styles.xml"/><Relationship Id="rId15" Type="http://schemas.openxmlformats.org/officeDocument/2006/relationships/hyperlink" Target="http://www.sbr.gov.au/" TargetMode="External"/><Relationship Id="rId23" Type="http://schemas.openxmlformats.org/officeDocument/2006/relationships/hyperlink" Target="https://www.ato.gov.au/Definitions/?anchor=top" TargetMode="External"/><Relationship Id="rId28" Type="http://schemas.openxmlformats.org/officeDocument/2006/relationships/hyperlink" Target="https://www.sbr.gov.au/sites/default/files/ato_service_registry.xlsx" TargetMode="External"/><Relationship Id="rId36" Type="http://schemas.openxmlformats.org/officeDocument/2006/relationships/hyperlink" Target="https://www.sbr.gov.au/sites/default/files/ato_service_registry.xlsx"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info.authorisationmanager.gov.au/how-do-i-get-set-up" TargetMode="External"/><Relationship Id="rId44"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SBRServiceDesk@sbr.gov.au" TargetMode="External"/><Relationship Id="rId22" Type="http://schemas.openxmlformats.org/officeDocument/2006/relationships/hyperlink" Target="http://www.sbr.gov.au/software-developers/developer-tools/glossary" TargetMode="External"/><Relationship Id="rId27" Type="http://schemas.openxmlformats.org/officeDocument/2006/relationships/hyperlink" Target="http://www.sbr.gov.au/about-sbr/what-is-sbr/sbr-taxonomy/xbrl" TargetMode="External"/><Relationship Id="rId30" Type="http://schemas.openxmlformats.org/officeDocument/2006/relationships/hyperlink" Target="https://www.mygovid.gov.au/how-do-i-get-set-up" TargetMode="External"/><Relationship Id="rId35" Type="http://schemas.openxmlformats.org/officeDocument/2006/relationships/hyperlink" Target="https://am.ato.gov.au/amsupport/pages/SiteMap.htm" TargetMode="External"/><Relationship Id="rId43"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2AD22-CAA3-40CC-862A-99EF456B406C}">
  <ds:schemaRefs>
    <ds:schemaRef ds:uri="http://schemas.microsoft.com/office/2006/metadata/longProperties"/>
  </ds:schemaRefs>
</ds:datastoreItem>
</file>

<file path=customXml/itemProps2.xml><?xml version="1.0" encoding="utf-8"?>
<ds:datastoreItem xmlns:ds="http://schemas.openxmlformats.org/officeDocument/2006/customXml" ds:itemID="{6CD56891-ECBB-4609-A9CE-6C5FD0CBFCC5}">
  <ds:schemaRefs>
    <ds:schemaRef ds:uri="http://schemas.openxmlformats.org/officeDocument/2006/bibliography"/>
  </ds:schemaRefs>
</ds:datastoreItem>
</file>

<file path=customXml/itemProps3.xml><?xml version="1.0" encoding="utf-8"?>
<ds:datastoreItem xmlns:ds="http://schemas.openxmlformats.org/officeDocument/2006/customXml" ds:itemID="{17C790D4-D93F-4879-BF54-E64BE4B75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6488</Words>
  <Characters>40766</Characters>
  <Application>Microsoft Office Word</Application>
  <DocSecurity>0</DocSecurity>
  <Lines>339</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47160</CharactersWithSpaces>
  <SharedDoc>false</SharedDoc>
  <HLinks>
    <vt:vector size="876" baseType="variant">
      <vt:variant>
        <vt:i4>3932250</vt:i4>
      </vt:variant>
      <vt:variant>
        <vt:i4>855</vt:i4>
      </vt:variant>
      <vt:variant>
        <vt:i4>0</vt:i4>
      </vt:variant>
      <vt:variant>
        <vt:i4>5</vt:i4>
      </vt:variant>
      <vt:variant>
        <vt:lpwstr>mailto:sbrservicedesk@sbr.gov.au</vt:lpwstr>
      </vt:variant>
      <vt:variant>
        <vt:lpwstr/>
      </vt:variant>
      <vt:variant>
        <vt:i4>7667752</vt:i4>
      </vt:variant>
      <vt:variant>
        <vt:i4>852</vt:i4>
      </vt:variant>
      <vt:variant>
        <vt:i4>0</vt:i4>
      </vt:variant>
      <vt:variant>
        <vt:i4>5</vt:i4>
      </vt:variant>
      <vt:variant>
        <vt:lpwstr>http://www.sbr.gov.au/</vt:lpwstr>
      </vt:variant>
      <vt:variant>
        <vt:lpwstr/>
      </vt:variant>
      <vt:variant>
        <vt:i4>3932250</vt:i4>
      </vt:variant>
      <vt:variant>
        <vt:i4>849</vt:i4>
      </vt:variant>
      <vt:variant>
        <vt:i4>0</vt:i4>
      </vt:variant>
      <vt:variant>
        <vt:i4>5</vt:i4>
      </vt:variant>
      <vt:variant>
        <vt:lpwstr>mailto:SBRServiceDesk@sbr.gov.au</vt:lpwstr>
      </vt:variant>
      <vt:variant>
        <vt:lpwstr/>
      </vt:variant>
      <vt:variant>
        <vt:i4>3932250</vt:i4>
      </vt:variant>
      <vt:variant>
        <vt:i4>804</vt:i4>
      </vt:variant>
      <vt:variant>
        <vt:i4>0</vt:i4>
      </vt:variant>
      <vt:variant>
        <vt:i4>5</vt:i4>
      </vt:variant>
      <vt:variant>
        <vt:lpwstr>mailto:SBRServiceDesk@sbr.gov.au</vt:lpwstr>
      </vt:variant>
      <vt:variant>
        <vt:lpwstr/>
      </vt:variant>
      <vt:variant>
        <vt:i4>7667752</vt:i4>
      </vt:variant>
      <vt:variant>
        <vt:i4>798</vt:i4>
      </vt:variant>
      <vt:variant>
        <vt:i4>0</vt:i4>
      </vt:variant>
      <vt:variant>
        <vt:i4>5</vt:i4>
      </vt:variant>
      <vt:variant>
        <vt:lpwstr>http://www.sbr.gov.au/</vt:lpwstr>
      </vt:variant>
      <vt:variant>
        <vt:lpwstr/>
      </vt:variant>
      <vt:variant>
        <vt:i4>3932250</vt:i4>
      </vt:variant>
      <vt:variant>
        <vt:i4>795</vt:i4>
      </vt:variant>
      <vt:variant>
        <vt:i4>0</vt:i4>
      </vt:variant>
      <vt:variant>
        <vt:i4>5</vt:i4>
      </vt:variant>
      <vt:variant>
        <vt:lpwstr>mailto:SBRservicedesk@sbr.gov.au</vt:lpwstr>
      </vt:variant>
      <vt:variant>
        <vt:lpwstr/>
      </vt:variant>
      <vt:variant>
        <vt:i4>3932250</vt:i4>
      </vt:variant>
      <vt:variant>
        <vt:i4>789</vt:i4>
      </vt:variant>
      <vt:variant>
        <vt:i4>0</vt:i4>
      </vt:variant>
      <vt:variant>
        <vt:i4>5</vt:i4>
      </vt:variant>
      <vt:variant>
        <vt:lpwstr>mailto:sbrservicedesk@sbr.gov.au</vt:lpwstr>
      </vt:variant>
      <vt:variant>
        <vt:lpwstr/>
      </vt:variant>
      <vt:variant>
        <vt:i4>1179726</vt:i4>
      </vt:variant>
      <vt:variant>
        <vt:i4>786</vt:i4>
      </vt:variant>
      <vt:variant>
        <vt:i4>0</vt:i4>
      </vt:variant>
      <vt:variant>
        <vt:i4>5</vt:i4>
      </vt:variant>
      <vt:variant>
        <vt:lpwstr>http://www.sbr.gov.au/old-contact-us</vt:lpwstr>
      </vt:variant>
      <vt:variant>
        <vt:lpwstr/>
      </vt:variant>
      <vt:variant>
        <vt:i4>7667752</vt:i4>
      </vt:variant>
      <vt:variant>
        <vt:i4>780</vt:i4>
      </vt:variant>
      <vt:variant>
        <vt:i4>0</vt:i4>
      </vt:variant>
      <vt:variant>
        <vt:i4>5</vt:i4>
      </vt:variant>
      <vt:variant>
        <vt:lpwstr>http://www.sbr.gov.au/</vt:lpwstr>
      </vt:variant>
      <vt:variant>
        <vt:lpwstr/>
      </vt:variant>
      <vt:variant>
        <vt:i4>2949227</vt:i4>
      </vt:variant>
      <vt:variant>
        <vt:i4>774</vt:i4>
      </vt:variant>
      <vt:variant>
        <vt:i4>0</vt:i4>
      </vt:variant>
      <vt:variant>
        <vt:i4>5</vt:i4>
      </vt:variant>
      <vt:variant>
        <vt:lpwstr>http://www.webopedia.com/TERM/E/encryption.html</vt:lpwstr>
      </vt:variant>
      <vt:variant>
        <vt:lpwstr/>
      </vt:variant>
      <vt:variant>
        <vt:i4>1048652</vt:i4>
      </vt:variant>
      <vt:variant>
        <vt:i4>771</vt:i4>
      </vt:variant>
      <vt:variant>
        <vt:i4>0</vt:i4>
      </vt:variant>
      <vt:variant>
        <vt:i4>5</vt:i4>
      </vt:variant>
      <vt:variant>
        <vt:lpwstr>http://www.webopedia.com/TERM/K/key.html</vt:lpwstr>
      </vt:variant>
      <vt:variant>
        <vt:lpwstr/>
      </vt:variant>
      <vt:variant>
        <vt:i4>5242889</vt:i4>
      </vt:variant>
      <vt:variant>
        <vt:i4>768</vt:i4>
      </vt:variant>
      <vt:variant>
        <vt:i4>0</vt:i4>
      </vt:variant>
      <vt:variant>
        <vt:i4>5</vt:i4>
      </vt:variant>
      <vt:variant>
        <vt:lpwstr>http://www.webopedia.com/TERM/C/cryptography.html</vt:lpwstr>
      </vt:variant>
      <vt:variant>
        <vt:lpwstr/>
      </vt:variant>
      <vt:variant>
        <vt:i4>5701641</vt:i4>
      </vt:variant>
      <vt:variant>
        <vt:i4>765</vt:i4>
      </vt:variant>
      <vt:variant>
        <vt:i4>0</vt:i4>
      </vt:variant>
      <vt:variant>
        <vt:i4>5</vt:i4>
      </vt:variant>
      <vt:variant>
        <vt:lpwstr>http://www.webopedia.com/TERM/I/Internet.html</vt:lpwstr>
      </vt:variant>
      <vt:variant>
        <vt:lpwstr/>
      </vt:variant>
      <vt:variant>
        <vt:i4>5177349</vt:i4>
      </vt:variant>
      <vt:variant>
        <vt:i4>762</vt:i4>
      </vt:variant>
      <vt:variant>
        <vt:i4>0</vt:i4>
      </vt:variant>
      <vt:variant>
        <vt:i4>5</vt:i4>
      </vt:variant>
      <vt:variant>
        <vt:lpwstr>http://www.webopedia.com/TERM/P/protocol.html</vt:lpwstr>
      </vt:variant>
      <vt:variant>
        <vt:lpwstr/>
      </vt:variant>
      <vt:variant>
        <vt:i4>3670120</vt:i4>
      </vt:variant>
      <vt:variant>
        <vt:i4>759</vt:i4>
      </vt:variant>
      <vt:variant>
        <vt:i4>0</vt:i4>
      </vt:variant>
      <vt:variant>
        <vt:i4>5</vt:i4>
      </vt:variant>
      <vt:variant>
        <vt:lpwstr>http://www.sbr.gov.au/about-sbr/what-is-sbr</vt:lpwstr>
      </vt:variant>
      <vt:variant>
        <vt:lpwstr/>
      </vt:variant>
      <vt:variant>
        <vt:i4>262158</vt:i4>
      </vt:variant>
      <vt:variant>
        <vt:i4>750</vt:i4>
      </vt:variant>
      <vt:variant>
        <vt:i4>0</vt:i4>
      </vt:variant>
      <vt:variant>
        <vt:i4>5</vt:i4>
      </vt:variant>
      <vt:variant>
        <vt:lpwstr>https://am.ato.gov.au/amsupport/pages/SiteMap.htm</vt:lpwstr>
      </vt:variant>
      <vt:variant>
        <vt:lpwstr/>
      </vt:variant>
      <vt:variant>
        <vt:i4>6619194</vt:i4>
      </vt:variant>
      <vt:variant>
        <vt:i4>744</vt:i4>
      </vt:variant>
      <vt:variant>
        <vt:i4>0</vt:i4>
      </vt:variant>
      <vt:variant>
        <vt:i4>5</vt:i4>
      </vt:variant>
      <vt:variant>
        <vt:lpwstr>https://abr.gov.au/AUSkey/Help-and-support/AUSkey-terms-and-conditions/AUSkey-Certification-Practice-Statement/</vt:lpwstr>
      </vt:variant>
      <vt:variant>
        <vt:lpwstr/>
      </vt:variant>
      <vt:variant>
        <vt:i4>5832779</vt:i4>
      </vt:variant>
      <vt:variant>
        <vt:i4>738</vt:i4>
      </vt:variant>
      <vt:variant>
        <vt:i4>0</vt:i4>
      </vt:variant>
      <vt:variant>
        <vt:i4>5</vt:i4>
      </vt:variant>
      <vt:variant>
        <vt:lpwstr>https://www.ato.gov.au/General/Online-services/In-detail/Online/Login-to-the-portals/</vt:lpwstr>
      </vt:variant>
      <vt:variant>
        <vt:lpwstr/>
      </vt:variant>
      <vt:variant>
        <vt:i4>3080295</vt:i4>
      </vt:variant>
      <vt:variant>
        <vt:i4>732</vt:i4>
      </vt:variant>
      <vt:variant>
        <vt:i4>0</vt:i4>
      </vt:variant>
      <vt:variant>
        <vt:i4>5</vt:i4>
      </vt:variant>
      <vt:variant>
        <vt:lpwstr>https://www.ato.gov.au/filetransfer</vt:lpwstr>
      </vt:variant>
      <vt:variant>
        <vt:lpwstr/>
      </vt:variant>
      <vt:variant>
        <vt:i4>95</vt:i4>
      </vt:variant>
      <vt:variant>
        <vt:i4>729</vt:i4>
      </vt:variant>
      <vt:variant>
        <vt:i4>0</vt:i4>
      </vt:variant>
      <vt:variant>
        <vt:i4>5</vt:i4>
      </vt:variant>
      <vt:variant>
        <vt:lpwstr>http://www.abr.gov.au/auskey</vt:lpwstr>
      </vt:variant>
      <vt:variant>
        <vt:lpwstr/>
      </vt:variant>
      <vt:variant>
        <vt:i4>4587523</vt:i4>
      </vt:variant>
      <vt:variant>
        <vt:i4>726</vt:i4>
      </vt:variant>
      <vt:variant>
        <vt:i4>0</vt:i4>
      </vt:variant>
      <vt:variant>
        <vt:i4>5</vt:i4>
      </vt:variant>
      <vt:variant>
        <vt:lpwstr>https://www.ato.gov.au/onlineservices</vt:lpwstr>
      </vt:variant>
      <vt:variant>
        <vt:lpwstr/>
      </vt:variant>
      <vt:variant>
        <vt:i4>131077</vt:i4>
      </vt:variant>
      <vt:variant>
        <vt:i4>723</vt:i4>
      </vt:variant>
      <vt:variant>
        <vt:i4>0</vt:i4>
      </vt:variant>
      <vt:variant>
        <vt:i4>5</vt:i4>
      </vt:variant>
      <vt:variant>
        <vt:lpwstr>https://am.ato.gov.au/amsupport/pages/welcome.htm</vt:lpwstr>
      </vt:variant>
      <vt:variant>
        <vt:lpwstr/>
      </vt:variant>
      <vt:variant>
        <vt:i4>8060978</vt:i4>
      </vt:variant>
      <vt:variant>
        <vt:i4>717</vt:i4>
      </vt:variant>
      <vt:variant>
        <vt:i4>0</vt:i4>
      </vt:variant>
      <vt:variant>
        <vt:i4>5</vt:i4>
      </vt:variant>
      <vt:variant>
        <vt:lpwstr>https://www.ato.gov.au/general/online-services/in-detail/online/auskey/</vt:lpwstr>
      </vt:variant>
      <vt:variant>
        <vt:lpwstr/>
      </vt:variant>
      <vt:variant>
        <vt:i4>2556019</vt:i4>
      </vt:variant>
      <vt:variant>
        <vt:i4>711</vt:i4>
      </vt:variant>
      <vt:variant>
        <vt:i4>0</vt:i4>
      </vt:variant>
      <vt:variant>
        <vt:i4>5</vt:i4>
      </vt:variant>
      <vt:variant>
        <vt:lpwstr>https://www.ato.gov.au/sbr</vt:lpwstr>
      </vt:variant>
      <vt:variant>
        <vt:lpwstr/>
      </vt:variant>
      <vt:variant>
        <vt:i4>8060978</vt:i4>
      </vt:variant>
      <vt:variant>
        <vt:i4>708</vt:i4>
      </vt:variant>
      <vt:variant>
        <vt:i4>0</vt:i4>
      </vt:variant>
      <vt:variant>
        <vt:i4>5</vt:i4>
      </vt:variant>
      <vt:variant>
        <vt:lpwstr>https://www.ato.gov.au/general/online-services/in-detail/online/auskey/</vt:lpwstr>
      </vt:variant>
      <vt:variant>
        <vt:lpwstr/>
      </vt:variant>
      <vt:variant>
        <vt:i4>3080297</vt:i4>
      </vt:variant>
      <vt:variant>
        <vt:i4>705</vt:i4>
      </vt:variant>
      <vt:variant>
        <vt:i4>0</vt:i4>
      </vt:variant>
      <vt:variant>
        <vt:i4>5</vt:i4>
      </vt:variant>
      <vt:variant>
        <vt:lpwstr>https://abr.gov.au/AUSkey/Managing-AUSkeys/Device-AUSkeys/</vt:lpwstr>
      </vt:variant>
      <vt:variant>
        <vt:lpwstr/>
      </vt:variant>
      <vt:variant>
        <vt:i4>3080297</vt:i4>
      </vt:variant>
      <vt:variant>
        <vt:i4>699</vt:i4>
      </vt:variant>
      <vt:variant>
        <vt:i4>0</vt:i4>
      </vt:variant>
      <vt:variant>
        <vt:i4>5</vt:i4>
      </vt:variant>
      <vt:variant>
        <vt:lpwstr>https://abr.gov.au/AUSkey/Managing-AUSkeys/Device-AUSkeys/</vt:lpwstr>
      </vt:variant>
      <vt:variant>
        <vt:lpwstr/>
      </vt:variant>
      <vt:variant>
        <vt:i4>3801140</vt:i4>
      </vt:variant>
      <vt:variant>
        <vt:i4>696</vt:i4>
      </vt:variant>
      <vt:variant>
        <vt:i4>0</vt:i4>
      </vt:variant>
      <vt:variant>
        <vt:i4>5</vt:i4>
      </vt:variant>
      <vt:variant>
        <vt:lpwstr>https://abr.gov.au/AUSkey/Managing-AUSkeys/Use-AUSkey-on-another-computer/</vt:lpwstr>
      </vt:variant>
      <vt:variant>
        <vt:lpwstr/>
      </vt:variant>
      <vt:variant>
        <vt:i4>1376326</vt:i4>
      </vt:variant>
      <vt:variant>
        <vt:i4>690</vt:i4>
      </vt:variant>
      <vt:variant>
        <vt:i4>0</vt:i4>
      </vt:variant>
      <vt:variant>
        <vt:i4>5</vt:i4>
      </vt:variant>
      <vt:variant>
        <vt:lpwstr>https://abr.gov.au/AUSkey/Managing-AUSkeys/Use-AUSkey-on-another-computer</vt:lpwstr>
      </vt:variant>
      <vt:variant>
        <vt:lpwstr/>
      </vt:variant>
      <vt:variant>
        <vt:i4>458783</vt:i4>
      </vt:variant>
      <vt:variant>
        <vt:i4>687</vt:i4>
      </vt:variant>
      <vt:variant>
        <vt:i4>0</vt:i4>
      </vt:variant>
      <vt:variant>
        <vt:i4>5</vt:i4>
      </vt:variant>
      <vt:variant>
        <vt:lpwstr>https://abr.gov.au/AUSkey/Registering-for-AUSkey/Register-for-an-AUSkey/</vt:lpwstr>
      </vt:variant>
      <vt:variant>
        <vt:lpwstr/>
      </vt:variant>
      <vt:variant>
        <vt:i4>2621542</vt:i4>
      </vt:variant>
      <vt:variant>
        <vt:i4>681</vt:i4>
      </vt:variant>
      <vt:variant>
        <vt:i4>0</vt:i4>
      </vt:variant>
      <vt:variant>
        <vt:i4>5</vt:i4>
      </vt:variant>
      <vt:variant>
        <vt:lpwstr>https://abr.gov.au/AUSkey/Registering-for-AUSkey/Register-for-an-AUSkey</vt:lpwstr>
      </vt:variant>
      <vt:variant>
        <vt:lpwstr/>
      </vt:variant>
      <vt:variant>
        <vt:i4>3080297</vt:i4>
      </vt:variant>
      <vt:variant>
        <vt:i4>678</vt:i4>
      </vt:variant>
      <vt:variant>
        <vt:i4>0</vt:i4>
      </vt:variant>
      <vt:variant>
        <vt:i4>5</vt:i4>
      </vt:variant>
      <vt:variant>
        <vt:lpwstr>https://abr.gov.au/AUSkey/Managing-AUSkeys/Device-AUSkeys/</vt:lpwstr>
      </vt:variant>
      <vt:variant>
        <vt:lpwstr/>
      </vt:variant>
      <vt:variant>
        <vt:i4>1376326</vt:i4>
      </vt:variant>
      <vt:variant>
        <vt:i4>675</vt:i4>
      </vt:variant>
      <vt:variant>
        <vt:i4>0</vt:i4>
      </vt:variant>
      <vt:variant>
        <vt:i4>5</vt:i4>
      </vt:variant>
      <vt:variant>
        <vt:lpwstr>https://abr.gov.au/AUSkey/Managing-AUSkeys/Use-AUSkey-on-another-computer</vt:lpwstr>
      </vt:variant>
      <vt:variant>
        <vt:lpwstr/>
      </vt:variant>
      <vt:variant>
        <vt:i4>3080297</vt:i4>
      </vt:variant>
      <vt:variant>
        <vt:i4>672</vt:i4>
      </vt:variant>
      <vt:variant>
        <vt:i4>0</vt:i4>
      </vt:variant>
      <vt:variant>
        <vt:i4>5</vt:i4>
      </vt:variant>
      <vt:variant>
        <vt:lpwstr>https://abr.gov.au/AUSkey/Managing-AUSkeys/Device-AUSkeys/</vt:lpwstr>
      </vt:variant>
      <vt:variant>
        <vt:lpwstr/>
      </vt:variant>
      <vt:variant>
        <vt:i4>1376326</vt:i4>
      </vt:variant>
      <vt:variant>
        <vt:i4>669</vt:i4>
      </vt:variant>
      <vt:variant>
        <vt:i4>0</vt:i4>
      </vt:variant>
      <vt:variant>
        <vt:i4>5</vt:i4>
      </vt:variant>
      <vt:variant>
        <vt:lpwstr>https://abr.gov.au/AUSkey/Managing-AUSkeys/Use-AUSkey-on-another-computer</vt:lpwstr>
      </vt:variant>
      <vt:variant>
        <vt:lpwstr/>
      </vt:variant>
      <vt:variant>
        <vt:i4>3866667</vt:i4>
      </vt:variant>
      <vt:variant>
        <vt:i4>666</vt:i4>
      </vt:variant>
      <vt:variant>
        <vt:i4>0</vt:i4>
      </vt:variant>
      <vt:variant>
        <vt:i4>5</vt:i4>
      </vt:variant>
      <vt:variant>
        <vt:lpwstr>https://abr.gov.au/AUSkey/Managing-AUSkeys/</vt:lpwstr>
      </vt:variant>
      <vt:variant>
        <vt:lpwstr/>
      </vt:variant>
      <vt:variant>
        <vt:i4>8257652</vt:i4>
      </vt:variant>
      <vt:variant>
        <vt:i4>663</vt:i4>
      </vt:variant>
      <vt:variant>
        <vt:i4>0</vt:i4>
      </vt:variant>
      <vt:variant>
        <vt:i4>5</vt:i4>
      </vt:variant>
      <vt:variant>
        <vt:lpwstr>https://abr.gov.au/For-Business,-Super-funds---Charities/Applying-for-an-ABN/Apply-for-an-ABN/</vt:lpwstr>
      </vt:variant>
      <vt:variant>
        <vt:lpwstr/>
      </vt:variant>
      <vt:variant>
        <vt:i4>4849753</vt:i4>
      </vt:variant>
      <vt:variant>
        <vt:i4>642</vt:i4>
      </vt:variant>
      <vt:variant>
        <vt:i4>0</vt:i4>
      </vt:variant>
      <vt:variant>
        <vt:i4>5</vt:i4>
      </vt:variant>
      <vt:variant>
        <vt:lpwstr>http://www.sbr.gov.au/about-sbr/what-is-sbr/sbr-taxonomy/xbrl</vt:lpwstr>
      </vt:variant>
      <vt:variant>
        <vt:lpwstr/>
      </vt:variant>
      <vt:variant>
        <vt:i4>7077993</vt:i4>
      </vt:variant>
      <vt:variant>
        <vt:i4>636</vt:i4>
      </vt:variant>
      <vt:variant>
        <vt:i4>0</vt:i4>
      </vt:variant>
      <vt:variant>
        <vt:i4>5</vt:i4>
      </vt:variant>
      <vt:variant>
        <vt:lpwstr>http://www.ato.gov.au/General/Online-services/In-detail/File-transfer/</vt:lpwstr>
      </vt:variant>
      <vt:variant>
        <vt:lpwstr/>
      </vt:variant>
      <vt:variant>
        <vt:i4>1441876</vt:i4>
      </vt:variant>
      <vt:variant>
        <vt:i4>633</vt:i4>
      </vt:variant>
      <vt:variant>
        <vt:i4>0</vt:i4>
      </vt:variant>
      <vt:variant>
        <vt:i4>5</vt:i4>
      </vt:variant>
      <vt:variant>
        <vt:lpwstr>https://www.ato.gov.au/Tax-professionals/Tax-agents/In-detail/Registration-and-regulation/Tax-agent-services-legislation/</vt:lpwstr>
      </vt:variant>
      <vt:variant>
        <vt:lpwstr/>
      </vt:variant>
      <vt:variant>
        <vt:i4>3211371</vt:i4>
      </vt:variant>
      <vt:variant>
        <vt:i4>627</vt:i4>
      </vt:variant>
      <vt:variant>
        <vt:i4>0</vt:i4>
      </vt:variant>
      <vt:variant>
        <vt:i4>5</vt:i4>
      </vt:variant>
      <vt:variant>
        <vt:lpwstr>https://abr.gov.au/AUSkey/</vt:lpwstr>
      </vt:variant>
      <vt:variant>
        <vt:lpwstr/>
      </vt:variant>
      <vt:variant>
        <vt:i4>983058</vt:i4>
      </vt:variant>
      <vt:variant>
        <vt:i4>624</vt:i4>
      </vt:variant>
      <vt:variant>
        <vt:i4>0</vt:i4>
      </vt:variant>
      <vt:variant>
        <vt:i4>5</vt:i4>
      </vt:variant>
      <vt:variant>
        <vt:lpwstr>http://dictionary.sbr.gov.au/</vt:lpwstr>
      </vt:variant>
      <vt:variant>
        <vt:lpwstr/>
      </vt:variant>
      <vt:variant>
        <vt:i4>1441876</vt:i4>
      </vt:variant>
      <vt:variant>
        <vt:i4>621</vt:i4>
      </vt:variant>
      <vt:variant>
        <vt:i4>0</vt:i4>
      </vt:variant>
      <vt:variant>
        <vt:i4>5</vt:i4>
      </vt:variant>
      <vt:variant>
        <vt:lpwstr>https://www.ato.gov.au/Tax-professionals/Tax-agents/In-detail/Registration-and-regulation/Tax-agent-services-legislation/</vt:lpwstr>
      </vt:variant>
      <vt:variant>
        <vt:lpwstr/>
      </vt:variant>
      <vt:variant>
        <vt:i4>3932250</vt:i4>
      </vt:variant>
      <vt:variant>
        <vt:i4>615</vt:i4>
      </vt:variant>
      <vt:variant>
        <vt:i4>0</vt:i4>
      </vt:variant>
      <vt:variant>
        <vt:i4>5</vt:i4>
      </vt:variant>
      <vt:variant>
        <vt:lpwstr>mailto:SBRServiceDesk@sbr.gov.au</vt:lpwstr>
      </vt:variant>
      <vt:variant>
        <vt:lpwstr/>
      </vt:variant>
      <vt:variant>
        <vt:i4>3473521</vt:i4>
      </vt:variant>
      <vt:variant>
        <vt:i4>609</vt:i4>
      </vt:variant>
      <vt:variant>
        <vt:i4>0</vt:i4>
      </vt:variant>
      <vt:variant>
        <vt:i4>5</vt:i4>
      </vt:variant>
      <vt:variant>
        <vt:lpwstr>http://www.sbr.gov.au/software-developers/developer-tools/glossary</vt:lpwstr>
      </vt:variant>
      <vt:variant>
        <vt:lpwstr/>
      </vt:variant>
      <vt:variant>
        <vt:i4>1900555</vt:i4>
      </vt:variant>
      <vt:variant>
        <vt:i4>603</vt:i4>
      </vt:variant>
      <vt:variant>
        <vt:i4>0</vt:i4>
      </vt:variant>
      <vt:variant>
        <vt:i4>5</vt:i4>
      </vt:variant>
      <vt:variant>
        <vt:lpwstr>http://www.sbr.gov.au/software-developers/developer-tools</vt:lpwstr>
      </vt:variant>
      <vt:variant>
        <vt:lpwstr/>
      </vt:variant>
      <vt:variant>
        <vt:i4>7929952</vt:i4>
      </vt:variant>
      <vt:variant>
        <vt:i4>600</vt:i4>
      </vt:variant>
      <vt:variant>
        <vt:i4>0</vt:i4>
      </vt:variant>
      <vt:variant>
        <vt:i4>5</vt:i4>
      </vt:variant>
      <vt:variant>
        <vt:lpwstr>http://www.sbr.gov.au/software-developers/developer-tools/web-services</vt:lpwstr>
      </vt:variant>
      <vt:variant>
        <vt:lpwstr/>
      </vt:variant>
      <vt:variant>
        <vt:i4>3014699</vt:i4>
      </vt:variant>
      <vt:variant>
        <vt:i4>597</vt:i4>
      </vt:variant>
      <vt:variant>
        <vt:i4>0</vt:i4>
      </vt:variant>
      <vt:variant>
        <vt:i4>5</vt:i4>
      </vt:variant>
      <vt:variant>
        <vt:lpwstr>http://www.sbr.gov.au/software-developers/developer-tools/common-components</vt:lpwstr>
      </vt:variant>
      <vt:variant>
        <vt:lpwstr/>
      </vt:variant>
      <vt:variant>
        <vt:i4>1638466</vt:i4>
      </vt:variant>
      <vt:variant>
        <vt:i4>591</vt:i4>
      </vt:variant>
      <vt:variant>
        <vt:i4>0</vt:i4>
      </vt:variant>
      <vt:variant>
        <vt:i4>5</vt:i4>
      </vt:variant>
      <vt:variant>
        <vt:lpwstr>http://www.sbr.gov.au/software-developers/enabling-sbr-in-my-application</vt:lpwstr>
      </vt:variant>
      <vt:variant>
        <vt:lpwstr/>
      </vt:variant>
      <vt:variant>
        <vt:i4>1245234</vt:i4>
      </vt:variant>
      <vt:variant>
        <vt:i4>578</vt:i4>
      </vt:variant>
      <vt:variant>
        <vt:i4>0</vt:i4>
      </vt:variant>
      <vt:variant>
        <vt:i4>5</vt:i4>
      </vt:variant>
      <vt:variant>
        <vt:lpwstr/>
      </vt:variant>
      <vt:variant>
        <vt:lpwstr>_Toc398718820</vt:lpwstr>
      </vt:variant>
      <vt:variant>
        <vt:i4>1048626</vt:i4>
      </vt:variant>
      <vt:variant>
        <vt:i4>572</vt:i4>
      </vt:variant>
      <vt:variant>
        <vt:i4>0</vt:i4>
      </vt:variant>
      <vt:variant>
        <vt:i4>5</vt:i4>
      </vt:variant>
      <vt:variant>
        <vt:lpwstr/>
      </vt:variant>
      <vt:variant>
        <vt:lpwstr>_Toc398718819</vt:lpwstr>
      </vt:variant>
      <vt:variant>
        <vt:i4>1048626</vt:i4>
      </vt:variant>
      <vt:variant>
        <vt:i4>566</vt:i4>
      </vt:variant>
      <vt:variant>
        <vt:i4>0</vt:i4>
      </vt:variant>
      <vt:variant>
        <vt:i4>5</vt:i4>
      </vt:variant>
      <vt:variant>
        <vt:lpwstr/>
      </vt:variant>
      <vt:variant>
        <vt:lpwstr>_Toc398718818</vt:lpwstr>
      </vt:variant>
      <vt:variant>
        <vt:i4>1048626</vt:i4>
      </vt:variant>
      <vt:variant>
        <vt:i4>560</vt:i4>
      </vt:variant>
      <vt:variant>
        <vt:i4>0</vt:i4>
      </vt:variant>
      <vt:variant>
        <vt:i4>5</vt:i4>
      </vt:variant>
      <vt:variant>
        <vt:lpwstr/>
      </vt:variant>
      <vt:variant>
        <vt:lpwstr>_Toc398718817</vt:lpwstr>
      </vt:variant>
      <vt:variant>
        <vt:i4>1048626</vt:i4>
      </vt:variant>
      <vt:variant>
        <vt:i4>554</vt:i4>
      </vt:variant>
      <vt:variant>
        <vt:i4>0</vt:i4>
      </vt:variant>
      <vt:variant>
        <vt:i4>5</vt:i4>
      </vt:variant>
      <vt:variant>
        <vt:lpwstr/>
      </vt:variant>
      <vt:variant>
        <vt:lpwstr>_Toc398718816</vt:lpwstr>
      </vt:variant>
      <vt:variant>
        <vt:i4>1048626</vt:i4>
      </vt:variant>
      <vt:variant>
        <vt:i4>548</vt:i4>
      </vt:variant>
      <vt:variant>
        <vt:i4>0</vt:i4>
      </vt:variant>
      <vt:variant>
        <vt:i4>5</vt:i4>
      </vt:variant>
      <vt:variant>
        <vt:lpwstr/>
      </vt:variant>
      <vt:variant>
        <vt:lpwstr>_Toc398718815</vt:lpwstr>
      </vt:variant>
      <vt:variant>
        <vt:i4>1048626</vt:i4>
      </vt:variant>
      <vt:variant>
        <vt:i4>542</vt:i4>
      </vt:variant>
      <vt:variant>
        <vt:i4>0</vt:i4>
      </vt:variant>
      <vt:variant>
        <vt:i4>5</vt:i4>
      </vt:variant>
      <vt:variant>
        <vt:lpwstr/>
      </vt:variant>
      <vt:variant>
        <vt:lpwstr>_Toc398718814</vt:lpwstr>
      </vt:variant>
      <vt:variant>
        <vt:i4>1048626</vt:i4>
      </vt:variant>
      <vt:variant>
        <vt:i4>536</vt:i4>
      </vt:variant>
      <vt:variant>
        <vt:i4>0</vt:i4>
      </vt:variant>
      <vt:variant>
        <vt:i4>5</vt:i4>
      </vt:variant>
      <vt:variant>
        <vt:lpwstr/>
      </vt:variant>
      <vt:variant>
        <vt:lpwstr>_Toc398718813</vt:lpwstr>
      </vt:variant>
      <vt:variant>
        <vt:i4>1048626</vt:i4>
      </vt:variant>
      <vt:variant>
        <vt:i4>530</vt:i4>
      </vt:variant>
      <vt:variant>
        <vt:i4>0</vt:i4>
      </vt:variant>
      <vt:variant>
        <vt:i4>5</vt:i4>
      </vt:variant>
      <vt:variant>
        <vt:lpwstr/>
      </vt:variant>
      <vt:variant>
        <vt:lpwstr>_Toc398718812</vt:lpwstr>
      </vt:variant>
      <vt:variant>
        <vt:i4>1048626</vt:i4>
      </vt:variant>
      <vt:variant>
        <vt:i4>524</vt:i4>
      </vt:variant>
      <vt:variant>
        <vt:i4>0</vt:i4>
      </vt:variant>
      <vt:variant>
        <vt:i4>5</vt:i4>
      </vt:variant>
      <vt:variant>
        <vt:lpwstr/>
      </vt:variant>
      <vt:variant>
        <vt:lpwstr>_Toc398718811</vt:lpwstr>
      </vt:variant>
      <vt:variant>
        <vt:i4>1048626</vt:i4>
      </vt:variant>
      <vt:variant>
        <vt:i4>518</vt:i4>
      </vt:variant>
      <vt:variant>
        <vt:i4>0</vt:i4>
      </vt:variant>
      <vt:variant>
        <vt:i4>5</vt:i4>
      </vt:variant>
      <vt:variant>
        <vt:lpwstr/>
      </vt:variant>
      <vt:variant>
        <vt:lpwstr>_Toc398718810</vt:lpwstr>
      </vt:variant>
      <vt:variant>
        <vt:i4>1114162</vt:i4>
      </vt:variant>
      <vt:variant>
        <vt:i4>512</vt:i4>
      </vt:variant>
      <vt:variant>
        <vt:i4>0</vt:i4>
      </vt:variant>
      <vt:variant>
        <vt:i4>5</vt:i4>
      </vt:variant>
      <vt:variant>
        <vt:lpwstr/>
      </vt:variant>
      <vt:variant>
        <vt:lpwstr>_Toc398718809</vt:lpwstr>
      </vt:variant>
      <vt:variant>
        <vt:i4>1114162</vt:i4>
      </vt:variant>
      <vt:variant>
        <vt:i4>506</vt:i4>
      </vt:variant>
      <vt:variant>
        <vt:i4>0</vt:i4>
      </vt:variant>
      <vt:variant>
        <vt:i4>5</vt:i4>
      </vt:variant>
      <vt:variant>
        <vt:lpwstr/>
      </vt:variant>
      <vt:variant>
        <vt:lpwstr>_Toc398718808</vt:lpwstr>
      </vt:variant>
      <vt:variant>
        <vt:i4>1114162</vt:i4>
      </vt:variant>
      <vt:variant>
        <vt:i4>500</vt:i4>
      </vt:variant>
      <vt:variant>
        <vt:i4>0</vt:i4>
      </vt:variant>
      <vt:variant>
        <vt:i4>5</vt:i4>
      </vt:variant>
      <vt:variant>
        <vt:lpwstr/>
      </vt:variant>
      <vt:variant>
        <vt:lpwstr>_Toc398718807</vt:lpwstr>
      </vt:variant>
      <vt:variant>
        <vt:i4>1114162</vt:i4>
      </vt:variant>
      <vt:variant>
        <vt:i4>494</vt:i4>
      </vt:variant>
      <vt:variant>
        <vt:i4>0</vt:i4>
      </vt:variant>
      <vt:variant>
        <vt:i4>5</vt:i4>
      </vt:variant>
      <vt:variant>
        <vt:lpwstr/>
      </vt:variant>
      <vt:variant>
        <vt:lpwstr>_Toc398718806</vt:lpwstr>
      </vt:variant>
      <vt:variant>
        <vt:i4>1114162</vt:i4>
      </vt:variant>
      <vt:variant>
        <vt:i4>488</vt:i4>
      </vt:variant>
      <vt:variant>
        <vt:i4>0</vt:i4>
      </vt:variant>
      <vt:variant>
        <vt:i4>5</vt:i4>
      </vt:variant>
      <vt:variant>
        <vt:lpwstr/>
      </vt:variant>
      <vt:variant>
        <vt:lpwstr>_Toc398718805</vt:lpwstr>
      </vt:variant>
      <vt:variant>
        <vt:i4>1114162</vt:i4>
      </vt:variant>
      <vt:variant>
        <vt:i4>482</vt:i4>
      </vt:variant>
      <vt:variant>
        <vt:i4>0</vt:i4>
      </vt:variant>
      <vt:variant>
        <vt:i4>5</vt:i4>
      </vt:variant>
      <vt:variant>
        <vt:lpwstr/>
      </vt:variant>
      <vt:variant>
        <vt:lpwstr>_Toc398718804</vt:lpwstr>
      </vt:variant>
      <vt:variant>
        <vt:i4>1114162</vt:i4>
      </vt:variant>
      <vt:variant>
        <vt:i4>476</vt:i4>
      </vt:variant>
      <vt:variant>
        <vt:i4>0</vt:i4>
      </vt:variant>
      <vt:variant>
        <vt:i4>5</vt:i4>
      </vt:variant>
      <vt:variant>
        <vt:lpwstr/>
      </vt:variant>
      <vt:variant>
        <vt:lpwstr>_Toc398718803</vt:lpwstr>
      </vt:variant>
      <vt:variant>
        <vt:i4>1114162</vt:i4>
      </vt:variant>
      <vt:variant>
        <vt:i4>470</vt:i4>
      </vt:variant>
      <vt:variant>
        <vt:i4>0</vt:i4>
      </vt:variant>
      <vt:variant>
        <vt:i4>5</vt:i4>
      </vt:variant>
      <vt:variant>
        <vt:lpwstr/>
      </vt:variant>
      <vt:variant>
        <vt:lpwstr>_Toc398718802</vt:lpwstr>
      </vt:variant>
      <vt:variant>
        <vt:i4>1114162</vt:i4>
      </vt:variant>
      <vt:variant>
        <vt:i4>464</vt:i4>
      </vt:variant>
      <vt:variant>
        <vt:i4>0</vt:i4>
      </vt:variant>
      <vt:variant>
        <vt:i4>5</vt:i4>
      </vt:variant>
      <vt:variant>
        <vt:lpwstr/>
      </vt:variant>
      <vt:variant>
        <vt:lpwstr>_Toc398718801</vt:lpwstr>
      </vt:variant>
      <vt:variant>
        <vt:i4>1114162</vt:i4>
      </vt:variant>
      <vt:variant>
        <vt:i4>458</vt:i4>
      </vt:variant>
      <vt:variant>
        <vt:i4>0</vt:i4>
      </vt:variant>
      <vt:variant>
        <vt:i4>5</vt:i4>
      </vt:variant>
      <vt:variant>
        <vt:lpwstr/>
      </vt:variant>
      <vt:variant>
        <vt:lpwstr>_Toc398718800</vt:lpwstr>
      </vt:variant>
      <vt:variant>
        <vt:i4>1572925</vt:i4>
      </vt:variant>
      <vt:variant>
        <vt:i4>452</vt:i4>
      </vt:variant>
      <vt:variant>
        <vt:i4>0</vt:i4>
      </vt:variant>
      <vt:variant>
        <vt:i4>5</vt:i4>
      </vt:variant>
      <vt:variant>
        <vt:lpwstr/>
      </vt:variant>
      <vt:variant>
        <vt:lpwstr>_Toc398718799</vt:lpwstr>
      </vt:variant>
      <vt:variant>
        <vt:i4>1572925</vt:i4>
      </vt:variant>
      <vt:variant>
        <vt:i4>446</vt:i4>
      </vt:variant>
      <vt:variant>
        <vt:i4>0</vt:i4>
      </vt:variant>
      <vt:variant>
        <vt:i4>5</vt:i4>
      </vt:variant>
      <vt:variant>
        <vt:lpwstr/>
      </vt:variant>
      <vt:variant>
        <vt:lpwstr>_Toc398718798</vt:lpwstr>
      </vt:variant>
      <vt:variant>
        <vt:i4>1572925</vt:i4>
      </vt:variant>
      <vt:variant>
        <vt:i4>440</vt:i4>
      </vt:variant>
      <vt:variant>
        <vt:i4>0</vt:i4>
      </vt:variant>
      <vt:variant>
        <vt:i4>5</vt:i4>
      </vt:variant>
      <vt:variant>
        <vt:lpwstr/>
      </vt:variant>
      <vt:variant>
        <vt:lpwstr>_Toc398718797</vt:lpwstr>
      </vt:variant>
      <vt:variant>
        <vt:i4>1572925</vt:i4>
      </vt:variant>
      <vt:variant>
        <vt:i4>434</vt:i4>
      </vt:variant>
      <vt:variant>
        <vt:i4>0</vt:i4>
      </vt:variant>
      <vt:variant>
        <vt:i4>5</vt:i4>
      </vt:variant>
      <vt:variant>
        <vt:lpwstr/>
      </vt:variant>
      <vt:variant>
        <vt:lpwstr>_Toc398718796</vt:lpwstr>
      </vt:variant>
      <vt:variant>
        <vt:i4>1572925</vt:i4>
      </vt:variant>
      <vt:variant>
        <vt:i4>428</vt:i4>
      </vt:variant>
      <vt:variant>
        <vt:i4>0</vt:i4>
      </vt:variant>
      <vt:variant>
        <vt:i4>5</vt:i4>
      </vt:variant>
      <vt:variant>
        <vt:lpwstr/>
      </vt:variant>
      <vt:variant>
        <vt:lpwstr>_Toc398718795</vt:lpwstr>
      </vt:variant>
      <vt:variant>
        <vt:i4>1572925</vt:i4>
      </vt:variant>
      <vt:variant>
        <vt:i4>422</vt:i4>
      </vt:variant>
      <vt:variant>
        <vt:i4>0</vt:i4>
      </vt:variant>
      <vt:variant>
        <vt:i4>5</vt:i4>
      </vt:variant>
      <vt:variant>
        <vt:lpwstr/>
      </vt:variant>
      <vt:variant>
        <vt:lpwstr>_Toc398718794</vt:lpwstr>
      </vt:variant>
      <vt:variant>
        <vt:i4>1572925</vt:i4>
      </vt:variant>
      <vt:variant>
        <vt:i4>416</vt:i4>
      </vt:variant>
      <vt:variant>
        <vt:i4>0</vt:i4>
      </vt:variant>
      <vt:variant>
        <vt:i4>5</vt:i4>
      </vt:variant>
      <vt:variant>
        <vt:lpwstr/>
      </vt:variant>
      <vt:variant>
        <vt:lpwstr>_Toc398718793</vt:lpwstr>
      </vt:variant>
      <vt:variant>
        <vt:i4>1572925</vt:i4>
      </vt:variant>
      <vt:variant>
        <vt:i4>410</vt:i4>
      </vt:variant>
      <vt:variant>
        <vt:i4>0</vt:i4>
      </vt:variant>
      <vt:variant>
        <vt:i4>5</vt:i4>
      </vt:variant>
      <vt:variant>
        <vt:lpwstr/>
      </vt:variant>
      <vt:variant>
        <vt:lpwstr>_Toc398718792</vt:lpwstr>
      </vt:variant>
      <vt:variant>
        <vt:i4>1572925</vt:i4>
      </vt:variant>
      <vt:variant>
        <vt:i4>404</vt:i4>
      </vt:variant>
      <vt:variant>
        <vt:i4>0</vt:i4>
      </vt:variant>
      <vt:variant>
        <vt:i4>5</vt:i4>
      </vt:variant>
      <vt:variant>
        <vt:lpwstr/>
      </vt:variant>
      <vt:variant>
        <vt:lpwstr>_Toc398718791</vt:lpwstr>
      </vt:variant>
      <vt:variant>
        <vt:i4>1572925</vt:i4>
      </vt:variant>
      <vt:variant>
        <vt:i4>398</vt:i4>
      </vt:variant>
      <vt:variant>
        <vt:i4>0</vt:i4>
      </vt:variant>
      <vt:variant>
        <vt:i4>5</vt:i4>
      </vt:variant>
      <vt:variant>
        <vt:lpwstr/>
      </vt:variant>
      <vt:variant>
        <vt:lpwstr>_Toc398718790</vt:lpwstr>
      </vt:variant>
      <vt:variant>
        <vt:i4>1638461</vt:i4>
      </vt:variant>
      <vt:variant>
        <vt:i4>392</vt:i4>
      </vt:variant>
      <vt:variant>
        <vt:i4>0</vt:i4>
      </vt:variant>
      <vt:variant>
        <vt:i4>5</vt:i4>
      </vt:variant>
      <vt:variant>
        <vt:lpwstr/>
      </vt:variant>
      <vt:variant>
        <vt:lpwstr>_Toc398718789</vt:lpwstr>
      </vt:variant>
      <vt:variant>
        <vt:i4>1638461</vt:i4>
      </vt:variant>
      <vt:variant>
        <vt:i4>386</vt:i4>
      </vt:variant>
      <vt:variant>
        <vt:i4>0</vt:i4>
      </vt:variant>
      <vt:variant>
        <vt:i4>5</vt:i4>
      </vt:variant>
      <vt:variant>
        <vt:lpwstr/>
      </vt:variant>
      <vt:variant>
        <vt:lpwstr>_Toc398718788</vt:lpwstr>
      </vt:variant>
      <vt:variant>
        <vt:i4>1638461</vt:i4>
      </vt:variant>
      <vt:variant>
        <vt:i4>380</vt:i4>
      </vt:variant>
      <vt:variant>
        <vt:i4>0</vt:i4>
      </vt:variant>
      <vt:variant>
        <vt:i4>5</vt:i4>
      </vt:variant>
      <vt:variant>
        <vt:lpwstr/>
      </vt:variant>
      <vt:variant>
        <vt:lpwstr>_Toc398718787</vt:lpwstr>
      </vt:variant>
      <vt:variant>
        <vt:i4>1638461</vt:i4>
      </vt:variant>
      <vt:variant>
        <vt:i4>374</vt:i4>
      </vt:variant>
      <vt:variant>
        <vt:i4>0</vt:i4>
      </vt:variant>
      <vt:variant>
        <vt:i4>5</vt:i4>
      </vt:variant>
      <vt:variant>
        <vt:lpwstr/>
      </vt:variant>
      <vt:variant>
        <vt:lpwstr>_Toc398718786</vt:lpwstr>
      </vt:variant>
      <vt:variant>
        <vt:i4>1638461</vt:i4>
      </vt:variant>
      <vt:variant>
        <vt:i4>368</vt:i4>
      </vt:variant>
      <vt:variant>
        <vt:i4>0</vt:i4>
      </vt:variant>
      <vt:variant>
        <vt:i4>5</vt:i4>
      </vt:variant>
      <vt:variant>
        <vt:lpwstr/>
      </vt:variant>
      <vt:variant>
        <vt:lpwstr>_Toc398718785</vt:lpwstr>
      </vt:variant>
      <vt:variant>
        <vt:i4>1638461</vt:i4>
      </vt:variant>
      <vt:variant>
        <vt:i4>362</vt:i4>
      </vt:variant>
      <vt:variant>
        <vt:i4>0</vt:i4>
      </vt:variant>
      <vt:variant>
        <vt:i4>5</vt:i4>
      </vt:variant>
      <vt:variant>
        <vt:lpwstr/>
      </vt:variant>
      <vt:variant>
        <vt:lpwstr>_Toc398718784</vt:lpwstr>
      </vt:variant>
      <vt:variant>
        <vt:i4>1638461</vt:i4>
      </vt:variant>
      <vt:variant>
        <vt:i4>356</vt:i4>
      </vt:variant>
      <vt:variant>
        <vt:i4>0</vt:i4>
      </vt:variant>
      <vt:variant>
        <vt:i4>5</vt:i4>
      </vt:variant>
      <vt:variant>
        <vt:lpwstr/>
      </vt:variant>
      <vt:variant>
        <vt:lpwstr>_Toc398718783</vt:lpwstr>
      </vt:variant>
      <vt:variant>
        <vt:i4>1638461</vt:i4>
      </vt:variant>
      <vt:variant>
        <vt:i4>350</vt:i4>
      </vt:variant>
      <vt:variant>
        <vt:i4>0</vt:i4>
      </vt:variant>
      <vt:variant>
        <vt:i4>5</vt:i4>
      </vt:variant>
      <vt:variant>
        <vt:lpwstr/>
      </vt:variant>
      <vt:variant>
        <vt:lpwstr>_Toc398718782</vt:lpwstr>
      </vt:variant>
      <vt:variant>
        <vt:i4>1638461</vt:i4>
      </vt:variant>
      <vt:variant>
        <vt:i4>344</vt:i4>
      </vt:variant>
      <vt:variant>
        <vt:i4>0</vt:i4>
      </vt:variant>
      <vt:variant>
        <vt:i4>5</vt:i4>
      </vt:variant>
      <vt:variant>
        <vt:lpwstr/>
      </vt:variant>
      <vt:variant>
        <vt:lpwstr>_Toc398718781</vt:lpwstr>
      </vt:variant>
      <vt:variant>
        <vt:i4>1638461</vt:i4>
      </vt:variant>
      <vt:variant>
        <vt:i4>338</vt:i4>
      </vt:variant>
      <vt:variant>
        <vt:i4>0</vt:i4>
      </vt:variant>
      <vt:variant>
        <vt:i4>5</vt:i4>
      </vt:variant>
      <vt:variant>
        <vt:lpwstr/>
      </vt:variant>
      <vt:variant>
        <vt:lpwstr>_Toc398718780</vt:lpwstr>
      </vt:variant>
      <vt:variant>
        <vt:i4>1441853</vt:i4>
      </vt:variant>
      <vt:variant>
        <vt:i4>332</vt:i4>
      </vt:variant>
      <vt:variant>
        <vt:i4>0</vt:i4>
      </vt:variant>
      <vt:variant>
        <vt:i4>5</vt:i4>
      </vt:variant>
      <vt:variant>
        <vt:lpwstr/>
      </vt:variant>
      <vt:variant>
        <vt:lpwstr>_Toc398718779</vt:lpwstr>
      </vt:variant>
      <vt:variant>
        <vt:i4>1441853</vt:i4>
      </vt:variant>
      <vt:variant>
        <vt:i4>326</vt:i4>
      </vt:variant>
      <vt:variant>
        <vt:i4>0</vt:i4>
      </vt:variant>
      <vt:variant>
        <vt:i4>5</vt:i4>
      </vt:variant>
      <vt:variant>
        <vt:lpwstr/>
      </vt:variant>
      <vt:variant>
        <vt:lpwstr>_Toc398718778</vt:lpwstr>
      </vt:variant>
      <vt:variant>
        <vt:i4>1441853</vt:i4>
      </vt:variant>
      <vt:variant>
        <vt:i4>320</vt:i4>
      </vt:variant>
      <vt:variant>
        <vt:i4>0</vt:i4>
      </vt:variant>
      <vt:variant>
        <vt:i4>5</vt:i4>
      </vt:variant>
      <vt:variant>
        <vt:lpwstr/>
      </vt:variant>
      <vt:variant>
        <vt:lpwstr>_Toc398718777</vt:lpwstr>
      </vt:variant>
      <vt:variant>
        <vt:i4>1441853</vt:i4>
      </vt:variant>
      <vt:variant>
        <vt:i4>314</vt:i4>
      </vt:variant>
      <vt:variant>
        <vt:i4>0</vt:i4>
      </vt:variant>
      <vt:variant>
        <vt:i4>5</vt:i4>
      </vt:variant>
      <vt:variant>
        <vt:lpwstr/>
      </vt:variant>
      <vt:variant>
        <vt:lpwstr>_Toc398718776</vt:lpwstr>
      </vt:variant>
      <vt:variant>
        <vt:i4>1441853</vt:i4>
      </vt:variant>
      <vt:variant>
        <vt:i4>308</vt:i4>
      </vt:variant>
      <vt:variant>
        <vt:i4>0</vt:i4>
      </vt:variant>
      <vt:variant>
        <vt:i4>5</vt:i4>
      </vt:variant>
      <vt:variant>
        <vt:lpwstr/>
      </vt:variant>
      <vt:variant>
        <vt:lpwstr>_Toc398718775</vt:lpwstr>
      </vt:variant>
      <vt:variant>
        <vt:i4>1441853</vt:i4>
      </vt:variant>
      <vt:variant>
        <vt:i4>302</vt:i4>
      </vt:variant>
      <vt:variant>
        <vt:i4>0</vt:i4>
      </vt:variant>
      <vt:variant>
        <vt:i4>5</vt:i4>
      </vt:variant>
      <vt:variant>
        <vt:lpwstr/>
      </vt:variant>
      <vt:variant>
        <vt:lpwstr>_Toc398718774</vt:lpwstr>
      </vt:variant>
      <vt:variant>
        <vt:i4>1441853</vt:i4>
      </vt:variant>
      <vt:variant>
        <vt:i4>296</vt:i4>
      </vt:variant>
      <vt:variant>
        <vt:i4>0</vt:i4>
      </vt:variant>
      <vt:variant>
        <vt:i4>5</vt:i4>
      </vt:variant>
      <vt:variant>
        <vt:lpwstr/>
      </vt:variant>
      <vt:variant>
        <vt:lpwstr>_Toc398718773</vt:lpwstr>
      </vt:variant>
      <vt:variant>
        <vt:i4>1441853</vt:i4>
      </vt:variant>
      <vt:variant>
        <vt:i4>290</vt:i4>
      </vt:variant>
      <vt:variant>
        <vt:i4>0</vt:i4>
      </vt:variant>
      <vt:variant>
        <vt:i4>5</vt:i4>
      </vt:variant>
      <vt:variant>
        <vt:lpwstr/>
      </vt:variant>
      <vt:variant>
        <vt:lpwstr>_Toc398718772</vt:lpwstr>
      </vt:variant>
      <vt:variant>
        <vt:i4>1441853</vt:i4>
      </vt:variant>
      <vt:variant>
        <vt:i4>284</vt:i4>
      </vt:variant>
      <vt:variant>
        <vt:i4>0</vt:i4>
      </vt:variant>
      <vt:variant>
        <vt:i4>5</vt:i4>
      </vt:variant>
      <vt:variant>
        <vt:lpwstr/>
      </vt:variant>
      <vt:variant>
        <vt:lpwstr>_Toc398718771</vt:lpwstr>
      </vt:variant>
      <vt:variant>
        <vt:i4>1441853</vt:i4>
      </vt:variant>
      <vt:variant>
        <vt:i4>278</vt:i4>
      </vt:variant>
      <vt:variant>
        <vt:i4>0</vt:i4>
      </vt:variant>
      <vt:variant>
        <vt:i4>5</vt:i4>
      </vt:variant>
      <vt:variant>
        <vt:lpwstr/>
      </vt:variant>
      <vt:variant>
        <vt:lpwstr>_Toc398718770</vt:lpwstr>
      </vt:variant>
      <vt:variant>
        <vt:i4>1507389</vt:i4>
      </vt:variant>
      <vt:variant>
        <vt:i4>272</vt:i4>
      </vt:variant>
      <vt:variant>
        <vt:i4>0</vt:i4>
      </vt:variant>
      <vt:variant>
        <vt:i4>5</vt:i4>
      </vt:variant>
      <vt:variant>
        <vt:lpwstr/>
      </vt:variant>
      <vt:variant>
        <vt:lpwstr>_Toc398718769</vt:lpwstr>
      </vt:variant>
      <vt:variant>
        <vt:i4>1507389</vt:i4>
      </vt:variant>
      <vt:variant>
        <vt:i4>266</vt:i4>
      </vt:variant>
      <vt:variant>
        <vt:i4>0</vt:i4>
      </vt:variant>
      <vt:variant>
        <vt:i4>5</vt:i4>
      </vt:variant>
      <vt:variant>
        <vt:lpwstr/>
      </vt:variant>
      <vt:variant>
        <vt:lpwstr>_Toc398718768</vt:lpwstr>
      </vt:variant>
      <vt:variant>
        <vt:i4>1507389</vt:i4>
      </vt:variant>
      <vt:variant>
        <vt:i4>260</vt:i4>
      </vt:variant>
      <vt:variant>
        <vt:i4>0</vt:i4>
      </vt:variant>
      <vt:variant>
        <vt:i4>5</vt:i4>
      </vt:variant>
      <vt:variant>
        <vt:lpwstr/>
      </vt:variant>
      <vt:variant>
        <vt:lpwstr>_Toc398718767</vt:lpwstr>
      </vt:variant>
      <vt:variant>
        <vt:i4>1507389</vt:i4>
      </vt:variant>
      <vt:variant>
        <vt:i4>254</vt:i4>
      </vt:variant>
      <vt:variant>
        <vt:i4>0</vt:i4>
      </vt:variant>
      <vt:variant>
        <vt:i4>5</vt:i4>
      </vt:variant>
      <vt:variant>
        <vt:lpwstr/>
      </vt:variant>
      <vt:variant>
        <vt:lpwstr>_Toc398718766</vt:lpwstr>
      </vt:variant>
      <vt:variant>
        <vt:i4>1507389</vt:i4>
      </vt:variant>
      <vt:variant>
        <vt:i4>248</vt:i4>
      </vt:variant>
      <vt:variant>
        <vt:i4>0</vt:i4>
      </vt:variant>
      <vt:variant>
        <vt:i4>5</vt:i4>
      </vt:variant>
      <vt:variant>
        <vt:lpwstr/>
      </vt:variant>
      <vt:variant>
        <vt:lpwstr>_Toc398718765</vt:lpwstr>
      </vt:variant>
      <vt:variant>
        <vt:i4>1507389</vt:i4>
      </vt:variant>
      <vt:variant>
        <vt:i4>242</vt:i4>
      </vt:variant>
      <vt:variant>
        <vt:i4>0</vt:i4>
      </vt:variant>
      <vt:variant>
        <vt:i4>5</vt:i4>
      </vt:variant>
      <vt:variant>
        <vt:lpwstr/>
      </vt:variant>
      <vt:variant>
        <vt:lpwstr>_Toc398718764</vt:lpwstr>
      </vt:variant>
      <vt:variant>
        <vt:i4>1507389</vt:i4>
      </vt:variant>
      <vt:variant>
        <vt:i4>236</vt:i4>
      </vt:variant>
      <vt:variant>
        <vt:i4>0</vt:i4>
      </vt:variant>
      <vt:variant>
        <vt:i4>5</vt:i4>
      </vt:variant>
      <vt:variant>
        <vt:lpwstr/>
      </vt:variant>
      <vt:variant>
        <vt:lpwstr>_Toc398718763</vt:lpwstr>
      </vt:variant>
      <vt:variant>
        <vt:i4>1507389</vt:i4>
      </vt:variant>
      <vt:variant>
        <vt:i4>230</vt:i4>
      </vt:variant>
      <vt:variant>
        <vt:i4>0</vt:i4>
      </vt:variant>
      <vt:variant>
        <vt:i4>5</vt:i4>
      </vt:variant>
      <vt:variant>
        <vt:lpwstr/>
      </vt:variant>
      <vt:variant>
        <vt:lpwstr>_Toc398718762</vt:lpwstr>
      </vt:variant>
      <vt:variant>
        <vt:i4>1507389</vt:i4>
      </vt:variant>
      <vt:variant>
        <vt:i4>224</vt:i4>
      </vt:variant>
      <vt:variant>
        <vt:i4>0</vt:i4>
      </vt:variant>
      <vt:variant>
        <vt:i4>5</vt:i4>
      </vt:variant>
      <vt:variant>
        <vt:lpwstr/>
      </vt:variant>
      <vt:variant>
        <vt:lpwstr>_Toc398718761</vt:lpwstr>
      </vt:variant>
      <vt:variant>
        <vt:i4>1507389</vt:i4>
      </vt:variant>
      <vt:variant>
        <vt:i4>218</vt:i4>
      </vt:variant>
      <vt:variant>
        <vt:i4>0</vt:i4>
      </vt:variant>
      <vt:variant>
        <vt:i4>5</vt:i4>
      </vt:variant>
      <vt:variant>
        <vt:lpwstr/>
      </vt:variant>
      <vt:variant>
        <vt:lpwstr>_Toc398718760</vt:lpwstr>
      </vt:variant>
      <vt:variant>
        <vt:i4>1310781</vt:i4>
      </vt:variant>
      <vt:variant>
        <vt:i4>212</vt:i4>
      </vt:variant>
      <vt:variant>
        <vt:i4>0</vt:i4>
      </vt:variant>
      <vt:variant>
        <vt:i4>5</vt:i4>
      </vt:variant>
      <vt:variant>
        <vt:lpwstr/>
      </vt:variant>
      <vt:variant>
        <vt:lpwstr>_Toc398718759</vt:lpwstr>
      </vt:variant>
      <vt:variant>
        <vt:i4>1310781</vt:i4>
      </vt:variant>
      <vt:variant>
        <vt:i4>206</vt:i4>
      </vt:variant>
      <vt:variant>
        <vt:i4>0</vt:i4>
      </vt:variant>
      <vt:variant>
        <vt:i4>5</vt:i4>
      </vt:variant>
      <vt:variant>
        <vt:lpwstr/>
      </vt:variant>
      <vt:variant>
        <vt:lpwstr>_Toc398718758</vt:lpwstr>
      </vt:variant>
      <vt:variant>
        <vt:i4>1310781</vt:i4>
      </vt:variant>
      <vt:variant>
        <vt:i4>200</vt:i4>
      </vt:variant>
      <vt:variant>
        <vt:i4>0</vt:i4>
      </vt:variant>
      <vt:variant>
        <vt:i4>5</vt:i4>
      </vt:variant>
      <vt:variant>
        <vt:lpwstr/>
      </vt:variant>
      <vt:variant>
        <vt:lpwstr>_Toc398718757</vt:lpwstr>
      </vt:variant>
      <vt:variant>
        <vt:i4>1310781</vt:i4>
      </vt:variant>
      <vt:variant>
        <vt:i4>194</vt:i4>
      </vt:variant>
      <vt:variant>
        <vt:i4>0</vt:i4>
      </vt:variant>
      <vt:variant>
        <vt:i4>5</vt:i4>
      </vt:variant>
      <vt:variant>
        <vt:lpwstr/>
      </vt:variant>
      <vt:variant>
        <vt:lpwstr>_Toc398718756</vt:lpwstr>
      </vt:variant>
      <vt:variant>
        <vt:i4>1310781</vt:i4>
      </vt:variant>
      <vt:variant>
        <vt:i4>188</vt:i4>
      </vt:variant>
      <vt:variant>
        <vt:i4>0</vt:i4>
      </vt:variant>
      <vt:variant>
        <vt:i4>5</vt:i4>
      </vt:variant>
      <vt:variant>
        <vt:lpwstr/>
      </vt:variant>
      <vt:variant>
        <vt:lpwstr>_Toc398718755</vt:lpwstr>
      </vt:variant>
      <vt:variant>
        <vt:i4>1310781</vt:i4>
      </vt:variant>
      <vt:variant>
        <vt:i4>182</vt:i4>
      </vt:variant>
      <vt:variant>
        <vt:i4>0</vt:i4>
      </vt:variant>
      <vt:variant>
        <vt:i4>5</vt:i4>
      </vt:variant>
      <vt:variant>
        <vt:lpwstr/>
      </vt:variant>
      <vt:variant>
        <vt:lpwstr>_Toc398718754</vt:lpwstr>
      </vt:variant>
      <vt:variant>
        <vt:i4>1310781</vt:i4>
      </vt:variant>
      <vt:variant>
        <vt:i4>176</vt:i4>
      </vt:variant>
      <vt:variant>
        <vt:i4>0</vt:i4>
      </vt:variant>
      <vt:variant>
        <vt:i4>5</vt:i4>
      </vt:variant>
      <vt:variant>
        <vt:lpwstr/>
      </vt:variant>
      <vt:variant>
        <vt:lpwstr>_Toc398718753</vt:lpwstr>
      </vt:variant>
      <vt:variant>
        <vt:i4>1310781</vt:i4>
      </vt:variant>
      <vt:variant>
        <vt:i4>170</vt:i4>
      </vt:variant>
      <vt:variant>
        <vt:i4>0</vt:i4>
      </vt:variant>
      <vt:variant>
        <vt:i4>5</vt:i4>
      </vt:variant>
      <vt:variant>
        <vt:lpwstr/>
      </vt:variant>
      <vt:variant>
        <vt:lpwstr>_Toc398718752</vt:lpwstr>
      </vt:variant>
      <vt:variant>
        <vt:i4>1310781</vt:i4>
      </vt:variant>
      <vt:variant>
        <vt:i4>164</vt:i4>
      </vt:variant>
      <vt:variant>
        <vt:i4>0</vt:i4>
      </vt:variant>
      <vt:variant>
        <vt:i4>5</vt:i4>
      </vt:variant>
      <vt:variant>
        <vt:lpwstr/>
      </vt:variant>
      <vt:variant>
        <vt:lpwstr>_Toc398718751</vt:lpwstr>
      </vt:variant>
      <vt:variant>
        <vt:i4>1310781</vt:i4>
      </vt:variant>
      <vt:variant>
        <vt:i4>158</vt:i4>
      </vt:variant>
      <vt:variant>
        <vt:i4>0</vt:i4>
      </vt:variant>
      <vt:variant>
        <vt:i4>5</vt:i4>
      </vt:variant>
      <vt:variant>
        <vt:lpwstr/>
      </vt:variant>
      <vt:variant>
        <vt:lpwstr>_Toc398718750</vt:lpwstr>
      </vt:variant>
      <vt:variant>
        <vt:i4>1376317</vt:i4>
      </vt:variant>
      <vt:variant>
        <vt:i4>152</vt:i4>
      </vt:variant>
      <vt:variant>
        <vt:i4>0</vt:i4>
      </vt:variant>
      <vt:variant>
        <vt:i4>5</vt:i4>
      </vt:variant>
      <vt:variant>
        <vt:lpwstr/>
      </vt:variant>
      <vt:variant>
        <vt:lpwstr>_Toc398718749</vt:lpwstr>
      </vt:variant>
      <vt:variant>
        <vt:i4>1376317</vt:i4>
      </vt:variant>
      <vt:variant>
        <vt:i4>146</vt:i4>
      </vt:variant>
      <vt:variant>
        <vt:i4>0</vt:i4>
      </vt:variant>
      <vt:variant>
        <vt:i4>5</vt:i4>
      </vt:variant>
      <vt:variant>
        <vt:lpwstr/>
      </vt:variant>
      <vt:variant>
        <vt:lpwstr>_Toc398718748</vt:lpwstr>
      </vt:variant>
      <vt:variant>
        <vt:i4>1376317</vt:i4>
      </vt:variant>
      <vt:variant>
        <vt:i4>140</vt:i4>
      </vt:variant>
      <vt:variant>
        <vt:i4>0</vt:i4>
      </vt:variant>
      <vt:variant>
        <vt:i4>5</vt:i4>
      </vt:variant>
      <vt:variant>
        <vt:lpwstr/>
      </vt:variant>
      <vt:variant>
        <vt:lpwstr>_Toc398718747</vt:lpwstr>
      </vt:variant>
      <vt:variant>
        <vt:i4>1376317</vt:i4>
      </vt:variant>
      <vt:variant>
        <vt:i4>134</vt:i4>
      </vt:variant>
      <vt:variant>
        <vt:i4>0</vt:i4>
      </vt:variant>
      <vt:variant>
        <vt:i4>5</vt:i4>
      </vt:variant>
      <vt:variant>
        <vt:lpwstr/>
      </vt:variant>
      <vt:variant>
        <vt:lpwstr>_Toc398718746</vt:lpwstr>
      </vt:variant>
      <vt:variant>
        <vt:i4>1376317</vt:i4>
      </vt:variant>
      <vt:variant>
        <vt:i4>128</vt:i4>
      </vt:variant>
      <vt:variant>
        <vt:i4>0</vt:i4>
      </vt:variant>
      <vt:variant>
        <vt:i4>5</vt:i4>
      </vt:variant>
      <vt:variant>
        <vt:lpwstr/>
      </vt:variant>
      <vt:variant>
        <vt:lpwstr>_Toc398718745</vt:lpwstr>
      </vt:variant>
      <vt:variant>
        <vt:i4>1376317</vt:i4>
      </vt:variant>
      <vt:variant>
        <vt:i4>122</vt:i4>
      </vt:variant>
      <vt:variant>
        <vt:i4>0</vt:i4>
      </vt:variant>
      <vt:variant>
        <vt:i4>5</vt:i4>
      </vt:variant>
      <vt:variant>
        <vt:lpwstr/>
      </vt:variant>
      <vt:variant>
        <vt:lpwstr>_Toc398718744</vt:lpwstr>
      </vt:variant>
      <vt:variant>
        <vt:i4>1376317</vt:i4>
      </vt:variant>
      <vt:variant>
        <vt:i4>116</vt:i4>
      </vt:variant>
      <vt:variant>
        <vt:i4>0</vt:i4>
      </vt:variant>
      <vt:variant>
        <vt:i4>5</vt:i4>
      </vt:variant>
      <vt:variant>
        <vt:lpwstr/>
      </vt:variant>
      <vt:variant>
        <vt:lpwstr>_Toc398718743</vt:lpwstr>
      </vt:variant>
      <vt:variant>
        <vt:i4>1376317</vt:i4>
      </vt:variant>
      <vt:variant>
        <vt:i4>110</vt:i4>
      </vt:variant>
      <vt:variant>
        <vt:i4>0</vt:i4>
      </vt:variant>
      <vt:variant>
        <vt:i4>5</vt:i4>
      </vt:variant>
      <vt:variant>
        <vt:lpwstr/>
      </vt:variant>
      <vt:variant>
        <vt:lpwstr>_Toc398718742</vt:lpwstr>
      </vt:variant>
      <vt:variant>
        <vt:i4>1376317</vt:i4>
      </vt:variant>
      <vt:variant>
        <vt:i4>104</vt:i4>
      </vt:variant>
      <vt:variant>
        <vt:i4>0</vt:i4>
      </vt:variant>
      <vt:variant>
        <vt:i4>5</vt:i4>
      </vt:variant>
      <vt:variant>
        <vt:lpwstr/>
      </vt:variant>
      <vt:variant>
        <vt:lpwstr>_Toc398718741</vt:lpwstr>
      </vt:variant>
      <vt:variant>
        <vt:i4>1376317</vt:i4>
      </vt:variant>
      <vt:variant>
        <vt:i4>98</vt:i4>
      </vt:variant>
      <vt:variant>
        <vt:i4>0</vt:i4>
      </vt:variant>
      <vt:variant>
        <vt:i4>5</vt:i4>
      </vt:variant>
      <vt:variant>
        <vt:lpwstr/>
      </vt:variant>
      <vt:variant>
        <vt:lpwstr>_Toc398718740</vt:lpwstr>
      </vt:variant>
      <vt:variant>
        <vt:i4>1179709</vt:i4>
      </vt:variant>
      <vt:variant>
        <vt:i4>92</vt:i4>
      </vt:variant>
      <vt:variant>
        <vt:i4>0</vt:i4>
      </vt:variant>
      <vt:variant>
        <vt:i4>5</vt:i4>
      </vt:variant>
      <vt:variant>
        <vt:lpwstr/>
      </vt:variant>
      <vt:variant>
        <vt:lpwstr>_Toc398718739</vt:lpwstr>
      </vt:variant>
      <vt:variant>
        <vt:i4>1179709</vt:i4>
      </vt:variant>
      <vt:variant>
        <vt:i4>86</vt:i4>
      </vt:variant>
      <vt:variant>
        <vt:i4>0</vt:i4>
      </vt:variant>
      <vt:variant>
        <vt:i4>5</vt:i4>
      </vt:variant>
      <vt:variant>
        <vt:lpwstr/>
      </vt:variant>
      <vt:variant>
        <vt:lpwstr>_Toc398718738</vt:lpwstr>
      </vt:variant>
      <vt:variant>
        <vt:i4>1179709</vt:i4>
      </vt:variant>
      <vt:variant>
        <vt:i4>80</vt:i4>
      </vt:variant>
      <vt:variant>
        <vt:i4>0</vt:i4>
      </vt:variant>
      <vt:variant>
        <vt:i4>5</vt:i4>
      </vt:variant>
      <vt:variant>
        <vt:lpwstr/>
      </vt:variant>
      <vt:variant>
        <vt:lpwstr>_Toc398718737</vt:lpwstr>
      </vt:variant>
      <vt:variant>
        <vt:i4>1179709</vt:i4>
      </vt:variant>
      <vt:variant>
        <vt:i4>74</vt:i4>
      </vt:variant>
      <vt:variant>
        <vt:i4>0</vt:i4>
      </vt:variant>
      <vt:variant>
        <vt:i4>5</vt:i4>
      </vt:variant>
      <vt:variant>
        <vt:lpwstr/>
      </vt:variant>
      <vt:variant>
        <vt:lpwstr>_Toc398718736</vt:lpwstr>
      </vt:variant>
      <vt:variant>
        <vt:i4>1179709</vt:i4>
      </vt:variant>
      <vt:variant>
        <vt:i4>68</vt:i4>
      </vt:variant>
      <vt:variant>
        <vt:i4>0</vt:i4>
      </vt:variant>
      <vt:variant>
        <vt:i4>5</vt:i4>
      </vt:variant>
      <vt:variant>
        <vt:lpwstr/>
      </vt:variant>
      <vt:variant>
        <vt:lpwstr>_Toc398718735</vt:lpwstr>
      </vt:variant>
      <vt:variant>
        <vt:i4>1179709</vt:i4>
      </vt:variant>
      <vt:variant>
        <vt:i4>62</vt:i4>
      </vt:variant>
      <vt:variant>
        <vt:i4>0</vt:i4>
      </vt:variant>
      <vt:variant>
        <vt:i4>5</vt:i4>
      </vt:variant>
      <vt:variant>
        <vt:lpwstr/>
      </vt:variant>
      <vt:variant>
        <vt:lpwstr>_Toc398718734</vt:lpwstr>
      </vt:variant>
      <vt:variant>
        <vt:i4>1179709</vt:i4>
      </vt:variant>
      <vt:variant>
        <vt:i4>56</vt:i4>
      </vt:variant>
      <vt:variant>
        <vt:i4>0</vt:i4>
      </vt:variant>
      <vt:variant>
        <vt:i4>5</vt:i4>
      </vt:variant>
      <vt:variant>
        <vt:lpwstr/>
      </vt:variant>
      <vt:variant>
        <vt:lpwstr>_Toc398718733</vt:lpwstr>
      </vt:variant>
      <vt:variant>
        <vt:i4>1179709</vt:i4>
      </vt:variant>
      <vt:variant>
        <vt:i4>50</vt:i4>
      </vt:variant>
      <vt:variant>
        <vt:i4>0</vt:i4>
      </vt:variant>
      <vt:variant>
        <vt:i4>5</vt:i4>
      </vt:variant>
      <vt:variant>
        <vt:lpwstr/>
      </vt:variant>
      <vt:variant>
        <vt:lpwstr>_Toc398718732</vt:lpwstr>
      </vt:variant>
      <vt:variant>
        <vt:i4>1179709</vt:i4>
      </vt:variant>
      <vt:variant>
        <vt:i4>44</vt:i4>
      </vt:variant>
      <vt:variant>
        <vt:i4>0</vt:i4>
      </vt:variant>
      <vt:variant>
        <vt:i4>5</vt:i4>
      </vt:variant>
      <vt:variant>
        <vt:lpwstr/>
      </vt:variant>
      <vt:variant>
        <vt:lpwstr>_Toc398718731</vt:lpwstr>
      </vt:variant>
      <vt:variant>
        <vt:i4>1179709</vt:i4>
      </vt:variant>
      <vt:variant>
        <vt:i4>38</vt:i4>
      </vt:variant>
      <vt:variant>
        <vt:i4>0</vt:i4>
      </vt:variant>
      <vt:variant>
        <vt:i4>5</vt:i4>
      </vt:variant>
      <vt:variant>
        <vt:lpwstr/>
      </vt:variant>
      <vt:variant>
        <vt:lpwstr>_Toc398718730</vt:lpwstr>
      </vt:variant>
      <vt:variant>
        <vt:i4>1245245</vt:i4>
      </vt:variant>
      <vt:variant>
        <vt:i4>32</vt:i4>
      </vt:variant>
      <vt:variant>
        <vt:i4>0</vt:i4>
      </vt:variant>
      <vt:variant>
        <vt:i4>5</vt:i4>
      </vt:variant>
      <vt:variant>
        <vt:lpwstr/>
      </vt:variant>
      <vt:variant>
        <vt:lpwstr>_Toc398718729</vt:lpwstr>
      </vt:variant>
      <vt:variant>
        <vt:i4>1245245</vt:i4>
      </vt:variant>
      <vt:variant>
        <vt:i4>26</vt:i4>
      </vt:variant>
      <vt:variant>
        <vt:i4>0</vt:i4>
      </vt:variant>
      <vt:variant>
        <vt:i4>5</vt:i4>
      </vt:variant>
      <vt:variant>
        <vt:lpwstr/>
      </vt:variant>
      <vt:variant>
        <vt:lpwstr>_Toc398718728</vt:lpwstr>
      </vt:variant>
      <vt:variant>
        <vt:i4>1245245</vt:i4>
      </vt:variant>
      <vt:variant>
        <vt:i4>20</vt:i4>
      </vt:variant>
      <vt:variant>
        <vt:i4>0</vt:i4>
      </vt:variant>
      <vt:variant>
        <vt:i4>5</vt:i4>
      </vt:variant>
      <vt:variant>
        <vt:lpwstr/>
      </vt:variant>
      <vt:variant>
        <vt:lpwstr>_Toc398718727</vt:lpwstr>
      </vt:variant>
      <vt:variant>
        <vt:i4>1245245</vt:i4>
      </vt:variant>
      <vt:variant>
        <vt:i4>14</vt:i4>
      </vt:variant>
      <vt:variant>
        <vt:i4>0</vt:i4>
      </vt:variant>
      <vt:variant>
        <vt:i4>5</vt:i4>
      </vt:variant>
      <vt:variant>
        <vt:lpwstr/>
      </vt:variant>
      <vt:variant>
        <vt:lpwstr>_Toc398718726</vt:lpwstr>
      </vt:variant>
      <vt:variant>
        <vt:i4>7667752</vt:i4>
      </vt:variant>
      <vt:variant>
        <vt:i4>9</vt:i4>
      </vt:variant>
      <vt:variant>
        <vt:i4>0</vt:i4>
      </vt:variant>
      <vt:variant>
        <vt:i4>5</vt:i4>
      </vt:variant>
      <vt:variant>
        <vt:lpwstr>http://www.sbr.gov.au/</vt:lpwstr>
      </vt:variant>
      <vt:variant>
        <vt:lpwstr/>
      </vt:variant>
      <vt:variant>
        <vt:i4>3932250</vt:i4>
      </vt:variant>
      <vt:variant>
        <vt:i4>3</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2020-02-27T02:08:00Z</dcterms:created>
  <dcterms:modified xsi:type="dcterms:W3CDTF">2020-02-27T02:08:00Z</dcterms:modified>
  <cp:contentStatus/>
</cp:coreProperties>
</file>