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9B06E0" w:rsidTr="000E5315">
        <w:trPr>
          <w:trHeight w:hRule="exact" w:val="1798"/>
        </w:trPr>
        <w:tc>
          <w:tcPr>
            <w:tcW w:w="9639" w:type="dxa"/>
            <w:gridSpan w:val="4"/>
            <w:vAlign w:val="bottom"/>
          </w:tcPr>
          <w:p w:rsidR="00BA43CC" w:rsidRPr="009B06E0" w:rsidRDefault="000C6567" w:rsidP="007F6E28">
            <w:pPr>
              <w:rPr>
                <w:noProof/>
              </w:rPr>
            </w:pPr>
            <w:bookmarkStart w:id="0" w:name="_Toc228954255"/>
            <w:bookmarkStart w:id="1" w:name="_GoBack"/>
            <w:bookmarkEnd w:id="1"/>
            <w:r w:rsidRPr="009B06E0">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margin-left:0;margin-top:0;width:595.15pt;height:152.45pt;z-index:-1;visibility:visible;mso-position-horizontal:center;mso-position-horizontal-relative:page;mso-position-vertical:top;mso-position-vertical-relative:page">
                  <v:imagedata r:id="rId12" o:title="black_header_in_1cm"/>
                  <w10:wrap anchorx="page" anchory="page"/>
                  <w10:anchorlock/>
                </v:shape>
              </w:pict>
            </w:r>
            <w:r w:rsidR="00BA43CC" w:rsidRPr="009B06E0">
              <w:t xml:space="preserve">   </w:t>
            </w:r>
          </w:p>
        </w:tc>
      </w:tr>
      <w:tr w:rsidR="00BA43CC" w:rsidRPr="009B06E0" w:rsidTr="000E5315">
        <w:tc>
          <w:tcPr>
            <w:tcW w:w="6801" w:type="dxa"/>
            <w:gridSpan w:val="2"/>
            <w:vAlign w:val="bottom"/>
          </w:tcPr>
          <w:p w:rsidR="00BA43CC" w:rsidRPr="009B06E0" w:rsidRDefault="00BA43CC" w:rsidP="001B2A2A">
            <w:pPr>
              <w:spacing w:before="60" w:after="20"/>
              <w:jc w:val="center"/>
              <w:rPr>
                <w:rFonts w:cs="Arial"/>
                <w:b/>
                <w:color w:val="4F81BD"/>
              </w:rPr>
            </w:pPr>
          </w:p>
        </w:tc>
        <w:tc>
          <w:tcPr>
            <w:tcW w:w="1069" w:type="dxa"/>
            <w:tcMar>
              <w:right w:w="0" w:type="dxa"/>
            </w:tcMar>
            <w:vAlign w:val="bottom"/>
          </w:tcPr>
          <w:p w:rsidR="00BA43CC" w:rsidRPr="009B06E0" w:rsidRDefault="00BA43CC" w:rsidP="000E5315">
            <w:pPr>
              <w:pStyle w:val="FileRefRow"/>
              <w:spacing w:before="60" w:after="60"/>
              <w:jc w:val="right"/>
              <w:rPr>
                <w:rFonts w:cs="Arial"/>
              </w:rPr>
            </w:pPr>
          </w:p>
        </w:tc>
        <w:tc>
          <w:tcPr>
            <w:tcW w:w="1769" w:type="dxa"/>
            <w:tcMar>
              <w:left w:w="0" w:type="dxa"/>
              <w:right w:w="170" w:type="dxa"/>
            </w:tcMar>
            <w:vAlign w:val="bottom"/>
          </w:tcPr>
          <w:p w:rsidR="00BA43CC" w:rsidRPr="009B06E0" w:rsidRDefault="00BA43CC" w:rsidP="000E5315">
            <w:pPr>
              <w:pStyle w:val="FileRefRow"/>
              <w:spacing w:before="60" w:after="60"/>
              <w:jc w:val="right"/>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rsidR="00BA43CC" w:rsidRPr="009B06E0" w:rsidRDefault="00BA43CC" w:rsidP="000E5315">
            <w:pPr>
              <w:pStyle w:val="ReportTitle"/>
              <w:spacing w:before="60"/>
              <w:ind w:left="440"/>
              <w:rPr>
                <w:rFonts w:cs="Arial"/>
              </w:rPr>
            </w:pPr>
            <w:r w:rsidRPr="009B06E0">
              <w:rPr>
                <w:rFonts w:cs="Arial"/>
              </w:rPr>
              <w:t>Standard Business Reporting</w:t>
            </w:r>
          </w:p>
          <w:p w:rsidR="00CE05F8" w:rsidRDefault="00CE05F8" w:rsidP="00CE05F8">
            <w:pPr>
              <w:pStyle w:val="ReportTitle"/>
              <w:spacing w:before="60" w:after="0" w:line="240" w:lineRule="auto"/>
              <w:ind w:left="442"/>
              <w:rPr>
                <w:sz w:val="50"/>
              </w:rPr>
            </w:pPr>
            <w:r>
              <w:rPr>
                <w:sz w:val="50"/>
              </w:rPr>
              <w:t xml:space="preserve">Australian Taxation Office – </w:t>
            </w:r>
          </w:p>
          <w:p w:rsidR="00CD562E" w:rsidRPr="00B44FB6" w:rsidRDefault="00D871B6" w:rsidP="00B44FB6">
            <w:pPr>
              <w:pStyle w:val="ReportTitle"/>
              <w:spacing w:after="0"/>
              <w:ind w:left="442"/>
              <w:rPr>
                <w:rFonts w:cs="Arial"/>
                <w:i/>
                <w:sz w:val="50"/>
                <w:szCs w:val="50"/>
              </w:rPr>
            </w:pPr>
            <w:r>
              <w:rPr>
                <w:sz w:val="50"/>
              </w:rPr>
              <w:t>Company</w:t>
            </w:r>
            <w:r w:rsidR="00CE05F8" w:rsidRPr="00BB5C8F">
              <w:rPr>
                <w:sz w:val="50"/>
              </w:rPr>
              <w:t xml:space="preserve"> Tax Return</w:t>
            </w:r>
            <w:r w:rsidR="00CE05F8">
              <w:rPr>
                <w:sz w:val="50"/>
              </w:rPr>
              <w:t xml:space="preserve"> 201</w:t>
            </w:r>
            <w:r w:rsidR="00131A8F">
              <w:rPr>
                <w:sz w:val="50"/>
              </w:rPr>
              <w:t>4</w:t>
            </w:r>
            <w:r w:rsidR="00CE05F8">
              <w:rPr>
                <w:sz w:val="50"/>
              </w:rPr>
              <w:t xml:space="preserve"> (</w:t>
            </w:r>
            <w:r>
              <w:rPr>
                <w:sz w:val="50"/>
              </w:rPr>
              <w:t>ctr</w:t>
            </w:r>
            <w:r w:rsidR="00CE05F8">
              <w:rPr>
                <w:sz w:val="50"/>
              </w:rPr>
              <w:t>.000</w:t>
            </w:r>
            <w:r w:rsidR="00131A8F">
              <w:rPr>
                <w:sz w:val="50"/>
              </w:rPr>
              <w:t>5</w:t>
            </w:r>
            <w:r w:rsidR="00B33AC0">
              <w:rPr>
                <w:sz w:val="50"/>
              </w:rPr>
              <w:t>.2014</w:t>
            </w:r>
            <w:r w:rsidR="00CE05F8">
              <w:rPr>
                <w:sz w:val="50"/>
              </w:rPr>
              <w:t>)</w:t>
            </w:r>
          </w:p>
          <w:p w:rsidR="00DC4A1D" w:rsidRPr="00DC4A1D" w:rsidRDefault="00CE05F8" w:rsidP="00DC4A1D">
            <w:pPr>
              <w:pStyle w:val="ReportDescription"/>
            </w:pPr>
            <w:r>
              <w:t xml:space="preserve">     </w:t>
            </w:r>
            <w:r w:rsidR="00DC4A1D">
              <w:rPr>
                <w:rFonts w:cs="Arial"/>
                <w:sz w:val="50"/>
                <w:szCs w:val="50"/>
              </w:rPr>
              <w:t>Release Notes</w:t>
            </w:r>
          </w:p>
          <w:p w:rsidR="00BA43CC" w:rsidRPr="009B06E0" w:rsidRDefault="00DC4A1D" w:rsidP="000E5315">
            <w:pPr>
              <w:pStyle w:val="-subtitle"/>
              <w:tabs>
                <w:tab w:val="left" w:pos="2696"/>
              </w:tabs>
              <w:spacing w:before="240"/>
              <w:ind w:left="425"/>
              <w:rPr>
                <w:rFonts w:ascii="Arial" w:hAnsi="Arial" w:cs="Arial"/>
                <w:sz w:val="28"/>
                <w:szCs w:val="28"/>
              </w:rPr>
            </w:pPr>
            <w:r>
              <w:rPr>
                <w:rFonts w:ascii="Arial" w:hAnsi="Arial" w:cs="Arial"/>
                <w:sz w:val="28"/>
                <w:szCs w:val="28"/>
              </w:rPr>
              <w:t xml:space="preserve"> </w:t>
            </w:r>
            <w:r w:rsidR="00BA43CC" w:rsidRPr="009B06E0">
              <w:rPr>
                <w:rFonts w:ascii="Arial" w:hAnsi="Arial" w:cs="Arial"/>
                <w:sz w:val="28"/>
                <w:szCs w:val="28"/>
              </w:rPr>
              <w:t>Program name:</w:t>
            </w:r>
            <w:r w:rsidR="00BA43CC" w:rsidRPr="009B06E0">
              <w:rPr>
                <w:rFonts w:ascii="Arial" w:hAnsi="Arial" w:cs="Arial"/>
                <w:sz w:val="28"/>
                <w:szCs w:val="28"/>
              </w:rPr>
              <w:tab/>
            </w:r>
            <w:r w:rsidR="00BA43CC" w:rsidRPr="00855D60">
              <w:rPr>
                <w:rFonts w:ascii="Arial" w:hAnsi="Arial" w:cs="Arial"/>
                <w:sz w:val="28"/>
                <w:szCs w:val="28"/>
              </w:rPr>
              <w:t>Standard Business Reporting</w:t>
            </w:r>
          </w:p>
          <w:p w:rsidR="00CD562E" w:rsidRPr="0057317B" w:rsidRDefault="00DC4A1D" w:rsidP="00CD562E">
            <w:pPr>
              <w:pStyle w:val="-subtitle"/>
              <w:spacing w:before="240"/>
              <w:ind w:left="425"/>
              <w:rPr>
                <w:rFonts w:ascii="Arial" w:hAnsi="Arial" w:cs="Arial"/>
                <w:sz w:val="28"/>
                <w:szCs w:val="28"/>
              </w:rPr>
            </w:pPr>
            <w:r>
              <w:rPr>
                <w:rFonts w:ascii="Arial" w:hAnsi="Arial" w:cs="Arial"/>
                <w:sz w:val="28"/>
                <w:szCs w:val="28"/>
              </w:rPr>
              <w:t xml:space="preserve"> </w:t>
            </w:r>
            <w:r w:rsidR="00CD562E" w:rsidRPr="009E6242">
              <w:rPr>
                <w:rFonts w:ascii="Arial" w:hAnsi="Arial" w:cs="Arial"/>
                <w:sz w:val="28"/>
                <w:szCs w:val="28"/>
              </w:rPr>
              <w:t xml:space="preserve">Date: </w:t>
            </w:r>
            <w:r w:rsidR="00671422">
              <w:rPr>
                <w:rFonts w:ascii="Arial" w:hAnsi="Arial" w:cs="Arial"/>
                <w:sz w:val="28"/>
                <w:szCs w:val="28"/>
              </w:rPr>
              <w:t>17 April</w:t>
            </w:r>
            <w:r w:rsidR="0099369C">
              <w:rPr>
                <w:rFonts w:ascii="Arial" w:hAnsi="Arial" w:cs="Arial"/>
                <w:sz w:val="28"/>
                <w:szCs w:val="28"/>
              </w:rPr>
              <w:t xml:space="preserve"> 2014</w:t>
            </w:r>
          </w:p>
          <w:p w:rsidR="00BA43CC" w:rsidRPr="009B06E0" w:rsidRDefault="00883E05" w:rsidP="0099369C">
            <w:pPr>
              <w:pStyle w:val="-subtitle"/>
              <w:spacing w:before="240"/>
              <w:ind w:left="425"/>
              <w:rPr>
                <w:rFonts w:cs="Arial"/>
              </w:rPr>
            </w:pPr>
            <w:r>
              <w:rPr>
                <w:rFonts w:ascii="Arial" w:hAnsi="Arial" w:cs="Arial"/>
                <w:sz w:val="28"/>
                <w:szCs w:val="28"/>
              </w:rPr>
              <w:t xml:space="preserve"> </w:t>
            </w:r>
            <w:r w:rsidR="0099369C">
              <w:rPr>
                <w:rFonts w:ascii="Arial" w:hAnsi="Arial"/>
                <w:sz w:val="28"/>
              </w:rPr>
              <w:fldChar w:fldCharType="begin">
                <w:ffData>
                  <w:name w:val="bkmkDocumentStatus"/>
                  <w:enabled/>
                  <w:calcOnExit w:val="0"/>
                  <w:ddList>
                    <w:listEntry w:val="Production Release - suitable for use"/>
                    <w:listEntry w:val="Draft for consultation"/>
                    <w:listEntry w:val="Candidate Release"/>
                  </w:ddList>
                </w:ffData>
              </w:fldChar>
            </w:r>
            <w:bookmarkStart w:id="2" w:name="bkmkDocumentStatus"/>
            <w:r w:rsidR="0099369C">
              <w:rPr>
                <w:rFonts w:ascii="Arial" w:hAnsi="Arial"/>
                <w:sz w:val="28"/>
              </w:rPr>
              <w:instrText xml:space="preserve"> FORMDROPDOWN </w:instrText>
            </w:r>
            <w:r w:rsidR="0099369C">
              <w:rPr>
                <w:rFonts w:ascii="Arial" w:hAnsi="Arial"/>
                <w:sz w:val="28"/>
              </w:rPr>
            </w:r>
            <w:r w:rsidR="0099369C">
              <w:rPr>
                <w:rFonts w:ascii="Arial" w:hAnsi="Arial"/>
                <w:sz w:val="28"/>
              </w:rPr>
              <w:fldChar w:fldCharType="end"/>
            </w:r>
            <w:bookmarkEnd w:id="2"/>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BA43CC" w:rsidRPr="009B06E0" w:rsidRDefault="00BA43CC" w:rsidP="000E5315">
            <w:pPr>
              <w:pBdr>
                <w:bottom w:val="single" w:sz="4" w:space="0" w:color="auto"/>
              </w:pBdr>
              <w:rPr>
                <w:rFonts w:cs="Arial"/>
              </w:rPr>
            </w:pPr>
          </w:p>
        </w:tc>
      </w:tr>
      <w:tr w:rsidR="00C907DB" w:rsidRPr="009B06E0" w:rsidTr="00C907DB">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C907DB" w:rsidRPr="009B06E0" w:rsidRDefault="00C907DB" w:rsidP="000E5315">
            <w:pPr>
              <w:spacing w:before="60" w:after="60"/>
              <w:rPr>
                <w:rFonts w:cs="Arial"/>
                <w:b/>
              </w:rPr>
            </w:pPr>
            <w:r w:rsidRPr="009B06E0">
              <w:rPr>
                <w:rFonts w:cs="Arial"/>
              </w:rPr>
              <w:pict>
                <v:shape id="_x0000_i1025" type="#_x0000_t75" style="width:13.8pt;height:13.8pt" o:bullet="t" o:allowoverlap="f">
                  <v:imagedata r:id="rId13" o:title="attention_pms"/>
                </v:shape>
              </w:pict>
            </w:r>
            <w:r w:rsidRPr="009B06E0">
              <w:rPr>
                <w:rFonts w:cs="Arial"/>
              </w:rPr>
              <w:t xml:space="preserve">  This document and its attachments are </w:t>
            </w:r>
            <w:r w:rsidRPr="009B06E0">
              <w:rPr>
                <w:rFonts w:cs="Arial"/>
                <w:b/>
              </w:rPr>
              <w:fldChar w:fldCharType="begin">
                <w:ffData>
                  <w:name w:val=""/>
                  <w:enabled/>
                  <w:calcOnExit w:val="0"/>
                  <w:textInput>
                    <w:default w:val="Unclassified"/>
                  </w:textInput>
                </w:ffData>
              </w:fldChar>
            </w:r>
            <w:r w:rsidRPr="009B06E0">
              <w:rPr>
                <w:rFonts w:cs="Arial"/>
                <w:b/>
              </w:rPr>
              <w:instrText xml:space="preserve"> FORMTEXT </w:instrText>
            </w:r>
            <w:r w:rsidRPr="009B06E0">
              <w:rPr>
                <w:rFonts w:cs="Arial"/>
                <w:b/>
              </w:rPr>
            </w:r>
            <w:r w:rsidRPr="009B06E0">
              <w:rPr>
                <w:rFonts w:cs="Arial"/>
                <w:b/>
              </w:rPr>
              <w:fldChar w:fldCharType="separate"/>
            </w:r>
            <w:r w:rsidRPr="009B06E0">
              <w:rPr>
                <w:rFonts w:cs="Arial"/>
                <w:b/>
                <w:noProof/>
              </w:rPr>
              <w:t>Unclassified</w:t>
            </w:r>
            <w:r w:rsidRPr="009B06E0">
              <w:rPr>
                <w:rFonts w:cs="Arial"/>
                <w:b/>
              </w:rPr>
              <w:fldChar w:fldCharType="end"/>
            </w:r>
          </w:p>
          <w:p w:rsidR="00C907DB" w:rsidRPr="009B06E0" w:rsidRDefault="00C907DB" w:rsidP="000E5315">
            <w:pPr>
              <w:spacing w:before="60" w:after="60"/>
              <w:rPr>
                <w:rFonts w:cs="Arial"/>
              </w:rPr>
            </w:pPr>
          </w:p>
          <w:p w:rsidR="00C907DB" w:rsidRPr="009B06E0" w:rsidRDefault="00C907DB" w:rsidP="000E5315">
            <w:pPr>
              <w:spacing w:before="60" w:after="60"/>
            </w:pPr>
          </w:p>
        </w:tc>
        <w:tc>
          <w:tcPr>
            <w:tcW w:w="2979" w:type="dxa"/>
            <w:gridSpan w:val="3"/>
            <w:vMerge w:val="restart"/>
          </w:tcPr>
          <w:p w:rsidR="00C907DB" w:rsidRPr="009B06E0" w:rsidRDefault="00C907DB" w:rsidP="00671422">
            <w:pPr>
              <w:spacing w:before="60" w:after="60"/>
            </w:pPr>
            <w:r w:rsidRPr="009B06E0">
              <w:pict>
                <v:shape id="_x0000_i1026" type="#_x0000_t75" style="width:13.8pt;height:13.8pt">
                  <v:imagedata r:id="rId14" o:title="direction_pms"/>
                </v:shape>
              </w:pict>
            </w:r>
            <w:r>
              <w:t xml:space="preserve"> </w:t>
            </w:r>
            <w:r w:rsidRPr="00766667">
              <w:rPr>
                <w:b/>
                <w:sz w:val="18"/>
                <w:szCs w:val="18"/>
              </w:rPr>
              <w:t xml:space="preserve">For further information or questions, contact the SBR Service Desk at </w:t>
            </w:r>
            <w:hyperlink r:id="rId15" w:history="1">
              <w:r w:rsidRPr="00766667">
                <w:rPr>
                  <w:rStyle w:val="Hyperlink"/>
                  <w:b w:val="0"/>
                  <w:sz w:val="18"/>
                  <w:szCs w:val="18"/>
                </w:rPr>
                <w:t>SBRServiceDesk@sbr.gov.au</w:t>
              </w:r>
            </w:hyperlink>
            <w:r w:rsidR="00671422">
              <w:rPr>
                <w:b/>
                <w:sz w:val="18"/>
                <w:szCs w:val="18"/>
              </w:rPr>
              <w:t xml:space="preserve"> or call 1300 488 231. </w:t>
            </w:r>
            <w:r w:rsidRPr="00766667">
              <w:rPr>
                <w:b/>
                <w:sz w:val="18"/>
                <w:szCs w:val="18"/>
              </w:rPr>
              <w:t>International callers may use +61-2-6216 5577</w:t>
            </w:r>
          </w:p>
        </w:tc>
      </w:tr>
      <w:tr w:rsidR="00C907DB" w:rsidRPr="0076666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rsidR="00C907DB" w:rsidRPr="00766667" w:rsidRDefault="00C907DB" w:rsidP="000E5315">
            <w:pPr>
              <w:pStyle w:val="Maintext"/>
              <w:spacing w:before="60" w:after="60"/>
              <w:rPr>
                <w:rStyle w:val="Classification"/>
                <w:b/>
                <w:caps w:val="0"/>
              </w:rPr>
            </w:pPr>
          </w:p>
        </w:tc>
        <w:tc>
          <w:tcPr>
            <w:tcW w:w="2979" w:type="dxa"/>
            <w:gridSpan w:val="3"/>
            <w:vMerge/>
          </w:tcPr>
          <w:p w:rsidR="00C907DB" w:rsidRPr="00766667" w:rsidRDefault="00C907DB" w:rsidP="000E5315">
            <w:pPr>
              <w:spacing w:before="60" w:after="60"/>
              <w:rPr>
                <w:b/>
              </w:rPr>
            </w:pPr>
          </w:p>
        </w:tc>
      </w:tr>
    </w:tbl>
    <w:p w:rsidR="00BA43CC" w:rsidRPr="009B06E0" w:rsidRDefault="00BA43CC" w:rsidP="00BA43CC">
      <w:pPr>
        <w:pStyle w:val="HEADAA"/>
        <w:sectPr w:rsidR="00BA43CC" w:rsidRPr="009B06E0" w:rsidSect="007F4E93">
          <w:headerReference w:type="default" r:id="rId16"/>
          <w:footerReference w:type="default" r:id="rId17"/>
          <w:pgSz w:w="11906" w:h="16838" w:code="9"/>
          <w:pgMar w:top="1418" w:right="1276" w:bottom="1202" w:left="1304" w:header="709" w:footer="317" w:gutter="0"/>
          <w:cols w:space="708"/>
          <w:titlePg/>
          <w:docGrid w:linePitch="360"/>
        </w:sectPr>
      </w:pPr>
    </w:p>
    <w:p w:rsidR="00994810" w:rsidRPr="009B06E0" w:rsidRDefault="00B5695A" w:rsidP="00994810">
      <w:pPr>
        <w:pStyle w:val="VersionHeadA"/>
      </w:pPr>
      <w:r w:rsidRPr="009B06E0">
        <w:lastRenderedPageBreak/>
        <w:t>VERSION CONTROL</w:t>
      </w:r>
    </w:p>
    <w:p w:rsidR="00B5695A" w:rsidRPr="009B06E0" w:rsidRDefault="00B5695A" w:rsidP="00B5695A"/>
    <w:tbl>
      <w:tblPr>
        <w:tblW w:w="9243"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163"/>
        <w:gridCol w:w="1590"/>
        <w:gridCol w:w="6490"/>
      </w:tblGrid>
      <w:tr w:rsidR="00994810" w:rsidRPr="009B06E0" w:rsidTr="00790D8C">
        <w:trPr>
          <w:tblHeader/>
        </w:trPr>
        <w:tc>
          <w:tcPr>
            <w:tcW w:w="1163" w:type="dxa"/>
            <w:tcBorders>
              <w:top w:val="single" w:sz="4" w:space="0" w:color="auto"/>
              <w:bottom w:val="single" w:sz="6" w:space="0" w:color="auto"/>
            </w:tcBorders>
            <w:shd w:val="clear" w:color="auto" w:fill="C6D9F1"/>
          </w:tcPr>
          <w:p w:rsidR="00994810" w:rsidRPr="009B06E0" w:rsidRDefault="00994810" w:rsidP="005709D0">
            <w:pPr>
              <w:pStyle w:val="VersionHead"/>
              <w:spacing w:before="120" w:after="120"/>
            </w:pPr>
            <w:bookmarkStart w:id="3" w:name="_Hlk230516160"/>
            <w:r w:rsidRPr="009B06E0">
              <w:t>Version</w:t>
            </w:r>
          </w:p>
        </w:tc>
        <w:tc>
          <w:tcPr>
            <w:tcW w:w="1590" w:type="dxa"/>
            <w:tcBorders>
              <w:top w:val="single" w:sz="4" w:space="0" w:color="auto"/>
              <w:bottom w:val="single" w:sz="6" w:space="0" w:color="auto"/>
            </w:tcBorders>
            <w:shd w:val="clear" w:color="auto" w:fill="C6D9F1"/>
          </w:tcPr>
          <w:p w:rsidR="00994810" w:rsidRPr="009B06E0" w:rsidRDefault="00994810" w:rsidP="005709D0">
            <w:pPr>
              <w:pStyle w:val="VersionHead"/>
              <w:spacing w:before="120" w:after="120"/>
            </w:pPr>
            <w:r w:rsidRPr="009B06E0">
              <w:t>Release date</w:t>
            </w:r>
          </w:p>
        </w:tc>
        <w:tc>
          <w:tcPr>
            <w:tcW w:w="6490" w:type="dxa"/>
            <w:tcBorders>
              <w:top w:val="single" w:sz="4" w:space="0" w:color="auto"/>
              <w:bottom w:val="single" w:sz="6" w:space="0" w:color="auto"/>
            </w:tcBorders>
            <w:shd w:val="clear" w:color="auto" w:fill="C6D9F1"/>
          </w:tcPr>
          <w:p w:rsidR="00994810" w:rsidRPr="009B06E0" w:rsidRDefault="00994810" w:rsidP="005709D0">
            <w:pPr>
              <w:pStyle w:val="VersionHead"/>
              <w:spacing w:before="120" w:after="120"/>
            </w:pPr>
            <w:r w:rsidRPr="009B06E0">
              <w:t>Description of changes</w:t>
            </w:r>
          </w:p>
        </w:tc>
      </w:tr>
      <w:tr w:rsidR="008C770E" w:rsidRPr="009B06E0" w:rsidTr="0083294D">
        <w:tc>
          <w:tcPr>
            <w:tcW w:w="1163" w:type="dxa"/>
            <w:tcBorders>
              <w:top w:val="single" w:sz="6" w:space="0" w:color="auto"/>
            </w:tcBorders>
          </w:tcPr>
          <w:p w:rsidR="008C770E" w:rsidRPr="009B06E0" w:rsidRDefault="00F95323" w:rsidP="0004097D">
            <w:pPr>
              <w:pStyle w:val="Version2"/>
              <w:spacing w:before="120" w:after="120"/>
            </w:pPr>
            <w:r>
              <w:t>0.1</w:t>
            </w:r>
          </w:p>
        </w:tc>
        <w:tc>
          <w:tcPr>
            <w:tcW w:w="1590" w:type="dxa"/>
            <w:tcBorders>
              <w:top w:val="single" w:sz="6" w:space="0" w:color="auto"/>
            </w:tcBorders>
          </w:tcPr>
          <w:p w:rsidR="008C770E" w:rsidRPr="009B06E0" w:rsidRDefault="00830054" w:rsidP="0004097D">
            <w:pPr>
              <w:pStyle w:val="Version2"/>
              <w:spacing w:before="120" w:after="120"/>
            </w:pPr>
            <w:r>
              <w:t>21/11/2013</w:t>
            </w:r>
          </w:p>
        </w:tc>
        <w:tc>
          <w:tcPr>
            <w:tcW w:w="6490" w:type="dxa"/>
            <w:tcBorders>
              <w:top w:val="single" w:sz="6" w:space="0" w:color="auto"/>
            </w:tcBorders>
          </w:tcPr>
          <w:p w:rsidR="00131A8F" w:rsidRPr="00131A8F" w:rsidRDefault="008C770E" w:rsidP="00131A8F">
            <w:pPr>
              <w:pStyle w:val="Version2"/>
              <w:spacing w:before="120" w:after="120"/>
            </w:pPr>
            <w:r w:rsidRPr="009B06E0">
              <w:t xml:space="preserve">Initial </w:t>
            </w:r>
            <w:r w:rsidR="002D65BD">
              <w:t>release</w:t>
            </w:r>
          </w:p>
        </w:tc>
      </w:tr>
      <w:tr w:rsidR="004F56F9" w:rsidRPr="009B06E0" w:rsidTr="0083294D">
        <w:tc>
          <w:tcPr>
            <w:tcW w:w="1163" w:type="dxa"/>
          </w:tcPr>
          <w:p w:rsidR="004F56F9" w:rsidRDefault="004F56F9" w:rsidP="0004097D">
            <w:pPr>
              <w:pStyle w:val="Version2"/>
              <w:spacing w:before="120" w:after="120"/>
            </w:pPr>
            <w:r>
              <w:t>0.2</w:t>
            </w:r>
          </w:p>
        </w:tc>
        <w:tc>
          <w:tcPr>
            <w:tcW w:w="1590" w:type="dxa"/>
          </w:tcPr>
          <w:p w:rsidR="004F56F9" w:rsidRPr="0057317B" w:rsidRDefault="0057317B" w:rsidP="0004097D">
            <w:pPr>
              <w:pStyle w:val="Version2"/>
              <w:spacing w:before="120" w:after="120"/>
            </w:pPr>
            <w:r>
              <w:t>12/12/2013</w:t>
            </w:r>
          </w:p>
        </w:tc>
        <w:tc>
          <w:tcPr>
            <w:tcW w:w="6490" w:type="dxa"/>
          </w:tcPr>
          <w:p w:rsidR="004F56F9" w:rsidRDefault="008747E4" w:rsidP="00131A8F">
            <w:pPr>
              <w:pStyle w:val="Version2"/>
              <w:spacing w:before="120" w:after="120"/>
            </w:pPr>
            <w:r>
              <w:t>Changes in this version:</w:t>
            </w:r>
          </w:p>
          <w:p w:rsidR="008747E4" w:rsidRDefault="008747E4" w:rsidP="00E53179">
            <w:pPr>
              <w:pStyle w:val="Version2"/>
              <w:numPr>
                <w:ilvl w:val="0"/>
                <w:numId w:val="20"/>
              </w:numPr>
              <w:tabs>
                <w:tab w:val="clear" w:pos="752"/>
                <w:tab w:val="num" w:pos="518"/>
              </w:tabs>
              <w:spacing w:before="120" w:after="0"/>
              <w:ind w:left="518"/>
            </w:pPr>
            <w:r>
              <w:t>Included new Section 2.</w:t>
            </w:r>
            <w:r w:rsidR="00F6592D">
              <w:t>4</w:t>
            </w:r>
            <w:r>
              <w:t xml:space="preserve"> – Known Issue</w:t>
            </w:r>
            <w:r w:rsidR="00085BE3">
              <w:t>s</w:t>
            </w:r>
          </w:p>
          <w:p w:rsidR="008747E4" w:rsidRPr="006E1FD7" w:rsidRDefault="00A32AD2" w:rsidP="00E53179">
            <w:pPr>
              <w:pStyle w:val="Version2"/>
              <w:numPr>
                <w:ilvl w:val="0"/>
                <w:numId w:val="21"/>
              </w:numPr>
              <w:tabs>
                <w:tab w:val="clear" w:pos="752"/>
                <w:tab w:val="num" w:pos="878"/>
              </w:tabs>
              <w:spacing w:before="0" w:after="0"/>
              <w:ind w:left="878"/>
            </w:pPr>
            <w:r>
              <w:t>Minor r</w:t>
            </w:r>
            <w:r w:rsidR="00A61454" w:rsidRPr="006E1FD7">
              <w:t>eport l</w:t>
            </w:r>
            <w:r w:rsidR="008747E4" w:rsidRPr="006E1FD7">
              <w:t xml:space="preserve">abel name updates </w:t>
            </w:r>
            <w:r w:rsidRPr="006E1FD7">
              <w:t>for definition of assessment changes</w:t>
            </w:r>
            <w:r>
              <w:t xml:space="preserve"> under </w:t>
            </w:r>
            <w:r w:rsidR="00A61454" w:rsidRPr="006E1FD7">
              <w:t xml:space="preserve">TT2014 Business Case 010 </w:t>
            </w:r>
            <w:r w:rsidR="00133D58" w:rsidRPr="006E1FD7">
              <w:t>Part C</w:t>
            </w:r>
            <w:r w:rsidR="00AD60F9">
              <w:t>.</w:t>
            </w:r>
          </w:p>
          <w:p w:rsidR="008747E4" w:rsidRPr="006E1FD7" w:rsidRDefault="008747E4" w:rsidP="00E53179">
            <w:pPr>
              <w:pStyle w:val="Version2"/>
              <w:numPr>
                <w:ilvl w:val="3"/>
                <w:numId w:val="21"/>
              </w:numPr>
              <w:tabs>
                <w:tab w:val="clear" w:pos="2912"/>
                <w:tab w:val="num" w:pos="518"/>
              </w:tabs>
              <w:spacing w:before="0" w:after="0"/>
              <w:ind w:left="518"/>
            </w:pPr>
            <w:r w:rsidRPr="006E1FD7">
              <w:t>New maintenance and enhancement items:</w:t>
            </w:r>
          </w:p>
          <w:p w:rsidR="0068127D" w:rsidRPr="006E1FD7" w:rsidRDefault="0068127D" w:rsidP="000A679F">
            <w:pPr>
              <w:pStyle w:val="Version2"/>
              <w:numPr>
                <w:ilvl w:val="0"/>
                <w:numId w:val="22"/>
              </w:numPr>
              <w:tabs>
                <w:tab w:val="clear" w:pos="720"/>
                <w:tab w:val="num" w:pos="878"/>
              </w:tabs>
              <w:spacing w:before="0" w:after="0"/>
              <w:ind w:left="878"/>
            </w:pPr>
            <w:r w:rsidRPr="006E1FD7">
              <w:t xml:space="preserve">SWS 1383 - </w:t>
            </w:r>
            <w:r w:rsidRPr="006E1FD7">
              <w:rPr>
                <w:bCs/>
                <w:iCs/>
              </w:rPr>
              <w:t>Incorrect validation rule VR.ATO.CTR.428416</w:t>
            </w:r>
          </w:p>
          <w:p w:rsidR="0068127D" w:rsidRPr="006E1FD7" w:rsidRDefault="0068127D" w:rsidP="000A679F">
            <w:pPr>
              <w:pStyle w:val="Version2"/>
              <w:numPr>
                <w:ilvl w:val="0"/>
                <w:numId w:val="22"/>
              </w:numPr>
              <w:tabs>
                <w:tab w:val="clear" w:pos="720"/>
                <w:tab w:val="num" w:pos="878"/>
              </w:tabs>
              <w:spacing w:before="0" w:after="0"/>
              <w:ind w:left="878"/>
            </w:pPr>
            <w:r w:rsidRPr="006E1FD7">
              <w:t>SWS 1405 - Modify valida</w:t>
            </w:r>
            <w:r>
              <w:t>tion rule VR.ATO.CTR.428409</w:t>
            </w:r>
          </w:p>
          <w:p w:rsidR="0068127D" w:rsidRPr="006E1FD7" w:rsidRDefault="0068127D" w:rsidP="000A679F">
            <w:pPr>
              <w:pStyle w:val="Version2"/>
              <w:numPr>
                <w:ilvl w:val="0"/>
                <w:numId w:val="22"/>
              </w:numPr>
              <w:tabs>
                <w:tab w:val="clear" w:pos="720"/>
                <w:tab w:val="num" w:pos="878"/>
              </w:tabs>
              <w:spacing w:before="0" w:after="0"/>
              <w:ind w:left="878"/>
            </w:pPr>
            <w:r w:rsidRPr="006E1FD7">
              <w:t xml:space="preserve">SWS 1408 - TT2014 </w:t>
            </w:r>
            <w:r>
              <w:t>–</w:t>
            </w:r>
            <w:r w:rsidRPr="006E1FD7">
              <w:t xml:space="preserve"> </w:t>
            </w:r>
            <w:r>
              <w:t>Additional c</w:t>
            </w:r>
            <w:r w:rsidRPr="006E1FD7">
              <w:t>hanges to CTR as part of TT CR2014-016 BC2014-01</w:t>
            </w:r>
            <w:r>
              <w:t>0</w:t>
            </w:r>
          </w:p>
          <w:p w:rsidR="0068127D" w:rsidRDefault="000A679F" w:rsidP="000A679F">
            <w:pPr>
              <w:pStyle w:val="Version2"/>
              <w:numPr>
                <w:ilvl w:val="0"/>
                <w:numId w:val="22"/>
              </w:numPr>
              <w:tabs>
                <w:tab w:val="clear" w:pos="720"/>
                <w:tab w:val="num" w:pos="914"/>
              </w:tabs>
              <w:spacing w:before="0" w:after="0"/>
              <w:ind w:left="914" w:hanging="425"/>
            </w:pPr>
            <w:r w:rsidRPr="000A679F">
              <w:t>SWS 1416 - SWS 1416 -  Update detailed error message for CMN.ATO.GEN.432268</w:t>
            </w:r>
          </w:p>
          <w:p w:rsidR="008747E4" w:rsidRPr="006E1FD7" w:rsidRDefault="00B1646A" w:rsidP="000A679F">
            <w:pPr>
              <w:pStyle w:val="Version2"/>
              <w:numPr>
                <w:ilvl w:val="0"/>
                <w:numId w:val="22"/>
              </w:numPr>
              <w:tabs>
                <w:tab w:val="clear" w:pos="720"/>
                <w:tab w:val="num" w:pos="878"/>
              </w:tabs>
              <w:spacing w:before="0" w:after="0"/>
              <w:ind w:left="878"/>
            </w:pPr>
            <w:r w:rsidRPr="006E1FD7">
              <w:t xml:space="preserve">TT2014 CR016 </w:t>
            </w:r>
            <w:r w:rsidR="006E1FD7" w:rsidRPr="006E1FD7">
              <w:t xml:space="preserve">for </w:t>
            </w:r>
            <w:r w:rsidRPr="006E1FD7">
              <w:t>B</w:t>
            </w:r>
            <w:r w:rsidR="006E1FD7" w:rsidRPr="006E1FD7">
              <w:t xml:space="preserve">usiness Case </w:t>
            </w:r>
            <w:r w:rsidRPr="006E1FD7">
              <w:t>010 – Company Loss Carry Back and Definition of Assessment Changes</w:t>
            </w:r>
            <w:r w:rsidR="001B6AA6" w:rsidRPr="006E1FD7">
              <w:t xml:space="preserve"> </w:t>
            </w:r>
            <w:r w:rsidR="00D529A5">
              <w:t xml:space="preserve">requirement </w:t>
            </w:r>
            <w:r w:rsidR="001B6AA6" w:rsidRPr="006E1FD7">
              <w:t>updates</w:t>
            </w:r>
            <w:r w:rsidR="000A679F">
              <w:t>.</w:t>
            </w:r>
          </w:p>
          <w:p w:rsidR="008747E4" w:rsidRPr="009B06E0" w:rsidRDefault="008747E4" w:rsidP="000A679F">
            <w:pPr>
              <w:pStyle w:val="Version2"/>
              <w:spacing w:before="0" w:after="0"/>
              <w:ind w:left="878"/>
            </w:pPr>
          </w:p>
        </w:tc>
      </w:tr>
      <w:tr w:rsidR="0099369C" w:rsidRPr="009B06E0" w:rsidTr="0083294D">
        <w:tc>
          <w:tcPr>
            <w:tcW w:w="1163" w:type="dxa"/>
          </w:tcPr>
          <w:p w:rsidR="0099369C" w:rsidRDefault="0099369C" w:rsidP="0004097D">
            <w:pPr>
              <w:pStyle w:val="Version2"/>
              <w:spacing w:before="120" w:after="120"/>
            </w:pPr>
            <w:r>
              <w:t>1.0</w:t>
            </w:r>
          </w:p>
        </w:tc>
        <w:tc>
          <w:tcPr>
            <w:tcW w:w="1590" w:type="dxa"/>
          </w:tcPr>
          <w:p w:rsidR="0099369C" w:rsidRDefault="0099369C" w:rsidP="0099369C">
            <w:pPr>
              <w:pStyle w:val="Version2"/>
              <w:spacing w:before="120" w:after="120"/>
            </w:pPr>
            <w:r>
              <w:t>30/01/2014</w:t>
            </w:r>
          </w:p>
        </w:tc>
        <w:tc>
          <w:tcPr>
            <w:tcW w:w="6490" w:type="dxa"/>
          </w:tcPr>
          <w:p w:rsidR="0099369C" w:rsidRDefault="0099369C" w:rsidP="0099369C">
            <w:pPr>
              <w:pStyle w:val="Version2"/>
              <w:spacing w:before="120" w:after="120"/>
            </w:pPr>
            <w:r>
              <w:t>Changes in this version:</w:t>
            </w:r>
          </w:p>
          <w:p w:rsidR="00E01923" w:rsidRDefault="00237007" w:rsidP="00237007">
            <w:pPr>
              <w:pStyle w:val="Version2"/>
              <w:numPr>
                <w:ilvl w:val="0"/>
                <w:numId w:val="20"/>
              </w:numPr>
              <w:tabs>
                <w:tab w:val="clear" w:pos="752"/>
                <w:tab w:val="num" w:pos="518"/>
              </w:tabs>
              <w:spacing w:before="0" w:after="0"/>
              <w:ind w:left="518"/>
            </w:pPr>
            <w:r>
              <w:t>Section 2.1 – Tax Time 2014 Change Overview (Business Cases)</w:t>
            </w:r>
          </w:p>
          <w:p w:rsidR="00237007" w:rsidRDefault="00237007" w:rsidP="00237007">
            <w:pPr>
              <w:pStyle w:val="Version2"/>
              <w:numPr>
                <w:ilvl w:val="0"/>
                <w:numId w:val="21"/>
              </w:numPr>
              <w:tabs>
                <w:tab w:val="clear" w:pos="752"/>
                <w:tab w:val="num" w:pos="878"/>
              </w:tabs>
              <w:spacing w:before="0" w:after="0"/>
              <w:ind w:left="878"/>
            </w:pPr>
            <w:r>
              <w:t>Added new Business Case (065)</w:t>
            </w:r>
          </w:p>
          <w:p w:rsidR="0099369C" w:rsidRDefault="00AB4B6E" w:rsidP="00237007">
            <w:pPr>
              <w:pStyle w:val="Version2"/>
              <w:numPr>
                <w:ilvl w:val="3"/>
                <w:numId w:val="21"/>
              </w:numPr>
              <w:tabs>
                <w:tab w:val="clear" w:pos="2912"/>
                <w:tab w:val="num" w:pos="518"/>
              </w:tabs>
              <w:spacing w:before="0" w:after="0"/>
              <w:ind w:left="518"/>
            </w:pPr>
            <w:r>
              <w:t xml:space="preserve">Section 2.2 - </w:t>
            </w:r>
            <w:r w:rsidR="0099369C" w:rsidRPr="006E1FD7">
              <w:t>New maintenance and enhancement items:</w:t>
            </w:r>
          </w:p>
          <w:p w:rsidR="0099369C" w:rsidRPr="006E1FD7" w:rsidRDefault="0099369C" w:rsidP="00237007">
            <w:pPr>
              <w:pStyle w:val="Version2"/>
              <w:numPr>
                <w:ilvl w:val="0"/>
                <w:numId w:val="22"/>
              </w:numPr>
              <w:tabs>
                <w:tab w:val="clear" w:pos="720"/>
                <w:tab w:val="num" w:pos="878"/>
              </w:tabs>
              <w:spacing w:before="0" w:after="0"/>
              <w:ind w:left="878"/>
            </w:pPr>
            <w:r w:rsidRPr="006E1FD7">
              <w:t xml:space="preserve">SWS </w:t>
            </w:r>
            <w:r>
              <w:t xml:space="preserve">1451 - </w:t>
            </w:r>
            <w:r w:rsidRPr="006E1FD7">
              <w:t>Modify valida</w:t>
            </w:r>
            <w:r>
              <w:t>tion rule VR.ATO.CTR.428412</w:t>
            </w:r>
          </w:p>
          <w:p w:rsidR="0099369C" w:rsidRDefault="0099369C" w:rsidP="00237007">
            <w:pPr>
              <w:pStyle w:val="Version2"/>
              <w:numPr>
                <w:ilvl w:val="0"/>
                <w:numId w:val="22"/>
              </w:numPr>
              <w:tabs>
                <w:tab w:val="clear" w:pos="720"/>
                <w:tab w:val="num" w:pos="878"/>
              </w:tabs>
              <w:spacing w:before="0" w:after="0"/>
              <w:ind w:left="878"/>
            </w:pPr>
            <w:r w:rsidRPr="006E1FD7">
              <w:t>SWS 14</w:t>
            </w:r>
            <w:r>
              <w:t>57</w:t>
            </w:r>
            <w:r w:rsidRPr="006E1FD7">
              <w:t xml:space="preserve"> - Modify valida</w:t>
            </w:r>
            <w:r>
              <w:t>tion rule VR.ATO.CTR.428409</w:t>
            </w:r>
          </w:p>
          <w:p w:rsidR="00AB4B6E" w:rsidRDefault="00AB4B6E" w:rsidP="00AB4B6E">
            <w:pPr>
              <w:pStyle w:val="Version2"/>
              <w:numPr>
                <w:ilvl w:val="0"/>
                <w:numId w:val="20"/>
              </w:numPr>
              <w:tabs>
                <w:tab w:val="clear" w:pos="752"/>
                <w:tab w:val="num" w:pos="518"/>
              </w:tabs>
              <w:spacing w:before="0" w:after="0"/>
              <w:ind w:left="518"/>
            </w:pPr>
            <w:r>
              <w:t>Section 2.4 – Known Issues</w:t>
            </w:r>
          </w:p>
          <w:p w:rsidR="00AB4B6E" w:rsidRDefault="00AB4B6E" w:rsidP="00AB4B6E">
            <w:pPr>
              <w:pStyle w:val="Version2"/>
              <w:numPr>
                <w:ilvl w:val="0"/>
                <w:numId w:val="21"/>
              </w:numPr>
              <w:tabs>
                <w:tab w:val="clear" w:pos="752"/>
                <w:tab w:val="num" w:pos="878"/>
              </w:tabs>
              <w:spacing w:before="0" w:after="0"/>
              <w:ind w:left="878"/>
            </w:pPr>
            <w:r>
              <w:t xml:space="preserve">Added two new known issues </w:t>
            </w:r>
            <w:r w:rsidRPr="00013D90">
              <w:t xml:space="preserve">(Issue 2 </w:t>
            </w:r>
            <w:r>
              <w:t xml:space="preserve">regarding TT2014 BC010 </w:t>
            </w:r>
            <w:r w:rsidRPr="00013D90">
              <w:t>and</w:t>
            </w:r>
            <w:r>
              <w:t xml:space="preserve"> Issue </w:t>
            </w:r>
            <w:r w:rsidRPr="00013D90">
              <w:t>3</w:t>
            </w:r>
            <w:r>
              <w:t xml:space="preserve"> regarding TT2014 BC065</w:t>
            </w:r>
            <w:r w:rsidRPr="00013D90">
              <w:t>)</w:t>
            </w:r>
          </w:p>
          <w:p w:rsidR="00AB4B6E" w:rsidRDefault="00AB4B6E" w:rsidP="00AB4B6E">
            <w:pPr>
              <w:pStyle w:val="Version2"/>
              <w:numPr>
                <w:ilvl w:val="3"/>
                <w:numId w:val="21"/>
              </w:numPr>
              <w:tabs>
                <w:tab w:val="clear" w:pos="2912"/>
                <w:tab w:val="num" w:pos="518"/>
              </w:tabs>
              <w:spacing w:before="0" w:after="0"/>
              <w:ind w:left="518"/>
            </w:pPr>
            <w:r>
              <w:t>Section 4.3 – Updated Validation Rules (Technical rule specification)</w:t>
            </w:r>
            <w:r w:rsidRPr="006E1FD7">
              <w:t>:</w:t>
            </w:r>
          </w:p>
          <w:p w:rsidR="00AB4B6E" w:rsidRPr="006E1FD7" w:rsidRDefault="00AB4B6E" w:rsidP="00AB4B6E">
            <w:pPr>
              <w:pStyle w:val="Version2"/>
              <w:numPr>
                <w:ilvl w:val="0"/>
                <w:numId w:val="22"/>
              </w:numPr>
              <w:tabs>
                <w:tab w:val="clear" w:pos="720"/>
                <w:tab w:val="num" w:pos="878"/>
              </w:tabs>
              <w:spacing w:before="0" w:after="0"/>
              <w:ind w:left="878"/>
            </w:pPr>
            <w:r w:rsidRPr="006E1FD7">
              <w:t xml:space="preserve">SWS </w:t>
            </w:r>
            <w:r>
              <w:t xml:space="preserve">1451 - </w:t>
            </w:r>
            <w:r w:rsidRPr="006E1FD7">
              <w:t>Modify valida</w:t>
            </w:r>
            <w:r>
              <w:t>tion rule VR.ATO.CTR.428412</w:t>
            </w:r>
          </w:p>
          <w:p w:rsidR="00AB4B6E" w:rsidRDefault="00AB4B6E" w:rsidP="00AB4B6E">
            <w:pPr>
              <w:pStyle w:val="Version2"/>
              <w:numPr>
                <w:ilvl w:val="0"/>
                <w:numId w:val="22"/>
              </w:numPr>
              <w:tabs>
                <w:tab w:val="clear" w:pos="720"/>
                <w:tab w:val="num" w:pos="878"/>
              </w:tabs>
              <w:spacing w:before="0" w:after="0"/>
              <w:ind w:left="878"/>
            </w:pPr>
            <w:r w:rsidRPr="006E1FD7">
              <w:t>SWS 14</w:t>
            </w:r>
            <w:r>
              <w:t>57</w:t>
            </w:r>
            <w:r w:rsidRPr="006E1FD7">
              <w:t xml:space="preserve"> - Modify valida</w:t>
            </w:r>
            <w:r>
              <w:t>tion rule VR.ATO.CTR.428409</w:t>
            </w:r>
          </w:p>
          <w:p w:rsidR="00AB4B6E" w:rsidRPr="006E1FD7" w:rsidRDefault="00AB4B6E" w:rsidP="00AB4B6E">
            <w:pPr>
              <w:pStyle w:val="Version2"/>
              <w:spacing w:before="0" w:after="0"/>
            </w:pPr>
          </w:p>
          <w:p w:rsidR="0099369C" w:rsidRDefault="0099369C" w:rsidP="0099369C">
            <w:pPr>
              <w:pStyle w:val="Version2"/>
              <w:spacing w:before="120" w:after="120"/>
            </w:pPr>
            <w:r>
              <w:t>Document updated to a Production Release version.</w:t>
            </w:r>
          </w:p>
        </w:tc>
      </w:tr>
      <w:tr w:rsidR="00671422" w:rsidRPr="009B06E0" w:rsidTr="0083294D">
        <w:tc>
          <w:tcPr>
            <w:tcW w:w="1163" w:type="dxa"/>
          </w:tcPr>
          <w:p w:rsidR="00671422" w:rsidRDefault="00671422" w:rsidP="0004097D">
            <w:pPr>
              <w:pStyle w:val="Version2"/>
              <w:spacing w:before="120" w:after="120"/>
            </w:pPr>
            <w:r>
              <w:t>1.1</w:t>
            </w:r>
          </w:p>
        </w:tc>
        <w:tc>
          <w:tcPr>
            <w:tcW w:w="1590" w:type="dxa"/>
          </w:tcPr>
          <w:p w:rsidR="00671422" w:rsidRDefault="00671422" w:rsidP="0099369C">
            <w:pPr>
              <w:pStyle w:val="Version2"/>
              <w:spacing w:before="120" w:after="120"/>
            </w:pPr>
            <w:r>
              <w:t>17/04/2014</w:t>
            </w:r>
          </w:p>
        </w:tc>
        <w:tc>
          <w:tcPr>
            <w:tcW w:w="6490" w:type="dxa"/>
          </w:tcPr>
          <w:p w:rsidR="00BD2403" w:rsidRDefault="00BD2403" w:rsidP="00671422">
            <w:pPr>
              <w:pStyle w:val="Version2"/>
              <w:spacing w:before="120" w:after="120"/>
            </w:pPr>
            <w:r>
              <w:t>Production Release version.</w:t>
            </w:r>
          </w:p>
          <w:p w:rsidR="00671422" w:rsidRDefault="00671422" w:rsidP="00671422">
            <w:pPr>
              <w:pStyle w:val="Version2"/>
              <w:spacing w:before="120" w:after="120"/>
            </w:pPr>
            <w:r>
              <w:t>Changes in this version:</w:t>
            </w:r>
          </w:p>
          <w:p w:rsidR="00671422" w:rsidRDefault="00671422" w:rsidP="00671422">
            <w:pPr>
              <w:pStyle w:val="Version2"/>
              <w:numPr>
                <w:ilvl w:val="3"/>
                <w:numId w:val="21"/>
              </w:numPr>
              <w:tabs>
                <w:tab w:val="clear" w:pos="2912"/>
                <w:tab w:val="num" w:pos="518"/>
              </w:tabs>
              <w:spacing w:before="0" w:after="0"/>
              <w:ind w:left="518"/>
            </w:pPr>
            <w:r>
              <w:t xml:space="preserve">Section 2.2 - </w:t>
            </w:r>
            <w:r w:rsidRPr="006E1FD7">
              <w:t>New maintenance and enhancement items:</w:t>
            </w:r>
          </w:p>
          <w:p w:rsidR="00671422" w:rsidRDefault="00671422" w:rsidP="00671422">
            <w:pPr>
              <w:pStyle w:val="Version2"/>
              <w:numPr>
                <w:ilvl w:val="0"/>
                <w:numId w:val="22"/>
              </w:numPr>
              <w:tabs>
                <w:tab w:val="clear" w:pos="720"/>
                <w:tab w:val="num" w:pos="878"/>
              </w:tabs>
              <w:spacing w:before="0" w:after="0"/>
              <w:ind w:left="878"/>
            </w:pPr>
            <w:r w:rsidRPr="006E1FD7">
              <w:t xml:space="preserve">SWS </w:t>
            </w:r>
            <w:r>
              <w:t>14</w:t>
            </w:r>
            <w:r w:rsidR="00670CD1">
              <w:t>58</w:t>
            </w:r>
            <w:r>
              <w:t xml:space="preserve"> </w:t>
            </w:r>
            <w:r w:rsidR="001A202A">
              <w:t xml:space="preserve">- Updates due to </w:t>
            </w:r>
            <w:r w:rsidR="00670CD1">
              <w:t>TT2014 Busi</w:t>
            </w:r>
            <w:r w:rsidR="001A202A">
              <w:t>ness C</w:t>
            </w:r>
            <w:r w:rsidR="00670CD1">
              <w:t xml:space="preserve">ase </w:t>
            </w:r>
            <w:r w:rsidR="001A202A">
              <w:t>032 withdrawal.</w:t>
            </w:r>
          </w:p>
          <w:p w:rsidR="001A202A" w:rsidRPr="006E1FD7" w:rsidRDefault="001A202A" w:rsidP="001A202A">
            <w:pPr>
              <w:pStyle w:val="Version2"/>
              <w:numPr>
                <w:ilvl w:val="0"/>
                <w:numId w:val="22"/>
              </w:numPr>
              <w:tabs>
                <w:tab w:val="clear" w:pos="720"/>
                <w:tab w:val="num" w:pos="878"/>
              </w:tabs>
              <w:spacing w:before="0" w:after="0"/>
              <w:ind w:left="878"/>
            </w:pPr>
            <w:r w:rsidRPr="006E1FD7">
              <w:t xml:space="preserve">SWS </w:t>
            </w:r>
            <w:r>
              <w:t xml:space="preserve">1459 - Updates due to TT2014 Business Case </w:t>
            </w:r>
            <w:r>
              <w:lastRenderedPageBreak/>
              <w:t>002 withdrawal.</w:t>
            </w:r>
          </w:p>
          <w:p w:rsidR="001A202A" w:rsidRDefault="001A202A" w:rsidP="001A202A">
            <w:pPr>
              <w:pStyle w:val="Version2"/>
              <w:numPr>
                <w:ilvl w:val="0"/>
                <w:numId w:val="22"/>
              </w:numPr>
              <w:tabs>
                <w:tab w:val="clear" w:pos="720"/>
                <w:tab w:val="num" w:pos="878"/>
              </w:tabs>
              <w:spacing w:before="0" w:after="0"/>
              <w:ind w:left="878"/>
            </w:pPr>
            <w:r w:rsidRPr="006E1FD7">
              <w:t xml:space="preserve">SWS </w:t>
            </w:r>
            <w:r>
              <w:t xml:space="preserve">1480 - Updates for TT2014 Business Case 010 </w:t>
            </w:r>
            <w:r w:rsidR="00876AF3">
              <w:t>and modify VR.ATO.CTR.430044</w:t>
            </w:r>
          </w:p>
          <w:p w:rsidR="008C25CB" w:rsidRPr="006E1FD7" w:rsidRDefault="008C25CB" w:rsidP="001A202A">
            <w:pPr>
              <w:pStyle w:val="Version2"/>
              <w:numPr>
                <w:ilvl w:val="0"/>
                <w:numId w:val="22"/>
              </w:numPr>
              <w:tabs>
                <w:tab w:val="clear" w:pos="720"/>
                <w:tab w:val="num" w:pos="878"/>
              </w:tabs>
              <w:spacing w:before="0" w:after="0"/>
              <w:ind w:left="878"/>
            </w:pPr>
            <w:r>
              <w:t xml:space="preserve">SWS 1488 -  </w:t>
            </w:r>
            <w:r w:rsidR="00DE2617">
              <w:t>Update</w:t>
            </w:r>
            <w:r w:rsidR="009421E7">
              <w:t xml:space="preserve"> VR.ATO.CTR.428423</w:t>
            </w:r>
          </w:p>
          <w:p w:rsidR="00A80F0C" w:rsidRDefault="00A80F0C" w:rsidP="00A80F0C">
            <w:pPr>
              <w:pStyle w:val="Version2"/>
              <w:numPr>
                <w:ilvl w:val="3"/>
                <w:numId w:val="21"/>
              </w:numPr>
              <w:tabs>
                <w:tab w:val="clear" w:pos="2912"/>
                <w:tab w:val="num" w:pos="518"/>
              </w:tabs>
              <w:spacing w:before="0" w:after="0"/>
              <w:ind w:left="518"/>
            </w:pPr>
            <w:r w:rsidRPr="00A80F0C">
              <w:t>Section 4.1</w:t>
            </w:r>
            <w:r>
              <w:t xml:space="preserve"> – Added Validation Rules (Technical rule specification)</w:t>
            </w:r>
            <w:r w:rsidRPr="006E1FD7">
              <w:t>:</w:t>
            </w:r>
          </w:p>
          <w:p w:rsidR="00A80F0C" w:rsidRPr="006E1FD7" w:rsidRDefault="00A80F0C" w:rsidP="00A80F0C">
            <w:pPr>
              <w:pStyle w:val="Version2"/>
              <w:numPr>
                <w:ilvl w:val="0"/>
                <w:numId w:val="22"/>
              </w:numPr>
              <w:tabs>
                <w:tab w:val="clear" w:pos="720"/>
                <w:tab w:val="num" w:pos="878"/>
              </w:tabs>
              <w:spacing w:before="0" w:after="0"/>
              <w:ind w:left="878"/>
            </w:pPr>
            <w:r w:rsidRPr="006E1FD7">
              <w:t xml:space="preserve">SWS </w:t>
            </w:r>
            <w:r>
              <w:t xml:space="preserve">1458 – Added </w:t>
            </w:r>
            <w:r w:rsidRPr="006E1FD7">
              <w:t>valida</w:t>
            </w:r>
            <w:r>
              <w:t>tion rule VR.ATO.CTR.430068</w:t>
            </w:r>
          </w:p>
          <w:p w:rsidR="00A80F0C" w:rsidRDefault="00A80F0C" w:rsidP="00A80F0C">
            <w:pPr>
              <w:pStyle w:val="Version2"/>
              <w:numPr>
                <w:ilvl w:val="0"/>
                <w:numId w:val="22"/>
              </w:numPr>
              <w:tabs>
                <w:tab w:val="clear" w:pos="720"/>
                <w:tab w:val="num" w:pos="878"/>
              </w:tabs>
              <w:spacing w:before="0" w:after="0"/>
              <w:ind w:left="878"/>
            </w:pPr>
            <w:r w:rsidRPr="006E1FD7">
              <w:t>SWS 14</w:t>
            </w:r>
            <w:r>
              <w:t>59</w:t>
            </w:r>
            <w:r w:rsidRPr="006E1FD7">
              <w:t xml:space="preserve"> - </w:t>
            </w:r>
            <w:r>
              <w:t xml:space="preserve">Added </w:t>
            </w:r>
            <w:r w:rsidRPr="006E1FD7">
              <w:t>valida</w:t>
            </w:r>
            <w:r>
              <w:t>tion rule VR.ATO.CTR.430069</w:t>
            </w:r>
          </w:p>
          <w:p w:rsidR="00A80F0C" w:rsidRDefault="00A80F0C" w:rsidP="00A80F0C">
            <w:pPr>
              <w:pStyle w:val="Version2"/>
              <w:numPr>
                <w:ilvl w:val="3"/>
                <w:numId w:val="21"/>
              </w:numPr>
              <w:tabs>
                <w:tab w:val="clear" w:pos="2912"/>
                <w:tab w:val="num" w:pos="518"/>
              </w:tabs>
              <w:spacing w:before="0" w:after="0"/>
              <w:ind w:left="518"/>
            </w:pPr>
            <w:r w:rsidRPr="00A80F0C">
              <w:t>Section 4.2</w:t>
            </w:r>
            <w:r>
              <w:t xml:space="preserve"> – Removed Validation Rules (Technical rule specification)</w:t>
            </w:r>
            <w:r w:rsidRPr="006E1FD7">
              <w:t>:</w:t>
            </w:r>
          </w:p>
          <w:p w:rsidR="00A80F0C" w:rsidRPr="006E1FD7" w:rsidRDefault="00A80F0C" w:rsidP="00A80F0C">
            <w:pPr>
              <w:pStyle w:val="Version2"/>
              <w:numPr>
                <w:ilvl w:val="0"/>
                <w:numId w:val="22"/>
              </w:numPr>
              <w:tabs>
                <w:tab w:val="clear" w:pos="720"/>
                <w:tab w:val="num" w:pos="878"/>
              </w:tabs>
              <w:spacing w:before="0" w:after="0"/>
              <w:ind w:left="878"/>
            </w:pPr>
            <w:r w:rsidRPr="006E1FD7">
              <w:t xml:space="preserve">SWS </w:t>
            </w:r>
            <w:r>
              <w:t>1458 - Deleted</w:t>
            </w:r>
            <w:r w:rsidRPr="006E1FD7">
              <w:t xml:space="preserve"> valida</w:t>
            </w:r>
            <w:r>
              <w:t>tion rules VR.ATO.CTR.430064, VR.ATO.CTR.430065 and VR.ATO.CTR.430066</w:t>
            </w:r>
          </w:p>
          <w:p w:rsidR="00A80F0C" w:rsidRDefault="00A80F0C" w:rsidP="00A80F0C">
            <w:pPr>
              <w:pStyle w:val="Version2"/>
              <w:numPr>
                <w:ilvl w:val="0"/>
                <w:numId w:val="22"/>
              </w:numPr>
              <w:tabs>
                <w:tab w:val="clear" w:pos="720"/>
                <w:tab w:val="num" w:pos="878"/>
              </w:tabs>
              <w:spacing w:before="0" w:after="0"/>
              <w:ind w:left="878"/>
            </w:pPr>
            <w:r w:rsidRPr="006E1FD7">
              <w:t>SWS 14</w:t>
            </w:r>
            <w:r>
              <w:t>59</w:t>
            </w:r>
            <w:r w:rsidRPr="006E1FD7">
              <w:t xml:space="preserve"> - </w:t>
            </w:r>
            <w:r>
              <w:t>Deleted</w:t>
            </w:r>
            <w:r w:rsidRPr="006E1FD7">
              <w:t xml:space="preserve"> valida</w:t>
            </w:r>
            <w:r>
              <w:t>tion rule VR.ATO.CTR.430055</w:t>
            </w:r>
          </w:p>
          <w:p w:rsidR="00671422" w:rsidRDefault="00671422" w:rsidP="00671422">
            <w:pPr>
              <w:pStyle w:val="Version2"/>
              <w:numPr>
                <w:ilvl w:val="3"/>
                <w:numId w:val="21"/>
              </w:numPr>
              <w:tabs>
                <w:tab w:val="clear" w:pos="2912"/>
                <w:tab w:val="num" w:pos="518"/>
              </w:tabs>
              <w:spacing w:before="0" w:after="0"/>
              <w:ind w:left="518"/>
            </w:pPr>
            <w:r>
              <w:t>Section 4.3 – Updated Validation Rules (Technical rule specification)</w:t>
            </w:r>
            <w:r w:rsidRPr="006E1FD7">
              <w:t>:</w:t>
            </w:r>
          </w:p>
          <w:p w:rsidR="00671422" w:rsidRDefault="00671422" w:rsidP="00671422">
            <w:pPr>
              <w:pStyle w:val="Version2"/>
              <w:numPr>
                <w:ilvl w:val="0"/>
                <w:numId w:val="22"/>
              </w:numPr>
              <w:tabs>
                <w:tab w:val="clear" w:pos="720"/>
                <w:tab w:val="num" w:pos="878"/>
              </w:tabs>
              <w:spacing w:before="0" w:after="0"/>
              <w:ind w:left="878"/>
            </w:pPr>
            <w:r w:rsidRPr="006E1FD7">
              <w:t xml:space="preserve">SWS </w:t>
            </w:r>
            <w:r w:rsidR="00876AF3">
              <w:t>1480</w:t>
            </w:r>
            <w:r>
              <w:t xml:space="preserve"> - </w:t>
            </w:r>
            <w:r w:rsidRPr="006E1FD7">
              <w:t>Modify valida</w:t>
            </w:r>
            <w:r>
              <w:t>tion rule VR.ATO.CTR.</w:t>
            </w:r>
            <w:r w:rsidR="00876AF3">
              <w:t>430044</w:t>
            </w:r>
            <w:r w:rsidR="009C6871">
              <w:t xml:space="preserve">  </w:t>
            </w:r>
            <w:r w:rsidR="009C6871" w:rsidRPr="009C6871">
              <w:t>to include the rounddown function in the comparison between [CTR345] which is a dollar and cents field, and [CTR139] which is a dollar only field</w:t>
            </w:r>
            <w:r w:rsidR="009C6871">
              <w:t>.</w:t>
            </w:r>
          </w:p>
          <w:p w:rsidR="009421E7" w:rsidRDefault="009421E7" w:rsidP="009421E7">
            <w:pPr>
              <w:pStyle w:val="Version2"/>
              <w:numPr>
                <w:ilvl w:val="0"/>
                <w:numId w:val="22"/>
              </w:numPr>
              <w:tabs>
                <w:tab w:val="clear" w:pos="720"/>
                <w:tab w:val="num" w:pos="878"/>
              </w:tabs>
              <w:spacing w:before="0" w:after="0"/>
              <w:ind w:left="878"/>
            </w:pPr>
            <w:r>
              <w:t xml:space="preserve">SWS 1488 - </w:t>
            </w:r>
            <w:r w:rsidR="00DE2617">
              <w:t>Update</w:t>
            </w:r>
            <w:r w:rsidR="009C6871" w:rsidRPr="006E1FD7">
              <w:t xml:space="preserve"> </w:t>
            </w:r>
            <w:r w:rsidRPr="006E1FD7">
              <w:t>valida</w:t>
            </w:r>
            <w:r>
              <w:t>tion rule VR.ATO.CTR.428423</w:t>
            </w:r>
          </w:p>
          <w:p w:rsidR="009F7408" w:rsidRPr="00790D8C" w:rsidRDefault="009F7408" w:rsidP="009F7408">
            <w:pPr>
              <w:pStyle w:val="Version2"/>
              <w:numPr>
                <w:ilvl w:val="3"/>
                <w:numId w:val="21"/>
              </w:numPr>
              <w:tabs>
                <w:tab w:val="clear" w:pos="2912"/>
                <w:tab w:val="num" w:pos="518"/>
              </w:tabs>
              <w:spacing w:before="0" w:after="0"/>
              <w:ind w:left="518"/>
            </w:pPr>
            <w:r w:rsidRPr="00790D8C">
              <w:t xml:space="preserve">Section </w:t>
            </w:r>
            <w:r w:rsidR="00A80F0C" w:rsidRPr="00790D8C">
              <w:t>5.1</w:t>
            </w:r>
            <w:r w:rsidRPr="00790D8C">
              <w:t xml:space="preserve"> – Added</w:t>
            </w:r>
            <w:r w:rsidR="00A80F0C" w:rsidRPr="00790D8C">
              <w:t xml:space="preserve"> Error Response Messages</w:t>
            </w:r>
            <w:r w:rsidRPr="00790D8C">
              <w:t>:</w:t>
            </w:r>
          </w:p>
          <w:p w:rsidR="009F7408" w:rsidRPr="006E1FD7" w:rsidRDefault="009F7408" w:rsidP="009F7408">
            <w:pPr>
              <w:pStyle w:val="Version2"/>
              <w:numPr>
                <w:ilvl w:val="0"/>
                <w:numId w:val="22"/>
              </w:numPr>
              <w:tabs>
                <w:tab w:val="clear" w:pos="720"/>
                <w:tab w:val="num" w:pos="878"/>
              </w:tabs>
              <w:spacing w:before="0" w:after="0"/>
              <w:ind w:left="878"/>
            </w:pPr>
            <w:r w:rsidRPr="006E1FD7">
              <w:t xml:space="preserve">SWS </w:t>
            </w:r>
            <w:r w:rsidR="00EA64E8">
              <w:t>14</w:t>
            </w:r>
            <w:r w:rsidR="00714C12">
              <w:t>5</w:t>
            </w:r>
            <w:r w:rsidR="00EA64E8">
              <w:t>8</w:t>
            </w:r>
            <w:r>
              <w:t xml:space="preserve"> </w:t>
            </w:r>
            <w:r w:rsidR="00EA64E8">
              <w:t>–</w:t>
            </w:r>
            <w:r>
              <w:t xml:space="preserve"> </w:t>
            </w:r>
            <w:r w:rsidR="00EA64E8">
              <w:t>Added response message CMN.ATO.CTR.430068</w:t>
            </w:r>
          </w:p>
          <w:p w:rsidR="00756219" w:rsidRDefault="00756219" w:rsidP="00756219">
            <w:pPr>
              <w:pStyle w:val="Version2"/>
              <w:numPr>
                <w:ilvl w:val="0"/>
                <w:numId w:val="22"/>
              </w:numPr>
              <w:tabs>
                <w:tab w:val="clear" w:pos="720"/>
                <w:tab w:val="num" w:pos="878"/>
              </w:tabs>
              <w:spacing w:before="0" w:after="0"/>
              <w:ind w:left="878"/>
            </w:pPr>
            <w:r w:rsidRPr="006E1FD7">
              <w:t xml:space="preserve">SWS </w:t>
            </w:r>
            <w:r>
              <w:t>1459 – Added response message CMN.ATO.CTR.430069</w:t>
            </w:r>
          </w:p>
          <w:p w:rsidR="004D581B" w:rsidRPr="006E1FD7" w:rsidRDefault="004D581B" w:rsidP="00756219">
            <w:pPr>
              <w:pStyle w:val="Version2"/>
              <w:numPr>
                <w:ilvl w:val="0"/>
                <w:numId w:val="22"/>
              </w:numPr>
              <w:tabs>
                <w:tab w:val="clear" w:pos="720"/>
                <w:tab w:val="num" w:pos="878"/>
              </w:tabs>
              <w:spacing w:before="0" w:after="0"/>
              <w:ind w:left="878"/>
            </w:pPr>
            <w:r>
              <w:t>SWS 1480 – Noted that new message CMN.ATO.CTR.W00002 has been updated.</w:t>
            </w:r>
          </w:p>
          <w:p w:rsidR="00B97AC6" w:rsidRPr="00790D8C" w:rsidRDefault="00B97AC6" w:rsidP="00B97AC6">
            <w:pPr>
              <w:pStyle w:val="Version2"/>
              <w:numPr>
                <w:ilvl w:val="3"/>
                <w:numId w:val="21"/>
              </w:numPr>
              <w:tabs>
                <w:tab w:val="clear" w:pos="2912"/>
                <w:tab w:val="num" w:pos="518"/>
              </w:tabs>
              <w:spacing w:before="0" w:after="0"/>
              <w:ind w:left="518"/>
            </w:pPr>
            <w:r w:rsidRPr="00790D8C">
              <w:t>Section 5.</w:t>
            </w:r>
            <w:r>
              <w:t>2</w:t>
            </w:r>
            <w:r w:rsidRPr="00790D8C">
              <w:t xml:space="preserve"> – </w:t>
            </w:r>
            <w:r>
              <w:t>Removed</w:t>
            </w:r>
            <w:r w:rsidRPr="00790D8C">
              <w:t xml:space="preserve"> Error Response Messages:</w:t>
            </w:r>
          </w:p>
          <w:p w:rsidR="00B97AC6" w:rsidRPr="006E1FD7" w:rsidRDefault="00B97AC6" w:rsidP="00B97AC6">
            <w:pPr>
              <w:pStyle w:val="Version2"/>
              <w:numPr>
                <w:ilvl w:val="0"/>
                <w:numId w:val="22"/>
              </w:numPr>
              <w:tabs>
                <w:tab w:val="clear" w:pos="720"/>
                <w:tab w:val="num" w:pos="878"/>
              </w:tabs>
              <w:spacing w:before="0" w:after="0"/>
              <w:ind w:left="878"/>
            </w:pPr>
            <w:r w:rsidRPr="006E1FD7">
              <w:t xml:space="preserve">SWS </w:t>
            </w:r>
            <w:r>
              <w:t xml:space="preserve">1458 – Removed error messages CMN.ATO.CTR.430064, CMN.ATO.CTR.430065 and CMN.ATO.CTR.430066 as corresponding </w:t>
            </w:r>
            <w:r w:rsidRPr="006E1FD7">
              <w:t>valida</w:t>
            </w:r>
            <w:r>
              <w:t xml:space="preserve">tion rules VR.ATO.CTR.430064, VR.ATO.CTR.430065 and VR.ATO.CTR.430066 </w:t>
            </w:r>
            <w:r w:rsidRPr="00B97AC6">
              <w:t>have been deleted</w:t>
            </w:r>
            <w:r>
              <w:t>.</w:t>
            </w:r>
          </w:p>
          <w:p w:rsidR="00707927" w:rsidRPr="006E1FD7" w:rsidRDefault="00707927" w:rsidP="00707927">
            <w:pPr>
              <w:pStyle w:val="Version2"/>
              <w:numPr>
                <w:ilvl w:val="0"/>
                <w:numId w:val="22"/>
              </w:numPr>
              <w:tabs>
                <w:tab w:val="clear" w:pos="720"/>
                <w:tab w:val="num" w:pos="878"/>
              </w:tabs>
              <w:spacing w:before="0" w:after="0"/>
              <w:ind w:left="878"/>
            </w:pPr>
            <w:r w:rsidRPr="006E1FD7">
              <w:t xml:space="preserve">SWS </w:t>
            </w:r>
            <w:r>
              <w:t xml:space="preserve">1459 – Removed error message CMN.ATO.CTR.430055 as corresponding </w:t>
            </w:r>
            <w:r w:rsidRPr="006E1FD7">
              <w:t>valida</w:t>
            </w:r>
            <w:r>
              <w:t>tion rule VR.ATO.CTR.430055 has</w:t>
            </w:r>
            <w:r w:rsidRPr="00B97AC6">
              <w:t xml:space="preserve"> been deleted</w:t>
            </w:r>
            <w:r>
              <w:t>.</w:t>
            </w:r>
          </w:p>
          <w:p w:rsidR="00A80F0C" w:rsidRDefault="00A80F0C" w:rsidP="00A80F0C">
            <w:pPr>
              <w:pStyle w:val="Version2"/>
              <w:numPr>
                <w:ilvl w:val="3"/>
                <w:numId w:val="21"/>
              </w:numPr>
              <w:tabs>
                <w:tab w:val="clear" w:pos="2912"/>
                <w:tab w:val="num" w:pos="518"/>
              </w:tabs>
              <w:spacing w:before="0" w:after="0"/>
              <w:ind w:left="518"/>
            </w:pPr>
            <w:r w:rsidRPr="00790D8C">
              <w:t>Section 5.3 – Updated Error R</w:t>
            </w:r>
            <w:r>
              <w:t>esponse Messages</w:t>
            </w:r>
            <w:r w:rsidRPr="006E1FD7">
              <w:t>:</w:t>
            </w:r>
          </w:p>
          <w:p w:rsidR="00A80F0C" w:rsidRDefault="00A80F0C" w:rsidP="00A80F0C">
            <w:pPr>
              <w:pStyle w:val="Version2"/>
              <w:numPr>
                <w:ilvl w:val="0"/>
                <w:numId w:val="22"/>
              </w:numPr>
              <w:tabs>
                <w:tab w:val="clear" w:pos="720"/>
                <w:tab w:val="num" w:pos="878"/>
              </w:tabs>
              <w:spacing w:before="0" w:after="0"/>
              <w:ind w:left="878"/>
            </w:pPr>
            <w:r w:rsidRPr="006E1FD7">
              <w:t>SWS 14</w:t>
            </w:r>
            <w:r>
              <w:t>57</w:t>
            </w:r>
            <w:r w:rsidRPr="006E1FD7">
              <w:t xml:space="preserve"> - Modif</w:t>
            </w:r>
            <w:r>
              <w:t>ied</w:t>
            </w:r>
            <w:r w:rsidRPr="006E1FD7">
              <w:t xml:space="preserve"> </w:t>
            </w:r>
            <w:r>
              <w:t>response message CMN.ATO.CTR.W00002 (short and long description).</w:t>
            </w:r>
          </w:p>
          <w:p w:rsidR="00A80F0C" w:rsidRDefault="00A80F0C" w:rsidP="00A80F0C">
            <w:pPr>
              <w:pStyle w:val="Version2"/>
              <w:numPr>
                <w:ilvl w:val="0"/>
                <w:numId w:val="22"/>
              </w:numPr>
              <w:tabs>
                <w:tab w:val="clear" w:pos="720"/>
                <w:tab w:val="num" w:pos="878"/>
              </w:tabs>
              <w:spacing w:before="0" w:after="0"/>
              <w:ind w:left="878"/>
            </w:pPr>
            <w:r w:rsidRPr="006E1FD7">
              <w:t>SWS 14</w:t>
            </w:r>
            <w:r>
              <w:t>88</w:t>
            </w:r>
            <w:r w:rsidRPr="006E1FD7">
              <w:t xml:space="preserve"> - Modif</w:t>
            </w:r>
            <w:r>
              <w:t>ied</w:t>
            </w:r>
            <w:r w:rsidRPr="006E1FD7">
              <w:t xml:space="preserve"> </w:t>
            </w:r>
            <w:r>
              <w:t xml:space="preserve">response message </w:t>
            </w:r>
            <w:r w:rsidRPr="002C7D2C">
              <w:t xml:space="preserve">CMN.ATO.CTR.428423 </w:t>
            </w:r>
            <w:r>
              <w:t>(long description).</w:t>
            </w:r>
          </w:p>
          <w:p w:rsidR="003D24B2" w:rsidRDefault="003D24B2" w:rsidP="003D24B2">
            <w:pPr>
              <w:pStyle w:val="Version2"/>
              <w:numPr>
                <w:ilvl w:val="3"/>
                <w:numId w:val="21"/>
              </w:numPr>
              <w:tabs>
                <w:tab w:val="clear" w:pos="2912"/>
                <w:tab w:val="num" w:pos="518"/>
              </w:tabs>
              <w:spacing w:before="0" w:after="0"/>
              <w:ind w:left="518"/>
            </w:pPr>
            <w:r>
              <w:t>Minor formatting updates</w:t>
            </w:r>
            <w:r w:rsidR="009421E7">
              <w:t xml:space="preserve"> to the document content</w:t>
            </w:r>
            <w:r>
              <w:t>.</w:t>
            </w:r>
          </w:p>
          <w:p w:rsidR="009F7408" w:rsidRDefault="009F7408" w:rsidP="0099369C">
            <w:pPr>
              <w:pStyle w:val="Version2"/>
              <w:spacing w:before="120" w:after="120"/>
            </w:pPr>
          </w:p>
        </w:tc>
      </w:tr>
      <w:bookmarkEnd w:id="3"/>
    </w:tbl>
    <w:p w:rsidR="005B3AFD" w:rsidRDefault="005B3AFD" w:rsidP="005B3AFD">
      <w:pPr>
        <w:ind w:left="142"/>
        <w:rPr>
          <w:i/>
        </w:rPr>
      </w:pPr>
    </w:p>
    <w:p w:rsidR="00AB4B6E" w:rsidRDefault="00AB4B6E">
      <w:r>
        <w:br w:type="page"/>
      </w:r>
    </w:p>
    <w:tbl>
      <w:tblPr>
        <w:tblW w:w="9360" w:type="dxa"/>
        <w:tblInd w:w="108" w:type="dxa"/>
        <w:tblLayout w:type="fixed"/>
        <w:tblLook w:val="0000" w:firstRow="0" w:lastRow="0" w:firstColumn="0" w:lastColumn="0" w:noHBand="0" w:noVBand="0"/>
      </w:tblPr>
      <w:tblGrid>
        <w:gridCol w:w="2835"/>
        <w:gridCol w:w="6525"/>
      </w:tblGrid>
      <w:tr w:rsidR="00855D60" w:rsidRPr="009B06E0" w:rsidTr="00E7191E">
        <w:tc>
          <w:tcPr>
            <w:tcW w:w="9360" w:type="dxa"/>
            <w:gridSpan w:val="2"/>
          </w:tcPr>
          <w:p w:rsidR="00855D60" w:rsidRPr="009B06E0" w:rsidRDefault="00855D60" w:rsidP="005709D0">
            <w:pPr>
              <w:pStyle w:val="VersionHeadA"/>
              <w:ind w:right="-844"/>
            </w:pPr>
            <w:r w:rsidRPr="009B06E0">
              <w:t>ENDORSEMENT</w:t>
            </w:r>
          </w:p>
          <w:p w:rsidR="00855D60" w:rsidRPr="009B06E0" w:rsidRDefault="00855D60" w:rsidP="005709D0">
            <w:pPr>
              <w:pStyle w:val="Version2"/>
            </w:pPr>
            <w:r w:rsidRPr="009B06E0">
              <w:t>APPROVAL</w:t>
            </w:r>
          </w:p>
        </w:tc>
      </w:tr>
      <w:tr w:rsidR="00994810" w:rsidRPr="009B06E0" w:rsidTr="00E7191E">
        <w:tc>
          <w:tcPr>
            <w:tcW w:w="2835" w:type="dxa"/>
          </w:tcPr>
          <w:p w:rsidR="00994810" w:rsidRPr="009B06E0" w:rsidRDefault="00994810" w:rsidP="005709D0">
            <w:pPr>
              <w:pStyle w:val="Version2"/>
            </w:pPr>
          </w:p>
        </w:tc>
        <w:tc>
          <w:tcPr>
            <w:tcW w:w="6525" w:type="dxa"/>
          </w:tcPr>
          <w:p w:rsidR="00994810" w:rsidRPr="009B06E0" w:rsidRDefault="00994810" w:rsidP="005709D0">
            <w:pPr>
              <w:pStyle w:val="Version2"/>
            </w:pPr>
            <w:r w:rsidRPr="009B06E0">
              <w:t>Chief Solutions Architect</w:t>
            </w:r>
          </w:p>
          <w:p w:rsidR="00994810" w:rsidRDefault="00994810" w:rsidP="005709D0">
            <w:pPr>
              <w:pStyle w:val="Version2"/>
            </w:pPr>
            <w:r w:rsidRPr="009B06E0">
              <w:t>Standard Business Reporting</w:t>
            </w:r>
          </w:p>
          <w:p w:rsidR="00094C98" w:rsidRPr="009B06E0" w:rsidRDefault="00094C98" w:rsidP="005709D0">
            <w:pPr>
              <w:pStyle w:val="Version2"/>
            </w:pPr>
          </w:p>
        </w:tc>
      </w:tr>
      <w:tr w:rsidR="001461C8" w:rsidRPr="009B06E0" w:rsidTr="00E7191E">
        <w:tc>
          <w:tcPr>
            <w:tcW w:w="2835" w:type="dxa"/>
          </w:tcPr>
          <w:p w:rsidR="001461C8" w:rsidRPr="009B06E0" w:rsidRDefault="00E75ACE" w:rsidP="00DE2617">
            <w:pPr>
              <w:pStyle w:val="Version2"/>
            </w:pPr>
            <w:r>
              <w:t>Grahame Dunnicliff</w:t>
            </w:r>
          </w:p>
        </w:tc>
        <w:tc>
          <w:tcPr>
            <w:tcW w:w="6525" w:type="dxa"/>
          </w:tcPr>
          <w:p w:rsidR="001461C8" w:rsidRPr="00B60D6F" w:rsidRDefault="001461C8" w:rsidP="001461C8">
            <w:pPr>
              <w:pStyle w:val="Version2"/>
            </w:pPr>
            <w:r w:rsidRPr="00B60D6F">
              <w:t>Project Manager</w:t>
            </w:r>
          </w:p>
          <w:p w:rsidR="001461C8" w:rsidRPr="00B60D6F" w:rsidRDefault="001461C8" w:rsidP="001461C8">
            <w:pPr>
              <w:pStyle w:val="Version2"/>
            </w:pPr>
            <w:r w:rsidRPr="00B60D6F">
              <w:t>Strategic Web Services</w:t>
            </w:r>
          </w:p>
          <w:p w:rsidR="001461C8" w:rsidRPr="009B06E0" w:rsidRDefault="001461C8" w:rsidP="001461C8">
            <w:pPr>
              <w:pStyle w:val="Version2"/>
            </w:pPr>
            <w:r w:rsidRPr="00B60D6F">
              <w:t>Australian Taxation Office</w:t>
            </w:r>
          </w:p>
        </w:tc>
      </w:tr>
    </w:tbl>
    <w:p w:rsidR="0005381A" w:rsidRDefault="0005381A" w:rsidP="00A952A8">
      <w:pPr>
        <w:pStyle w:val="VersionHeadA"/>
      </w:pPr>
    </w:p>
    <w:p w:rsidR="005A2235" w:rsidRPr="005A2235" w:rsidRDefault="005A2235" w:rsidP="005A2235">
      <w:pPr>
        <w:spacing w:before="100" w:beforeAutospacing="1" w:after="100" w:afterAutospacing="1"/>
        <w:rPr>
          <w:bCs/>
          <w:smallCaps/>
          <w:kern w:val="36"/>
          <w:sz w:val="36"/>
          <w:szCs w:val="36"/>
        </w:rPr>
      </w:pPr>
      <w:r w:rsidRPr="005A2235">
        <w:rPr>
          <w:bCs/>
          <w:smallCaps/>
          <w:kern w:val="36"/>
          <w:sz w:val="36"/>
          <w:szCs w:val="36"/>
        </w:rPr>
        <w:t>Copyright</w:t>
      </w:r>
    </w:p>
    <w:p w:rsidR="00BA43CC" w:rsidRPr="009B06E0" w:rsidRDefault="00094C98" w:rsidP="00B934BE">
      <w:pPr>
        <w:autoSpaceDE w:val="0"/>
        <w:autoSpaceDN w:val="0"/>
        <w:adjustRightInd w:val="0"/>
        <w:rPr>
          <w:rFonts w:ascii="Courier New" w:eastAsia="Batang" w:hAnsi="Courier New" w:cs="Courier New"/>
          <w:sz w:val="20"/>
          <w:szCs w:val="20"/>
          <w:lang w:eastAsia="ko-KR"/>
        </w:rPr>
      </w:pPr>
      <w:r>
        <w:rPr>
          <w:rFonts w:cs="Arial"/>
          <w:sz w:val="20"/>
          <w:szCs w:val="20"/>
        </w:rPr>
        <w:t>© Commonwealth of Australia</w:t>
      </w:r>
      <w:r w:rsidR="00852E17">
        <w:rPr>
          <w:rFonts w:cs="Arial"/>
          <w:sz w:val="20"/>
          <w:szCs w:val="20"/>
        </w:rPr>
        <w:t xml:space="preserve"> 201</w:t>
      </w:r>
      <w:r w:rsidR="00850130">
        <w:rPr>
          <w:rFonts w:cs="Arial"/>
          <w:sz w:val="20"/>
          <w:szCs w:val="20"/>
        </w:rPr>
        <w:t>4</w:t>
      </w:r>
      <w:r>
        <w:rPr>
          <w:rFonts w:cs="Arial"/>
          <w:sz w:val="20"/>
          <w:szCs w:val="20"/>
        </w:rPr>
        <w:t xml:space="preserve"> (see exceptions below).</w:t>
      </w:r>
      <w:r>
        <w:br/>
      </w:r>
      <w:r>
        <w:rPr>
          <w:rFonts w:cs="Arial"/>
          <w:sz w:val="20"/>
          <w:szCs w:val="20"/>
        </w:rPr>
        <w:t xml:space="preserve">This work is copyright. </w:t>
      </w:r>
      <w:r w:rsidR="000530A1">
        <w:rPr>
          <w:rFonts w:cs="Arial"/>
          <w:sz w:val="20"/>
          <w:szCs w:val="20"/>
        </w:rPr>
        <w:t xml:space="preserve"> </w:t>
      </w:r>
      <w:r>
        <w:rPr>
          <w:rFonts w:cs="Arial"/>
          <w:sz w:val="20"/>
          <w:szCs w:val="20"/>
        </w:rPr>
        <w:t xml:space="preserve">Use of this Information and Material is subject to the terms and conditions in the "SBR Disclaimer and Conditions of Use" which is available at </w:t>
      </w:r>
      <w:hyperlink r:id="rId18" w:history="1">
        <w:r>
          <w:rPr>
            <w:rStyle w:val="Hyperlink"/>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t xml:space="preserve"> </w:t>
      </w:r>
      <w:r>
        <w:br/>
      </w:r>
      <w:r>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w:t>
      </w:r>
      <w:r w:rsidR="000530A1">
        <w:rPr>
          <w:rFonts w:cs="Arial"/>
          <w:sz w:val="20"/>
          <w:szCs w:val="20"/>
        </w:rPr>
        <w:t xml:space="preserve"> </w:t>
      </w:r>
      <w:r>
        <w:rPr>
          <w:rFonts w:cs="Arial"/>
          <w:sz w:val="20"/>
          <w:szCs w:val="20"/>
        </w:rPr>
        <w:t>or SBR Agency o</w:t>
      </w:r>
      <w:r w:rsidR="000530A1">
        <w:rPr>
          <w:rFonts w:cs="Arial"/>
          <w:sz w:val="20"/>
          <w:szCs w:val="20"/>
        </w:rPr>
        <w:t xml:space="preserve">wned Information and Material.  </w:t>
      </w:r>
      <w:r>
        <w:rPr>
          <w:rFonts w:cs="Arial"/>
          <w:sz w:val="20"/>
          <w:szCs w:val="20"/>
        </w:rPr>
        <w:t>Copyright in SBR Agency specific aspects of the SBR Reporting Taxonomy is owned by the relevant SBR Agency</w:t>
      </w:r>
      <w:r w:rsidR="00016AA8" w:rsidRPr="009B06E0">
        <w:t>.</w:t>
      </w:r>
    </w:p>
    <w:p w:rsidR="00BA43CC" w:rsidRPr="009B06E0" w:rsidRDefault="00BA43CC" w:rsidP="00767988">
      <w:pPr>
        <w:pStyle w:val="StyleMaintext"/>
        <w:sectPr w:rsidR="00BA43CC" w:rsidRPr="009B06E0" w:rsidSect="00300082">
          <w:headerReference w:type="even" r:id="rId19"/>
          <w:headerReference w:type="default" r:id="rId20"/>
          <w:footerReference w:type="default" r:id="rId21"/>
          <w:headerReference w:type="first" r:id="rId22"/>
          <w:pgSz w:w="11906" w:h="16838" w:code="9"/>
          <w:pgMar w:top="1418" w:right="1286" w:bottom="1202" w:left="1304" w:header="425" w:footer="680" w:gutter="0"/>
          <w:cols w:space="708"/>
          <w:formProt w:val="0"/>
          <w:docGrid w:linePitch="360"/>
        </w:sectPr>
      </w:pPr>
    </w:p>
    <w:p w:rsidR="00BA43CC" w:rsidRPr="009B06E0" w:rsidRDefault="00BA43CC" w:rsidP="00BA43CC">
      <w:pPr>
        <w:spacing w:after="120"/>
        <w:rPr>
          <w:rFonts w:cs="Arial"/>
          <w:sz w:val="36"/>
          <w:szCs w:val="36"/>
        </w:rPr>
      </w:pPr>
      <w:r w:rsidRPr="009B06E0">
        <w:rPr>
          <w:rFonts w:cs="Arial"/>
          <w:sz w:val="36"/>
          <w:szCs w:val="36"/>
        </w:rPr>
        <w:lastRenderedPageBreak/>
        <w:t>Table of contents</w:t>
      </w:r>
    </w:p>
    <w:p w:rsidR="003B3D0E" w:rsidRPr="00817AF4" w:rsidRDefault="000C6567">
      <w:pPr>
        <w:pStyle w:val="TOC1"/>
        <w:tabs>
          <w:tab w:val="left" w:pos="440"/>
        </w:tabs>
        <w:rPr>
          <w:rFonts w:ascii="Calibri" w:hAnsi="Calibri" w:cs="Times New Roman"/>
          <w:noProof/>
        </w:rPr>
      </w:pPr>
      <w:r w:rsidRPr="009B06E0">
        <w:fldChar w:fldCharType="begin"/>
      </w:r>
      <w:r w:rsidR="00BA43CC" w:rsidRPr="009B06E0">
        <w:instrText xml:space="preserve"> TOC \o "1-4" \h \z \u </w:instrText>
      </w:r>
      <w:r w:rsidRPr="009B06E0">
        <w:fldChar w:fldCharType="separate"/>
      </w:r>
      <w:hyperlink w:anchor="_Toc384284191" w:history="1">
        <w:r w:rsidR="003B3D0E" w:rsidRPr="00D3082E">
          <w:rPr>
            <w:rStyle w:val="Hyperlink"/>
          </w:rPr>
          <w:t>1</w:t>
        </w:r>
        <w:r w:rsidR="003B3D0E" w:rsidRPr="00817AF4">
          <w:rPr>
            <w:rFonts w:ascii="Calibri" w:hAnsi="Calibri" w:cs="Times New Roman"/>
            <w:noProof/>
          </w:rPr>
          <w:tab/>
        </w:r>
        <w:r w:rsidR="003B3D0E" w:rsidRPr="00D3082E">
          <w:rPr>
            <w:rStyle w:val="Hyperlink"/>
          </w:rPr>
          <w:t>Introduction</w:t>
        </w:r>
        <w:r w:rsidR="003B3D0E">
          <w:rPr>
            <w:noProof/>
            <w:webHidden/>
          </w:rPr>
          <w:tab/>
        </w:r>
        <w:r w:rsidR="003B3D0E">
          <w:rPr>
            <w:noProof/>
            <w:webHidden/>
          </w:rPr>
          <w:fldChar w:fldCharType="begin"/>
        </w:r>
        <w:r w:rsidR="003B3D0E">
          <w:rPr>
            <w:noProof/>
            <w:webHidden/>
          </w:rPr>
          <w:instrText xml:space="preserve"> PAGEREF _Toc384284191 \h </w:instrText>
        </w:r>
        <w:r w:rsidR="003B3D0E">
          <w:rPr>
            <w:noProof/>
            <w:webHidden/>
          </w:rPr>
        </w:r>
        <w:r w:rsidR="003B3D0E">
          <w:rPr>
            <w:noProof/>
            <w:webHidden/>
          </w:rPr>
          <w:fldChar w:fldCharType="separate"/>
        </w:r>
        <w:r w:rsidR="003B3D0E">
          <w:rPr>
            <w:noProof/>
            <w:webHidden/>
          </w:rPr>
          <w:t>6</w:t>
        </w:r>
        <w:r w:rsidR="003B3D0E">
          <w:rPr>
            <w:noProof/>
            <w:webHidden/>
          </w:rPr>
          <w:fldChar w:fldCharType="end"/>
        </w:r>
      </w:hyperlink>
    </w:p>
    <w:p w:rsidR="003B3D0E" w:rsidRPr="00817AF4" w:rsidRDefault="003B3D0E">
      <w:pPr>
        <w:pStyle w:val="TOC2"/>
        <w:rPr>
          <w:rFonts w:ascii="Calibri" w:hAnsi="Calibri" w:cs="Times New Roman"/>
          <w:noProof/>
        </w:rPr>
      </w:pPr>
      <w:hyperlink w:anchor="_Toc384284192" w:history="1">
        <w:r w:rsidRPr="00D3082E">
          <w:rPr>
            <w:rStyle w:val="Hyperlink"/>
          </w:rPr>
          <w:t>1.1</w:t>
        </w:r>
        <w:r w:rsidRPr="00817AF4">
          <w:rPr>
            <w:rFonts w:ascii="Calibri" w:hAnsi="Calibri" w:cs="Times New Roman"/>
            <w:noProof/>
          </w:rPr>
          <w:tab/>
        </w:r>
        <w:r w:rsidRPr="00D3082E">
          <w:rPr>
            <w:rStyle w:val="Hyperlink"/>
          </w:rPr>
          <w:t>Purpose</w:t>
        </w:r>
        <w:r>
          <w:rPr>
            <w:noProof/>
            <w:webHidden/>
          </w:rPr>
          <w:tab/>
        </w:r>
        <w:r>
          <w:rPr>
            <w:noProof/>
            <w:webHidden/>
          </w:rPr>
          <w:fldChar w:fldCharType="begin"/>
        </w:r>
        <w:r>
          <w:rPr>
            <w:noProof/>
            <w:webHidden/>
          </w:rPr>
          <w:instrText xml:space="preserve"> PAGEREF _Toc384284192 \h </w:instrText>
        </w:r>
        <w:r>
          <w:rPr>
            <w:noProof/>
            <w:webHidden/>
          </w:rPr>
        </w:r>
        <w:r>
          <w:rPr>
            <w:noProof/>
            <w:webHidden/>
          </w:rPr>
          <w:fldChar w:fldCharType="separate"/>
        </w:r>
        <w:r>
          <w:rPr>
            <w:noProof/>
            <w:webHidden/>
          </w:rPr>
          <w:t>6</w:t>
        </w:r>
        <w:r>
          <w:rPr>
            <w:noProof/>
            <w:webHidden/>
          </w:rPr>
          <w:fldChar w:fldCharType="end"/>
        </w:r>
      </w:hyperlink>
    </w:p>
    <w:p w:rsidR="003B3D0E" w:rsidRPr="00817AF4" w:rsidRDefault="003B3D0E">
      <w:pPr>
        <w:pStyle w:val="TOC2"/>
        <w:rPr>
          <w:rFonts w:ascii="Calibri" w:hAnsi="Calibri" w:cs="Times New Roman"/>
          <w:noProof/>
        </w:rPr>
      </w:pPr>
      <w:hyperlink w:anchor="_Toc384284193" w:history="1">
        <w:r w:rsidRPr="00D3082E">
          <w:rPr>
            <w:rStyle w:val="Hyperlink"/>
          </w:rPr>
          <w:t>1.2</w:t>
        </w:r>
        <w:r w:rsidRPr="00817AF4">
          <w:rPr>
            <w:rFonts w:ascii="Calibri" w:hAnsi="Calibri" w:cs="Times New Roman"/>
            <w:noProof/>
          </w:rPr>
          <w:tab/>
        </w:r>
        <w:r w:rsidRPr="00D3082E">
          <w:rPr>
            <w:rStyle w:val="Hyperlink"/>
          </w:rPr>
          <w:t>Audience and Scope</w:t>
        </w:r>
        <w:r>
          <w:rPr>
            <w:noProof/>
            <w:webHidden/>
          </w:rPr>
          <w:tab/>
        </w:r>
        <w:r>
          <w:rPr>
            <w:noProof/>
            <w:webHidden/>
          </w:rPr>
          <w:fldChar w:fldCharType="begin"/>
        </w:r>
        <w:r>
          <w:rPr>
            <w:noProof/>
            <w:webHidden/>
          </w:rPr>
          <w:instrText xml:space="preserve"> PAGEREF _Toc384284193 \h </w:instrText>
        </w:r>
        <w:r>
          <w:rPr>
            <w:noProof/>
            <w:webHidden/>
          </w:rPr>
        </w:r>
        <w:r>
          <w:rPr>
            <w:noProof/>
            <w:webHidden/>
          </w:rPr>
          <w:fldChar w:fldCharType="separate"/>
        </w:r>
        <w:r>
          <w:rPr>
            <w:noProof/>
            <w:webHidden/>
          </w:rPr>
          <w:t>6</w:t>
        </w:r>
        <w:r>
          <w:rPr>
            <w:noProof/>
            <w:webHidden/>
          </w:rPr>
          <w:fldChar w:fldCharType="end"/>
        </w:r>
      </w:hyperlink>
    </w:p>
    <w:p w:rsidR="003B3D0E" w:rsidRPr="00817AF4" w:rsidRDefault="003B3D0E">
      <w:pPr>
        <w:pStyle w:val="TOC2"/>
        <w:rPr>
          <w:rFonts w:ascii="Calibri" w:hAnsi="Calibri" w:cs="Times New Roman"/>
          <w:noProof/>
        </w:rPr>
      </w:pPr>
      <w:hyperlink w:anchor="_Toc384284194" w:history="1">
        <w:r w:rsidRPr="00D3082E">
          <w:rPr>
            <w:rStyle w:val="Hyperlink"/>
          </w:rPr>
          <w:t>1.3</w:t>
        </w:r>
        <w:r w:rsidRPr="00817AF4">
          <w:rPr>
            <w:rFonts w:ascii="Calibri" w:hAnsi="Calibri" w:cs="Times New Roman"/>
            <w:noProof/>
          </w:rPr>
          <w:tab/>
        </w:r>
        <w:r w:rsidRPr="00D3082E">
          <w:rPr>
            <w:rStyle w:val="Hyperlink"/>
          </w:rPr>
          <w:t>References</w:t>
        </w:r>
        <w:r>
          <w:rPr>
            <w:noProof/>
            <w:webHidden/>
          </w:rPr>
          <w:tab/>
        </w:r>
        <w:r>
          <w:rPr>
            <w:noProof/>
            <w:webHidden/>
          </w:rPr>
          <w:fldChar w:fldCharType="begin"/>
        </w:r>
        <w:r>
          <w:rPr>
            <w:noProof/>
            <w:webHidden/>
          </w:rPr>
          <w:instrText xml:space="preserve"> PAGEREF _Toc384284194 \h </w:instrText>
        </w:r>
        <w:r>
          <w:rPr>
            <w:noProof/>
            <w:webHidden/>
          </w:rPr>
        </w:r>
        <w:r>
          <w:rPr>
            <w:noProof/>
            <w:webHidden/>
          </w:rPr>
          <w:fldChar w:fldCharType="separate"/>
        </w:r>
        <w:r>
          <w:rPr>
            <w:noProof/>
            <w:webHidden/>
          </w:rPr>
          <w:t>6</w:t>
        </w:r>
        <w:r>
          <w:rPr>
            <w:noProof/>
            <w:webHidden/>
          </w:rPr>
          <w:fldChar w:fldCharType="end"/>
        </w:r>
      </w:hyperlink>
    </w:p>
    <w:p w:rsidR="003B3D0E" w:rsidRPr="00817AF4" w:rsidRDefault="003B3D0E">
      <w:pPr>
        <w:pStyle w:val="TOC2"/>
        <w:rPr>
          <w:rFonts w:ascii="Calibri" w:hAnsi="Calibri" w:cs="Times New Roman"/>
          <w:noProof/>
        </w:rPr>
      </w:pPr>
      <w:hyperlink w:anchor="_Toc384284195" w:history="1">
        <w:r w:rsidRPr="00D3082E">
          <w:rPr>
            <w:rStyle w:val="Hyperlink"/>
          </w:rPr>
          <w:t>1.4</w:t>
        </w:r>
        <w:r w:rsidRPr="00817AF4">
          <w:rPr>
            <w:rFonts w:ascii="Calibri" w:hAnsi="Calibri" w:cs="Times New Roman"/>
            <w:noProof/>
          </w:rPr>
          <w:tab/>
        </w:r>
        <w:r w:rsidRPr="00D3082E">
          <w:rPr>
            <w:rStyle w:val="Hyperlink"/>
          </w:rPr>
          <w:t>Purpose of Release</w:t>
        </w:r>
        <w:r>
          <w:rPr>
            <w:noProof/>
            <w:webHidden/>
          </w:rPr>
          <w:tab/>
        </w:r>
        <w:r>
          <w:rPr>
            <w:noProof/>
            <w:webHidden/>
          </w:rPr>
          <w:fldChar w:fldCharType="begin"/>
        </w:r>
        <w:r>
          <w:rPr>
            <w:noProof/>
            <w:webHidden/>
          </w:rPr>
          <w:instrText xml:space="preserve"> PAGEREF _Toc384284195 \h </w:instrText>
        </w:r>
        <w:r>
          <w:rPr>
            <w:noProof/>
            <w:webHidden/>
          </w:rPr>
        </w:r>
        <w:r>
          <w:rPr>
            <w:noProof/>
            <w:webHidden/>
          </w:rPr>
          <w:fldChar w:fldCharType="separate"/>
        </w:r>
        <w:r>
          <w:rPr>
            <w:noProof/>
            <w:webHidden/>
          </w:rPr>
          <w:t>6</w:t>
        </w:r>
        <w:r>
          <w:rPr>
            <w:noProof/>
            <w:webHidden/>
          </w:rPr>
          <w:fldChar w:fldCharType="end"/>
        </w:r>
      </w:hyperlink>
    </w:p>
    <w:p w:rsidR="003B3D0E" w:rsidRPr="00817AF4" w:rsidRDefault="003B3D0E">
      <w:pPr>
        <w:pStyle w:val="TOC2"/>
        <w:rPr>
          <w:rFonts w:ascii="Calibri" w:hAnsi="Calibri" w:cs="Times New Roman"/>
          <w:noProof/>
        </w:rPr>
      </w:pPr>
      <w:hyperlink w:anchor="_Toc384284196" w:history="1">
        <w:r w:rsidRPr="00D3082E">
          <w:rPr>
            <w:rStyle w:val="Hyperlink"/>
          </w:rPr>
          <w:t>1.5</w:t>
        </w:r>
        <w:r w:rsidRPr="00817AF4">
          <w:rPr>
            <w:rFonts w:ascii="Calibri" w:hAnsi="Calibri" w:cs="Times New Roman"/>
            <w:noProof/>
          </w:rPr>
          <w:tab/>
        </w:r>
        <w:r w:rsidRPr="00D3082E">
          <w:rPr>
            <w:rStyle w:val="Hyperlink"/>
          </w:rPr>
          <w:t>Summary of impacts on software developers</w:t>
        </w:r>
        <w:r>
          <w:rPr>
            <w:noProof/>
            <w:webHidden/>
          </w:rPr>
          <w:tab/>
        </w:r>
        <w:r>
          <w:rPr>
            <w:noProof/>
            <w:webHidden/>
          </w:rPr>
          <w:fldChar w:fldCharType="begin"/>
        </w:r>
        <w:r>
          <w:rPr>
            <w:noProof/>
            <w:webHidden/>
          </w:rPr>
          <w:instrText xml:space="preserve"> PAGEREF _Toc384284196 \h </w:instrText>
        </w:r>
        <w:r>
          <w:rPr>
            <w:noProof/>
            <w:webHidden/>
          </w:rPr>
        </w:r>
        <w:r>
          <w:rPr>
            <w:noProof/>
            <w:webHidden/>
          </w:rPr>
          <w:fldChar w:fldCharType="separate"/>
        </w:r>
        <w:r>
          <w:rPr>
            <w:noProof/>
            <w:webHidden/>
          </w:rPr>
          <w:t>6</w:t>
        </w:r>
        <w:r>
          <w:rPr>
            <w:noProof/>
            <w:webHidden/>
          </w:rPr>
          <w:fldChar w:fldCharType="end"/>
        </w:r>
      </w:hyperlink>
    </w:p>
    <w:p w:rsidR="003B3D0E" w:rsidRPr="00817AF4" w:rsidRDefault="003B3D0E">
      <w:pPr>
        <w:pStyle w:val="TOC1"/>
        <w:tabs>
          <w:tab w:val="left" w:pos="440"/>
        </w:tabs>
        <w:rPr>
          <w:rFonts w:ascii="Calibri" w:hAnsi="Calibri" w:cs="Times New Roman"/>
          <w:noProof/>
        </w:rPr>
      </w:pPr>
      <w:hyperlink w:anchor="_Toc384284197" w:history="1">
        <w:r w:rsidRPr="00D3082E">
          <w:rPr>
            <w:rStyle w:val="Hyperlink"/>
          </w:rPr>
          <w:t>2</w:t>
        </w:r>
        <w:r w:rsidRPr="00817AF4">
          <w:rPr>
            <w:rFonts w:ascii="Calibri" w:hAnsi="Calibri" w:cs="Times New Roman"/>
            <w:noProof/>
          </w:rPr>
          <w:tab/>
        </w:r>
        <w:r w:rsidRPr="00D3082E">
          <w:rPr>
            <w:rStyle w:val="Hyperlink"/>
          </w:rPr>
          <w:t>Notes on This Release</w:t>
        </w:r>
        <w:r>
          <w:rPr>
            <w:noProof/>
            <w:webHidden/>
          </w:rPr>
          <w:tab/>
        </w:r>
        <w:r>
          <w:rPr>
            <w:noProof/>
            <w:webHidden/>
          </w:rPr>
          <w:fldChar w:fldCharType="begin"/>
        </w:r>
        <w:r>
          <w:rPr>
            <w:noProof/>
            <w:webHidden/>
          </w:rPr>
          <w:instrText xml:space="preserve"> PAGEREF _Toc384284197 \h </w:instrText>
        </w:r>
        <w:r>
          <w:rPr>
            <w:noProof/>
            <w:webHidden/>
          </w:rPr>
        </w:r>
        <w:r>
          <w:rPr>
            <w:noProof/>
            <w:webHidden/>
          </w:rPr>
          <w:fldChar w:fldCharType="separate"/>
        </w:r>
        <w:r>
          <w:rPr>
            <w:noProof/>
            <w:webHidden/>
          </w:rPr>
          <w:t>7</w:t>
        </w:r>
        <w:r>
          <w:rPr>
            <w:noProof/>
            <w:webHidden/>
          </w:rPr>
          <w:fldChar w:fldCharType="end"/>
        </w:r>
      </w:hyperlink>
    </w:p>
    <w:p w:rsidR="003B3D0E" w:rsidRPr="00817AF4" w:rsidRDefault="003B3D0E">
      <w:pPr>
        <w:pStyle w:val="TOC2"/>
        <w:rPr>
          <w:rFonts w:ascii="Calibri" w:hAnsi="Calibri" w:cs="Times New Roman"/>
          <w:noProof/>
        </w:rPr>
      </w:pPr>
      <w:hyperlink w:anchor="_Toc384284198" w:history="1">
        <w:r w:rsidRPr="00D3082E">
          <w:rPr>
            <w:rStyle w:val="Hyperlink"/>
          </w:rPr>
          <w:t>2.1</w:t>
        </w:r>
        <w:r w:rsidRPr="00817AF4">
          <w:rPr>
            <w:rFonts w:ascii="Calibri" w:hAnsi="Calibri" w:cs="Times New Roman"/>
            <w:noProof/>
          </w:rPr>
          <w:tab/>
        </w:r>
        <w:r w:rsidRPr="00D3082E">
          <w:rPr>
            <w:rStyle w:val="Hyperlink"/>
          </w:rPr>
          <w:t>Tax Time 2014 Change Overview (Business Cases)</w:t>
        </w:r>
        <w:r>
          <w:rPr>
            <w:noProof/>
            <w:webHidden/>
          </w:rPr>
          <w:tab/>
        </w:r>
        <w:r>
          <w:rPr>
            <w:noProof/>
            <w:webHidden/>
          </w:rPr>
          <w:fldChar w:fldCharType="begin"/>
        </w:r>
        <w:r>
          <w:rPr>
            <w:noProof/>
            <w:webHidden/>
          </w:rPr>
          <w:instrText xml:space="preserve"> PAGEREF _Toc384284198 \h </w:instrText>
        </w:r>
        <w:r>
          <w:rPr>
            <w:noProof/>
            <w:webHidden/>
          </w:rPr>
        </w:r>
        <w:r>
          <w:rPr>
            <w:noProof/>
            <w:webHidden/>
          </w:rPr>
          <w:fldChar w:fldCharType="separate"/>
        </w:r>
        <w:r>
          <w:rPr>
            <w:noProof/>
            <w:webHidden/>
          </w:rPr>
          <w:t>7</w:t>
        </w:r>
        <w:r>
          <w:rPr>
            <w:noProof/>
            <w:webHidden/>
          </w:rPr>
          <w:fldChar w:fldCharType="end"/>
        </w:r>
      </w:hyperlink>
    </w:p>
    <w:p w:rsidR="003B3D0E" w:rsidRPr="00817AF4" w:rsidRDefault="003B3D0E">
      <w:pPr>
        <w:pStyle w:val="TOC2"/>
        <w:rPr>
          <w:rFonts w:ascii="Calibri" w:hAnsi="Calibri" w:cs="Times New Roman"/>
          <w:noProof/>
        </w:rPr>
      </w:pPr>
      <w:hyperlink w:anchor="_Toc384284199" w:history="1">
        <w:r w:rsidRPr="00D3082E">
          <w:rPr>
            <w:rStyle w:val="Hyperlink"/>
          </w:rPr>
          <w:t>2.2</w:t>
        </w:r>
        <w:r w:rsidRPr="00817AF4">
          <w:rPr>
            <w:rFonts w:ascii="Calibri" w:hAnsi="Calibri" w:cs="Times New Roman"/>
            <w:noProof/>
          </w:rPr>
          <w:tab/>
        </w:r>
        <w:r w:rsidRPr="00D3082E">
          <w:rPr>
            <w:rStyle w:val="Hyperlink"/>
          </w:rPr>
          <w:t>Maintenance and Enhancement Items</w:t>
        </w:r>
        <w:r>
          <w:rPr>
            <w:noProof/>
            <w:webHidden/>
          </w:rPr>
          <w:tab/>
        </w:r>
        <w:r>
          <w:rPr>
            <w:noProof/>
            <w:webHidden/>
          </w:rPr>
          <w:fldChar w:fldCharType="begin"/>
        </w:r>
        <w:r>
          <w:rPr>
            <w:noProof/>
            <w:webHidden/>
          </w:rPr>
          <w:instrText xml:space="preserve"> PAGEREF _Toc384284199 \h </w:instrText>
        </w:r>
        <w:r>
          <w:rPr>
            <w:noProof/>
            <w:webHidden/>
          </w:rPr>
        </w:r>
        <w:r>
          <w:rPr>
            <w:noProof/>
            <w:webHidden/>
          </w:rPr>
          <w:fldChar w:fldCharType="separate"/>
        </w:r>
        <w:r>
          <w:rPr>
            <w:noProof/>
            <w:webHidden/>
          </w:rPr>
          <w:t>7</w:t>
        </w:r>
        <w:r>
          <w:rPr>
            <w:noProof/>
            <w:webHidden/>
          </w:rPr>
          <w:fldChar w:fldCharType="end"/>
        </w:r>
      </w:hyperlink>
    </w:p>
    <w:p w:rsidR="003B3D0E" w:rsidRPr="00817AF4" w:rsidRDefault="003B3D0E">
      <w:pPr>
        <w:pStyle w:val="TOC2"/>
        <w:rPr>
          <w:rFonts w:ascii="Calibri" w:hAnsi="Calibri" w:cs="Times New Roman"/>
          <w:noProof/>
        </w:rPr>
      </w:pPr>
      <w:hyperlink w:anchor="_Toc384284200" w:history="1">
        <w:r w:rsidRPr="00D3082E">
          <w:rPr>
            <w:rStyle w:val="Hyperlink"/>
          </w:rPr>
          <w:t>2.3</w:t>
        </w:r>
        <w:r w:rsidRPr="00817AF4">
          <w:rPr>
            <w:rFonts w:ascii="Calibri" w:hAnsi="Calibri" w:cs="Times New Roman"/>
            <w:noProof/>
          </w:rPr>
          <w:tab/>
        </w:r>
        <w:r w:rsidRPr="00D3082E">
          <w:rPr>
            <w:rStyle w:val="Hyperlink"/>
          </w:rPr>
          <w:t>Message Type text Changes</w:t>
        </w:r>
        <w:r>
          <w:rPr>
            <w:noProof/>
            <w:webHidden/>
          </w:rPr>
          <w:tab/>
        </w:r>
        <w:r>
          <w:rPr>
            <w:noProof/>
            <w:webHidden/>
          </w:rPr>
          <w:fldChar w:fldCharType="begin"/>
        </w:r>
        <w:r>
          <w:rPr>
            <w:noProof/>
            <w:webHidden/>
          </w:rPr>
          <w:instrText xml:space="preserve"> PAGEREF _Toc384284200 \h </w:instrText>
        </w:r>
        <w:r>
          <w:rPr>
            <w:noProof/>
            <w:webHidden/>
          </w:rPr>
        </w:r>
        <w:r>
          <w:rPr>
            <w:noProof/>
            <w:webHidden/>
          </w:rPr>
          <w:fldChar w:fldCharType="separate"/>
        </w:r>
        <w:r>
          <w:rPr>
            <w:noProof/>
            <w:webHidden/>
          </w:rPr>
          <w:t>8</w:t>
        </w:r>
        <w:r>
          <w:rPr>
            <w:noProof/>
            <w:webHidden/>
          </w:rPr>
          <w:fldChar w:fldCharType="end"/>
        </w:r>
      </w:hyperlink>
    </w:p>
    <w:p w:rsidR="003B3D0E" w:rsidRPr="00817AF4" w:rsidRDefault="003B3D0E">
      <w:pPr>
        <w:pStyle w:val="TOC2"/>
        <w:rPr>
          <w:rFonts w:ascii="Calibri" w:hAnsi="Calibri" w:cs="Times New Roman"/>
          <w:noProof/>
        </w:rPr>
      </w:pPr>
      <w:hyperlink w:anchor="_Toc384284201" w:history="1">
        <w:r w:rsidRPr="00D3082E">
          <w:rPr>
            <w:rStyle w:val="Hyperlink"/>
          </w:rPr>
          <w:t>2.4</w:t>
        </w:r>
        <w:r w:rsidRPr="00817AF4">
          <w:rPr>
            <w:rFonts w:ascii="Calibri" w:hAnsi="Calibri" w:cs="Times New Roman"/>
            <w:noProof/>
          </w:rPr>
          <w:tab/>
        </w:r>
        <w:r w:rsidRPr="00D3082E">
          <w:rPr>
            <w:rStyle w:val="Hyperlink"/>
          </w:rPr>
          <w:t>Known Issues</w:t>
        </w:r>
        <w:r>
          <w:rPr>
            <w:noProof/>
            <w:webHidden/>
          </w:rPr>
          <w:tab/>
        </w:r>
        <w:r>
          <w:rPr>
            <w:noProof/>
            <w:webHidden/>
          </w:rPr>
          <w:fldChar w:fldCharType="begin"/>
        </w:r>
        <w:r>
          <w:rPr>
            <w:noProof/>
            <w:webHidden/>
          </w:rPr>
          <w:instrText xml:space="preserve"> PAGEREF _Toc384284201 \h </w:instrText>
        </w:r>
        <w:r>
          <w:rPr>
            <w:noProof/>
            <w:webHidden/>
          </w:rPr>
        </w:r>
        <w:r>
          <w:rPr>
            <w:noProof/>
            <w:webHidden/>
          </w:rPr>
          <w:fldChar w:fldCharType="separate"/>
        </w:r>
        <w:r>
          <w:rPr>
            <w:noProof/>
            <w:webHidden/>
          </w:rPr>
          <w:t>8</w:t>
        </w:r>
        <w:r>
          <w:rPr>
            <w:noProof/>
            <w:webHidden/>
          </w:rPr>
          <w:fldChar w:fldCharType="end"/>
        </w:r>
      </w:hyperlink>
    </w:p>
    <w:p w:rsidR="003B3D0E" w:rsidRPr="00817AF4" w:rsidRDefault="003B3D0E">
      <w:pPr>
        <w:pStyle w:val="TOC1"/>
        <w:tabs>
          <w:tab w:val="left" w:pos="440"/>
        </w:tabs>
        <w:rPr>
          <w:rFonts w:ascii="Calibri" w:hAnsi="Calibri" w:cs="Times New Roman"/>
          <w:noProof/>
        </w:rPr>
      </w:pPr>
      <w:hyperlink w:anchor="_Toc384284202" w:history="1">
        <w:r w:rsidRPr="00D3082E">
          <w:rPr>
            <w:rStyle w:val="Hyperlink"/>
          </w:rPr>
          <w:t>3</w:t>
        </w:r>
        <w:r w:rsidRPr="00817AF4">
          <w:rPr>
            <w:rFonts w:ascii="Calibri" w:hAnsi="Calibri" w:cs="Times New Roman"/>
            <w:noProof/>
          </w:rPr>
          <w:tab/>
        </w:r>
        <w:r w:rsidRPr="00D3082E">
          <w:rPr>
            <w:rStyle w:val="Hyperlink"/>
          </w:rPr>
          <w:t>Message Structure Changes</w:t>
        </w:r>
        <w:r>
          <w:rPr>
            <w:noProof/>
            <w:webHidden/>
          </w:rPr>
          <w:tab/>
        </w:r>
        <w:r>
          <w:rPr>
            <w:noProof/>
            <w:webHidden/>
          </w:rPr>
          <w:fldChar w:fldCharType="begin"/>
        </w:r>
        <w:r>
          <w:rPr>
            <w:noProof/>
            <w:webHidden/>
          </w:rPr>
          <w:instrText xml:space="preserve"> PAGEREF _Toc384284202 \h </w:instrText>
        </w:r>
        <w:r>
          <w:rPr>
            <w:noProof/>
            <w:webHidden/>
          </w:rPr>
        </w:r>
        <w:r>
          <w:rPr>
            <w:noProof/>
            <w:webHidden/>
          </w:rPr>
          <w:fldChar w:fldCharType="separate"/>
        </w:r>
        <w:r>
          <w:rPr>
            <w:noProof/>
            <w:webHidden/>
          </w:rPr>
          <w:t>10</w:t>
        </w:r>
        <w:r>
          <w:rPr>
            <w:noProof/>
            <w:webHidden/>
          </w:rPr>
          <w:fldChar w:fldCharType="end"/>
        </w:r>
      </w:hyperlink>
    </w:p>
    <w:p w:rsidR="003B3D0E" w:rsidRPr="00817AF4" w:rsidRDefault="003B3D0E">
      <w:pPr>
        <w:pStyle w:val="TOC2"/>
        <w:rPr>
          <w:rFonts w:ascii="Calibri" w:hAnsi="Calibri" w:cs="Times New Roman"/>
          <w:noProof/>
        </w:rPr>
      </w:pPr>
      <w:hyperlink w:anchor="_Toc384284203" w:history="1">
        <w:r w:rsidRPr="00D3082E">
          <w:rPr>
            <w:rStyle w:val="Hyperlink"/>
          </w:rPr>
          <w:t>3.1</w:t>
        </w:r>
        <w:r w:rsidRPr="00817AF4">
          <w:rPr>
            <w:rFonts w:ascii="Calibri" w:hAnsi="Calibri" w:cs="Times New Roman"/>
            <w:noProof/>
          </w:rPr>
          <w:tab/>
        </w:r>
        <w:r w:rsidRPr="00D3082E">
          <w:rPr>
            <w:rStyle w:val="Hyperlink"/>
          </w:rPr>
          <w:t>Added Elements</w:t>
        </w:r>
        <w:r>
          <w:rPr>
            <w:noProof/>
            <w:webHidden/>
          </w:rPr>
          <w:tab/>
        </w:r>
        <w:r>
          <w:rPr>
            <w:noProof/>
            <w:webHidden/>
          </w:rPr>
          <w:fldChar w:fldCharType="begin"/>
        </w:r>
        <w:r>
          <w:rPr>
            <w:noProof/>
            <w:webHidden/>
          </w:rPr>
          <w:instrText xml:space="preserve"> PAGEREF _Toc384284203 \h </w:instrText>
        </w:r>
        <w:r>
          <w:rPr>
            <w:noProof/>
            <w:webHidden/>
          </w:rPr>
        </w:r>
        <w:r>
          <w:rPr>
            <w:noProof/>
            <w:webHidden/>
          </w:rPr>
          <w:fldChar w:fldCharType="separate"/>
        </w:r>
        <w:r>
          <w:rPr>
            <w:noProof/>
            <w:webHidden/>
          </w:rPr>
          <w:t>10</w:t>
        </w:r>
        <w:r>
          <w:rPr>
            <w:noProof/>
            <w:webHidden/>
          </w:rPr>
          <w:fldChar w:fldCharType="end"/>
        </w:r>
      </w:hyperlink>
    </w:p>
    <w:p w:rsidR="003B3D0E" w:rsidRPr="00817AF4" w:rsidRDefault="003B3D0E">
      <w:pPr>
        <w:pStyle w:val="TOC2"/>
        <w:rPr>
          <w:rFonts w:ascii="Calibri" w:hAnsi="Calibri" w:cs="Times New Roman"/>
          <w:noProof/>
        </w:rPr>
      </w:pPr>
      <w:hyperlink w:anchor="_Toc384284204" w:history="1">
        <w:r w:rsidRPr="00D3082E">
          <w:rPr>
            <w:rStyle w:val="Hyperlink"/>
          </w:rPr>
          <w:t>3.2</w:t>
        </w:r>
        <w:r w:rsidRPr="00817AF4">
          <w:rPr>
            <w:rFonts w:ascii="Calibri" w:hAnsi="Calibri" w:cs="Times New Roman"/>
            <w:noProof/>
          </w:rPr>
          <w:tab/>
        </w:r>
        <w:r w:rsidRPr="00D3082E">
          <w:rPr>
            <w:rStyle w:val="Hyperlink"/>
          </w:rPr>
          <w:t>Removed Elements</w:t>
        </w:r>
        <w:r>
          <w:rPr>
            <w:noProof/>
            <w:webHidden/>
          </w:rPr>
          <w:tab/>
        </w:r>
        <w:r>
          <w:rPr>
            <w:noProof/>
            <w:webHidden/>
          </w:rPr>
          <w:fldChar w:fldCharType="begin"/>
        </w:r>
        <w:r>
          <w:rPr>
            <w:noProof/>
            <w:webHidden/>
          </w:rPr>
          <w:instrText xml:space="preserve"> PAGEREF _Toc384284204 \h </w:instrText>
        </w:r>
        <w:r>
          <w:rPr>
            <w:noProof/>
            <w:webHidden/>
          </w:rPr>
        </w:r>
        <w:r>
          <w:rPr>
            <w:noProof/>
            <w:webHidden/>
          </w:rPr>
          <w:fldChar w:fldCharType="separate"/>
        </w:r>
        <w:r>
          <w:rPr>
            <w:noProof/>
            <w:webHidden/>
          </w:rPr>
          <w:t>10</w:t>
        </w:r>
        <w:r>
          <w:rPr>
            <w:noProof/>
            <w:webHidden/>
          </w:rPr>
          <w:fldChar w:fldCharType="end"/>
        </w:r>
      </w:hyperlink>
    </w:p>
    <w:p w:rsidR="003B3D0E" w:rsidRPr="00817AF4" w:rsidRDefault="003B3D0E">
      <w:pPr>
        <w:pStyle w:val="TOC2"/>
        <w:rPr>
          <w:rFonts w:ascii="Calibri" w:hAnsi="Calibri" w:cs="Times New Roman"/>
          <w:noProof/>
        </w:rPr>
      </w:pPr>
      <w:hyperlink w:anchor="_Toc384284205" w:history="1">
        <w:r w:rsidRPr="00D3082E">
          <w:rPr>
            <w:rStyle w:val="Hyperlink"/>
          </w:rPr>
          <w:t>3.3</w:t>
        </w:r>
        <w:r w:rsidRPr="00817AF4">
          <w:rPr>
            <w:rFonts w:ascii="Calibri" w:hAnsi="Calibri" w:cs="Times New Roman"/>
            <w:noProof/>
          </w:rPr>
          <w:tab/>
        </w:r>
        <w:r w:rsidRPr="00D3082E">
          <w:rPr>
            <w:rStyle w:val="Hyperlink"/>
          </w:rPr>
          <w:t>Updated Elements</w:t>
        </w:r>
        <w:r>
          <w:rPr>
            <w:noProof/>
            <w:webHidden/>
          </w:rPr>
          <w:tab/>
        </w:r>
        <w:r>
          <w:rPr>
            <w:noProof/>
            <w:webHidden/>
          </w:rPr>
          <w:fldChar w:fldCharType="begin"/>
        </w:r>
        <w:r>
          <w:rPr>
            <w:noProof/>
            <w:webHidden/>
          </w:rPr>
          <w:instrText xml:space="preserve"> PAGEREF _Toc384284205 \h </w:instrText>
        </w:r>
        <w:r>
          <w:rPr>
            <w:noProof/>
            <w:webHidden/>
          </w:rPr>
        </w:r>
        <w:r>
          <w:rPr>
            <w:noProof/>
            <w:webHidden/>
          </w:rPr>
          <w:fldChar w:fldCharType="separate"/>
        </w:r>
        <w:r>
          <w:rPr>
            <w:noProof/>
            <w:webHidden/>
          </w:rPr>
          <w:t>10</w:t>
        </w:r>
        <w:r>
          <w:rPr>
            <w:noProof/>
            <w:webHidden/>
          </w:rPr>
          <w:fldChar w:fldCharType="end"/>
        </w:r>
      </w:hyperlink>
    </w:p>
    <w:p w:rsidR="003B3D0E" w:rsidRPr="00817AF4" w:rsidRDefault="003B3D0E">
      <w:pPr>
        <w:pStyle w:val="TOC1"/>
        <w:tabs>
          <w:tab w:val="left" w:pos="440"/>
        </w:tabs>
        <w:rPr>
          <w:rFonts w:ascii="Calibri" w:hAnsi="Calibri" w:cs="Times New Roman"/>
          <w:noProof/>
        </w:rPr>
      </w:pPr>
      <w:hyperlink w:anchor="_Toc384284206" w:history="1">
        <w:r w:rsidRPr="00D3082E">
          <w:rPr>
            <w:rStyle w:val="Hyperlink"/>
          </w:rPr>
          <w:t>4</w:t>
        </w:r>
        <w:r w:rsidRPr="00817AF4">
          <w:rPr>
            <w:rFonts w:ascii="Calibri" w:hAnsi="Calibri" w:cs="Times New Roman"/>
            <w:noProof/>
          </w:rPr>
          <w:tab/>
        </w:r>
        <w:r w:rsidRPr="00D3082E">
          <w:rPr>
            <w:rStyle w:val="Hyperlink"/>
          </w:rPr>
          <w:t>Changes to Validation Rules</w:t>
        </w:r>
        <w:r>
          <w:rPr>
            <w:noProof/>
            <w:webHidden/>
          </w:rPr>
          <w:tab/>
        </w:r>
        <w:r>
          <w:rPr>
            <w:noProof/>
            <w:webHidden/>
          </w:rPr>
          <w:fldChar w:fldCharType="begin"/>
        </w:r>
        <w:r>
          <w:rPr>
            <w:noProof/>
            <w:webHidden/>
          </w:rPr>
          <w:instrText xml:space="preserve"> PAGEREF _Toc384284206 \h </w:instrText>
        </w:r>
        <w:r>
          <w:rPr>
            <w:noProof/>
            <w:webHidden/>
          </w:rPr>
        </w:r>
        <w:r>
          <w:rPr>
            <w:noProof/>
            <w:webHidden/>
          </w:rPr>
          <w:fldChar w:fldCharType="separate"/>
        </w:r>
        <w:r>
          <w:rPr>
            <w:noProof/>
            <w:webHidden/>
          </w:rPr>
          <w:t>13</w:t>
        </w:r>
        <w:r>
          <w:rPr>
            <w:noProof/>
            <w:webHidden/>
          </w:rPr>
          <w:fldChar w:fldCharType="end"/>
        </w:r>
      </w:hyperlink>
    </w:p>
    <w:p w:rsidR="003B3D0E" w:rsidRPr="00817AF4" w:rsidRDefault="003B3D0E">
      <w:pPr>
        <w:pStyle w:val="TOC2"/>
        <w:rPr>
          <w:rFonts w:ascii="Calibri" w:hAnsi="Calibri" w:cs="Times New Roman"/>
          <w:noProof/>
        </w:rPr>
      </w:pPr>
      <w:hyperlink w:anchor="_Toc384284207" w:history="1">
        <w:r w:rsidRPr="00D3082E">
          <w:rPr>
            <w:rStyle w:val="Hyperlink"/>
          </w:rPr>
          <w:t>4.1</w:t>
        </w:r>
        <w:r w:rsidRPr="00817AF4">
          <w:rPr>
            <w:rFonts w:ascii="Calibri" w:hAnsi="Calibri" w:cs="Times New Roman"/>
            <w:noProof/>
          </w:rPr>
          <w:tab/>
        </w:r>
        <w:r w:rsidRPr="00D3082E">
          <w:rPr>
            <w:rStyle w:val="Hyperlink"/>
          </w:rPr>
          <w:t>Added Validation Rules</w:t>
        </w:r>
        <w:r>
          <w:rPr>
            <w:noProof/>
            <w:webHidden/>
          </w:rPr>
          <w:tab/>
        </w:r>
        <w:r>
          <w:rPr>
            <w:noProof/>
            <w:webHidden/>
          </w:rPr>
          <w:fldChar w:fldCharType="begin"/>
        </w:r>
        <w:r>
          <w:rPr>
            <w:noProof/>
            <w:webHidden/>
          </w:rPr>
          <w:instrText xml:space="preserve"> PAGEREF _Toc384284207 \h </w:instrText>
        </w:r>
        <w:r>
          <w:rPr>
            <w:noProof/>
            <w:webHidden/>
          </w:rPr>
        </w:r>
        <w:r>
          <w:rPr>
            <w:noProof/>
            <w:webHidden/>
          </w:rPr>
          <w:fldChar w:fldCharType="separate"/>
        </w:r>
        <w:r>
          <w:rPr>
            <w:noProof/>
            <w:webHidden/>
          </w:rPr>
          <w:t>13</w:t>
        </w:r>
        <w:r>
          <w:rPr>
            <w:noProof/>
            <w:webHidden/>
          </w:rPr>
          <w:fldChar w:fldCharType="end"/>
        </w:r>
      </w:hyperlink>
    </w:p>
    <w:p w:rsidR="003B3D0E" w:rsidRPr="00817AF4" w:rsidRDefault="003B3D0E">
      <w:pPr>
        <w:pStyle w:val="TOC2"/>
        <w:rPr>
          <w:rFonts w:ascii="Calibri" w:hAnsi="Calibri" w:cs="Times New Roman"/>
          <w:noProof/>
        </w:rPr>
      </w:pPr>
      <w:hyperlink w:anchor="_Toc384284208" w:history="1">
        <w:r w:rsidRPr="00D3082E">
          <w:rPr>
            <w:rStyle w:val="Hyperlink"/>
          </w:rPr>
          <w:t>4.2</w:t>
        </w:r>
        <w:r w:rsidRPr="00817AF4">
          <w:rPr>
            <w:rFonts w:ascii="Calibri" w:hAnsi="Calibri" w:cs="Times New Roman"/>
            <w:noProof/>
          </w:rPr>
          <w:tab/>
        </w:r>
        <w:r w:rsidRPr="00D3082E">
          <w:rPr>
            <w:rStyle w:val="Hyperlink"/>
          </w:rPr>
          <w:t>Removed Validation Rules</w:t>
        </w:r>
        <w:r>
          <w:rPr>
            <w:noProof/>
            <w:webHidden/>
          </w:rPr>
          <w:tab/>
        </w:r>
        <w:r>
          <w:rPr>
            <w:noProof/>
            <w:webHidden/>
          </w:rPr>
          <w:fldChar w:fldCharType="begin"/>
        </w:r>
        <w:r>
          <w:rPr>
            <w:noProof/>
            <w:webHidden/>
          </w:rPr>
          <w:instrText xml:space="preserve"> PAGEREF _Toc384284208 \h </w:instrText>
        </w:r>
        <w:r>
          <w:rPr>
            <w:noProof/>
            <w:webHidden/>
          </w:rPr>
        </w:r>
        <w:r>
          <w:rPr>
            <w:noProof/>
            <w:webHidden/>
          </w:rPr>
          <w:fldChar w:fldCharType="separate"/>
        </w:r>
        <w:r>
          <w:rPr>
            <w:noProof/>
            <w:webHidden/>
          </w:rPr>
          <w:t>13</w:t>
        </w:r>
        <w:r>
          <w:rPr>
            <w:noProof/>
            <w:webHidden/>
          </w:rPr>
          <w:fldChar w:fldCharType="end"/>
        </w:r>
      </w:hyperlink>
    </w:p>
    <w:p w:rsidR="003B3D0E" w:rsidRPr="00817AF4" w:rsidRDefault="003B3D0E">
      <w:pPr>
        <w:pStyle w:val="TOC2"/>
        <w:rPr>
          <w:rFonts w:ascii="Calibri" w:hAnsi="Calibri" w:cs="Times New Roman"/>
          <w:noProof/>
        </w:rPr>
      </w:pPr>
      <w:hyperlink w:anchor="_Toc384284209" w:history="1">
        <w:r w:rsidRPr="00D3082E">
          <w:rPr>
            <w:rStyle w:val="Hyperlink"/>
          </w:rPr>
          <w:t>4.3</w:t>
        </w:r>
        <w:r w:rsidRPr="00817AF4">
          <w:rPr>
            <w:rFonts w:ascii="Calibri" w:hAnsi="Calibri" w:cs="Times New Roman"/>
            <w:noProof/>
          </w:rPr>
          <w:tab/>
        </w:r>
        <w:r w:rsidRPr="00D3082E">
          <w:rPr>
            <w:rStyle w:val="Hyperlink"/>
          </w:rPr>
          <w:t>Updated Validation Rules (Technical Rule Specification)</w:t>
        </w:r>
        <w:r>
          <w:rPr>
            <w:noProof/>
            <w:webHidden/>
          </w:rPr>
          <w:tab/>
        </w:r>
        <w:r>
          <w:rPr>
            <w:noProof/>
            <w:webHidden/>
          </w:rPr>
          <w:fldChar w:fldCharType="begin"/>
        </w:r>
        <w:r>
          <w:rPr>
            <w:noProof/>
            <w:webHidden/>
          </w:rPr>
          <w:instrText xml:space="preserve"> PAGEREF _Toc384284209 \h </w:instrText>
        </w:r>
        <w:r>
          <w:rPr>
            <w:noProof/>
            <w:webHidden/>
          </w:rPr>
        </w:r>
        <w:r>
          <w:rPr>
            <w:noProof/>
            <w:webHidden/>
          </w:rPr>
          <w:fldChar w:fldCharType="separate"/>
        </w:r>
        <w:r>
          <w:rPr>
            <w:noProof/>
            <w:webHidden/>
          </w:rPr>
          <w:t>14</w:t>
        </w:r>
        <w:r>
          <w:rPr>
            <w:noProof/>
            <w:webHidden/>
          </w:rPr>
          <w:fldChar w:fldCharType="end"/>
        </w:r>
      </w:hyperlink>
    </w:p>
    <w:p w:rsidR="003B3D0E" w:rsidRPr="00817AF4" w:rsidRDefault="003B3D0E">
      <w:pPr>
        <w:pStyle w:val="TOC2"/>
        <w:rPr>
          <w:rFonts w:ascii="Calibri" w:hAnsi="Calibri" w:cs="Times New Roman"/>
          <w:noProof/>
        </w:rPr>
      </w:pPr>
      <w:hyperlink w:anchor="_Toc384284210" w:history="1">
        <w:r w:rsidRPr="00D3082E">
          <w:rPr>
            <w:rStyle w:val="Hyperlink"/>
          </w:rPr>
          <w:t>4.4</w:t>
        </w:r>
        <w:r w:rsidRPr="00817AF4">
          <w:rPr>
            <w:rFonts w:ascii="Calibri" w:hAnsi="Calibri" w:cs="Times New Roman"/>
            <w:noProof/>
          </w:rPr>
          <w:tab/>
        </w:r>
        <w:r w:rsidRPr="00D3082E">
          <w:rPr>
            <w:rStyle w:val="Hyperlink"/>
          </w:rPr>
          <w:t>Updated Validation Rules (Response Message)</w:t>
        </w:r>
        <w:r>
          <w:rPr>
            <w:noProof/>
            <w:webHidden/>
          </w:rPr>
          <w:tab/>
        </w:r>
        <w:r>
          <w:rPr>
            <w:noProof/>
            <w:webHidden/>
          </w:rPr>
          <w:fldChar w:fldCharType="begin"/>
        </w:r>
        <w:r>
          <w:rPr>
            <w:noProof/>
            <w:webHidden/>
          </w:rPr>
          <w:instrText xml:space="preserve"> PAGEREF _Toc384284210 \h </w:instrText>
        </w:r>
        <w:r>
          <w:rPr>
            <w:noProof/>
            <w:webHidden/>
          </w:rPr>
        </w:r>
        <w:r>
          <w:rPr>
            <w:noProof/>
            <w:webHidden/>
          </w:rPr>
          <w:fldChar w:fldCharType="separate"/>
        </w:r>
        <w:r>
          <w:rPr>
            <w:noProof/>
            <w:webHidden/>
          </w:rPr>
          <w:t>18</w:t>
        </w:r>
        <w:r>
          <w:rPr>
            <w:noProof/>
            <w:webHidden/>
          </w:rPr>
          <w:fldChar w:fldCharType="end"/>
        </w:r>
      </w:hyperlink>
    </w:p>
    <w:p w:rsidR="003B3D0E" w:rsidRPr="00817AF4" w:rsidRDefault="003B3D0E">
      <w:pPr>
        <w:pStyle w:val="TOC2"/>
        <w:rPr>
          <w:rFonts w:ascii="Calibri" w:hAnsi="Calibri" w:cs="Times New Roman"/>
          <w:noProof/>
        </w:rPr>
      </w:pPr>
      <w:hyperlink w:anchor="_Toc384284211" w:history="1">
        <w:r w:rsidRPr="00D3082E">
          <w:rPr>
            <w:rStyle w:val="Hyperlink"/>
          </w:rPr>
          <w:t>4.5</w:t>
        </w:r>
        <w:r w:rsidRPr="00817AF4">
          <w:rPr>
            <w:rFonts w:ascii="Calibri" w:hAnsi="Calibri" w:cs="Times New Roman"/>
            <w:noProof/>
          </w:rPr>
          <w:tab/>
        </w:r>
        <w:r w:rsidRPr="00D3082E">
          <w:rPr>
            <w:rStyle w:val="Hyperlink"/>
          </w:rPr>
          <w:t>Updated Validation Rules (Data Element Version)</w:t>
        </w:r>
        <w:r>
          <w:rPr>
            <w:noProof/>
            <w:webHidden/>
          </w:rPr>
          <w:tab/>
        </w:r>
        <w:r>
          <w:rPr>
            <w:noProof/>
            <w:webHidden/>
          </w:rPr>
          <w:fldChar w:fldCharType="begin"/>
        </w:r>
        <w:r>
          <w:rPr>
            <w:noProof/>
            <w:webHidden/>
          </w:rPr>
          <w:instrText xml:space="preserve"> PAGEREF _Toc384284211 \h </w:instrText>
        </w:r>
        <w:r>
          <w:rPr>
            <w:noProof/>
            <w:webHidden/>
          </w:rPr>
        </w:r>
        <w:r>
          <w:rPr>
            <w:noProof/>
            <w:webHidden/>
          </w:rPr>
          <w:fldChar w:fldCharType="separate"/>
        </w:r>
        <w:r>
          <w:rPr>
            <w:noProof/>
            <w:webHidden/>
          </w:rPr>
          <w:t>20</w:t>
        </w:r>
        <w:r>
          <w:rPr>
            <w:noProof/>
            <w:webHidden/>
          </w:rPr>
          <w:fldChar w:fldCharType="end"/>
        </w:r>
      </w:hyperlink>
    </w:p>
    <w:p w:rsidR="003B3D0E" w:rsidRPr="00817AF4" w:rsidRDefault="003B3D0E">
      <w:pPr>
        <w:pStyle w:val="TOC1"/>
        <w:tabs>
          <w:tab w:val="left" w:pos="440"/>
        </w:tabs>
        <w:rPr>
          <w:rFonts w:ascii="Calibri" w:hAnsi="Calibri" w:cs="Times New Roman"/>
          <w:noProof/>
        </w:rPr>
      </w:pPr>
      <w:hyperlink w:anchor="_Toc384284212" w:history="1">
        <w:r w:rsidRPr="00D3082E">
          <w:rPr>
            <w:rStyle w:val="Hyperlink"/>
          </w:rPr>
          <w:t>5</w:t>
        </w:r>
        <w:r w:rsidRPr="00817AF4">
          <w:rPr>
            <w:rFonts w:ascii="Calibri" w:hAnsi="Calibri" w:cs="Times New Roman"/>
            <w:noProof/>
          </w:rPr>
          <w:tab/>
        </w:r>
        <w:r w:rsidRPr="00D3082E">
          <w:rPr>
            <w:rStyle w:val="Hyperlink"/>
          </w:rPr>
          <w:t>Changes to Error Response Messages</w:t>
        </w:r>
        <w:r>
          <w:rPr>
            <w:noProof/>
            <w:webHidden/>
          </w:rPr>
          <w:tab/>
        </w:r>
        <w:r>
          <w:rPr>
            <w:noProof/>
            <w:webHidden/>
          </w:rPr>
          <w:fldChar w:fldCharType="begin"/>
        </w:r>
        <w:r>
          <w:rPr>
            <w:noProof/>
            <w:webHidden/>
          </w:rPr>
          <w:instrText xml:space="preserve"> PAGEREF _Toc384284212 \h </w:instrText>
        </w:r>
        <w:r>
          <w:rPr>
            <w:noProof/>
            <w:webHidden/>
          </w:rPr>
        </w:r>
        <w:r>
          <w:rPr>
            <w:noProof/>
            <w:webHidden/>
          </w:rPr>
          <w:fldChar w:fldCharType="separate"/>
        </w:r>
        <w:r>
          <w:rPr>
            <w:noProof/>
            <w:webHidden/>
          </w:rPr>
          <w:t>22</w:t>
        </w:r>
        <w:r>
          <w:rPr>
            <w:noProof/>
            <w:webHidden/>
          </w:rPr>
          <w:fldChar w:fldCharType="end"/>
        </w:r>
      </w:hyperlink>
    </w:p>
    <w:p w:rsidR="003B3D0E" w:rsidRPr="00817AF4" w:rsidRDefault="003B3D0E">
      <w:pPr>
        <w:pStyle w:val="TOC2"/>
        <w:rPr>
          <w:rFonts w:ascii="Calibri" w:hAnsi="Calibri" w:cs="Times New Roman"/>
          <w:noProof/>
        </w:rPr>
      </w:pPr>
      <w:hyperlink w:anchor="_Toc384284213" w:history="1">
        <w:r w:rsidRPr="00D3082E">
          <w:rPr>
            <w:rStyle w:val="Hyperlink"/>
          </w:rPr>
          <w:t>5.1</w:t>
        </w:r>
        <w:r w:rsidRPr="00817AF4">
          <w:rPr>
            <w:rFonts w:ascii="Calibri" w:hAnsi="Calibri" w:cs="Times New Roman"/>
            <w:noProof/>
          </w:rPr>
          <w:tab/>
        </w:r>
        <w:r w:rsidRPr="00D3082E">
          <w:rPr>
            <w:rStyle w:val="Hyperlink"/>
          </w:rPr>
          <w:t>Added Error Response Messages</w:t>
        </w:r>
        <w:r>
          <w:rPr>
            <w:noProof/>
            <w:webHidden/>
          </w:rPr>
          <w:tab/>
        </w:r>
        <w:r>
          <w:rPr>
            <w:noProof/>
            <w:webHidden/>
          </w:rPr>
          <w:fldChar w:fldCharType="begin"/>
        </w:r>
        <w:r>
          <w:rPr>
            <w:noProof/>
            <w:webHidden/>
          </w:rPr>
          <w:instrText xml:space="preserve"> PAGEREF _Toc384284213 \h </w:instrText>
        </w:r>
        <w:r>
          <w:rPr>
            <w:noProof/>
            <w:webHidden/>
          </w:rPr>
        </w:r>
        <w:r>
          <w:rPr>
            <w:noProof/>
            <w:webHidden/>
          </w:rPr>
          <w:fldChar w:fldCharType="separate"/>
        </w:r>
        <w:r>
          <w:rPr>
            <w:noProof/>
            <w:webHidden/>
          </w:rPr>
          <w:t>22</w:t>
        </w:r>
        <w:r>
          <w:rPr>
            <w:noProof/>
            <w:webHidden/>
          </w:rPr>
          <w:fldChar w:fldCharType="end"/>
        </w:r>
      </w:hyperlink>
    </w:p>
    <w:p w:rsidR="003B3D0E" w:rsidRPr="00817AF4" w:rsidRDefault="003B3D0E">
      <w:pPr>
        <w:pStyle w:val="TOC2"/>
        <w:rPr>
          <w:rFonts w:ascii="Calibri" w:hAnsi="Calibri" w:cs="Times New Roman"/>
          <w:noProof/>
        </w:rPr>
      </w:pPr>
      <w:hyperlink w:anchor="_Toc384284214" w:history="1">
        <w:r w:rsidRPr="00D3082E">
          <w:rPr>
            <w:rStyle w:val="Hyperlink"/>
          </w:rPr>
          <w:t>5.2</w:t>
        </w:r>
        <w:r w:rsidRPr="00817AF4">
          <w:rPr>
            <w:rFonts w:ascii="Calibri" w:hAnsi="Calibri" w:cs="Times New Roman"/>
            <w:noProof/>
          </w:rPr>
          <w:tab/>
        </w:r>
        <w:r w:rsidRPr="00D3082E">
          <w:rPr>
            <w:rStyle w:val="Hyperlink"/>
          </w:rPr>
          <w:t>Removed Error Response Messages</w:t>
        </w:r>
        <w:r>
          <w:rPr>
            <w:noProof/>
            <w:webHidden/>
          </w:rPr>
          <w:tab/>
        </w:r>
        <w:r>
          <w:rPr>
            <w:noProof/>
            <w:webHidden/>
          </w:rPr>
          <w:fldChar w:fldCharType="begin"/>
        </w:r>
        <w:r>
          <w:rPr>
            <w:noProof/>
            <w:webHidden/>
          </w:rPr>
          <w:instrText xml:space="preserve"> PAGEREF _Toc384284214 \h </w:instrText>
        </w:r>
        <w:r>
          <w:rPr>
            <w:noProof/>
            <w:webHidden/>
          </w:rPr>
        </w:r>
        <w:r>
          <w:rPr>
            <w:noProof/>
            <w:webHidden/>
          </w:rPr>
          <w:fldChar w:fldCharType="separate"/>
        </w:r>
        <w:r>
          <w:rPr>
            <w:noProof/>
            <w:webHidden/>
          </w:rPr>
          <w:t>22</w:t>
        </w:r>
        <w:r>
          <w:rPr>
            <w:noProof/>
            <w:webHidden/>
          </w:rPr>
          <w:fldChar w:fldCharType="end"/>
        </w:r>
      </w:hyperlink>
    </w:p>
    <w:p w:rsidR="003B3D0E" w:rsidRPr="00817AF4" w:rsidRDefault="003B3D0E">
      <w:pPr>
        <w:pStyle w:val="TOC2"/>
        <w:rPr>
          <w:rFonts w:ascii="Calibri" w:hAnsi="Calibri" w:cs="Times New Roman"/>
          <w:noProof/>
        </w:rPr>
      </w:pPr>
      <w:hyperlink w:anchor="_Toc384284215" w:history="1">
        <w:r w:rsidRPr="00D3082E">
          <w:rPr>
            <w:rStyle w:val="Hyperlink"/>
          </w:rPr>
          <w:t>5.3</w:t>
        </w:r>
        <w:r w:rsidRPr="00817AF4">
          <w:rPr>
            <w:rFonts w:ascii="Calibri" w:hAnsi="Calibri" w:cs="Times New Roman"/>
            <w:noProof/>
          </w:rPr>
          <w:tab/>
        </w:r>
        <w:r w:rsidRPr="00D3082E">
          <w:rPr>
            <w:rStyle w:val="Hyperlink"/>
          </w:rPr>
          <w:t>Updated Error Response Messages</w:t>
        </w:r>
        <w:r>
          <w:rPr>
            <w:noProof/>
            <w:webHidden/>
          </w:rPr>
          <w:tab/>
        </w:r>
        <w:r>
          <w:rPr>
            <w:noProof/>
            <w:webHidden/>
          </w:rPr>
          <w:fldChar w:fldCharType="begin"/>
        </w:r>
        <w:r>
          <w:rPr>
            <w:noProof/>
            <w:webHidden/>
          </w:rPr>
          <w:instrText xml:space="preserve"> PAGEREF _Toc384284215 \h </w:instrText>
        </w:r>
        <w:r>
          <w:rPr>
            <w:noProof/>
            <w:webHidden/>
          </w:rPr>
        </w:r>
        <w:r>
          <w:rPr>
            <w:noProof/>
            <w:webHidden/>
          </w:rPr>
          <w:fldChar w:fldCharType="separate"/>
        </w:r>
        <w:r>
          <w:rPr>
            <w:noProof/>
            <w:webHidden/>
          </w:rPr>
          <w:t>23</w:t>
        </w:r>
        <w:r>
          <w:rPr>
            <w:noProof/>
            <w:webHidden/>
          </w:rPr>
          <w:fldChar w:fldCharType="end"/>
        </w:r>
      </w:hyperlink>
    </w:p>
    <w:p w:rsidR="00BA43CC" w:rsidRPr="009B06E0" w:rsidRDefault="000C6567" w:rsidP="007B7F05">
      <w:pPr>
        <w:pStyle w:val="Maintext"/>
      </w:pPr>
      <w:r w:rsidRPr="009B06E0">
        <w:fldChar w:fldCharType="end"/>
      </w:r>
    </w:p>
    <w:p w:rsidR="00BA43CC" w:rsidRPr="009B06E0" w:rsidRDefault="00BA43CC" w:rsidP="00D349BA">
      <w:pPr>
        <w:pStyle w:val="Head1"/>
        <w:tabs>
          <w:tab w:val="clear" w:pos="2130"/>
        </w:tabs>
        <w:ind w:left="431" w:hanging="431"/>
        <w:jc w:val="both"/>
      </w:pPr>
      <w:bookmarkStart w:id="4" w:name="_Toc384284191"/>
      <w:r w:rsidRPr="009B06E0">
        <w:lastRenderedPageBreak/>
        <w:t>Introduction</w:t>
      </w:r>
      <w:bookmarkEnd w:id="4"/>
    </w:p>
    <w:p w:rsidR="00BA43CC" w:rsidRPr="009B06E0" w:rsidRDefault="00BA43CC" w:rsidP="00D349BA">
      <w:pPr>
        <w:pStyle w:val="Head2"/>
        <w:jc w:val="both"/>
      </w:pPr>
      <w:bookmarkStart w:id="5" w:name="_Toc203783465"/>
      <w:bookmarkStart w:id="6" w:name="_Toc384284192"/>
      <w:r w:rsidRPr="009B06E0">
        <w:t>Purpose</w:t>
      </w:r>
      <w:bookmarkEnd w:id="5"/>
      <w:bookmarkEnd w:id="6"/>
    </w:p>
    <w:p w:rsidR="00185AF4" w:rsidRPr="00B07710" w:rsidRDefault="00BA43CC" w:rsidP="00D349BA">
      <w:pPr>
        <w:spacing w:before="120" w:after="120"/>
        <w:jc w:val="both"/>
      </w:pPr>
      <w:r w:rsidRPr="00B07710">
        <w:t xml:space="preserve">The purpose of this document is to </w:t>
      </w:r>
      <w:r w:rsidR="00350A2B" w:rsidRPr="00B07710">
        <w:t xml:space="preserve">advise </w:t>
      </w:r>
      <w:r w:rsidRPr="00B07710">
        <w:t xml:space="preserve">software </w:t>
      </w:r>
      <w:r w:rsidR="000A594E" w:rsidRPr="00B07710">
        <w:t>developer</w:t>
      </w:r>
      <w:r w:rsidRPr="00B07710">
        <w:t xml:space="preserve">s </w:t>
      </w:r>
      <w:r w:rsidR="00350A2B" w:rsidRPr="00B07710">
        <w:t xml:space="preserve">of changes to </w:t>
      </w:r>
      <w:r w:rsidR="00D3571A" w:rsidRPr="00B07710">
        <w:t xml:space="preserve">the </w:t>
      </w:r>
      <w:r w:rsidR="000A1383" w:rsidRPr="00B07710">
        <w:t>Standard Business Reporting (</w:t>
      </w:r>
      <w:r w:rsidR="00D3571A" w:rsidRPr="00B07710">
        <w:t>SBR</w:t>
      </w:r>
      <w:r w:rsidR="000A1383" w:rsidRPr="00B07710">
        <w:t>)</w:t>
      </w:r>
      <w:r w:rsidR="00D3571A" w:rsidRPr="00B07710">
        <w:t xml:space="preserve"> </w:t>
      </w:r>
      <w:r w:rsidR="00D871B6">
        <w:t xml:space="preserve">Company </w:t>
      </w:r>
      <w:r w:rsidR="00350A2B" w:rsidRPr="00B07710">
        <w:t>Tax</w:t>
      </w:r>
      <w:r w:rsidR="000A1383" w:rsidRPr="00B07710">
        <w:t xml:space="preserve"> </w:t>
      </w:r>
      <w:r w:rsidR="00106DA3" w:rsidRPr="00B07710">
        <w:t>Return (</w:t>
      </w:r>
      <w:r w:rsidR="00D871B6">
        <w:t>CTR</w:t>
      </w:r>
      <w:r w:rsidR="000A1383" w:rsidRPr="00B07710">
        <w:t>)</w:t>
      </w:r>
      <w:r w:rsidR="00350A2B" w:rsidRPr="00B07710">
        <w:t xml:space="preserve"> </w:t>
      </w:r>
      <w:r w:rsidR="000A1383" w:rsidRPr="00B07710">
        <w:t xml:space="preserve">web </w:t>
      </w:r>
      <w:r w:rsidR="00350A2B" w:rsidRPr="00B07710">
        <w:t>service for 201</w:t>
      </w:r>
      <w:r w:rsidR="0095167A">
        <w:t>4</w:t>
      </w:r>
      <w:r w:rsidR="00A12694" w:rsidRPr="00B07710">
        <w:t>,</w:t>
      </w:r>
      <w:r w:rsidR="000A1383" w:rsidRPr="00B07710">
        <w:t xml:space="preserve"> provided by the Australian Tax</w:t>
      </w:r>
      <w:r w:rsidR="00094C98">
        <w:t>ation</w:t>
      </w:r>
      <w:r w:rsidR="000A1383" w:rsidRPr="00B07710">
        <w:t xml:space="preserve"> Office (ATO)</w:t>
      </w:r>
      <w:r w:rsidR="00350A2B" w:rsidRPr="00B07710">
        <w:t xml:space="preserve">. </w:t>
      </w:r>
      <w:r w:rsidR="00AC78C0" w:rsidRPr="00B07710">
        <w:t xml:space="preserve"> </w:t>
      </w:r>
    </w:p>
    <w:p w:rsidR="00BA43CC" w:rsidRPr="009B06E0" w:rsidRDefault="00BA43CC" w:rsidP="00D349BA">
      <w:pPr>
        <w:pStyle w:val="Head2"/>
        <w:jc w:val="both"/>
      </w:pPr>
      <w:bookmarkStart w:id="7" w:name="_Toc311801588"/>
      <w:bookmarkStart w:id="8" w:name="_Toc231632936"/>
      <w:bookmarkStart w:id="9" w:name="_Toc231632938"/>
      <w:bookmarkStart w:id="10" w:name="_Toc226473065"/>
      <w:bookmarkStart w:id="11" w:name="_Toc384284193"/>
      <w:bookmarkEnd w:id="7"/>
      <w:bookmarkEnd w:id="8"/>
      <w:bookmarkEnd w:id="9"/>
      <w:r w:rsidRPr="009B06E0">
        <w:t>Audience and Scope</w:t>
      </w:r>
      <w:bookmarkEnd w:id="11"/>
    </w:p>
    <w:p w:rsidR="00BA43CC" w:rsidRPr="001F2E62" w:rsidRDefault="00BA43CC" w:rsidP="00D349BA">
      <w:pPr>
        <w:jc w:val="both"/>
        <w:rPr>
          <w:i/>
        </w:rPr>
      </w:pPr>
      <w:r w:rsidRPr="009B06E0">
        <w:t xml:space="preserve">This document contains </w:t>
      </w:r>
      <w:r w:rsidR="00350A2B">
        <w:t xml:space="preserve">a summary of changes to the </w:t>
      </w:r>
      <w:r w:rsidR="00D871B6">
        <w:t>ctr</w:t>
      </w:r>
      <w:r w:rsidR="00350A2B" w:rsidRPr="00B07710">
        <w:t>.000</w:t>
      </w:r>
      <w:r w:rsidR="0095167A">
        <w:t>5</w:t>
      </w:r>
      <w:r w:rsidR="00B33AC0">
        <w:t>.2014</w:t>
      </w:r>
      <w:r w:rsidR="00350A2B" w:rsidRPr="00B07710">
        <w:t xml:space="preserve"> </w:t>
      </w:r>
      <w:r w:rsidR="000A1383" w:rsidRPr="00B07710">
        <w:t xml:space="preserve">web </w:t>
      </w:r>
      <w:r w:rsidR="00350A2B" w:rsidRPr="00B07710">
        <w:t>service for 201</w:t>
      </w:r>
      <w:r w:rsidR="0095167A">
        <w:t>4</w:t>
      </w:r>
      <w:r w:rsidR="00350A2B" w:rsidRPr="00B07710">
        <w:t>.</w:t>
      </w:r>
      <w:r w:rsidR="00350A2B">
        <w:t xml:space="preserve">  It is provided as a supplement to the </w:t>
      </w:r>
      <w:r w:rsidR="00D871B6" w:rsidRPr="001F2E62">
        <w:rPr>
          <w:i/>
        </w:rPr>
        <w:t>Company</w:t>
      </w:r>
      <w:r w:rsidR="00477FA2" w:rsidRPr="001F2E62">
        <w:rPr>
          <w:i/>
        </w:rPr>
        <w:t xml:space="preserve"> Tax Return</w:t>
      </w:r>
      <w:r w:rsidR="00B07710" w:rsidRPr="001F2E62">
        <w:rPr>
          <w:i/>
        </w:rPr>
        <w:t xml:space="preserve"> 201</w:t>
      </w:r>
      <w:r w:rsidR="0095167A">
        <w:rPr>
          <w:i/>
        </w:rPr>
        <w:t>4</w:t>
      </w:r>
      <w:r w:rsidR="00477FA2" w:rsidRPr="001F2E62">
        <w:rPr>
          <w:i/>
        </w:rPr>
        <w:t xml:space="preserve"> Message Implementation </w:t>
      </w:r>
      <w:r w:rsidR="00C324C2" w:rsidRPr="001F2E62">
        <w:rPr>
          <w:i/>
        </w:rPr>
        <w:t>Guide Version</w:t>
      </w:r>
      <w:r w:rsidR="00477FA2" w:rsidRPr="001F2E62">
        <w:rPr>
          <w:i/>
        </w:rPr>
        <w:t xml:space="preserve"> </w:t>
      </w:r>
      <w:r w:rsidR="00E01923">
        <w:rPr>
          <w:i/>
        </w:rPr>
        <w:t>1.</w:t>
      </w:r>
      <w:r w:rsidR="003D2912">
        <w:rPr>
          <w:i/>
        </w:rPr>
        <w:t>1</w:t>
      </w:r>
      <w:r w:rsidR="00850941">
        <w:rPr>
          <w:i/>
        </w:rPr>
        <w:t>.</w:t>
      </w:r>
    </w:p>
    <w:p w:rsidR="000A1383" w:rsidRDefault="000A1383" w:rsidP="00D349BA">
      <w:pPr>
        <w:jc w:val="both"/>
      </w:pPr>
    </w:p>
    <w:p w:rsidR="000A1383" w:rsidRPr="008C7539" w:rsidRDefault="000A1383" w:rsidP="00D349BA">
      <w:pPr>
        <w:jc w:val="both"/>
      </w:pPr>
      <w:r>
        <w:t xml:space="preserve">This document has been prepared for software developers who have previously </w:t>
      </w:r>
      <w:r w:rsidR="00477FA2">
        <w:t xml:space="preserve">implemented against </w:t>
      </w:r>
      <w:r>
        <w:t xml:space="preserve">the </w:t>
      </w:r>
      <w:r w:rsidR="00B33AC0">
        <w:t xml:space="preserve">2013 </w:t>
      </w:r>
      <w:r w:rsidR="00D871B6">
        <w:t>ctr</w:t>
      </w:r>
      <w:r>
        <w:t>.000</w:t>
      </w:r>
      <w:r w:rsidR="0095167A">
        <w:t>4</w:t>
      </w:r>
      <w:r>
        <w:t xml:space="preserve"> web service</w:t>
      </w:r>
      <w:r w:rsidR="004A2591">
        <w:t xml:space="preserve"> and are implementing the 2014 ctr.0005 web service</w:t>
      </w:r>
      <w:r w:rsidR="00B44FB6">
        <w:t>.</w:t>
      </w:r>
    </w:p>
    <w:p w:rsidR="00BA43CC" w:rsidRDefault="00BA43CC" w:rsidP="00D349BA">
      <w:pPr>
        <w:pStyle w:val="Head2"/>
        <w:jc w:val="both"/>
      </w:pPr>
      <w:bookmarkStart w:id="12" w:name="_Toc384284194"/>
      <w:r w:rsidRPr="009B06E0">
        <w:t>References</w:t>
      </w:r>
      <w:bookmarkEnd w:id="10"/>
      <w:bookmarkEnd w:id="12"/>
    </w:p>
    <w:tbl>
      <w:tblPr>
        <w:tblW w:w="9556" w:type="dxa"/>
        <w:tblInd w:w="92" w:type="dxa"/>
        <w:tblLayout w:type="fixed"/>
        <w:tblLook w:val="0000" w:firstRow="0" w:lastRow="0" w:firstColumn="0" w:lastColumn="0" w:noHBand="0" w:noVBand="0"/>
      </w:tblPr>
      <w:tblGrid>
        <w:gridCol w:w="736"/>
        <w:gridCol w:w="3780"/>
        <w:gridCol w:w="5040"/>
      </w:tblGrid>
      <w:tr w:rsidR="00556F36" w:rsidRPr="00556F36" w:rsidTr="00655F32">
        <w:trPr>
          <w:trHeight w:val="421"/>
        </w:trPr>
        <w:tc>
          <w:tcPr>
            <w:tcW w:w="736" w:type="dxa"/>
            <w:tcBorders>
              <w:top w:val="single" w:sz="4" w:space="0" w:color="auto"/>
              <w:left w:val="single" w:sz="4" w:space="0" w:color="auto"/>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Ref</w:t>
            </w:r>
          </w:p>
        </w:tc>
        <w:tc>
          <w:tcPr>
            <w:tcW w:w="3780" w:type="dxa"/>
            <w:tcBorders>
              <w:top w:val="single" w:sz="4" w:space="0" w:color="auto"/>
              <w:left w:val="nil"/>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Document Link</w:t>
            </w:r>
          </w:p>
        </w:tc>
        <w:tc>
          <w:tcPr>
            <w:tcW w:w="5040" w:type="dxa"/>
            <w:tcBorders>
              <w:top w:val="single" w:sz="4" w:space="0" w:color="auto"/>
              <w:left w:val="nil"/>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Document description</w:t>
            </w:r>
          </w:p>
        </w:tc>
      </w:tr>
      <w:tr w:rsidR="00556F36" w:rsidRPr="00556F36" w:rsidTr="00655F32">
        <w:trPr>
          <w:trHeight w:val="64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556F36" w:rsidRDefault="00556F36" w:rsidP="00556F36">
            <w:pPr>
              <w:jc w:val="both"/>
              <w:rPr>
                <w:rFonts w:cs="Arial"/>
                <w:szCs w:val="22"/>
              </w:rPr>
            </w:pPr>
            <w:r w:rsidRPr="00556F36">
              <w:rPr>
                <w:rFonts w:cs="Arial"/>
                <w:szCs w:val="22"/>
              </w:rPr>
              <w:t>1</w:t>
            </w:r>
          </w:p>
        </w:tc>
        <w:tc>
          <w:tcPr>
            <w:tcW w:w="3780"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4F199B" w:rsidRDefault="00556F36" w:rsidP="00556F36">
            <w:pPr>
              <w:rPr>
                <w:b/>
                <w:color w:val="0000FF"/>
              </w:rPr>
            </w:pPr>
            <w:r w:rsidRPr="00655F32">
              <w:rPr>
                <w:color w:val="000000"/>
              </w:rPr>
              <w:t>The SBR Message Implementation Guide (MIG) for</w:t>
            </w:r>
            <w:r w:rsidR="00B07710">
              <w:rPr>
                <w:color w:val="000000"/>
              </w:rPr>
              <w:t xml:space="preserve"> </w:t>
            </w:r>
            <w:r w:rsidR="008D1CBE">
              <w:rPr>
                <w:color w:val="000000"/>
              </w:rPr>
              <w:t>Company</w:t>
            </w:r>
            <w:r w:rsidR="00B07710">
              <w:rPr>
                <w:color w:val="000000"/>
              </w:rPr>
              <w:t xml:space="preserve"> Tax Return 201</w:t>
            </w:r>
            <w:r w:rsidR="0095167A">
              <w:rPr>
                <w:color w:val="000000"/>
              </w:rPr>
              <w:t>4</w:t>
            </w:r>
            <w:r w:rsidRPr="00655F32">
              <w:rPr>
                <w:color w:val="000000"/>
              </w:rPr>
              <w:t xml:space="preserve"> </w:t>
            </w:r>
            <w:r w:rsidR="00B07710">
              <w:rPr>
                <w:color w:val="000000"/>
              </w:rPr>
              <w:t>(</w:t>
            </w:r>
            <w:r w:rsidR="00D871B6">
              <w:rPr>
                <w:color w:val="000000"/>
              </w:rPr>
              <w:t>ctr</w:t>
            </w:r>
            <w:r w:rsidRPr="00655F32">
              <w:rPr>
                <w:color w:val="000000"/>
              </w:rPr>
              <w:t>.000</w:t>
            </w:r>
            <w:r w:rsidR="0095167A">
              <w:rPr>
                <w:color w:val="000000"/>
              </w:rPr>
              <w:t>5</w:t>
            </w:r>
            <w:r w:rsidR="00B33AC0">
              <w:rPr>
                <w:color w:val="000000"/>
              </w:rPr>
              <w:t>.2014</w:t>
            </w:r>
            <w:r w:rsidR="00B07710">
              <w:rPr>
                <w:color w:val="000000"/>
              </w:rPr>
              <w:t xml:space="preserve">) </w:t>
            </w:r>
            <w:r w:rsidRPr="00655F32">
              <w:rPr>
                <w:color w:val="000000"/>
              </w:rPr>
              <w:t xml:space="preserve">document can be downloaded at </w:t>
            </w:r>
            <w:r w:rsidRPr="00655F32">
              <w:rPr>
                <w:color w:val="000000"/>
              </w:rPr>
              <w:br/>
            </w:r>
            <w:hyperlink r:id="rId23" w:history="1">
              <w:r w:rsidR="004F199B" w:rsidRPr="004F199B">
                <w:rPr>
                  <w:rStyle w:val="Hyperlink"/>
                  <w:noProof w:val="0"/>
                </w:rPr>
                <w:t>http://www.sbr.gov.au/software-developers/developer-tools/ato/inco</w:t>
              </w:r>
              <w:r w:rsidR="004F199B" w:rsidRPr="004F199B">
                <w:rPr>
                  <w:rStyle w:val="Hyperlink"/>
                  <w:noProof w:val="0"/>
                </w:rPr>
                <w:t>m</w:t>
              </w:r>
              <w:r w:rsidR="004F199B" w:rsidRPr="004F199B">
                <w:rPr>
                  <w:rStyle w:val="Hyperlink"/>
                  <w:noProof w:val="0"/>
                </w:rPr>
                <w:t>e-tax-return-obligations/ato-ctr</w:t>
              </w:r>
            </w:hyperlink>
          </w:p>
        </w:tc>
        <w:tc>
          <w:tcPr>
            <w:tcW w:w="5040"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655F32" w:rsidRDefault="00556F36" w:rsidP="00556F36">
            <w:pPr>
              <w:rPr>
                <w:color w:val="000000"/>
              </w:rPr>
            </w:pPr>
            <w:r w:rsidRPr="00655F32">
              <w:rPr>
                <w:color w:val="000000"/>
              </w:rPr>
              <w:t xml:space="preserve">Contains the necessary business and technical information to support software developers in the implementation of the Tax Office’s SBR </w:t>
            </w:r>
            <w:r w:rsidR="00D871B6">
              <w:rPr>
                <w:color w:val="000000"/>
              </w:rPr>
              <w:t xml:space="preserve">Company </w:t>
            </w:r>
            <w:r w:rsidRPr="00655F32">
              <w:rPr>
                <w:color w:val="000000"/>
              </w:rPr>
              <w:t>Tax Return reporting service.</w:t>
            </w:r>
          </w:p>
        </w:tc>
      </w:tr>
      <w:tr w:rsidR="00556F36" w:rsidRPr="00556F36" w:rsidTr="00655F32">
        <w:trPr>
          <w:trHeight w:val="962"/>
        </w:trPr>
        <w:tc>
          <w:tcPr>
            <w:tcW w:w="736"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szCs w:val="22"/>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color w:val="000000"/>
                <w:szCs w:val="22"/>
              </w:rPr>
            </w:pPr>
          </w:p>
        </w:tc>
        <w:tc>
          <w:tcPr>
            <w:tcW w:w="5040"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szCs w:val="22"/>
              </w:rPr>
            </w:pPr>
          </w:p>
        </w:tc>
      </w:tr>
    </w:tbl>
    <w:p w:rsidR="00556F36" w:rsidRPr="00556F36" w:rsidRDefault="00556F36" w:rsidP="00556F36">
      <w:pPr>
        <w:pStyle w:val="Maintext"/>
      </w:pPr>
    </w:p>
    <w:p w:rsidR="00065FDE" w:rsidRDefault="00065FDE" w:rsidP="00D349BA">
      <w:pPr>
        <w:pStyle w:val="Head2"/>
        <w:jc w:val="both"/>
      </w:pPr>
      <w:bookmarkStart w:id="13" w:name="_Toc229564440"/>
      <w:bookmarkStart w:id="14" w:name="_Toc229389103"/>
      <w:bookmarkStart w:id="15" w:name="_Toc229476103"/>
      <w:bookmarkStart w:id="16" w:name="_Toc229476159"/>
      <w:bookmarkStart w:id="17" w:name="_Toc229476306"/>
      <w:bookmarkStart w:id="18" w:name="_Toc229476371"/>
      <w:bookmarkStart w:id="19" w:name="_Toc229484276"/>
      <w:bookmarkStart w:id="20" w:name="_Toc229484841"/>
      <w:bookmarkStart w:id="21" w:name="_Toc229486442"/>
      <w:bookmarkStart w:id="22" w:name="_Toc229564442"/>
      <w:bookmarkStart w:id="23" w:name="_Toc229389104"/>
      <w:bookmarkStart w:id="24" w:name="_Toc229476104"/>
      <w:bookmarkStart w:id="25" w:name="_Toc229476160"/>
      <w:bookmarkStart w:id="26" w:name="_Toc229476307"/>
      <w:bookmarkStart w:id="27" w:name="_Toc229476372"/>
      <w:bookmarkStart w:id="28" w:name="_Toc229484277"/>
      <w:bookmarkStart w:id="29" w:name="_Toc229484842"/>
      <w:bookmarkStart w:id="30" w:name="_Toc229486443"/>
      <w:bookmarkStart w:id="31" w:name="_Toc229564443"/>
      <w:bookmarkStart w:id="32" w:name="_Toc229389105"/>
      <w:bookmarkStart w:id="33" w:name="_Toc229476105"/>
      <w:bookmarkStart w:id="34" w:name="_Toc229476161"/>
      <w:bookmarkStart w:id="35" w:name="_Toc229476308"/>
      <w:bookmarkStart w:id="36" w:name="_Toc229476373"/>
      <w:bookmarkStart w:id="37" w:name="_Toc229484278"/>
      <w:bookmarkStart w:id="38" w:name="_Toc229484843"/>
      <w:bookmarkStart w:id="39" w:name="_Toc229486444"/>
      <w:bookmarkStart w:id="40" w:name="_Toc229564444"/>
      <w:bookmarkStart w:id="41" w:name="_Toc229389106"/>
      <w:bookmarkStart w:id="42" w:name="_Toc229476106"/>
      <w:bookmarkStart w:id="43" w:name="_Toc229476162"/>
      <w:bookmarkStart w:id="44" w:name="_Toc229476309"/>
      <w:bookmarkStart w:id="45" w:name="_Toc229476374"/>
      <w:bookmarkStart w:id="46" w:name="_Toc229484279"/>
      <w:bookmarkStart w:id="47" w:name="_Toc229484844"/>
      <w:bookmarkStart w:id="48" w:name="_Toc229486445"/>
      <w:bookmarkStart w:id="49" w:name="_Toc229564445"/>
      <w:bookmarkStart w:id="50" w:name="_Toc229389107"/>
      <w:bookmarkStart w:id="51" w:name="_Toc229476107"/>
      <w:bookmarkStart w:id="52" w:name="_Toc229476163"/>
      <w:bookmarkStart w:id="53" w:name="_Toc229476310"/>
      <w:bookmarkStart w:id="54" w:name="_Toc229476375"/>
      <w:bookmarkStart w:id="55" w:name="_Toc229484280"/>
      <w:bookmarkStart w:id="56" w:name="_Toc229484845"/>
      <w:bookmarkStart w:id="57" w:name="_Toc229486446"/>
      <w:bookmarkStart w:id="58" w:name="_Toc229564446"/>
      <w:bookmarkStart w:id="59" w:name="_Toc229389108"/>
      <w:bookmarkStart w:id="60" w:name="_Toc229476108"/>
      <w:bookmarkStart w:id="61" w:name="_Toc229476164"/>
      <w:bookmarkStart w:id="62" w:name="_Toc229476311"/>
      <w:bookmarkStart w:id="63" w:name="_Toc229476376"/>
      <w:bookmarkStart w:id="64" w:name="_Toc229484281"/>
      <w:bookmarkStart w:id="65" w:name="_Toc229484846"/>
      <w:bookmarkStart w:id="66" w:name="_Toc229486447"/>
      <w:bookmarkStart w:id="67" w:name="_Toc229564447"/>
      <w:bookmarkStart w:id="68" w:name="_Toc229389110"/>
      <w:bookmarkStart w:id="69" w:name="_Toc229476110"/>
      <w:bookmarkStart w:id="70" w:name="_Toc229476166"/>
      <w:bookmarkStart w:id="71" w:name="_Toc229476313"/>
      <w:bookmarkStart w:id="72" w:name="_Toc229476378"/>
      <w:bookmarkStart w:id="73" w:name="_Toc229484283"/>
      <w:bookmarkStart w:id="74" w:name="_Toc229484848"/>
      <w:bookmarkStart w:id="75" w:name="_Toc229486449"/>
      <w:bookmarkStart w:id="76" w:name="_Toc229564449"/>
      <w:bookmarkStart w:id="77" w:name="_Toc229389112"/>
      <w:bookmarkStart w:id="78" w:name="_Toc229476112"/>
      <w:bookmarkStart w:id="79" w:name="_Toc229476168"/>
      <w:bookmarkStart w:id="80" w:name="_Toc229476315"/>
      <w:bookmarkStart w:id="81" w:name="_Toc229476380"/>
      <w:bookmarkStart w:id="82" w:name="_Toc229484285"/>
      <w:bookmarkStart w:id="83" w:name="_Toc229484850"/>
      <w:bookmarkStart w:id="84" w:name="_Toc229486451"/>
      <w:bookmarkStart w:id="85" w:name="_Toc229564451"/>
      <w:bookmarkStart w:id="86" w:name="_Toc229389113"/>
      <w:bookmarkStart w:id="87" w:name="_Toc229476113"/>
      <w:bookmarkStart w:id="88" w:name="_Toc229476169"/>
      <w:bookmarkStart w:id="89" w:name="_Toc229476316"/>
      <w:bookmarkStart w:id="90" w:name="_Toc229476381"/>
      <w:bookmarkStart w:id="91" w:name="_Toc229484286"/>
      <w:bookmarkStart w:id="92" w:name="_Toc229484851"/>
      <w:bookmarkStart w:id="93" w:name="_Toc229486452"/>
      <w:bookmarkStart w:id="94" w:name="_Toc229564452"/>
      <w:bookmarkStart w:id="95" w:name="_Toc229389114"/>
      <w:bookmarkStart w:id="96" w:name="_Toc229476114"/>
      <w:bookmarkStart w:id="97" w:name="_Toc229476170"/>
      <w:bookmarkStart w:id="98" w:name="_Toc229476317"/>
      <w:bookmarkStart w:id="99" w:name="_Toc229476382"/>
      <w:bookmarkStart w:id="100" w:name="_Toc229484287"/>
      <w:bookmarkStart w:id="101" w:name="_Toc229484852"/>
      <w:bookmarkStart w:id="102" w:name="_Toc229486453"/>
      <w:bookmarkStart w:id="103" w:name="_Toc229564453"/>
      <w:bookmarkStart w:id="104" w:name="_Toc229389115"/>
      <w:bookmarkStart w:id="105" w:name="_Toc229476115"/>
      <w:bookmarkStart w:id="106" w:name="_Toc229476171"/>
      <w:bookmarkStart w:id="107" w:name="_Toc229476318"/>
      <w:bookmarkStart w:id="108" w:name="_Toc229476383"/>
      <w:bookmarkStart w:id="109" w:name="_Toc229484288"/>
      <w:bookmarkStart w:id="110" w:name="_Toc229484853"/>
      <w:bookmarkStart w:id="111" w:name="_Toc229486454"/>
      <w:bookmarkStart w:id="112" w:name="_Toc229564454"/>
      <w:bookmarkStart w:id="113" w:name="STARTINGNUMBER"/>
      <w:bookmarkStart w:id="114" w:name="_Toc384284195"/>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t>Purpose of Release</w:t>
      </w:r>
      <w:bookmarkEnd w:id="114"/>
    </w:p>
    <w:p w:rsidR="00065FDE" w:rsidRDefault="00065FDE" w:rsidP="00D349BA">
      <w:pPr>
        <w:pStyle w:val="Maintext"/>
        <w:jc w:val="both"/>
      </w:pPr>
      <w:r w:rsidRPr="00852E17">
        <w:t xml:space="preserve">This new release of the </w:t>
      </w:r>
      <w:r w:rsidR="00D871B6" w:rsidRPr="00852E17">
        <w:t>ctr</w:t>
      </w:r>
      <w:r w:rsidRPr="00852E17">
        <w:t>.000</w:t>
      </w:r>
      <w:r w:rsidR="00852E17">
        <w:t>5</w:t>
      </w:r>
      <w:r w:rsidR="007A6801">
        <w:t>.2014</w:t>
      </w:r>
      <w:r w:rsidRPr="00852E17">
        <w:t xml:space="preserve"> </w:t>
      </w:r>
      <w:r w:rsidR="000A1383" w:rsidRPr="00852E17">
        <w:t xml:space="preserve">web </w:t>
      </w:r>
      <w:r w:rsidRPr="00852E17">
        <w:t>service implements regulatory and ATO business changes for the 201</w:t>
      </w:r>
      <w:r w:rsidR="00852E17">
        <w:t>4</w:t>
      </w:r>
      <w:r w:rsidRPr="00852E17">
        <w:t xml:space="preserve"> tax time cycle</w:t>
      </w:r>
      <w:r w:rsidR="00C324C2" w:rsidRPr="00852E17">
        <w:t>.</w:t>
      </w:r>
      <w:r w:rsidR="00440B36">
        <w:t xml:space="preserve"> </w:t>
      </w:r>
    </w:p>
    <w:p w:rsidR="00065FDE" w:rsidRDefault="00065FDE" w:rsidP="00D349BA">
      <w:pPr>
        <w:pStyle w:val="Head2"/>
        <w:jc w:val="both"/>
      </w:pPr>
      <w:bookmarkStart w:id="115" w:name="_Toc384284196"/>
      <w:r>
        <w:t>Summary of impact</w:t>
      </w:r>
      <w:r w:rsidR="000A1383">
        <w:t>s</w:t>
      </w:r>
      <w:r>
        <w:t xml:space="preserve"> on software developers</w:t>
      </w:r>
      <w:bookmarkEnd w:id="115"/>
    </w:p>
    <w:p w:rsidR="00065FDE" w:rsidRPr="00852E17" w:rsidRDefault="000A1383" w:rsidP="00D349BA">
      <w:pPr>
        <w:pStyle w:val="Maintext"/>
        <w:jc w:val="both"/>
      </w:pPr>
      <w:r w:rsidRPr="00852E17">
        <w:t>T</w:t>
      </w:r>
      <w:r w:rsidR="00065FDE" w:rsidRPr="00852E17">
        <w:t xml:space="preserve">here </w:t>
      </w:r>
      <w:r w:rsidRPr="00852E17">
        <w:t xml:space="preserve">are </w:t>
      </w:r>
      <w:r w:rsidR="00065FDE" w:rsidRPr="00852E17">
        <w:t>change</w:t>
      </w:r>
      <w:r w:rsidRPr="00852E17">
        <w:t>s</w:t>
      </w:r>
      <w:r w:rsidR="00065FDE" w:rsidRPr="00852E17">
        <w:t xml:space="preserve"> to</w:t>
      </w:r>
      <w:r w:rsidR="00C51123" w:rsidRPr="00852E17">
        <w:t xml:space="preserve"> the </w:t>
      </w:r>
      <w:r w:rsidR="00065FDE" w:rsidRPr="00852E17">
        <w:t xml:space="preserve">message structure for </w:t>
      </w:r>
      <w:r w:rsidR="00D871B6" w:rsidRPr="00852E17">
        <w:t>ctr</w:t>
      </w:r>
      <w:r w:rsidR="00065FDE" w:rsidRPr="00852E17">
        <w:t>.000</w:t>
      </w:r>
      <w:r w:rsidR="00852E17">
        <w:t>5</w:t>
      </w:r>
      <w:r w:rsidR="00065FDE" w:rsidRPr="00852E17">
        <w:t xml:space="preserve"> </w:t>
      </w:r>
      <w:r w:rsidR="006A1CAA">
        <w:t>in</w:t>
      </w:r>
      <w:r w:rsidR="00065FDE" w:rsidRPr="00852E17">
        <w:t xml:space="preserve"> 201</w:t>
      </w:r>
      <w:r w:rsidR="00852E17">
        <w:t>4</w:t>
      </w:r>
      <w:r w:rsidR="00065FDE" w:rsidRPr="00852E17">
        <w:t>.</w:t>
      </w:r>
    </w:p>
    <w:p w:rsidR="00065FDE" w:rsidRPr="00852E17" w:rsidRDefault="00065FDE" w:rsidP="00D349BA">
      <w:pPr>
        <w:pStyle w:val="Maintext"/>
        <w:jc w:val="both"/>
      </w:pPr>
    </w:p>
    <w:p w:rsidR="000A1383" w:rsidRPr="00852E17" w:rsidRDefault="00E22991" w:rsidP="00D349BA">
      <w:pPr>
        <w:pStyle w:val="Maintext"/>
        <w:jc w:val="both"/>
      </w:pPr>
      <w:r w:rsidRPr="00852E17">
        <w:t xml:space="preserve">Software developers who have already certified their software products for </w:t>
      </w:r>
      <w:r w:rsidR="00D871B6" w:rsidRPr="00852E17">
        <w:t>ctr</w:t>
      </w:r>
      <w:r w:rsidRPr="00852E17">
        <w:t>.000</w:t>
      </w:r>
      <w:r w:rsidR="00852E17">
        <w:t>4</w:t>
      </w:r>
      <w:r w:rsidR="000A1383" w:rsidRPr="00852E17">
        <w:t xml:space="preserve"> </w:t>
      </w:r>
      <w:r w:rsidR="00C51123" w:rsidRPr="00852E17">
        <w:t>will be</w:t>
      </w:r>
      <w:r w:rsidR="000A1383" w:rsidRPr="00852E17">
        <w:t xml:space="preserve"> require</w:t>
      </w:r>
      <w:r w:rsidRPr="00852E17">
        <w:t>d</w:t>
      </w:r>
      <w:r w:rsidR="000A1383" w:rsidRPr="00852E17">
        <w:t xml:space="preserve"> to re-certify their products</w:t>
      </w:r>
      <w:r w:rsidRPr="00852E17">
        <w:t xml:space="preserve"> for </w:t>
      </w:r>
      <w:r w:rsidR="00D871B6" w:rsidRPr="00852E17">
        <w:t>ctr</w:t>
      </w:r>
      <w:r w:rsidR="00B37C46" w:rsidRPr="00852E17">
        <w:t>.000</w:t>
      </w:r>
      <w:r w:rsidR="00852E17">
        <w:t>5</w:t>
      </w:r>
      <w:r w:rsidR="00B07710" w:rsidRPr="00852E17">
        <w:t>.</w:t>
      </w:r>
    </w:p>
    <w:p w:rsidR="00C51123" w:rsidRPr="00852E17" w:rsidRDefault="00C51123" w:rsidP="00D349BA">
      <w:pPr>
        <w:pStyle w:val="Maintext"/>
        <w:jc w:val="both"/>
      </w:pPr>
    </w:p>
    <w:p w:rsidR="00065FDE" w:rsidRDefault="00413673" w:rsidP="00D349BA">
      <w:pPr>
        <w:pStyle w:val="Maintext"/>
        <w:jc w:val="both"/>
      </w:pPr>
      <w:r w:rsidRPr="00852E17">
        <w:t>New</w:t>
      </w:r>
      <w:r w:rsidR="00834E10" w:rsidRPr="00852E17">
        <w:t xml:space="preserve"> </w:t>
      </w:r>
      <w:r w:rsidR="00C324C2" w:rsidRPr="00852E17">
        <w:t>s</w:t>
      </w:r>
      <w:r w:rsidR="00834E10" w:rsidRPr="00852E17">
        <w:t>chematron and</w:t>
      </w:r>
      <w:r w:rsidRPr="00852E17">
        <w:t xml:space="preserve"> </w:t>
      </w:r>
      <w:r w:rsidR="00C324C2" w:rsidRPr="00852E17">
        <w:t>c</w:t>
      </w:r>
      <w:r w:rsidR="00065FDE" w:rsidRPr="00852E17">
        <w:t xml:space="preserve">onformance </w:t>
      </w:r>
      <w:r w:rsidR="00C324C2" w:rsidRPr="00852E17">
        <w:t>s</w:t>
      </w:r>
      <w:r w:rsidR="00065FDE" w:rsidRPr="00852E17">
        <w:t>uite</w:t>
      </w:r>
      <w:r w:rsidR="00C51123" w:rsidRPr="00852E17">
        <w:t xml:space="preserve"> for </w:t>
      </w:r>
      <w:r w:rsidR="00D871B6" w:rsidRPr="00852E17">
        <w:t>ctr</w:t>
      </w:r>
      <w:r w:rsidR="00C51123" w:rsidRPr="00852E17">
        <w:t>.000</w:t>
      </w:r>
      <w:r w:rsidR="00852E17">
        <w:t>5</w:t>
      </w:r>
      <w:r w:rsidR="00065FDE" w:rsidRPr="00852E17">
        <w:t xml:space="preserve"> </w:t>
      </w:r>
      <w:r w:rsidR="00D349BA" w:rsidRPr="00852E17">
        <w:t>have</w:t>
      </w:r>
      <w:r w:rsidR="00065FDE" w:rsidRPr="00852E17">
        <w:t xml:space="preserve"> been </w:t>
      </w:r>
      <w:r w:rsidR="00C51123" w:rsidRPr="00852E17">
        <w:t xml:space="preserve">created incorporating the </w:t>
      </w:r>
      <w:r w:rsidR="00065FDE" w:rsidRPr="00852E17">
        <w:t>changes to</w:t>
      </w:r>
      <w:r w:rsidR="00C51123" w:rsidRPr="00852E17">
        <w:t xml:space="preserve"> the taxonomy</w:t>
      </w:r>
      <w:r w:rsidR="006A48F0" w:rsidRPr="00852E17">
        <w:t xml:space="preserve">, </w:t>
      </w:r>
      <w:r w:rsidR="00065FDE" w:rsidRPr="00852E17">
        <w:t>validation rules</w:t>
      </w:r>
      <w:r w:rsidR="00655F32" w:rsidRPr="00852E17">
        <w:t xml:space="preserve"> and error response messages</w:t>
      </w:r>
      <w:r w:rsidR="000A1383" w:rsidRPr="00852E17">
        <w:t xml:space="preserve"> described in this release note</w:t>
      </w:r>
      <w:r w:rsidR="00065FDE" w:rsidRPr="00852E17">
        <w:t>.</w:t>
      </w:r>
    </w:p>
    <w:p w:rsidR="00065FDE" w:rsidRDefault="00065FDE" w:rsidP="00D349BA">
      <w:pPr>
        <w:pStyle w:val="Maintext"/>
        <w:jc w:val="both"/>
      </w:pPr>
    </w:p>
    <w:p w:rsidR="00350A2B" w:rsidRDefault="00350A2B" w:rsidP="00D349BA">
      <w:pPr>
        <w:pStyle w:val="Head1"/>
        <w:tabs>
          <w:tab w:val="clear" w:pos="2130"/>
        </w:tabs>
        <w:ind w:left="431" w:hanging="431"/>
        <w:jc w:val="both"/>
      </w:pPr>
      <w:bookmarkStart w:id="116" w:name="_Toc384284197"/>
      <w:r>
        <w:lastRenderedPageBreak/>
        <w:t xml:space="preserve">Notes </w:t>
      </w:r>
      <w:r w:rsidR="00380444">
        <w:t>on This Release</w:t>
      </w:r>
      <w:bookmarkEnd w:id="116"/>
    </w:p>
    <w:p w:rsidR="001A5E13" w:rsidRDefault="00D349BA" w:rsidP="00D349BA">
      <w:pPr>
        <w:pStyle w:val="Head2"/>
        <w:jc w:val="both"/>
      </w:pPr>
      <w:bookmarkStart w:id="117" w:name="_Toc384284198"/>
      <w:r>
        <w:t>Tax Time</w:t>
      </w:r>
      <w:r w:rsidR="00073B2F">
        <w:t xml:space="preserve"> 201</w:t>
      </w:r>
      <w:r w:rsidR="00131A8F">
        <w:t>4</w:t>
      </w:r>
      <w:r w:rsidR="00073B2F">
        <w:t xml:space="preserve"> </w:t>
      </w:r>
      <w:r>
        <w:t>Change</w:t>
      </w:r>
      <w:r w:rsidR="00073B2F">
        <w:t xml:space="preserve"> </w:t>
      </w:r>
      <w:r>
        <w:t>Overview</w:t>
      </w:r>
      <w:r w:rsidR="00073B2F">
        <w:t xml:space="preserve"> (</w:t>
      </w:r>
      <w:r>
        <w:t>Business</w:t>
      </w:r>
      <w:r w:rsidR="00073B2F">
        <w:t xml:space="preserve"> </w:t>
      </w:r>
      <w:r>
        <w:t>Cases</w:t>
      </w:r>
      <w:r w:rsidR="00073B2F">
        <w:t>)</w:t>
      </w:r>
      <w:bookmarkEnd w:id="117"/>
    </w:p>
    <w:p w:rsidR="00413673" w:rsidRDefault="00834E10" w:rsidP="00D349BA">
      <w:pPr>
        <w:pStyle w:val="Maintext"/>
        <w:jc w:val="both"/>
      </w:pPr>
      <w:r>
        <w:t>T</w:t>
      </w:r>
      <w:r w:rsidR="00F257FC">
        <w:t xml:space="preserve">he </w:t>
      </w:r>
      <w:r>
        <w:t xml:space="preserve">following </w:t>
      </w:r>
      <w:r w:rsidR="00682DF5">
        <w:t>tax time</w:t>
      </w:r>
      <w:r>
        <w:t xml:space="preserve"> 201</w:t>
      </w:r>
      <w:r w:rsidR="00131A8F">
        <w:t>4</w:t>
      </w:r>
      <w:r w:rsidR="00682DF5">
        <w:t xml:space="preserve"> business cases </w:t>
      </w:r>
      <w:r>
        <w:t xml:space="preserve">have resulted in the change of the </w:t>
      </w:r>
      <w:r w:rsidR="00855D60">
        <w:t>company</w:t>
      </w:r>
      <w:r w:rsidR="00655F32">
        <w:t xml:space="preserve"> tax return 201</w:t>
      </w:r>
      <w:r w:rsidR="00131A8F">
        <w:t>4</w:t>
      </w:r>
      <w:r>
        <w:t xml:space="preserve"> message.</w:t>
      </w:r>
    </w:p>
    <w:p w:rsidR="001A5E13" w:rsidRDefault="001A5E13" w:rsidP="00D349BA">
      <w:pPr>
        <w:jc w:val="both"/>
      </w:pPr>
    </w:p>
    <w:tbl>
      <w:tblPr>
        <w:tblW w:w="9556" w:type="dxa"/>
        <w:tblInd w:w="92" w:type="dxa"/>
        <w:tblLook w:val="0000" w:firstRow="0" w:lastRow="0" w:firstColumn="0" w:lastColumn="0" w:noHBand="0" w:noVBand="0"/>
      </w:tblPr>
      <w:tblGrid>
        <w:gridCol w:w="2143"/>
        <w:gridCol w:w="7413"/>
      </w:tblGrid>
      <w:tr w:rsidR="000B58DD" w:rsidRPr="000B58DD" w:rsidTr="00850941">
        <w:trPr>
          <w:trHeight w:val="439"/>
          <w:tblHeader/>
        </w:trPr>
        <w:tc>
          <w:tcPr>
            <w:tcW w:w="2143" w:type="dxa"/>
            <w:tcBorders>
              <w:top w:val="single" w:sz="4" w:space="0" w:color="auto"/>
              <w:left w:val="single" w:sz="4" w:space="0" w:color="auto"/>
              <w:bottom w:val="single" w:sz="4" w:space="0" w:color="auto"/>
              <w:right w:val="single" w:sz="4" w:space="0" w:color="auto"/>
            </w:tcBorders>
            <w:shd w:val="clear" w:color="auto" w:fill="C6D9F1"/>
          </w:tcPr>
          <w:p w:rsidR="000B58DD" w:rsidRPr="00655F32" w:rsidRDefault="003E6090" w:rsidP="00655F32">
            <w:pPr>
              <w:spacing w:before="120" w:after="120"/>
              <w:rPr>
                <w:rFonts w:cs="Arial"/>
                <w:b/>
              </w:rPr>
            </w:pPr>
            <w:r w:rsidRPr="00655F32">
              <w:rPr>
                <w:rFonts w:cs="Arial"/>
                <w:b/>
              </w:rPr>
              <w:t>Business case ID</w:t>
            </w:r>
          </w:p>
        </w:tc>
        <w:tc>
          <w:tcPr>
            <w:tcW w:w="7413" w:type="dxa"/>
            <w:tcBorders>
              <w:top w:val="single" w:sz="4" w:space="0" w:color="auto"/>
              <w:left w:val="nil"/>
              <w:bottom w:val="single" w:sz="4" w:space="0" w:color="auto"/>
              <w:right w:val="single" w:sz="4" w:space="0" w:color="auto"/>
            </w:tcBorders>
            <w:shd w:val="clear" w:color="auto" w:fill="C6D9F1"/>
          </w:tcPr>
          <w:p w:rsidR="000B58DD" w:rsidRPr="00655F32" w:rsidRDefault="000B58DD" w:rsidP="00655F32">
            <w:pPr>
              <w:spacing w:before="120" w:after="120"/>
              <w:rPr>
                <w:rFonts w:cs="Arial"/>
                <w:b/>
              </w:rPr>
            </w:pPr>
            <w:r w:rsidRPr="00655F32">
              <w:rPr>
                <w:rFonts w:cs="Arial"/>
                <w:b/>
              </w:rPr>
              <w:t xml:space="preserve">Description </w:t>
            </w:r>
          </w:p>
        </w:tc>
      </w:tr>
      <w:tr w:rsidR="000B58DD" w:rsidRPr="000B58DD" w:rsidTr="00850941">
        <w:trPr>
          <w:trHeight w:val="765"/>
        </w:trPr>
        <w:tc>
          <w:tcPr>
            <w:tcW w:w="2143" w:type="dxa"/>
            <w:tcBorders>
              <w:top w:val="nil"/>
              <w:left w:val="single" w:sz="4" w:space="0" w:color="auto"/>
              <w:bottom w:val="single" w:sz="4" w:space="0" w:color="auto"/>
              <w:right w:val="single" w:sz="4" w:space="0" w:color="auto"/>
            </w:tcBorders>
            <w:shd w:val="clear" w:color="auto" w:fill="auto"/>
          </w:tcPr>
          <w:p w:rsidR="000B58DD" w:rsidRPr="00655F32" w:rsidRDefault="000B58DD" w:rsidP="00655F32">
            <w:pPr>
              <w:rPr>
                <w:color w:val="000000"/>
              </w:rPr>
            </w:pPr>
            <w:r w:rsidRPr="00655F32">
              <w:rPr>
                <w:color w:val="000000"/>
              </w:rPr>
              <w:t xml:space="preserve">Tax Time </w:t>
            </w:r>
            <w:r w:rsidR="004A7A36" w:rsidRPr="00655F32">
              <w:rPr>
                <w:color w:val="000000"/>
              </w:rPr>
              <w:t>c</w:t>
            </w:r>
            <w:r w:rsidRPr="00655F32">
              <w:rPr>
                <w:color w:val="000000"/>
              </w:rPr>
              <w:t>yclical changes</w:t>
            </w:r>
          </w:p>
        </w:tc>
        <w:tc>
          <w:tcPr>
            <w:tcW w:w="7413" w:type="dxa"/>
            <w:tcBorders>
              <w:top w:val="nil"/>
              <w:left w:val="nil"/>
              <w:bottom w:val="single" w:sz="4" w:space="0" w:color="auto"/>
              <w:right w:val="single" w:sz="4" w:space="0" w:color="auto"/>
            </w:tcBorders>
            <w:shd w:val="clear" w:color="auto" w:fill="auto"/>
          </w:tcPr>
          <w:p w:rsidR="000075E8" w:rsidRPr="00655F32" w:rsidRDefault="006A1CAA" w:rsidP="006A1CAA">
            <w:pPr>
              <w:rPr>
                <w:color w:val="000000"/>
              </w:rPr>
            </w:pPr>
            <w:r>
              <w:rPr>
                <w:color w:val="000000"/>
              </w:rPr>
              <w:t xml:space="preserve">- </w:t>
            </w:r>
            <w:r w:rsidR="000B58DD" w:rsidRPr="00655F32">
              <w:rPr>
                <w:color w:val="000000"/>
              </w:rPr>
              <w:t>Year of return</w:t>
            </w:r>
            <w:r w:rsidR="00094C98">
              <w:rPr>
                <w:color w:val="000000"/>
              </w:rPr>
              <w:t xml:space="preserve"> </w:t>
            </w:r>
            <w:r w:rsidR="000B58DD" w:rsidRPr="00655F32">
              <w:rPr>
                <w:color w:val="000000"/>
              </w:rPr>
              <w:t xml:space="preserve">updated </w:t>
            </w:r>
            <w:r w:rsidR="004F199B">
              <w:rPr>
                <w:color w:val="000000"/>
              </w:rPr>
              <w:t xml:space="preserve">from 2013 </w:t>
            </w:r>
            <w:r w:rsidR="000B58DD" w:rsidRPr="00655F32">
              <w:rPr>
                <w:color w:val="000000"/>
              </w:rPr>
              <w:t xml:space="preserve">to </w:t>
            </w:r>
            <w:r w:rsidR="0011542B" w:rsidRPr="00655F32">
              <w:rPr>
                <w:color w:val="000000"/>
              </w:rPr>
              <w:t>201</w:t>
            </w:r>
            <w:r w:rsidR="002613A9">
              <w:rPr>
                <w:color w:val="000000"/>
              </w:rPr>
              <w:t>4</w:t>
            </w:r>
            <w:r w:rsidR="000B58DD" w:rsidRPr="00655F32">
              <w:rPr>
                <w:color w:val="000000"/>
              </w:rPr>
              <w:t>.</w:t>
            </w:r>
            <w:r w:rsidR="00D041D7" w:rsidRPr="00655F32">
              <w:rPr>
                <w:color w:val="000000"/>
              </w:rPr>
              <w:t xml:space="preserve"> </w:t>
            </w:r>
          </w:p>
          <w:p w:rsidR="006A1CAA" w:rsidRDefault="006A1CAA" w:rsidP="006A1CAA">
            <w:pPr>
              <w:rPr>
                <w:color w:val="000000"/>
              </w:rPr>
            </w:pPr>
            <w:r>
              <w:rPr>
                <w:color w:val="000000"/>
              </w:rPr>
              <w:t xml:space="preserve">- </w:t>
            </w:r>
            <w:r w:rsidR="00D041D7" w:rsidRPr="00655F32">
              <w:rPr>
                <w:color w:val="000000"/>
              </w:rPr>
              <w:t xml:space="preserve">Taxonomy collaboration for the </w:t>
            </w:r>
            <w:r w:rsidR="00E7406C">
              <w:rPr>
                <w:color w:val="000000"/>
              </w:rPr>
              <w:t>201</w:t>
            </w:r>
            <w:r w:rsidR="002613A9">
              <w:rPr>
                <w:color w:val="000000"/>
              </w:rPr>
              <w:t>4</w:t>
            </w:r>
            <w:r w:rsidR="00E7406C">
              <w:rPr>
                <w:color w:val="000000"/>
              </w:rPr>
              <w:t xml:space="preserve"> </w:t>
            </w:r>
            <w:r w:rsidR="0015679C">
              <w:rPr>
                <w:color w:val="000000"/>
              </w:rPr>
              <w:t>Company</w:t>
            </w:r>
            <w:r w:rsidR="00655F32" w:rsidRPr="00655F32">
              <w:rPr>
                <w:color w:val="000000"/>
              </w:rPr>
              <w:t xml:space="preserve"> </w:t>
            </w:r>
            <w:r w:rsidR="00E7406C">
              <w:rPr>
                <w:color w:val="000000"/>
              </w:rPr>
              <w:t>T</w:t>
            </w:r>
            <w:r w:rsidR="00655F32" w:rsidRPr="00655F32">
              <w:rPr>
                <w:color w:val="000000"/>
              </w:rPr>
              <w:t xml:space="preserve">ax </w:t>
            </w:r>
            <w:r w:rsidR="00E7406C">
              <w:rPr>
                <w:color w:val="000000"/>
              </w:rPr>
              <w:t>R</w:t>
            </w:r>
            <w:r w:rsidR="00655F32" w:rsidRPr="00655F32">
              <w:rPr>
                <w:color w:val="000000"/>
              </w:rPr>
              <w:t xml:space="preserve">eturn </w:t>
            </w:r>
            <w:r w:rsidR="00D041D7" w:rsidRPr="00655F32">
              <w:rPr>
                <w:color w:val="000000"/>
              </w:rPr>
              <w:t>message</w:t>
            </w:r>
          </w:p>
          <w:p w:rsidR="000B58DD" w:rsidRPr="00655F32" w:rsidRDefault="006A1CAA" w:rsidP="006A1CAA">
            <w:pPr>
              <w:rPr>
                <w:color w:val="000000"/>
              </w:rPr>
            </w:pPr>
            <w:r>
              <w:rPr>
                <w:color w:val="000000"/>
              </w:rPr>
              <w:t xml:space="preserve">  </w:t>
            </w:r>
            <w:r w:rsidR="00D041D7" w:rsidRPr="00655F32">
              <w:rPr>
                <w:color w:val="000000"/>
              </w:rPr>
              <w:t xml:space="preserve"> </w:t>
            </w:r>
            <w:r w:rsidR="00547135">
              <w:rPr>
                <w:color w:val="000000"/>
              </w:rPr>
              <w:t xml:space="preserve">has a Taxonomy collaboration of </w:t>
            </w:r>
            <w:r w:rsidR="00094C98">
              <w:rPr>
                <w:color w:val="000000"/>
              </w:rPr>
              <w:t>ctr</w:t>
            </w:r>
            <w:r w:rsidR="00D041D7" w:rsidRPr="00655F32">
              <w:rPr>
                <w:color w:val="000000"/>
              </w:rPr>
              <w:t>.000</w:t>
            </w:r>
            <w:r w:rsidR="002613A9">
              <w:rPr>
                <w:color w:val="000000"/>
              </w:rPr>
              <w:t>5</w:t>
            </w:r>
          </w:p>
        </w:tc>
      </w:tr>
      <w:tr w:rsidR="00FE53FD" w:rsidRPr="000B58DD" w:rsidTr="00850941">
        <w:trPr>
          <w:trHeight w:val="149"/>
        </w:trPr>
        <w:tc>
          <w:tcPr>
            <w:tcW w:w="2143" w:type="dxa"/>
            <w:tcBorders>
              <w:top w:val="nil"/>
              <w:left w:val="single" w:sz="4" w:space="0" w:color="auto"/>
              <w:bottom w:val="single" w:sz="4" w:space="0" w:color="auto"/>
              <w:right w:val="single" w:sz="4" w:space="0" w:color="auto"/>
            </w:tcBorders>
            <w:shd w:val="clear" w:color="auto" w:fill="auto"/>
          </w:tcPr>
          <w:p w:rsidR="00FE53FD" w:rsidRPr="00655F32" w:rsidRDefault="00FE53FD" w:rsidP="00655F32">
            <w:pPr>
              <w:rPr>
                <w:color w:val="000000"/>
              </w:rPr>
            </w:pPr>
            <w:r>
              <w:rPr>
                <w:rFonts w:cs="Arial"/>
                <w:szCs w:val="22"/>
              </w:rPr>
              <w:t>B</w:t>
            </w:r>
            <w:r w:rsidR="004B09E8">
              <w:rPr>
                <w:rFonts w:cs="Arial"/>
                <w:szCs w:val="22"/>
              </w:rPr>
              <w:t>C</w:t>
            </w:r>
            <w:r>
              <w:rPr>
                <w:rFonts w:cs="Arial"/>
                <w:szCs w:val="22"/>
              </w:rPr>
              <w:t xml:space="preserve"> 201</w:t>
            </w:r>
            <w:r w:rsidR="002613A9">
              <w:rPr>
                <w:rFonts w:cs="Arial"/>
                <w:szCs w:val="22"/>
              </w:rPr>
              <w:t>4</w:t>
            </w:r>
            <w:r>
              <w:rPr>
                <w:rFonts w:cs="Arial"/>
                <w:szCs w:val="22"/>
              </w:rPr>
              <w:t xml:space="preserve"> - 0</w:t>
            </w:r>
            <w:r w:rsidR="00342E48">
              <w:rPr>
                <w:rFonts w:cs="Arial"/>
                <w:szCs w:val="22"/>
              </w:rPr>
              <w:t>0</w:t>
            </w:r>
            <w:r>
              <w:rPr>
                <w:rFonts w:cs="Arial"/>
                <w:szCs w:val="22"/>
              </w:rPr>
              <w:t>1</w:t>
            </w:r>
          </w:p>
        </w:tc>
        <w:tc>
          <w:tcPr>
            <w:tcW w:w="7413" w:type="dxa"/>
            <w:tcBorders>
              <w:top w:val="nil"/>
              <w:left w:val="nil"/>
              <w:bottom w:val="single" w:sz="4" w:space="0" w:color="auto"/>
              <w:right w:val="single" w:sz="4" w:space="0" w:color="auto"/>
            </w:tcBorders>
            <w:shd w:val="clear" w:color="auto" w:fill="auto"/>
          </w:tcPr>
          <w:p w:rsidR="00FE53FD" w:rsidRPr="002613A9" w:rsidRDefault="002613A9" w:rsidP="00655F32">
            <w:r w:rsidRPr="002613A9">
              <w:t>Removal of Foreign Loss Labels</w:t>
            </w:r>
          </w:p>
        </w:tc>
      </w:tr>
      <w:tr w:rsidR="00FE53FD" w:rsidRPr="000B58DD" w:rsidTr="00850941">
        <w:trPr>
          <w:trHeight w:val="197"/>
        </w:trPr>
        <w:tc>
          <w:tcPr>
            <w:tcW w:w="2143" w:type="dxa"/>
            <w:tcBorders>
              <w:top w:val="nil"/>
              <w:left w:val="single" w:sz="4" w:space="0" w:color="auto"/>
              <w:bottom w:val="single" w:sz="4" w:space="0" w:color="auto"/>
              <w:right w:val="single" w:sz="4" w:space="0" w:color="auto"/>
            </w:tcBorders>
            <w:shd w:val="clear" w:color="auto" w:fill="auto"/>
          </w:tcPr>
          <w:p w:rsidR="00FE53FD" w:rsidRPr="00655F32" w:rsidRDefault="00FE53FD" w:rsidP="00655F32">
            <w:pPr>
              <w:rPr>
                <w:color w:val="000000"/>
              </w:rPr>
            </w:pPr>
            <w:r>
              <w:rPr>
                <w:rFonts w:cs="Arial"/>
                <w:szCs w:val="22"/>
              </w:rPr>
              <w:t>B</w:t>
            </w:r>
            <w:r w:rsidR="004B09E8">
              <w:rPr>
                <w:rFonts w:cs="Arial"/>
                <w:szCs w:val="22"/>
              </w:rPr>
              <w:t>C 201</w:t>
            </w:r>
            <w:r w:rsidR="002613A9">
              <w:rPr>
                <w:rFonts w:cs="Arial"/>
                <w:szCs w:val="22"/>
              </w:rPr>
              <w:t>4</w:t>
            </w:r>
            <w:r>
              <w:rPr>
                <w:rFonts w:cs="Arial"/>
                <w:szCs w:val="22"/>
              </w:rPr>
              <w:t xml:space="preserve"> - 0</w:t>
            </w:r>
            <w:r w:rsidR="00342E48">
              <w:rPr>
                <w:rFonts w:cs="Arial"/>
                <w:szCs w:val="22"/>
              </w:rPr>
              <w:t>0</w:t>
            </w:r>
            <w:r w:rsidR="002613A9">
              <w:rPr>
                <w:rFonts w:cs="Arial"/>
                <w:szCs w:val="22"/>
              </w:rPr>
              <w:t>2</w:t>
            </w:r>
          </w:p>
        </w:tc>
        <w:tc>
          <w:tcPr>
            <w:tcW w:w="7413" w:type="dxa"/>
            <w:tcBorders>
              <w:top w:val="nil"/>
              <w:left w:val="nil"/>
              <w:bottom w:val="single" w:sz="4" w:space="0" w:color="auto"/>
              <w:right w:val="single" w:sz="4" w:space="0" w:color="auto"/>
            </w:tcBorders>
            <w:shd w:val="clear" w:color="auto" w:fill="auto"/>
          </w:tcPr>
          <w:p w:rsidR="00FE53FD" w:rsidRPr="002613A9" w:rsidRDefault="002613A9" w:rsidP="00655F32">
            <w:pPr>
              <w:rPr>
                <w:color w:val="000000"/>
              </w:rPr>
            </w:pPr>
            <w:r w:rsidRPr="002613A9">
              <w:rPr>
                <w:color w:val="000000"/>
              </w:rPr>
              <w:t>Research &amp; Development Quarterly Credits</w:t>
            </w:r>
            <w:r w:rsidR="00B1136E">
              <w:rPr>
                <w:color w:val="000000"/>
              </w:rPr>
              <w:t xml:space="preserve"> (Withdrawn)</w:t>
            </w:r>
          </w:p>
        </w:tc>
      </w:tr>
      <w:tr w:rsidR="00FE53FD" w:rsidRPr="000B58DD" w:rsidTr="00850941">
        <w:trPr>
          <w:trHeight w:val="157"/>
        </w:trPr>
        <w:tc>
          <w:tcPr>
            <w:tcW w:w="2143" w:type="dxa"/>
            <w:tcBorders>
              <w:top w:val="nil"/>
              <w:left w:val="single" w:sz="4" w:space="0" w:color="auto"/>
              <w:bottom w:val="single" w:sz="4" w:space="0" w:color="auto"/>
              <w:right w:val="single" w:sz="4" w:space="0" w:color="auto"/>
            </w:tcBorders>
            <w:shd w:val="clear" w:color="auto" w:fill="auto"/>
          </w:tcPr>
          <w:p w:rsidR="00FE53FD" w:rsidRPr="00655F32" w:rsidRDefault="00FE53FD" w:rsidP="00655F32">
            <w:pPr>
              <w:rPr>
                <w:color w:val="000000"/>
              </w:rPr>
            </w:pPr>
            <w:r>
              <w:rPr>
                <w:rFonts w:cs="Arial"/>
                <w:szCs w:val="22"/>
              </w:rPr>
              <w:t>B</w:t>
            </w:r>
            <w:r w:rsidR="004B09E8">
              <w:rPr>
                <w:rFonts w:cs="Arial"/>
                <w:szCs w:val="22"/>
              </w:rPr>
              <w:t xml:space="preserve">C </w:t>
            </w:r>
            <w:r>
              <w:rPr>
                <w:rFonts w:cs="Arial"/>
                <w:szCs w:val="22"/>
              </w:rPr>
              <w:t>201</w:t>
            </w:r>
            <w:r w:rsidR="002613A9">
              <w:rPr>
                <w:rFonts w:cs="Arial"/>
                <w:szCs w:val="22"/>
              </w:rPr>
              <w:t>4</w:t>
            </w:r>
            <w:r w:rsidR="00FC78B8">
              <w:rPr>
                <w:rFonts w:cs="Arial"/>
                <w:szCs w:val="22"/>
              </w:rPr>
              <w:t xml:space="preserve"> -</w:t>
            </w:r>
            <w:r>
              <w:rPr>
                <w:rFonts w:cs="Arial"/>
                <w:szCs w:val="22"/>
              </w:rPr>
              <w:t xml:space="preserve"> 0</w:t>
            </w:r>
            <w:r w:rsidR="002613A9">
              <w:rPr>
                <w:rFonts w:cs="Arial"/>
                <w:szCs w:val="22"/>
              </w:rPr>
              <w:t>10</w:t>
            </w:r>
          </w:p>
        </w:tc>
        <w:tc>
          <w:tcPr>
            <w:tcW w:w="7413" w:type="dxa"/>
            <w:tcBorders>
              <w:top w:val="nil"/>
              <w:left w:val="nil"/>
              <w:bottom w:val="single" w:sz="4" w:space="0" w:color="auto"/>
              <w:right w:val="single" w:sz="4" w:space="0" w:color="auto"/>
            </w:tcBorders>
            <w:shd w:val="clear" w:color="auto" w:fill="auto"/>
          </w:tcPr>
          <w:p w:rsidR="00FE53FD" w:rsidRPr="002613A9" w:rsidRDefault="00547135" w:rsidP="00655F32">
            <w:r>
              <w:t xml:space="preserve">Company </w:t>
            </w:r>
            <w:r w:rsidR="002613A9" w:rsidRPr="002613A9">
              <w:t xml:space="preserve">Loss </w:t>
            </w:r>
            <w:r>
              <w:t>C</w:t>
            </w:r>
            <w:r w:rsidR="002613A9" w:rsidRPr="002613A9">
              <w:t xml:space="preserve">arry </w:t>
            </w:r>
            <w:r>
              <w:t>B</w:t>
            </w:r>
            <w:r w:rsidR="002613A9" w:rsidRPr="002613A9">
              <w:t>ack</w:t>
            </w:r>
            <w:r>
              <w:t xml:space="preserve"> and Definition of Assessment Changes</w:t>
            </w:r>
          </w:p>
        </w:tc>
      </w:tr>
      <w:tr w:rsidR="00FE53FD" w:rsidRPr="000B58DD" w:rsidTr="00850941">
        <w:trPr>
          <w:trHeight w:val="189"/>
        </w:trPr>
        <w:tc>
          <w:tcPr>
            <w:tcW w:w="2143" w:type="dxa"/>
            <w:tcBorders>
              <w:top w:val="single" w:sz="4" w:space="0" w:color="auto"/>
              <w:left w:val="single" w:sz="4" w:space="0" w:color="auto"/>
              <w:bottom w:val="single" w:sz="4" w:space="0" w:color="auto"/>
              <w:right w:val="single" w:sz="4" w:space="0" w:color="auto"/>
            </w:tcBorders>
            <w:shd w:val="clear" w:color="auto" w:fill="auto"/>
          </w:tcPr>
          <w:p w:rsidR="00FE53FD" w:rsidRPr="00655F32" w:rsidRDefault="00FE53FD" w:rsidP="00655F32">
            <w:pPr>
              <w:rPr>
                <w:color w:val="000000"/>
              </w:rPr>
            </w:pPr>
            <w:r w:rsidRPr="000B58DD">
              <w:rPr>
                <w:rFonts w:cs="Arial"/>
                <w:szCs w:val="22"/>
              </w:rPr>
              <w:t>B</w:t>
            </w:r>
            <w:r w:rsidR="004B09E8">
              <w:rPr>
                <w:rFonts w:cs="Arial"/>
                <w:szCs w:val="22"/>
              </w:rPr>
              <w:t>C</w:t>
            </w:r>
            <w:r w:rsidRPr="000B58DD">
              <w:rPr>
                <w:rFonts w:cs="Arial"/>
                <w:szCs w:val="22"/>
              </w:rPr>
              <w:t xml:space="preserve"> </w:t>
            </w:r>
            <w:r>
              <w:rPr>
                <w:rFonts w:cs="Arial"/>
                <w:szCs w:val="22"/>
              </w:rPr>
              <w:t>201</w:t>
            </w:r>
            <w:r w:rsidR="002613A9">
              <w:rPr>
                <w:rFonts w:cs="Arial"/>
                <w:szCs w:val="22"/>
              </w:rPr>
              <w:t>4</w:t>
            </w:r>
            <w:r>
              <w:rPr>
                <w:rFonts w:cs="Arial"/>
                <w:szCs w:val="22"/>
              </w:rPr>
              <w:t xml:space="preserve"> - 0</w:t>
            </w:r>
            <w:r w:rsidR="002613A9">
              <w:rPr>
                <w:rFonts w:cs="Arial"/>
                <w:szCs w:val="22"/>
              </w:rPr>
              <w:t>23</w:t>
            </w:r>
          </w:p>
        </w:tc>
        <w:tc>
          <w:tcPr>
            <w:tcW w:w="7413" w:type="dxa"/>
            <w:tcBorders>
              <w:top w:val="single" w:sz="4" w:space="0" w:color="auto"/>
              <w:left w:val="nil"/>
              <w:bottom w:val="single" w:sz="4" w:space="0" w:color="auto"/>
              <w:right w:val="single" w:sz="4" w:space="0" w:color="auto"/>
            </w:tcBorders>
            <w:shd w:val="clear" w:color="auto" w:fill="auto"/>
          </w:tcPr>
          <w:p w:rsidR="00FE53FD" w:rsidRPr="002613A9" w:rsidRDefault="002613A9" w:rsidP="00655F32">
            <w:r w:rsidRPr="002613A9">
              <w:t>Infrastructure Losses</w:t>
            </w:r>
          </w:p>
        </w:tc>
      </w:tr>
      <w:tr w:rsidR="00FE53FD" w:rsidRPr="000B58DD" w:rsidTr="00850941">
        <w:trPr>
          <w:trHeight w:val="207"/>
        </w:trPr>
        <w:tc>
          <w:tcPr>
            <w:tcW w:w="2143" w:type="dxa"/>
            <w:tcBorders>
              <w:top w:val="single" w:sz="4" w:space="0" w:color="auto"/>
              <w:left w:val="single" w:sz="4" w:space="0" w:color="auto"/>
              <w:bottom w:val="single" w:sz="4" w:space="0" w:color="auto"/>
              <w:right w:val="single" w:sz="4" w:space="0" w:color="auto"/>
            </w:tcBorders>
            <w:shd w:val="clear" w:color="auto" w:fill="auto"/>
          </w:tcPr>
          <w:p w:rsidR="00FE53FD" w:rsidRPr="00655F32" w:rsidRDefault="00FE53FD" w:rsidP="00655F32">
            <w:pPr>
              <w:rPr>
                <w:color w:val="000000"/>
              </w:rPr>
            </w:pPr>
            <w:r w:rsidRPr="000B58DD">
              <w:rPr>
                <w:rFonts w:cs="Arial"/>
                <w:szCs w:val="22"/>
              </w:rPr>
              <w:t>B</w:t>
            </w:r>
            <w:r w:rsidR="004B09E8">
              <w:rPr>
                <w:rFonts w:cs="Arial"/>
                <w:szCs w:val="22"/>
              </w:rPr>
              <w:t>C</w:t>
            </w:r>
            <w:r w:rsidRPr="000B58DD">
              <w:rPr>
                <w:rFonts w:cs="Arial"/>
                <w:szCs w:val="22"/>
              </w:rPr>
              <w:t xml:space="preserve"> </w:t>
            </w:r>
            <w:r>
              <w:rPr>
                <w:rFonts w:cs="Arial"/>
                <w:szCs w:val="22"/>
              </w:rPr>
              <w:t>201</w:t>
            </w:r>
            <w:r w:rsidR="002613A9">
              <w:rPr>
                <w:rFonts w:cs="Arial"/>
                <w:szCs w:val="22"/>
              </w:rPr>
              <w:t>4</w:t>
            </w:r>
            <w:r>
              <w:rPr>
                <w:rFonts w:cs="Arial"/>
                <w:szCs w:val="22"/>
              </w:rPr>
              <w:t xml:space="preserve"> - 0</w:t>
            </w:r>
            <w:r w:rsidR="002613A9">
              <w:rPr>
                <w:rFonts w:cs="Arial"/>
                <w:szCs w:val="22"/>
              </w:rPr>
              <w:t>32</w:t>
            </w:r>
          </w:p>
        </w:tc>
        <w:tc>
          <w:tcPr>
            <w:tcW w:w="7413" w:type="dxa"/>
            <w:tcBorders>
              <w:top w:val="single" w:sz="4" w:space="0" w:color="auto"/>
              <w:left w:val="nil"/>
              <w:bottom w:val="single" w:sz="4" w:space="0" w:color="auto"/>
              <w:right w:val="single" w:sz="4" w:space="0" w:color="auto"/>
            </w:tcBorders>
            <w:shd w:val="clear" w:color="auto" w:fill="auto"/>
          </w:tcPr>
          <w:p w:rsidR="00FE53FD" w:rsidRPr="002613A9" w:rsidRDefault="002613A9" w:rsidP="00655F32">
            <w:r w:rsidRPr="002613A9">
              <w:t>Rounding of Assessed Income Tax Liabilities and Credits</w:t>
            </w:r>
            <w:r w:rsidR="00B1136E">
              <w:t xml:space="preserve"> (Withdrawn)</w:t>
            </w:r>
          </w:p>
        </w:tc>
      </w:tr>
      <w:tr w:rsidR="00FE53FD" w:rsidRPr="000B58DD" w:rsidTr="00850941">
        <w:trPr>
          <w:trHeight w:val="225"/>
        </w:trPr>
        <w:tc>
          <w:tcPr>
            <w:tcW w:w="2143" w:type="dxa"/>
            <w:tcBorders>
              <w:top w:val="single" w:sz="4" w:space="0" w:color="auto"/>
              <w:left w:val="single" w:sz="4" w:space="0" w:color="auto"/>
              <w:bottom w:val="single" w:sz="4" w:space="0" w:color="auto"/>
              <w:right w:val="single" w:sz="4" w:space="0" w:color="auto"/>
            </w:tcBorders>
            <w:shd w:val="clear" w:color="auto" w:fill="auto"/>
          </w:tcPr>
          <w:p w:rsidR="00FE53FD" w:rsidRPr="00655F32" w:rsidRDefault="00FE53FD" w:rsidP="00655F32">
            <w:pPr>
              <w:rPr>
                <w:color w:val="000000"/>
              </w:rPr>
            </w:pPr>
            <w:r w:rsidRPr="000B58DD">
              <w:rPr>
                <w:rFonts w:cs="Arial"/>
                <w:szCs w:val="22"/>
              </w:rPr>
              <w:t>B</w:t>
            </w:r>
            <w:r w:rsidR="004B09E8">
              <w:rPr>
                <w:rFonts w:cs="Arial"/>
                <w:szCs w:val="22"/>
              </w:rPr>
              <w:t>C</w:t>
            </w:r>
            <w:r w:rsidRPr="000B58DD">
              <w:rPr>
                <w:rFonts w:cs="Arial"/>
                <w:szCs w:val="22"/>
              </w:rPr>
              <w:t xml:space="preserve"> </w:t>
            </w:r>
            <w:r>
              <w:rPr>
                <w:rFonts w:cs="Arial"/>
                <w:szCs w:val="22"/>
              </w:rPr>
              <w:t>201</w:t>
            </w:r>
            <w:r w:rsidR="002613A9">
              <w:rPr>
                <w:rFonts w:cs="Arial"/>
                <w:szCs w:val="22"/>
              </w:rPr>
              <w:t>4</w:t>
            </w:r>
            <w:r w:rsidR="004B09E8">
              <w:rPr>
                <w:rFonts w:cs="Arial"/>
                <w:szCs w:val="22"/>
              </w:rPr>
              <w:t xml:space="preserve"> </w:t>
            </w:r>
            <w:r>
              <w:rPr>
                <w:rFonts w:cs="Arial"/>
                <w:szCs w:val="22"/>
              </w:rPr>
              <w:t>-</w:t>
            </w:r>
            <w:r w:rsidR="004B09E8">
              <w:rPr>
                <w:rFonts w:cs="Arial"/>
                <w:szCs w:val="22"/>
              </w:rPr>
              <w:t xml:space="preserve"> </w:t>
            </w:r>
            <w:r>
              <w:rPr>
                <w:rFonts w:cs="Arial"/>
                <w:szCs w:val="22"/>
              </w:rPr>
              <w:t>0</w:t>
            </w:r>
            <w:r w:rsidR="002613A9">
              <w:rPr>
                <w:rFonts w:cs="Arial"/>
                <w:szCs w:val="22"/>
              </w:rPr>
              <w:t>35</w:t>
            </w:r>
            <w:r w:rsidR="003D497B">
              <w:rPr>
                <w:rFonts w:cs="Arial"/>
                <w:szCs w:val="22"/>
              </w:rPr>
              <w:t xml:space="preserve"> </w:t>
            </w:r>
          </w:p>
        </w:tc>
        <w:tc>
          <w:tcPr>
            <w:tcW w:w="7413" w:type="dxa"/>
            <w:tcBorders>
              <w:top w:val="single" w:sz="4" w:space="0" w:color="auto"/>
              <w:left w:val="nil"/>
              <w:bottom w:val="single" w:sz="4" w:space="0" w:color="auto"/>
              <w:right w:val="single" w:sz="4" w:space="0" w:color="auto"/>
            </w:tcBorders>
            <w:shd w:val="clear" w:color="auto" w:fill="auto"/>
          </w:tcPr>
          <w:p w:rsidR="00FE53FD" w:rsidRPr="002613A9" w:rsidRDefault="002613A9" w:rsidP="00655F32">
            <w:r w:rsidRPr="002613A9">
              <w:t>Electronic Outbound Payments - Non Individuals</w:t>
            </w:r>
          </w:p>
        </w:tc>
      </w:tr>
      <w:tr w:rsidR="00FE53FD" w:rsidRPr="000B58DD" w:rsidTr="00850941">
        <w:trPr>
          <w:trHeight w:val="243"/>
        </w:trPr>
        <w:tc>
          <w:tcPr>
            <w:tcW w:w="2143" w:type="dxa"/>
            <w:tcBorders>
              <w:top w:val="single" w:sz="4" w:space="0" w:color="auto"/>
              <w:left w:val="single" w:sz="4" w:space="0" w:color="auto"/>
              <w:bottom w:val="single" w:sz="4" w:space="0" w:color="auto"/>
              <w:right w:val="single" w:sz="4" w:space="0" w:color="auto"/>
            </w:tcBorders>
            <w:shd w:val="clear" w:color="auto" w:fill="auto"/>
          </w:tcPr>
          <w:p w:rsidR="00FE53FD" w:rsidRPr="00655F32" w:rsidRDefault="00FE53FD" w:rsidP="00655F32">
            <w:pPr>
              <w:rPr>
                <w:color w:val="000000"/>
              </w:rPr>
            </w:pPr>
            <w:r w:rsidRPr="000B58DD">
              <w:rPr>
                <w:rFonts w:cs="Arial"/>
                <w:szCs w:val="22"/>
              </w:rPr>
              <w:t>B</w:t>
            </w:r>
            <w:r w:rsidR="004B09E8">
              <w:rPr>
                <w:rFonts w:cs="Arial"/>
                <w:szCs w:val="22"/>
              </w:rPr>
              <w:t>C</w:t>
            </w:r>
            <w:r w:rsidRPr="000B58DD">
              <w:rPr>
                <w:rFonts w:cs="Arial"/>
                <w:szCs w:val="22"/>
              </w:rPr>
              <w:t xml:space="preserve"> </w:t>
            </w:r>
            <w:r>
              <w:rPr>
                <w:rFonts w:cs="Arial"/>
                <w:szCs w:val="22"/>
              </w:rPr>
              <w:t>201</w:t>
            </w:r>
            <w:r w:rsidR="002613A9">
              <w:rPr>
                <w:rFonts w:cs="Arial"/>
                <w:szCs w:val="22"/>
              </w:rPr>
              <w:t>4</w:t>
            </w:r>
            <w:r w:rsidR="00FC78B8">
              <w:rPr>
                <w:rFonts w:cs="Arial"/>
                <w:szCs w:val="22"/>
              </w:rPr>
              <w:t xml:space="preserve"> -</w:t>
            </w:r>
            <w:r>
              <w:rPr>
                <w:rFonts w:cs="Arial"/>
                <w:szCs w:val="22"/>
              </w:rPr>
              <w:t xml:space="preserve"> 0</w:t>
            </w:r>
            <w:r w:rsidR="002613A9">
              <w:rPr>
                <w:rFonts w:cs="Arial"/>
                <w:szCs w:val="22"/>
              </w:rPr>
              <w:t>37</w:t>
            </w:r>
            <w:r w:rsidR="003D497B">
              <w:rPr>
                <w:rFonts w:cs="Arial"/>
                <w:szCs w:val="22"/>
              </w:rPr>
              <w:t xml:space="preserve"> </w:t>
            </w:r>
          </w:p>
        </w:tc>
        <w:tc>
          <w:tcPr>
            <w:tcW w:w="7413" w:type="dxa"/>
            <w:tcBorders>
              <w:top w:val="single" w:sz="4" w:space="0" w:color="auto"/>
              <w:left w:val="nil"/>
              <w:bottom w:val="single" w:sz="4" w:space="0" w:color="auto"/>
              <w:right w:val="single" w:sz="4" w:space="0" w:color="auto"/>
            </w:tcBorders>
            <w:shd w:val="clear" w:color="auto" w:fill="auto"/>
          </w:tcPr>
          <w:p w:rsidR="00FE53FD" w:rsidRPr="002613A9" w:rsidRDefault="002613A9" w:rsidP="00655F32">
            <w:r w:rsidRPr="002613A9">
              <w:t>Privacy Reforms</w:t>
            </w:r>
          </w:p>
        </w:tc>
      </w:tr>
      <w:tr w:rsidR="00FE53FD" w:rsidRPr="000B58DD" w:rsidTr="00850941">
        <w:trPr>
          <w:trHeight w:val="261"/>
        </w:trPr>
        <w:tc>
          <w:tcPr>
            <w:tcW w:w="2143" w:type="dxa"/>
            <w:tcBorders>
              <w:top w:val="single" w:sz="4" w:space="0" w:color="auto"/>
              <w:left w:val="single" w:sz="4" w:space="0" w:color="auto"/>
              <w:bottom w:val="single" w:sz="4" w:space="0" w:color="auto"/>
              <w:right w:val="single" w:sz="4" w:space="0" w:color="auto"/>
            </w:tcBorders>
            <w:shd w:val="clear" w:color="auto" w:fill="auto"/>
          </w:tcPr>
          <w:p w:rsidR="00FE53FD" w:rsidRPr="00655F32" w:rsidRDefault="00FE53FD" w:rsidP="00655F32">
            <w:pPr>
              <w:rPr>
                <w:color w:val="000000"/>
              </w:rPr>
            </w:pPr>
            <w:r w:rsidRPr="000B58DD">
              <w:rPr>
                <w:rFonts w:cs="Arial"/>
                <w:szCs w:val="22"/>
              </w:rPr>
              <w:t>B</w:t>
            </w:r>
            <w:r w:rsidR="004B09E8">
              <w:rPr>
                <w:rFonts w:cs="Arial"/>
                <w:szCs w:val="22"/>
              </w:rPr>
              <w:t>C</w:t>
            </w:r>
            <w:r w:rsidRPr="000B58DD">
              <w:rPr>
                <w:rFonts w:cs="Arial"/>
                <w:szCs w:val="22"/>
              </w:rPr>
              <w:t xml:space="preserve"> </w:t>
            </w:r>
            <w:r>
              <w:rPr>
                <w:rFonts w:cs="Arial"/>
                <w:szCs w:val="22"/>
              </w:rPr>
              <w:t>201</w:t>
            </w:r>
            <w:r w:rsidR="002D29B7">
              <w:rPr>
                <w:rFonts w:cs="Arial"/>
                <w:szCs w:val="22"/>
              </w:rPr>
              <w:t>4</w:t>
            </w:r>
            <w:r w:rsidR="00FC78B8">
              <w:rPr>
                <w:rFonts w:cs="Arial"/>
                <w:szCs w:val="22"/>
              </w:rPr>
              <w:t xml:space="preserve"> -</w:t>
            </w:r>
            <w:r>
              <w:rPr>
                <w:rFonts w:cs="Arial"/>
                <w:szCs w:val="22"/>
              </w:rPr>
              <w:t xml:space="preserve"> 0</w:t>
            </w:r>
            <w:r w:rsidR="002D29B7">
              <w:rPr>
                <w:rFonts w:cs="Arial"/>
                <w:szCs w:val="22"/>
              </w:rPr>
              <w:t>56</w:t>
            </w:r>
          </w:p>
        </w:tc>
        <w:tc>
          <w:tcPr>
            <w:tcW w:w="7413" w:type="dxa"/>
            <w:tcBorders>
              <w:top w:val="single" w:sz="4" w:space="0" w:color="auto"/>
              <w:left w:val="nil"/>
              <w:bottom w:val="single" w:sz="4" w:space="0" w:color="auto"/>
              <w:right w:val="single" w:sz="4" w:space="0" w:color="auto"/>
            </w:tcBorders>
            <w:shd w:val="clear" w:color="auto" w:fill="auto"/>
          </w:tcPr>
          <w:p w:rsidR="00FE53FD" w:rsidRPr="00EA4D52" w:rsidRDefault="00EA4D52" w:rsidP="00655F32">
            <w:r w:rsidRPr="00EA4D52">
              <w:t>Preventing Dividend Washing</w:t>
            </w:r>
          </w:p>
        </w:tc>
      </w:tr>
      <w:tr w:rsidR="00E01923" w:rsidRPr="006D78B6" w:rsidTr="00850941">
        <w:trPr>
          <w:trHeight w:val="261"/>
        </w:trPr>
        <w:tc>
          <w:tcPr>
            <w:tcW w:w="2143" w:type="dxa"/>
            <w:tcBorders>
              <w:top w:val="single" w:sz="4" w:space="0" w:color="auto"/>
              <w:left w:val="single" w:sz="4" w:space="0" w:color="auto"/>
              <w:bottom w:val="single" w:sz="4" w:space="0" w:color="auto"/>
              <w:right w:val="single" w:sz="4" w:space="0" w:color="auto"/>
            </w:tcBorders>
            <w:shd w:val="clear" w:color="auto" w:fill="auto"/>
          </w:tcPr>
          <w:p w:rsidR="00E01923" w:rsidRPr="00E01923" w:rsidRDefault="00E01923" w:rsidP="00655F32">
            <w:pPr>
              <w:rPr>
                <w:rFonts w:cs="Arial"/>
                <w:szCs w:val="22"/>
              </w:rPr>
            </w:pPr>
            <w:r w:rsidRPr="00E01923">
              <w:rPr>
                <w:rFonts w:cs="Arial"/>
                <w:szCs w:val="22"/>
              </w:rPr>
              <w:t>BC 2014 - 065</w:t>
            </w:r>
          </w:p>
        </w:tc>
        <w:tc>
          <w:tcPr>
            <w:tcW w:w="7413" w:type="dxa"/>
            <w:tcBorders>
              <w:top w:val="single" w:sz="4" w:space="0" w:color="auto"/>
              <w:left w:val="nil"/>
              <w:bottom w:val="single" w:sz="4" w:space="0" w:color="auto"/>
              <w:right w:val="single" w:sz="4" w:space="0" w:color="auto"/>
            </w:tcBorders>
            <w:shd w:val="clear" w:color="auto" w:fill="auto"/>
          </w:tcPr>
          <w:p w:rsidR="00E01923" w:rsidRPr="00237007" w:rsidRDefault="00E01923" w:rsidP="00655F32">
            <w:r w:rsidRPr="00237007">
              <w:t>Small Business – Instant asset write off and motor vehicle deductions</w:t>
            </w:r>
          </w:p>
        </w:tc>
      </w:tr>
    </w:tbl>
    <w:p w:rsidR="00295BF1" w:rsidRDefault="00F17BEB" w:rsidP="00D349BA">
      <w:pPr>
        <w:pStyle w:val="Head2"/>
        <w:jc w:val="both"/>
      </w:pPr>
      <w:bookmarkStart w:id="118" w:name="_Toc384284199"/>
      <w:r>
        <w:t>M</w:t>
      </w:r>
      <w:r w:rsidR="00D349BA">
        <w:t>aintenance and Enhancement Items</w:t>
      </w:r>
      <w:bookmarkEnd w:id="118"/>
    </w:p>
    <w:p w:rsidR="00F17BEB" w:rsidRPr="00E00498" w:rsidRDefault="00F17BEB" w:rsidP="00D349BA">
      <w:pPr>
        <w:pStyle w:val="Maintext"/>
        <w:jc w:val="both"/>
        <w:rPr>
          <w:szCs w:val="22"/>
        </w:rPr>
      </w:pPr>
      <w:r w:rsidRPr="00E00498">
        <w:rPr>
          <w:szCs w:val="22"/>
        </w:rPr>
        <w:t xml:space="preserve">The following maintenance and enhancement items were also included in the change of the </w:t>
      </w:r>
      <w:r w:rsidR="00FE53FD" w:rsidRPr="00E00498">
        <w:rPr>
          <w:szCs w:val="22"/>
        </w:rPr>
        <w:t>Company T</w:t>
      </w:r>
      <w:r w:rsidR="00655F32" w:rsidRPr="00E00498">
        <w:rPr>
          <w:szCs w:val="22"/>
        </w:rPr>
        <w:t xml:space="preserve">ax </w:t>
      </w:r>
      <w:r w:rsidR="00FE53FD" w:rsidRPr="00E00498">
        <w:rPr>
          <w:szCs w:val="22"/>
        </w:rPr>
        <w:t>R</w:t>
      </w:r>
      <w:r w:rsidR="00655F32" w:rsidRPr="00E00498">
        <w:rPr>
          <w:szCs w:val="22"/>
        </w:rPr>
        <w:t>eturn 201</w:t>
      </w:r>
      <w:r w:rsidR="002D29B7">
        <w:rPr>
          <w:szCs w:val="22"/>
        </w:rPr>
        <w:t>4</w:t>
      </w:r>
      <w:r w:rsidRPr="00E00498">
        <w:rPr>
          <w:szCs w:val="22"/>
        </w:rPr>
        <w:t xml:space="preserve"> </w:t>
      </w:r>
      <w:r w:rsidR="00F35B2B" w:rsidRPr="00E00498">
        <w:rPr>
          <w:szCs w:val="22"/>
        </w:rPr>
        <w:t>message, validation</w:t>
      </w:r>
      <w:r w:rsidRPr="00E00498">
        <w:rPr>
          <w:szCs w:val="22"/>
        </w:rPr>
        <w:t xml:space="preserve"> rules</w:t>
      </w:r>
      <w:r w:rsidR="00655F32" w:rsidRPr="00E00498">
        <w:rPr>
          <w:szCs w:val="22"/>
        </w:rPr>
        <w:t xml:space="preserve"> and error response messages.</w:t>
      </w:r>
    </w:p>
    <w:p w:rsidR="00F17BEB" w:rsidRPr="00E00498" w:rsidRDefault="00F17BEB" w:rsidP="00D349BA">
      <w:pPr>
        <w:pStyle w:val="Maintext"/>
        <w:jc w:val="both"/>
        <w:rPr>
          <w:szCs w:val="22"/>
        </w:rPr>
      </w:pPr>
    </w:p>
    <w:p w:rsidR="00E67CCB" w:rsidRDefault="00E67CCB" w:rsidP="009C4BB9">
      <w:pPr>
        <w:pStyle w:val="Maintext"/>
        <w:numPr>
          <w:ilvl w:val="0"/>
          <w:numId w:val="19"/>
        </w:numPr>
        <w:rPr>
          <w:szCs w:val="22"/>
        </w:rPr>
      </w:pPr>
      <w:r>
        <w:rPr>
          <w:szCs w:val="22"/>
        </w:rPr>
        <w:t xml:space="preserve">SWS 336 - Correct the short and detailed message description for </w:t>
      </w:r>
      <w:r w:rsidR="008734CC">
        <w:rPr>
          <w:szCs w:val="22"/>
        </w:rPr>
        <w:t xml:space="preserve">message </w:t>
      </w:r>
      <w:r>
        <w:rPr>
          <w:szCs w:val="22"/>
        </w:rPr>
        <w:t>CMN.ATO.GEN.428023</w:t>
      </w:r>
    </w:p>
    <w:p w:rsidR="00BD6C70" w:rsidRPr="00BD6C70" w:rsidRDefault="00BD6C70" w:rsidP="00BD6C70">
      <w:pPr>
        <w:pStyle w:val="Maintext"/>
        <w:numPr>
          <w:ilvl w:val="0"/>
          <w:numId w:val="19"/>
        </w:numPr>
        <w:rPr>
          <w:szCs w:val="22"/>
        </w:rPr>
      </w:pPr>
      <w:r>
        <w:rPr>
          <w:szCs w:val="22"/>
        </w:rPr>
        <w:t xml:space="preserve">SWS 340 </w:t>
      </w:r>
      <w:r w:rsidR="001D3277">
        <w:rPr>
          <w:szCs w:val="22"/>
        </w:rPr>
        <w:t>-</w:t>
      </w:r>
      <w:r>
        <w:rPr>
          <w:szCs w:val="22"/>
        </w:rPr>
        <w:t xml:space="preserve"> Correct spelling in </w:t>
      </w:r>
      <w:r w:rsidR="002A00AF">
        <w:rPr>
          <w:szCs w:val="22"/>
        </w:rPr>
        <w:t xml:space="preserve">the </w:t>
      </w:r>
      <w:r w:rsidR="004F15AB">
        <w:rPr>
          <w:szCs w:val="22"/>
        </w:rPr>
        <w:t xml:space="preserve">technical description of </w:t>
      </w:r>
      <w:r>
        <w:rPr>
          <w:szCs w:val="22"/>
        </w:rPr>
        <w:t xml:space="preserve">validation rule </w:t>
      </w:r>
      <w:r w:rsidR="0048461F">
        <w:rPr>
          <w:szCs w:val="22"/>
        </w:rPr>
        <w:t>VR.ATO.CTR.428102</w:t>
      </w:r>
    </w:p>
    <w:p w:rsidR="00BD6C70" w:rsidRPr="00D32CE4" w:rsidRDefault="00BD6C70" w:rsidP="00BD6C70">
      <w:pPr>
        <w:pStyle w:val="Maintext"/>
        <w:numPr>
          <w:ilvl w:val="0"/>
          <w:numId w:val="19"/>
        </w:numPr>
        <w:rPr>
          <w:szCs w:val="22"/>
        </w:rPr>
      </w:pPr>
      <w:r>
        <w:rPr>
          <w:rFonts w:cs="Arial"/>
          <w:color w:val="000000"/>
          <w:szCs w:val="22"/>
        </w:rPr>
        <w:t>SWS 342 -</w:t>
      </w:r>
      <w:r w:rsidRPr="00D32CE4">
        <w:rPr>
          <w:rFonts w:cs="Arial"/>
          <w:color w:val="000000"/>
          <w:szCs w:val="22"/>
        </w:rPr>
        <w:t xml:space="preserve"> </w:t>
      </w:r>
      <w:r w:rsidR="002A00AF">
        <w:rPr>
          <w:szCs w:val="22"/>
        </w:rPr>
        <w:t xml:space="preserve">Correct the short and detailed message description for message </w:t>
      </w:r>
      <w:r w:rsidRPr="00D32CE4">
        <w:rPr>
          <w:rFonts w:cs="Arial"/>
          <w:color w:val="000000"/>
          <w:szCs w:val="22"/>
        </w:rPr>
        <w:t>CMN.ATO.CTR.428017</w:t>
      </w:r>
    </w:p>
    <w:p w:rsidR="00AA5D7E" w:rsidRPr="00D32CE4" w:rsidRDefault="0050442A" w:rsidP="00AA5D7E">
      <w:pPr>
        <w:pStyle w:val="Maintext"/>
        <w:numPr>
          <w:ilvl w:val="0"/>
          <w:numId w:val="19"/>
        </w:numPr>
        <w:rPr>
          <w:szCs w:val="22"/>
        </w:rPr>
      </w:pPr>
      <w:r>
        <w:rPr>
          <w:rFonts w:cs="Arial"/>
          <w:color w:val="000000"/>
          <w:szCs w:val="22"/>
        </w:rPr>
        <w:t xml:space="preserve">SWS 343 </w:t>
      </w:r>
      <w:r w:rsidR="002A00AF">
        <w:rPr>
          <w:rFonts w:cs="Arial"/>
          <w:color w:val="000000"/>
          <w:szCs w:val="22"/>
        </w:rPr>
        <w:t>–</w:t>
      </w:r>
      <w:r w:rsidR="00AA5D7E" w:rsidRPr="00D32CE4">
        <w:rPr>
          <w:rFonts w:cs="Arial"/>
          <w:color w:val="000000"/>
          <w:szCs w:val="22"/>
        </w:rPr>
        <w:t xml:space="preserve"> </w:t>
      </w:r>
      <w:r w:rsidR="002A00AF">
        <w:rPr>
          <w:rFonts w:cs="Arial"/>
          <w:color w:val="000000"/>
          <w:szCs w:val="22"/>
        </w:rPr>
        <w:t>Clarify s</w:t>
      </w:r>
      <w:r w:rsidR="00AA5D7E">
        <w:rPr>
          <w:rFonts w:cs="Arial"/>
          <w:color w:val="000000"/>
          <w:szCs w:val="22"/>
        </w:rPr>
        <w:t xml:space="preserve">hort description of </w:t>
      </w:r>
      <w:r w:rsidR="00AA5D7E" w:rsidRPr="00D32CE4">
        <w:rPr>
          <w:rFonts w:cs="Arial"/>
          <w:color w:val="000000"/>
          <w:szCs w:val="22"/>
        </w:rPr>
        <w:t>message CMN.ATO.CTR.428076</w:t>
      </w:r>
      <w:r w:rsidR="002A00AF">
        <w:rPr>
          <w:rFonts w:cs="Arial"/>
          <w:color w:val="000000"/>
          <w:szCs w:val="22"/>
        </w:rPr>
        <w:t xml:space="preserve"> and remove the detailed description.</w:t>
      </w:r>
    </w:p>
    <w:p w:rsidR="006B057E" w:rsidRPr="00D32CE4" w:rsidRDefault="006B057E" w:rsidP="006B057E">
      <w:pPr>
        <w:pStyle w:val="Maintext"/>
        <w:numPr>
          <w:ilvl w:val="0"/>
          <w:numId w:val="19"/>
        </w:numPr>
        <w:rPr>
          <w:szCs w:val="22"/>
        </w:rPr>
      </w:pPr>
      <w:r w:rsidRPr="00D32CE4">
        <w:rPr>
          <w:rFonts w:cs="Arial"/>
          <w:color w:val="000000"/>
          <w:szCs w:val="22"/>
        </w:rPr>
        <w:t xml:space="preserve">SWS </w:t>
      </w:r>
      <w:r w:rsidR="00402CEF">
        <w:rPr>
          <w:rFonts w:cs="Arial"/>
          <w:color w:val="000000"/>
          <w:szCs w:val="22"/>
        </w:rPr>
        <w:t>344 -</w:t>
      </w:r>
      <w:r w:rsidRPr="00D32CE4">
        <w:rPr>
          <w:rFonts w:cs="Arial"/>
          <w:color w:val="000000"/>
          <w:szCs w:val="22"/>
        </w:rPr>
        <w:t xml:space="preserve"> Update monetary format in </w:t>
      </w:r>
      <w:r w:rsidR="008734CC">
        <w:rPr>
          <w:rFonts w:cs="Arial"/>
          <w:color w:val="000000"/>
          <w:szCs w:val="22"/>
        </w:rPr>
        <w:t xml:space="preserve">validation rule </w:t>
      </w:r>
      <w:r w:rsidRPr="00D32CE4">
        <w:rPr>
          <w:rFonts w:cs="Arial"/>
          <w:color w:val="000000"/>
          <w:szCs w:val="22"/>
        </w:rPr>
        <w:t>VR.ATO.CTR.428078</w:t>
      </w:r>
    </w:p>
    <w:p w:rsidR="003920A2" w:rsidRPr="00D32CE4" w:rsidRDefault="003920A2" w:rsidP="003920A2">
      <w:pPr>
        <w:pStyle w:val="Maintext"/>
        <w:numPr>
          <w:ilvl w:val="0"/>
          <w:numId w:val="19"/>
        </w:numPr>
        <w:rPr>
          <w:szCs w:val="22"/>
        </w:rPr>
      </w:pPr>
      <w:r w:rsidRPr="00D32CE4">
        <w:rPr>
          <w:szCs w:val="22"/>
        </w:rPr>
        <w:t xml:space="preserve">SWS 456 </w:t>
      </w:r>
      <w:r>
        <w:rPr>
          <w:szCs w:val="22"/>
        </w:rPr>
        <w:t>-</w:t>
      </w:r>
      <w:r w:rsidRPr="00D32CE4">
        <w:rPr>
          <w:szCs w:val="22"/>
        </w:rPr>
        <w:t xml:space="preserve"> Delete redundant rule </w:t>
      </w:r>
      <w:r w:rsidR="008734CC" w:rsidRPr="00D32CE4">
        <w:rPr>
          <w:rFonts w:cs="Arial"/>
          <w:color w:val="000000"/>
          <w:szCs w:val="22"/>
        </w:rPr>
        <w:t xml:space="preserve">in </w:t>
      </w:r>
      <w:r w:rsidR="008734CC">
        <w:rPr>
          <w:rFonts w:cs="Arial"/>
          <w:color w:val="000000"/>
          <w:szCs w:val="22"/>
        </w:rPr>
        <w:t xml:space="preserve">validation rule </w:t>
      </w:r>
      <w:r w:rsidRPr="00D32CE4">
        <w:rPr>
          <w:szCs w:val="22"/>
        </w:rPr>
        <w:t>VR.ATO.CTR.428037</w:t>
      </w:r>
    </w:p>
    <w:p w:rsidR="00AA5D7E" w:rsidRPr="00D32CE4" w:rsidRDefault="0050442A" w:rsidP="00AA5D7E">
      <w:pPr>
        <w:pStyle w:val="Maintext"/>
        <w:numPr>
          <w:ilvl w:val="0"/>
          <w:numId w:val="19"/>
        </w:numPr>
        <w:rPr>
          <w:rFonts w:cs="Arial"/>
          <w:szCs w:val="22"/>
        </w:rPr>
      </w:pPr>
      <w:r>
        <w:rPr>
          <w:rFonts w:cs="Arial"/>
          <w:color w:val="000000"/>
          <w:szCs w:val="22"/>
        </w:rPr>
        <w:t>SWS 882 -</w:t>
      </w:r>
      <w:r w:rsidR="00AA5D7E" w:rsidRPr="00D32CE4">
        <w:rPr>
          <w:rFonts w:cs="Arial"/>
          <w:color w:val="000000"/>
          <w:szCs w:val="22"/>
        </w:rPr>
        <w:t xml:space="preserve"> Update </w:t>
      </w:r>
      <w:r w:rsidR="00AA5D7E">
        <w:rPr>
          <w:rFonts w:cs="Arial"/>
          <w:color w:val="000000"/>
          <w:szCs w:val="22"/>
        </w:rPr>
        <w:t xml:space="preserve">short description of </w:t>
      </w:r>
      <w:r w:rsidR="00AA5D7E" w:rsidRPr="00D32CE4">
        <w:rPr>
          <w:rFonts w:cs="Arial"/>
          <w:color w:val="000000"/>
          <w:szCs w:val="22"/>
        </w:rPr>
        <w:t xml:space="preserve">message </w:t>
      </w:r>
      <w:r w:rsidR="00AA5D7E" w:rsidRPr="00D32CE4">
        <w:rPr>
          <w:rFonts w:cs="Arial"/>
          <w:szCs w:val="22"/>
        </w:rPr>
        <w:t>CMN.ATO.CTR.428023</w:t>
      </w:r>
    </w:p>
    <w:p w:rsidR="00BD6C70" w:rsidRDefault="0050442A" w:rsidP="009C4BB9">
      <w:pPr>
        <w:pStyle w:val="Maintext"/>
        <w:numPr>
          <w:ilvl w:val="0"/>
          <w:numId w:val="19"/>
        </w:numPr>
        <w:rPr>
          <w:szCs w:val="22"/>
        </w:rPr>
      </w:pPr>
      <w:r>
        <w:rPr>
          <w:szCs w:val="22"/>
        </w:rPr>
        <w:t xml:space="preserve">SWS 883 – Update business rule type for </w:t>
      </w:r>
      <w:r w:rsidR="008734CC">
        <w:rPr>
          <w:szCs w:val="22"/>
        </w:rPr>
        <w:t xml:space="preserve">validation rules </w:t>
      </w:r>
      <w:r w:rsidRPr="00E5432C">
        <w:rPr>
          <w:rFonts w:cs="Arial"/>
          <w:color w:val="000000"/>
          <w:szCs w:val="22"/>
        </w:rPr>
        <w:t>VR.ATO.CTR.428</w:t>
      </w:r>
      <w:r>
        <w:rPr>
          <w:rFonts w:cs="Arial"/>
          <w:color w:val="000000"/>
          <w:szCs w:val="22"/>
        </w:rPr>
        <w:t xml:space="preserve">404, </w:t>
      </w:r>
      <w:r w:rsidRPr="00E5432C">
        <w:rPr>
          <w:rFonts w:cs="Arial"/>
          <w:color w:val="000000"/>
          <w:szCs w:val="22"/>
        </w:rPr>
        <w:t>VR.ATO.CTR.428</w:t>
      </w:r>
      <w:r>
        <w:rPr>
          <w:rFonts w:cs="Arial"/>
          <w:color w:val="000000"/>
          <w:szCs w:val="22"/>
        </w:rPr>
        <w:t xml:space="preserve">107 and </w:t>
      </w:r>
      <w:r w:rsidRPr="00E5432C">
        <w:rPr>
          <w:rFonts w:cs="Arial"/>
          <w:color w:val="000000"/>
          <w:szCs w:val="22"/>
        </w:rPr>
        <w:t>VR.ATO.CTR.428</w:t>
      </w:r>
      <w:r>
        <w:rPr>
          <w:rFonts w:cs="Arial"/>
          <w:color w:val="000000"/>
          <w:szCs w:val="22"/>
        </w:rPr>
        <w:t>053</w:t>
      </w:r>
    </w:p>
    <w:p w:rsidR="002D29B7" w:rsidRPr="00D32CE4" w:rsidRDefault="00DA2F6E" w:rsidP="009C4BB9">
      <w:pPr>
        <w:pStyle w:val="Maintext"/>
        <w:numPr>
          <w:ilvl w:val="0"/>
          <w:numId w:val="19"/>
        </w:numPr>
        <w:rPr>
          <w:szCs w:val="22"/>
        </w:rPr>
      </w:pPr>
      <w:r w:rsidRPr="00D32CE4">
        <w:rPr>
          <w:szCs w:val="22"/>
        </w:rPr>
        <w:t xml:space="preserve">SWS </w:t>
      </w:r>
      <w:r w:rsidR="002D29B7" w:rsidRPr="00D32CE4">
        <w:rPr>
          <w:szCs w:val="22"/>
        </w:rPr>
        <w:t xml:space="preserve">1299 </w:t>
      </w:r>
      <w:r w:rsidR="00C51B7A">
        <w:rPr>
          <w:szCs w:val="22"/>
        </w:rPr>
        <w:t>-</w:t>
      </w:r>
      <w:r w:rsidR="002D29B7" w:rsidRPr="00D32CE4">
        <w:rPr>
          <w:szCs w:val="22"/>
        </w:rPr>
        <w:t xml:space="preserve"> </w:t>
      </w:r>
      <w:r w:rsidR="00F44854">
        <w:rPr>
          <w:szCs w:val="22"/>
        </w:rPr>
        <w:t>Reflect updated c</w:t>
      </w:r>
      <w:r w:rsidR="002D29B7" w:rsidRPr="00D32CE4">
        <w:rPr>
          <w:szCs w:val="22"/>
        </w:rPr>
        <w:t xml:space="preserve">hanges to Definitional </w:t>
      </w:r>
      <w:r w:rsidR="00F44854">
        <w:rPr>
          <w:szCs w:val="22"/>
        </w:rPr>
        <w:t>t</w:t>
      </w:r>
      <w:r w:rsidR="002D29B7" w:rsidRPr="00D32CE4">
        <w:rPr>
          <w:szCs w:val="22"/>
        </w:rPr>
        <w:t>axonom</w:t>
      </w:r>
      <w:r w:rsidR="00EE222A" w:rsidRPr="00D32CE4">
        <w:rPr>
          <w:szCs w:val="22"/>
        </w:rPr>
        <w:t xml:space="preserve">y </w:t>
      </w:r>
      <w:r w:rsidR="00F44854" w:rsidRPr="00D32CE4">
        <w:rPr>
          <w:szCs w:val="22"/>
        </w:rPr>
        <w:t xml:space="preserve">data element version numbers </w:t>
      </w:r>
      <w:r w:rsidR="00EE222A" w:rsidRPr="00D32CE4">
        <w:rPr>
          <w:szCs w:val="22"/>
        </w:rPr>
        <w:t>to support ABR bulk data exchange</w:t>
      </w:r>
      <w:r w:rsidR="00F44854">
        <w:rPr>
          <w:szCs w:val="22"/>
        </w:rPr>
        <w:t>.</w:t>
      </w:r>
    </w:p>
    <w:p w:rsidR="00C51B7A" w:rsidRPr="00E5432C" w:rsidRDefault="00C51B7A" w:rsidP="009C4BB9">
      <w:pPr>
        <w:pStyle w:val="Maintext"/>
        <w:numPr>
          <w:ilvl w:val="0"/>
          <w:numId w:val="19"/>
        </w:numPr>
        <w:rPr>
          <w:rFonts w:cs="Arial"/>
          <w:szCs w:val="22"/>
        </w:rPr>
      </w:pPr>
      <w:r w:rsidRPr="00E5432C">
        <w:rPr>
          <w:szCs w:val="22"/>
        </w:rPr>
        <w:t xml:space="preserve">SWS 1323 - </w:t>
      </w:r>
      <w:r w:rsidR="009F108F">
        <w:rPr>
          <w:rFonts w:cs="Arial"/>
          <w:color w:val="000000"/>
          <w:szCs w:val="22"/>
        </w:rPr>
        <w:t>R</w:t>
      </w:r>
      <w:r w:rsidR="00D75A3F">
        <w:rPr>
          <w:szCs w:val="22"/>
        </w:rPr>
        <w:t xml:space="preserve">eplace </w:t>
      </w:r>
      <w:r w:rsidR="00E5432C" w:rsidRPr="00E5432C">
        <w:rPr>
          <w:rFonts w:cs="Arial"/>
          <w:color w:val="000000"/>
          <w:szCs w:val="22"/>
        </w:rPr>
        <w:t xml:space="preserve">VR.ATO.CTR.428346 </w:t>
      </w:r>
      <w:r w:rsidR="009F108F">
        <w:rPr>
          <w:rFonts w:cs="Arial"/>
          <w:color w:val="000000"/>
          <w:szCs w:val="22"/>
        </w:rPr>
        <w:t xml:space="preserve">with a modified VR.ATO.CTR.430057 </w:t>
      </w:r>
      <w:r w:rsidR="00D75A3F">
        <w:rPr>
          <w:rFonts w:cs="Arial"/>
          <w:color w:val="000000"/>
          <w:szCs w:val="22"/>
        </w:rPr>
        <w:t xml:space="preserve">to correctly reflect </w:t>
      </w:r>
      <w:r w:rsidR="00A0243D">
        <w:rPr>
          <w:rFonts w:cs="Arial"/>
          <w:color w:val="000000"/>
          <w:szCs w:val="22"/>
        </w:rPr>
        <w:t>a Definitional taxonomy d</w:t>
      </w:r>
      <w:r w:rsidR="00D75A3F">
        <w:rPr>
          <w:rFonts w:cs="Arial"/>
          <w:color w:val="000000"/>
          <w:szCs w:val="22"/>
        </w:rPr>
        <w:t>ata element data type.</w:t>
      </w:r>
    </w:p>
    <w:p w:rsidR="00E6782C" w:rsidRPr="00D32CE4" w:rsidRDefault="00E6782C" w:rsidP="00E6782C">
      <w:pPr>
        <w:pStyle w:val="Maintext"/>
        <w:numPr>
          <w:ilvl w:val="0"/>
          <w:numId w:val="19"/>
        </w:numPr>
        <w:rPr>
          <w:szCs w:val="22"/>
        </w:rPr>
      </w:pPr>
      <w:r w:rsidRPr="00D32CE4">
        <w:rPr>
          <w:rFonts w:cs="Arial"/>
          <w:color w:val="000000"/>
          <w:szCs w:val="22"/>
        </w:rPr>
        <w:t xml:space="preserve">SWS 1327 </w:t>
      </w:r>
      <w:r>
        <w:rPr>
          <w:rFonts w:cs="Arial"/>
          <w:color w:val="000000"/>
          <w:szCs w:val="22"/>
        </w:rPr>
        <w:t>-</w:t>
      </w:r>
      <w:r w:rsidRPr="00D32CE4">
        <w:rPr>
          <w:rFonts w:cs="Arial"/>
          <w:color w:val="000000"/>
          <w:szCs w:val="22"/>
        </w:rPr>
        <w:t xml:space="preserve"> Update VR.ATO.CTR.428366</w:t>
      </w:r>
      <w:r>
        <w:rPr>
          <w:rFonts w:cs="Arial"/>
          <w:color w:val="000000"/>
          <w:szCs w:val="22"/>
        </w:rPr>
        <w:t xml:space="preserve"> to correct a </w:t>
      </w:r>
      <w:r w:rsidRPr="00D32CE4">
        <w:rPr>
          <w:rFonts w:cs="Arial"/>
          <w:color w:val="000000"/>
          <w:szCs w:val="22"/>
        </w:rPr>
        <w:t xml:space="preserve">country </w:t>
      </w:r>
      <w:r>
        <w:rPr>
          <w:rFonts w:cs="Arial"/>
          <w:color w:val="000000"/>
          <w:szCs w:val="22"/>
        </w:rPr>
        <w:t>c</w:t>
      </w:r>
      <w:r w:rsidRPr="00D32CE4">
        <w:rPr>
          <w:rFonts w:cs="Arial"/>
          <w:color w:val="000000"/>
          <w:szCs w:val="22"/>
        </w:rPr>
        <w:t>ode value validated</w:t>
      </w:r>
      <w:r>
        <w:rPr>
          <w:rFonts w:cs="Arial"/>
          <w:color w:val="000000"/>
          <w:szCs w:val="22"/>
        </w:rPr>
        <w:t>.</w:t>
      </w:r>
    </w:p>
    <w:p w:rsidR="00E6782C" w:rsidRPr="00D32CE4" w:rsidRDefault="00E6782C" w:rsidP="00E6782C">
      <w:pPr>
        <w:pStyle w:val="Maintext"/>
        <w:numPr>
          <w:ilvl w:val="0"/>
          <w:numId w:val="19"/>
        </w:numPr>
        <w:rPr>
          <w:szCs w:val="22"/>
        </w:rPr>
      </w:pPr>
      <w:r w:rsidRPr="00D32CE4">
        <w:rPr>
          <w:rFonts w:cs="Arial"/>
          <w:color w:val="000000"/>
          <w:szCs w:val="22"/>
        </w:rPr>
        <w:t xml:space="preserve">SWS 1328 </w:t>
      </w:r>
      <w:r>
        <w:rPr>
          <w:rFonts w:cs="Arial"/>
          <w:color w:val="000000"/>
          <w:szCs w:val="22"/>
        </w:rPr>
        <w:t>-</w:t>
      </w:r>
      <w:r w:rsidRPr="00D32CE4">
        <w:rPr>
          <w:szCs w:val="22"/>
        </w:rPr>
        <w:t xml:space="preserve"> Update VR.ATO.CTR.430028 to </w:t>
      </w:r>
      <w:r>
        <w:rPr>
          <w:szCs w:val="22"/>
        </w:rPr>
        <w:t xml:space="preserve">correct reference to a </w:t>
      </w:r>
      <w:r w:rsidRPr="00D32CE4">
        <w:rPr>
          <w:szCs w:val="22"/>
        </w:rPr>
        <w:t xml:space="preserve">domain value </w:t>
      </w:r>
      <w:r>
        <w:rPr>
          <w:szCs w:val="22"/>
        </w:rPr>
        <w:t>validated.</w:t>
      </w:r>
    </w:p>
    <w:p w:rsidR="009245A2" w:rsidRDefault="009245A2" w:rsidP="009245A2">
      <w:pPr>
        <w:pStyle w:val="Maintext"/>
        <w:numPr>
          <w:ilvl w:val="0"/>
          <w:numId w:val="19"/>
        </w:numPr>
        <w:rPr>
          <w:szCs w:val="22"/>
        </w:rPr>
      </w:pPr>
      <w:r>
        <w:rPr>
          <w:szCs w:val="22"/>
        </w:rPr>
        <w:t xml:space="preserve">SWS 1330 - Add new </w:t>
      </w:r>
      <w:r w:rsidR="007E7B37">
        <w:rPr>
          <w:szCs w:val="22"/>
        </w:rPr>
        <w:t xml:space="preserve">validation rule </w:t>
      </w:r>
      <w:r w:rsidR="007E7B37" w:rsidRPr="00D32CE4">
        <w:rPr>
          <w:szCs w:val="22"/>
        </w:rPr>
        <w:t>VR.ATO.CTR.</w:t>
      </w:r>
      <w:r w:rsidR="007E7B37">
        <w:rPr>
          <w:szCs w:val="22"/>
        </w:rPr>
        <w:t>430051 and new message</w:t>
      </w:r>
      <w:r w:rsidR="00B24B29">
        <w:rPr>
          <w:szCs w:val="22"/>
        </w:rPr>
        <w:t xml:space="preserve"> CMN</w:t>
      </w:r>
      <w:r w:rsidR="00B24B29" w:rsidRPr="00D32CE4">
        <w:rPr>
          <w:szCs w:val="22"/>
        </w:rPr>
        <w:t>.ATO.CTR.</w:t>
      </w:r>
      <w:r w:rsidR="00B24B29">
        <w:rPr>
          <w:szCs w:val="22"/>
        </w:rPr>
        <w:t>430051</w:t>
      </w:r>
    </w:p>
    <w:p w:rsidR="008F45F7" w:rsidRPr="008F45F7" w:rsidRDefault="009245A2" w:rsidP="009245A2">
      <w:pPr>
        <w:pStyle w:val="Maintext"/>
        <w:numPr>
          <w:ilvl w:val="0"/>
          <w:numId w:val="19"/>
        </w:numPr>
        <w:rPr>
          <w:szCs w:val="22"/>
        </w:rPr>
      </w:pPr>
      <w:r w:rsidRPr="009245A2">
        <w:rPr>
          <w:rFonts w:cs="Arial"/>
          <w:szCs w:val="22"/>
        </w:rPr>
        <w:t xml:space="preserve">SWS 1335 </w:t>
      </w:r>
      <w:r w:rsidR="00F44854">
        <w:rPr>
          <w:rFonts w:cs="Arial"/>
          <w:szCs w:val="22"/>
        </w:rPr>
        <w:t>-</w:t>
      </w:r>
      <w:r>
        <w:rPr>
          <w:rFonts w:cs="Arial"/>
          <w:szCs w:val="22"/>
        </w:rPr>
        <w:t xml:space="preserve"> </w:t>
      </w:r>
      <w:r w:rsidR="007A0276">
        <w:rPr>
          <w:rFonts w:cs="Arial"/>
          <w:szCs w:val="22"/>
        </w:rPr>
        <w:t>C</w:t>
      </w:r>
      <w:r w:rsidR="005B4F90" w:rsidRPr="005B4F90">
        <w:rPr>
          <w:szCs w:val="22"/>
        </w:rPr>
        <w:t>hange required in CTR.0005 reporting taxonomy</w:t>
      </w:r>
      <w:r w:rsidR="005B4F90" w:rsidRPr="005B4F90">
        <w:rPr>
          <w:rFonts w:cs="Arial"/>
          <w:szCs w:val="22"/>
        </w:rPr>
        <w:t>.</w:t>
      </w:r>
      <w:r w:rsidR="005B4F90">
        <w:rPr>
          <w:rFonts w:cs="Arial"/>
          <w:szCs w:val="22"/>
        </w:rPr>
        <w:t xml:space="preserve">  </w:t>
      </w:r>
      <w:r w:rsidR="00F44854">
        <w:rPr>
          <w:rFonts w:cs="Arial"/>
          <w:szCs w:val="22"/>
        </w:rPr>
        <w:t xml:space="preserve">Replace </w:t>
      </w:r>
      <w:r>
        <w:rPr>
          <w:rFonts w:cs="Arial"/>
          <w:szCs w:val="22"/>
        </w:rPr>
        <w:t xml:space="preserve">Definitional taxonomy data element used in reporting taxonomy for consistency </w:t>
      </w:r>
      <w:r>
        <w:rPr>
          <w:rFonts w:cs="Arial"/>
          <w:color w:val="000000"/>
          <w:szCs w:val="22"/>
        </w:rPr>
        <w:t xml:space="preserve">with other Income </w:t>
      </w:r>
      <w:r>
        <w:rPr>
          <w:rFonts w:cs="Arial"/>
          <w:color w:val="000000"/>
          <w:szCs w:val="22"/>
        </w:rPr>
        <w:lastRenderedPageBreak/>
        <w:t>tax return reporting taxonomies</w:t>
      </w:r>
      <w:r w:rsidR="008F45F7">
        <w:rPr>
          <w:rFonts w:cs="Arial"/>
          <w:color w:val="000000"/>
          <w:szCs w:val="22"/>
        </w:rPr>
        <w:t>.  Delete 2 impacted rules (</w:t>
      </w:r>
      <w:r w:rsidR="008F45F7" w:rsidRPr="008F45F7">
        <w:rPr>
          <w:rFonts w:cs="Arial"/>
          <w:color w:val="000000"/>
          <w:szCs w:val="22"/>
        </w:rPr>
        <w:t>VR.ATO.CTR.428212</w:t>
      </w:r>
      <w:r w:rsidR="008F45F7">
        <w:rPr>
          <w:rFonts w:cs="Arial"/>
          <w:color w:val="000000"/>
          <w:szCs w:val="22"/>
        </w:rPr>
        <w:t xml:space="preserve"> and</w:t>
      </w:r>
      <w:r w:rsidR="008F45F7" w:rsidRPr="008F45F7">
        <w:t xml:space="preserve"> </w:t>
      </w:r>
      <w:r w:rsidR="008F45F7">
        <w:t>V</w:t>
      </w:r>
      <w:r w:rsidR="008F45F7" w:rsidRPr="008F45F7">
        <w:rPr>
          <w:rFonts w:cs="Arial"/>
          <w:color w:val="000000"/>
          <w:szCs w:val="22"/>
        </w:rPr>
        <w:t>R.ATO.CTR.429854</w:t>
      </w:r>
      <w:r w:rsidR="008F45F7">
        <w:rPr>
          <w:rFonts w:cs="Arial"/>
          <w:color w:val="000000"/>
          <w:szCs w:val="22"/>
        </w:rPr>
        <w:t>) and add a new rule</w:t>
      </w:r>
      <w:r w:rsidR="008F45F7" w:rsidRPr="008F45F7">
        <w:t xml:space="preserve"> </w:t>
      </w:r>
      <w:r w:rsidR="008F45F7">
        <w:t>(</w:t>
      </w:r>
      <w:r w:rsidR="008F45F7" w:rsidRPr="008F45F7">
        <w:rPr>
          <w:rFonts w:cs="Arial"/>
          <w:color w:val="000000"/>
          <w:szCs w:val="22"/>
        </w:rPr>
        <w:t>VR.ATO.CTR.430056</w:t>
      </w:r>
      <w:r w:rsidR="008F45F7">
        <w:rPr>
          <w:rFonts w:cs="Arial"/>
          <w:color w:val="000000"/>
          <w:szCs w:val="22"/>
        </w:rPr>
        <w:t>).</w:t>
      </w:r>
    </w:p>
    <w:p w:rsidR="001B5C4A" w:rsidRPr="009245A2" w:rsidRDefault="001B5C4A" w:rsidP="009245A2">
      <w:pPr>
        <w:pStyle w:val="Maintext"/>
        <w:numPr>
          <w:ilvl w:val="0"/>
          <w:numId w:val="19"/>
        </w:numPr>
        <w:rPr>
          <w:szCs w:val="22"/>
        </w:rPr>
      </w:pPr>
      <w:r>
        <w:rPr>
          <w:rFonts w:cs="Arial"/>
          <w:szCs w:val="22"/>
        </w:rPr>
        <w:t xml:space="preserve">SWS 1339 </w:t>
      </w:r>
      <w:r w:rsidR="00C51B7A">
        <w:rPr>
          <w:rFonts w:cs="Arial"/>
          <w:szCs w:val="22"/>
        </w:rPr>
        <w:t>-</w:t>
      </w:r>
      <w:r>
        <w:rPr>
          <w:rFonts w:cs="Arial"/>
          <w:szCs w:val="22"/>
        </w:rPr>
        <w:t xml:space="preserve"> </w:t>
      </w:r>
      <w:r w:rsidR="00F44854">
        <w:rPr>
          <w:rFonts w:cs="Arial"/>
          <w:szCs w:val="22"/>
        </w:rPr>
        <w:t xml:space="preserve">Delete validation rule </w:t>
      </w:r>
      <w:r w:rsidR="00854950" w:rsidRPr="00D32CE4">
        <w:rPr>
          <w:szCs w:val="22"/>
        </w:rPr>
        <w:t>VR.ATO.CTR.</w:t>
      </w:r>
      <w:r w:rsidR="00854950">
        <w:rPr>
          <w:szCs w:val="22"/>
        </w:rPr>
        <w:t>428411</w:t>
      </w:r>
    </w:p>
    <w:p w:rsidR="00402CEF" w:rsidRPr="00D32CE4" w:rsidRDefault="00402CEF" w:rsidP="00402CEF">
      <w:pPr>
        <w:pStyle w:val="Maintext"/>
        <w:numPr>
          <w:ilvl w:val="0"/>
          <w:numId w:val="19"/>
        </w:numPr>
        <w:rPr>
          <w:szCs w:val="22"/>
        </w:rPr>
      </w:pPr>
      <w:r w:rsidRPr="00D32CE4">
        <w:rPr>
          <w:rFonts w:cs="Arial"/>
          <w:color w:val="000000"/>
          <w:szCs w:val="22"/>
        </w:rPr>
        <w:t xml:space="preserve">SWS 1346 </w:t>
      </w:r>
      <w:r>
        <w:rPr>
          <w:rFonts w:cs="Arial"/>
          <w:color w:val="000000"/>
          <w:szCs w:val="22"/>
        </w:rPr>
        <w:t>-</w:t>
      </w:r>
      <w:r w:rsidRPr="00D32CE4">
        <w:rPr>
          <w:szCs w:val="22"/>
        </w:rPr>
        <w:t xml:space="preserve"> Update currency codes </w:t>
      </w:r>
      <w:r>
        <w:rPr>
          <w:szCs w:val="22"/>
        </w:rPr>
        <w:t xml:space="preserve">validated </w:t>
      </w:r>
      <w:r w:rsidRPr="00D32CE4">
        <w:rPr>
          <w:szCs w:val="22"/>
        </w:rPr>
        <w:t xml:space="preserve">in </w:t>
      </w:r>
      <w:r w:rsidRPr="00D32CE4">
        <w:rPr>
          <w:rFonts w:cs="Arial"/>
          <w:color w:val="000000"/>
          <w:szCs w:val="22"/>
        </w:rPr>
        <w:t>VR.ATO.CTR.428081</w:t>
      </w:r>
    </w:p>
    <w:p w:rsidR="00402CEF" w:rsidRPr="00D32CE4" w:rsidRDefault="00402CEF" w:rsidP="00402CEF">
      <w:pPr>
        <w:pStyle w:val="Maintext"/>
        <w:numPr>
          <w:ilvl w:val="0"/>
          <w:numId w:val="19"/>
        </w:numPr>
        <w:rPr>
          <w:szCs w:val="22"/>
        </w:rPr>
      </w:pPr>
      <w:r w:rsidRPr="00D32CE4">
        <w:rPr>
          <w:szCs w:val="22"/>
        </w:rPr>
        <w:t xml:space="preserve">SWS 1354 </w:t>
      </w:r>
      <w:r>
        <w:rPr>
          <w:szCs w:val="22"/>
        </w:rPr>
        <w:t>-</w:t>
      </w:r>
      <w:r w:rsidRPr="00D32CE4">
        <w:rPr>
          <w:szCs w:val="22"/>
        </w:rPr>
        <w:t xml:space="preserve"> Reflect updated Definitional taxonomy data element version numbers and updated Dimension versions.</w:t>
      </w:r>
    </w:p>
    <w:p w:rsidR="00174AEA" w:rsidRPr="00D32CE4" w:rsidRDefault="00174AEA" w:rsidP="00174AEA">
      <w:pPr>
        <w:pStyle w:val="Maintext"/>
        <w:numPr>
          <w:ilvl w:val="0"/>
          <w:numId w:val="19"/>
        </w:numPr>
        <w:rPr>
          <w:szCs w:val="22"/>
        </w:rPr>
      </w:pPr>
      <w:r w:rsidRPr="00D32CE4">
        <w:rPr>
          <w:rFonts w:cs="Arial"/>
          <w:color w:val="000000"/>
          <w:szCs w:val="22"/>
        </w:rPr>
        <w:t>SWS 1369 - Update monetary format for CTR354 in VR.ATO.CTR.430042</w:t>
      </w:r>
    </w:p>
    <w:p w:rsidR="009245A2" w:rsidRPr="00D32CE4" w:rsidRDefault="008E6283" w:rsidP="009245A2">
      <w:pPr>
        <w:pStyle w:val="Maintext"/>
        <w:numPr>
          <w:ilvl w:val="0"/>
          <w:numId w:val="19"/>
        </w:numPr>
        <w:rPr>
          <w:szCs w:val="22"/>
        </w:rPr>
      </w:pPr>
      <w:r>
        <w:rPr>
          <w:szCs w:val="22"/>
        </w:rPr>
        <w:t xml:space="preserve">SWS 1373 – </w:t>
      </w:r>
      <w:r w:rsidR="003D67A2">
        <w:rPr>
          <w:szCs w:val="22"/>
        </w:rPr>
        <w:t>To clarify error condition, r</w:t>
      </w:r>
      <w:r>
        <w:rPr>
          <w:szCs w:val="22"/>
        </w:rPr>
        <w:t xml:space="preserve">eplace message CMN.ATO.CTR.428367 with </w:t>
      </w:r>
    </w:p>
    <w:p w:rsidR="00E80EDA" w:rsidRDefault="008E6283" w:rsidP="008E6283">
      <w:pPr>
        <w:pStyle w:val="Maintext"/>
        <w:ind w:left="720"/>
        <w:jc w:val="both"/>
        <w:rPr>
          <w:szCs w:val="22"/>
        </w:rPr>
      </w:pPr>
      <w:r>
        <w:rPr>
          <w:szCs w:val="22"/>
        </w:rPr>
        <w:t>CMN.ATO.CTR.</w:t>
      </w:r>
      <w:r w:rsidR="003D67A2">
        <w:rPr>
          <w:szCs w:val="22"/>
        </w:rPr>
        <w:t>430067</w:t>
      </w:r>
    </w:p>
    <w:p w:rsidR="00F54396" w:rsidRPr="00D529A5" w:rsidRDefault="00D529A5" w:rsidP="00027C5F">
      <w:pPr>
        <w:pStyle w:val="Maintext"/>
        <w:numPr>
          <w:ilvl w:val="0"/>
          <w:numId w:val="23"/>
        </w:numPr>
        <w:tabs>
          <w:tab w:val="clear" w:pos="1440"/>
          <w:tab w:val="num" w:pos="720"/>
        </w:tabs>
        <w:ind w:left="720"/>
        <w:jc w:val="both"/>
        <w:rPr>
          <w:szCs w:val="22"/>
        </w:rPr>
      </w:pPr>
      <w:r>
        <w:rPr>
          <w:szCs w:val="22"/>
        </w:rPr>
        <w:t xml:space="preserve">SWS 1383 - </w:t>
      </w:r>
      <w:r w:rsidRPr="006E1FD7">
        <w:rPr>
          <w:rFonts w:cs="Arial"/>
          <w:bCs/>
          <w:iCs/>
          <w:szCs w:val="22"/>
        </w:rPr>
        <w:t>Incorrect validation rule VR.ATO.CTR.428416</w:t>
      </w:r>
    </w:p>
    <w:p w:rsidR="00D529A5" w:rsidRDefault="00D529A5" w:rsidP="00E53179">
      <w:pPr>
        <w:pStyle w:val="Maintext"/>
        <w:numPr>
          <w:ilvl w:val="0"/>
          <w:numId w:val="23"/>
        </w:numPr>
        <w:tabs>
          <w:tab w:val="clear" w:pos="1440"/>
          <w:tab w:val="num" w:pos="720"/>
        </w:tabs>
        <w:ind w:left="720"/>
        <w:jc w:val="both"/>
        <w:rPr>
          <w:szCs w:val="22"/>
        </w:rPr>
      </w:pPr>
      <w:r>
        <w:rPr>
          <w:szCs w:val="22"/>
        </w:rPr>
        <w:t xml:space="preserve">SWS 1405 - </w:t>
      </w:r>
      <w:r w:rsidR="00900F0F">
        <w:rPr>
          <w:szCs w:val="22"/>
        </w:rPr>
        <w:t>Correct</w:t>
      </w:r>
      <w:r w:rsidR="00CA2487" w:rsidRPr="006E1FD7">
        <w:rPr>
          <w:szCs w:val="22"/>
        </w:rPr>
        <w:t xml:space="preserve"> validation rule VR.ATO.CTR.428409</w:t>
      </w:r>
    </w:p>
    <w:p w:rsidR="00F95DBD" w:rsidRPr="00F95DBD" w:rsidRDefault="00D529A5" w:rsidP="00A42AC0">
      <w:pPr>
        <w:pStyle w:val="Maintext"/>
        <w:numPr>
          <w:ilvl w:val="0"/>
          <w:numId w:val="23"/>
        </w:numPr>
        <w:tabs>
          <w:tab w:val="clear" w:pos="1440"/>
          <w:tab w:val="num" w:pos="720"/>
        </w:tabs>
        <w:ind w:left="720"/>
        <w:jc w:val="both"/>
        <w:rPr>
          <w:szCs w:val="22"/>
        </w:rPr>
      </w:pPr>
      <w:r w:rsidRPr="00052A66">
        <w:rPr>
          <w:szCs w:val="22"/>
        </w:rPr>
        <w:t xml:space="preserve">SWS 1408 - </w:t>
      </w:r>
      <w:r w:rsidR="00CA2487">
        <w:t>Additional c</w:t>
      </w:r>
      <w:r w:rsidR="00CA2487" w:rsidRPr="00052A66">
        <w:rPr>
          <w:szCs w:val="22"/>
        </w:rPr>
        <w:t>hanges to CTR as part of TT CR2014-016</w:t>
      </w:r>
      <w:r w:rsidR="00FF5A8D" w:rsidRPr="00A42AC0">
        <w:rPr>
          <w:szCs w:val="22"/>
        </w:rPr>
        <w:t xml:space="preserve"> </w:t>
      </w:r>
      <w:r w:rsidR="00CA2487" w:rsidRPr="00A42AC0">
        <w:rPr>
          <w:szCs w:val="22"/>
        </w:rPr>
        <w:t>BC2014-01</w:t>
      </w:r>
      <w:r w:rsidR="00CA2487">
        <w:t>0</w:t>
      </w:r>
    </w:p>
    <w:p w:rsidR="00496BB4" w:rsidRPr="00A42AC0" w:rsidRDefault="00496BB4" w:rsidP="00A42AC0">
      <w:pPr>
        <w:pStyle w:val="Maintext"/>
        <w:numPr>
          <w:ilvl w:val="0"/>
          <w:numId w:val="23"/>
        </w:numPr>
        <w:tabs>
          <w:tab w:val="clear" w:pos="1440"/>
          <w:tab w:val="num" w:pos="720"/>
        </w:tabs>
        <w:ind w:left="720"/>
        <w:jc w:val="both"/>
        <w:rPr>
          <w:szCs w:val="22"/>
        </w:rPr>
      </w:pPr>
      <w:r w:rsidRPr="00052A66">
        <w:rPr>
          <w:szCs w:val="22"/>
        </w:rPr>
        <w:t>S</w:t>
      </w:r>
      <w:r w:rsidR="002037CB">
        <w:rPr>
          <w:szCs w:val="22"/>
        </w:rPr>
        <w:t xml:space="preserve">WS 1416 - </w:t>
      </w:r>
      <w:r w:rsidRPr="00A42AC0">
        <w:rPr>
          <w:rFonts w:cs="Arial"/>
          <w:color w:val="000000"/>
          <w:szCs w:val="22"/>
        </w:rPr>
        <w:t xml:space="preserve">Update detailed error message </w:t>
      </w:r>
      <w:r w:rsidR="009E0AD1" w:rsidRPr="00A42AC0">
        <w:rPr>
          <w:rFonts w:cs="Arial"/>
          <w:color w:val="000000"/>
          <w:szCs w:val="22"/>
        </w:rPr>
        <w:t xml:space="preserve">description </w:t>
      </w:r>
      <w:r w:rsidRPr="00A42AC0">
        <w:rPr>
          <w:rFonts w:cs="Arial"/>
          <w:color w:val="000000"/>
          <w:szCs w:val="22"/>
        </w:rPr>
        <w:t>for CMN.ATO.GEN.432268</w:t>
      </w:r>
    </w:p>
    <w:p w:rsidR="00D529A5" w:rsidRDefault="00D529A5" w:rsidP="00027C5F">
      <w:pPr>
        <w:pStyle w:val="Maintext"/>
        <w:numPr>
          <w:ilvl w:val="0"/>
          <w:numId w:val="23"/>
        </w:numPr>
        <w:tabs>
          <w:tab w:val="clear" w:pos="1440"/>
          <w:tab w:val="num" w:pos="720"/>
        </w:tabs>
        <w:ind w:left="720"/>
        <w:jc w:val="both"/>
        <w:rPr>
          <w:szCs w:val="22"/>
        </w:rPr>
      </w:pPr>
      <w:r w:rsidRPr="006E1FD7">
        <w:rPr>
          <w:szCs w:val="22"/>
        </w:rPr>
        <w:t xml:space="preserve">TT2014 CR016 </w:t>
      </w:r>
      <w:r>
        <w:rPr>
          <w:szCs w:val="22"/>
        </w:rPr>
        <w:t>(</w:t>
      </w:r>
      <w:r w:rsidRPr="006E1FD7">
        <w:rPr>
          <w:szCs w:val="22"/>
        </w:rPr>
        <w:t>Business Case 010 – Company Loss Carry Back and Definition of Assessment Changes</w:t>
      </w:r>
      <w:r>
        <w:rPr>
          <w:szCs w:val="22"/>
        </w:rPr>
        <w:t>)</w:t>
      </w:r>
      <w:r w:rsidRPr="006E1FD7">
        <w:rPr>
          <w:szCs w:val="22"/>
        </w:rPr>
        <w:t xml:space="preserve"> </w:t>
      </w:r>
      <w:r>
        <w:rPr>
          <w:szCs w:val="22"/>
        </w:rPr>
        <w:t xml:space="preserve">requirement </w:t>
      </w:r>
      <w:r w:rsidRPr="006E1FD7">
        <w:rPr>
          <w:szCs w:val="22"/>
        </w:rPr>
        <w:t>updates</w:t>
      </w:r>
      <w:r w:rsidR="00B578A8">
        <w:rPr>
          <w:szCs w:val="22"/>
        </w:rPr>
        <w:t>.</w:t>
      </w:r>
    </w:p>
    <w:p w:rsidR="00AB4B6E" w:rsidRDefault="00AB4B6E" w:rsidP="00AB4B6E">
      <w:pPr>
        <w:pStyle w:val="Maintext"/>
        <w:numPr>
          <w:ilvl w:val="0"/>
          <w:numId w:val="23"/>
        </w:numPr>
        <w:tabs>
          <w:tab w:val="clear" w:pos="1440"/>
          <w:tab w:val="num" w:pos="720"/>
        </w:tabs>
        <w:ind w:left="720"/>
        <w:jc w:val="both"/>
        <w:rPr>
          <w:szCs w:val="22"/>
        </w:rPr>
      </w:pPr>
      <w:r>
        <w:rPr>
          <w:szCs w:val="22"/>
        </w:rPr>
        <w:t xml:space="preserve">SWS 1451 - Incorrect implementation of </w:t>
      </w:r>
      <w:r w:rsidRPr="006E1FD7">
        <w:rPr>
          <w:szCs w:val="22"/>
        </w:rPr>
        <w:t>VR.ATO.CTR.4284</w:t>
      </w:r>
      <w:r>
        <w:rPr>
          <w:szCs w:val="22"/>
        </w:rPr>
        <w:t>12</w:t>
      </w:r>
    </w:p>
    <w:p w:rsidR="00AB4B6E" w:rsidRDefault="00AB4B6E" w:rsidP="00AB4B6E">
      <w:pPr>
        <w:pStyle w:val="Maintext"/>
        <w:numPr>
          <w:ilvl w:val="0"/>
          <w:numId w:val="23"/>
        </w:numPr>
        <w:tabs>
          <w:tab w:val="clear" w:pos="1440"/>
          <w:tab w:val="num" w:pos="720"/>
        </w:tabs>
        <w:ind w:left="720"/>
        <w:jc w:val="both"/>
        <w:rPr>
          <w:szCs w:val="22"/>
        </w:rPr>
      </w:pPr>
      <w:r>
        <w:rPr>
          <w:szCs w:val="22"/>
        </w:rPr>
        <w:t>SWS 1457 - Amendment to SWS 1405 (</w:t>
      </w:r>
      <w:r w:rsidRPr="006E1FD7">
        <w:rPr>
          <w:szCs w:val="22"/>
        </w:rPr>
        <w:t>VR.ATO.CTR.428409</w:t>
      </w:r>
      <w:r>
        <w:rPr>
          <w:szCs w:val="22"/>
        </w:rPr>
        <w:t>)</w:t>
      </w:r>
    </w:p>
    <w:p w:rsidR="00F95DBD" w:rsidRPr="00F95DBD" w:rsidRDefault="00F95DBD" w:rsidP="00AB4B6E">
      <w:pPr>
        <w:pStyle w:val="Maintext"/>
        <w:numPr>
          <w:ilvl w:val="0"/>
          <w:numId w:val="23"/>
        </w:numPr>
        <w:tabs>
          <w:tab w:val="clear" w:pos="1440"/>
          <w:tab w:val="num" w:pos="720"/>
        </w:tabs>
        <w:ind w:left="720"/>
        <w:jc w:val="both"/>
        <w:rPr>
          <w:szCs w:val="22"/>
        </w:rPr>
      </w:pPr>
      <w:r>
        <w:rPr>
          <w:szCs w:val="22"/>
        </w:rPr>
        <w:t xml:space="preserve">SWS 1458 </w:t>
      </w:r>
      <w:r>
        <w:t>- Updates due to TT2014 Business Case 032 withdrawal.</w:t>
      </w:r>
    </w:p>
    <w:p w:rsidR="00F95DBD" w:rsidRPr="00F95DBD" w:rsidRDefault="00F95DBD" w:rsidP="00AB4B6E">
      <w:pPr>
        <w:pStyle w:val="Maintext"/>
        <w:numPr>
          <w:ilvl w:val="0"/>
          <w:numId w:val="23"/>
        </w:numPr>
        <w:tabs>
          <w:tab w:val="clear" w:pos="1440"/>
          <w:tab w:val="num" w:pos="720"/>
        </w:tabs>
        <w:ind w:left="720"/>
        <w:jc w:val="both"/>
        <w:rPr>
          <w:szCs w:val="22"/>
        </w:rPr>
      </w:pPr>
      <w:r w:rsidRPr="006E1FD7">
        <w:t xml:space="preserve">SWS </w:t>
      </w:r>
      <w:r>
        <w:t>1459 - Updates due to TT2014 Business Case 002 withdrawal.</w:t>
      </w:r>
    </w:p>
    <w:p w:rsidR="00F95DBD" w:rsidRDefault="00F95DBD" w:rsidP="003D24B2">
      <w:pPr>
        <w:pStyle w:val="Maintext"/>
        <w:numPr>
          <w:ilvl w:val="0"/>
          <w:numId w:val="23"/>
        </w:numPr>
        <w:tabs>
          <w:tab w:val="clear" w:pos="1440"/>
          <w:tab w:val="num" w:pos="720"/>
        </w:tabs>
        <w:ind w:left="720"/>
        <w:rPr>
          <w:szCs w:val="22"/>
        </w:rPr>
      </w:pPr>
      <w:r w:rsidRPr="00F95DBD">
        <w:rPr>
          <w:szCs w:val="22"/>
        </w:rPr>
        <w:t xml:space="preserve">SWS 1480 - </w:t>
      </w:r>
      <w:r w:rsidRPr="003D24B2">
        <w:rPr>
          <w:szCs w:val="22"/>
        </w:rPr>
        <w:t>Updates for TT2014 Business Case 010 and modify VR.ATO.CTR.430044</w:t>
      </w:r>
    </w:p>
    <w:p w:rsidR="00DE47B1" w:rsidRPr="003D24B2" w:rsidRDefault="00DE47B1" w:rsidP="00DE47B1">
      <w:pPr>
        <w:pStyle w:val="Maintext"/>
        <w:numPr>
          <w:ilvl w:val="0"/>
          <w:numId w:val="23"/>
        </w:numPr>
        <w:tabs>
          <w:tab w:val="clear" w:pos="1440"/>
          <w:tab w:val="num" w:pos="720"/>
        </w:tabs>
        <w:ind w:left="720"/>
        <w:rPr>
          <w:szCs w:val="22"/>
        </w:rPr>
      </w:pPr>
      <w:r w:rsidRPr="00F95DBD">
        <w:rPr>
          <w:szCs w:val="22"/>
        </w:rPr>
        <w:t>SWS 148</w:t>
      </w:r>
      <w:r w:rsidR="00F57802">
        <w:rPr>
          <w:szCs w:val="22"/>
        </w:rPr>
        <w:t>8</w:t>
      </w:r>
      <w:r w:rsidRPr="00F95DBD">
        <w:rPr>
          <w:szCs w:val="22"/>
        </w:rPr>
        <w:t xml:space="preserve"> </w:t>
      </w:r>
      <w:r>
        <w:rPr>
          <w:szCs w:val="22"/>
        </w:rPr>
        <w:t>–</w:t>
      </w:r>
      <w:r w:rsidRPr="00F95DBD">
        <w:rPr>
          <w:szCs w:val="22"/>
        </w:rPr>
        <w:t xml:space="preserve"> </w:t>
      </w:r>
      <w:r w:rsidR="00DE2617">
        <w:rPr>
          <w:szCs w:val="22"/>
        </w:rPr>
        <w:t>Update</w:t>
      </w:r>
      <w:r>
        <w:rPr>
          <w:szCs w:val="22"/>
        </w:rPr>
        <w:t xml:space="preserve"> </w:t>
      </w:r>
      <w:r w:rsidRPr="003D24B2">
        <w:rPr>
          <w:szCs w:val="22"/>
        </w:rPr>
        <w:t>VR.ATO.CTR.4</w:t>
      </w:r>
      <w:r>
        <w:rPr>
          <w:szCs w:val="22"/>
        </w:rPr>
        <w:t>28423</w:t>
      </w:r>
    </w:p>
    <w:p w:rsidR="00E80EDA" w:rsidRDefault="00C93457" w:rsidP="00E80EDA">
      <w:pPr>
        <w:pStyle w:val="Head2"/>
        <w:jc w:val="both"/>
      </w:pPr>
      <w:bookmarkStart w:id="119" w:name="_Toc384284200"/>
      <w:r>
        <w:t>Message Type text Changes</w:t>
      </w:r>
      <w:bookmarkEnd w:id="119"/>
    </w:p>
    <w:p w:rsidR="00E80EDA" w:rsidRDefault="00E80EDA" w:rsidP="00146341">
      <w:pPr>
        <w:autoSpaceDE w:val="0"/>
        <w:autoSpaceDN w:val="0"/>
        <w:adjustRightInd w:val="0"/>
        <w:spacing w:after="120"/>
        <w:jc w:val="both"/>
        <w:rPr>
          <w:rFonts w:cs="Arial"/>
          <w:szCs w:val="22"/>
        </w:rPr>
      </w:pPr>
      <w:r>
        <w:rPr>
          <w:rFonts w:cs="Arial"/>
          <w:szCs w:val="22"/>
        </w:rPr>
        <w:t>There is a new ctr.0005.2014 service to implement year specific validation rule and error response message changes. There are message structure changes for CTR in 2014 and the taxonomy collaboration for CTR 2014 is ctr.0005. A new pattern for web service naming has been implemented for all non-individual income tax returns.</w:t>
      </w:r>
    </w:p>
    <w:p w:rsidR="00E80EDA" w:rsidRDefault="00E80EDA" w:rsidP="00F6592D">
      <w:pPr>
        <w:autoSpaceDE w:val="0"/>
        <w:autoSpaceDN w:val="0"/>
        <w:adjustRightInd w:val="0"/>
        <w:spacing w:after="120"/>
        <w:jc w:val="both"/>
        <w:rPr>
          <w:rFonts w:cs="Arial"/>
          <w:b/>
          <w:bCs/>
          <w:szCs w:val="22"/>
        </w:rPr>
      </w:pPr>
      <w:r>
        <w:rPr>
          <w:rFonts w:cs="Arial"/>
          <w:b/>
          <w:bCs/>
          <w:szCs w:val="22"/>
        </w:rPr>
        <w:t>Message type text for CT</w:t>
      </w:r>
      <w:r w:rsidR="00F6592D">
        <w:rPr>
          <w:rFonts w:cs="Arial"/>
          <w:b/>
          <w:bCs/>
          <w:szCs w:val="22"/>
        </w:rPr>
        <w:t>R 2014</w:t>
      </w:r>
    </w:p>
    <w:p w:rsidR="00E80EDA" w:rsidRDefault="00E80EDA" w:rsidP="00E80EDA">
      <w:pPr>
        <w:autoSpaceDE w:val="0"/>
        <w:autoSpaceDN w:val="0"/>
        <w:adjustRightInd w:val="0"/>
        <w:jc w:val="both"/>
        <w:rPr>
          <w:rFonts w:cs="Arial"/>
          <w:szCs w:val="22"/>
        </w:rPr>
      </w:pPr>
      <w:r>
        <w:rPr>
          <w:rFonts w:cs="Arial"/>
          <w:szCs w:val="22"/>
        </w:rPr>
        <w:t>Prelodge request – ctr.0005.2014.prelodge.request</w:t>
      </w:r>
    </w:p>
    <w:p w:rsidR="00E80EDA" w:rsidRDefault="00E80EDA" w:rsidP="00E80EDA">
      <w:pPr>
        <w:autoSpaceDE w:val="0"/>
        <w:autoSpaceDN w:val="0"/>
        <w:adjustRightInd w:val="0"/>
        <w:jc w:val="both"/>
        <w:rPr>
          <w:rFonts w:cs="Arial"/>
          <w:szCs w:val="22"/>
        </w:rPr>
      </w:pPr>
      <w:r>
        <w:rPr>
          <w:rFonts w:cs="Arial"/>
          <w:szCs w:val="22"/>
        </w:rPr>
        <w:t>Prelodge response – ctr.0005.2014.prelodge.response</w:t>
      </w:r>
    </w:p>
    <w:p w:rsidR="00E80EDA" w:rsidRDefault="00E80EDA" w:rsidP="00E80EDA">
      <w:pPr>
        <w:autoSpaceDE w:val="0"/>
        <w:autoSpaceDN w:val="0"/>
        <w:adjustRightInd w:val="0"/>
        <w:jc w:val="both"/>
        <w:rPr>
          <w:rFonts w:cs="Arial"/>
          <w:szCs w:val="22"/>
        </w:rPr>
      </w:pPr>
      <w:r>
        <w:rPr>
          <w:rFonts w:cs="Arial"/>
          <w:szCs w:val="22"/>
        </w:rPr>
        <w:t>Lodge request – ctr.0005.2014.lodge.request</w:t>
      </w:r>
    </w:p>
    <w:p w:rsidR="0005381A" w:rsidRDefault="00E80EDA" w:rsidP="00EC0CDC">
      <w:pPr>
        <w:autoSpaceDE w:val="0"/>
        <w:autoSpaceDN w:val="0"/>
        <w:adjustRightInd w:val="0"/>
        <w:jc w:val="both"/>
      </w:pPr>
      <w:r>
        <w:t>Lodge response – ctr.0005.2014.lodge.response</w:t>
      </w:r>
    </w:p>
    <w:p w:rsidR="00A30D4D" w:rsidRPr="00AB100B" w:rsidRDefault="008908DB" w:rsidP="00A30D4D">
      <w:pPr>
        <w:pStyle w:val="Head2"/>
        <w:jc w:val="both"/>
      </w:pPr>
      <w:bookmarkStart w:id="120" w:name="_Toc384284201"/>
      <w:r w:rsidRPr="00AB100B">
        <w:t>K</w:t>
      </w:r>
      <w:r w:rsidR="00E05D94" w:rsidRPr="00AB100B">
        <w:t>nown Issues</w:t>
      </w:r>
      <w:bookmarkEnd w:id="120"/>
    </w:p>
    <w:p w:rsidR="00A30D4D" w:rsidRDefault="00A30D4D" w:rsidP="00A30D4D">
      <w:pPr>
        <w:numPr>
          <w:ilvl w:val="0"/>
          <w:numId w:val="24"/>
        </w:numPr>
        <w:autoSpaceDE w:val="0"/>
        <w:autoSpaceDN w:val="0"/>
        <w:adjustRightInd w:val="0"/>
        <w:spacing w:after="120"/>
        <w:ind w:left="1077"/>
        <w:jc w:val="both"/>
      </w:pPr>
      <w:r>
        <w:t>A number of report label names</w:t>
      </w:r>
      <w:r w:rsidR="00880A54">
        <w:t xml:space="preserve"> are</w:t>
      </w:r>
      <w:r>
        <w:t xml:space="preserve"> required to be changed under TT2014 CR016 (for Business Case 010 </w:t>
      </w:r>
      <w:r w:rsidRPr="006E1FD7">
        <w:rPr>
          <w:szCs w:val="22"/>
        </w:rPr>
        <w:t>Company Loss Carry Back and Definition of Assessment Changes</w:t>
      </w:r>
      <w:r>
        <w:t>).</w:t>
      </w:r>
    </w:p>
    <w:p w:rsidR="00A30D4D" w:rsidRDefault="00A30D4D" w:rsidP="00A30D4D">
      <w:pPr>
        <w:autoSpaceDE w:val="0"/>
        <w:autoSpaceDN w:val="0"/>
        <w:adjustRightInd w:val="0"/>
        <w:spacing w:after="120"/>
        <w:ind w:left="1077"/>
        <w:jc w:val="both"/>
        <w:rPr>
          <w:rFonts w:cs="Arial"/>
          <w:color w:val="000000"/>
          <w:szCs w:val="22"/>
        </w:rPr>
      </w:pPr>
      <w:r>
        <w:rPr>
          <w:rFonts w:cs="Arial"/>
          <w:color w:val="000000"/>
          <w:szCs w:val="22"/>
        </w:rPr>
        <w:t xml:space="preserve">These </w:t>
      </w:r>
      <w:r w:rsidRPr="008B22A1">
        <w:rPr>
          <w:rFonts w:cs="Arial"/>
          <w:color w:val="000000"/>
          <w:szCs w:val="22"/>
        </w:rPr>
        <w:t>changes were</w:t>
      </w:r>
      <w:r>
        <w:rPr>
          <w:rFonts w:cs="Arial"/>
          <w:color w:val="000000"/>
          <w:szCs w:val="22"/>
        </w:rPr>
        <w:t xml:space="preserve"> not able to be </w:t>
      </w:r>
      <w:r w:rsidR="009B2171">
        <w:rPr>
          <w:rFonts w:cs="Arial"/>
          <w:color w:val="000000"/>
          <w:szCs w:val="22"/>
        </w:rPr>
        <w:t>included</w:t>
      </w:r>
      <w:r>
        <w:rPr>
          <w:rFonts w:cs="Arial"/>
          <w:color w:val="000000"/>
          <w:szCs w:val="22"/>
        </w:rPr>
        <w:t xml:space="preserve"> in the CTR reporting taxonomy </w:t>
      </w:r>
      <w:r w:rsidRPr="008B22A1">
        <w:rPr>
          <w:rFonts w:cs="Arial"/>
          <w:color w:val="000000"/>
          <w:szCs w:val="22"/>
        </w:rPr>
        <w:t>collaboration for 2014</w:t>
      </w:r>
      <w:r>
        <w:rPr>
          <w:rFonts w:cs="Arial"/>
          <w:color w:val="000000"/>
          <w:szCs w:val="22"/>
        </w:rPr>
        <w:t xml:space="preserve"> prior to the collaboration being published.  The report label updates will be implemented at a future time, or held over until Tax Time 2015.</w:t>
      </w:r>
    </w:p>
    <w:p w:rsidR="00A30D4D" w:rsidRDefault="00A30D4D" w:rsidP="00A30D4D">
      <w:pPr>
        <w:autoSpaceDE w:val="0"/>
        <w:autoSpaceDN w:val="0"/>
        <w:adjustRightInd w:val="0"/>
        <w:spacing w:after="120"/>
        <w:ind w:left="1077"/>
        <w:jc w:val="both"/>
        <w:rPr>
          <w:rFonts w:cs="Arial"/>
          <w:color w:val="000000"/>
          <w:szCs w:val="22"/>
        </w:rPr>
      </w:pPr>
      <w:r>
        <w:rPr>
          <w:rFonts w:cs="Arial"/>
          <w:color w:val="000000"/>
          <w:szCs w:val="22"/>
        </w:rPr>
        <w:t>The labels are as follows:</w:t>
      </w:r>
    </w:p>
    <w:tbl>
      <w:tblPr>
        <w:tblW w:w="81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3060"/>
        <w:gridCol w:w="3240"/>
      </w:tblGrid>
      <w:tr w:rsidR="00A30D4D" w:rsidRPr="009E4C4D" w:rsidTr="009E4C4D">
        <w:tc>
          <w:tcPr>
            <w:tcW w:w="1800" w:type="dxa"/>
            <w:shd w:val="clear" w:color="auto" w:fill="auto"/>
          </w:tcPr>
          <w:p w:rsidR="00A30D4D" w:rsidRPr="009E4C4D" w:rsidRDefault="00A30D4D" w:rsidP="009E4C4D">
            <w:pPr>
              <w:autoSpaceDE w:val="0"/>
              <w:autoSpaceDN w:val="0"/>
              <w:adjustRightInd w:val="0"/>
              <w:spacing w:after="120"/>
              <w:ind w:left="72"/>
              <w:jc w:val="both"/>
              <w:rPr>
                <w:rFonts w:cs="Arial"/>
                <w:b/>
                <w:color w:val="000000"/>
                <w:szCs w:val="22"/>
              </w:rPr>
            </w:pPr>
            <w:r w:rsidRPr="009E4C4D">
              <w:rPr>
                <w:rFonts w:cs="Arial"/>
                <w:b/>
                <w:color w:val="000000"/>
                <w:szCs w:val="22"/>
              </w:rPr>
              <w:t>Element Alias</w:t>
            </w:r>
          </w:p>
        </w:tc>
        <w:tc>
          <w:tcPr>
            <w:tcW w:w="3060" w:type="dxa"/>
            <w:shd w:val="clear" w:color="auto" w:fill="auto"/>
          </w:tcPr>
          <w:p w:rsidR="00A30D4D" w:rsidRPr="009E4C4D" w:rsidRDefault="00A30D4D" w:rsidP="009E4C4D">
            <w:pPr>
              <w:autoSpaceDE w:val="0"/>
              <w:autoSpaceDN w:val="0"/>
              <w:adjustRightInd w:val="0"/>
              <w:spacing w:after="120"/>
              <w:jc w:val="both"/>
              <w:rPr>
                <w:rFonts w:cs="Arial"/>
                <w:b/>
                <w:color w:val="000000"/>
                <w:szCs w:val="22"/>
              </w:rPr>
            </w:pPr>
            <w:r w:rsidRPr="009E4C4D">
              <w:rPr>
                <w:rFonts w:cs="Arial"/>
                <w:b/>
                <w:color w:val="000000"/>
                <w:szCs w:val="22"/>
              </w:rPr>
              <w:t>Current report label name</w:t>
            </w:r>
          </w:p>
        </w:tc>
        <w:tc>
          <w:tcPr>
            <w:tcW w:w="3240" w:type="dxa"/>
            <w:shd w:val="clear" w:color="auto" w:fill="auto"/>
          </w:tcPr>
          <w:p w:rsidR="00A30D4D" w:rsidRPr="009E4C4D" w:rsidRDefault="00A30D4D" w:rsidP="009E4C4D">
            <w:pPr>
              <w:autoSpaceDE w:val="0"/>
              <w:autoSpaceDN w:val="0"/>
              <w:adjustRightInd w:val="0"/>
              <w:spacing w:after="120"/>
              <w:jc w:val="both"/>
              <w:rPr>
                <w:rFonts w:cs="Arial"/>
                <w:b/>
                <w:color w:val="000000"/>
                <w:szCs w:val="22"/>
              </w:rPr>
            </w:pPr>
            <w:r w:rsidRPr="009E4C4D">
              <w:rPr>
                <w:rFonts w:cs="Arial"/>
                <w:b/>
                <w:color w:val="000000"/>
                <w:szCs w:val="22"/>
              </w:rPr>
              <w:t>Required report label name</w:t>
            </w:r>
          </w:p>
        </w:tc>
      </w:tr>
      <w:tr w:rsidR="00A30D4D" w:rsidRPr="009E4C4D" w:rsidTr="009E4C4D">
        <w:tc>
          <w:tcPr>
            <w:tcW w:w="1800" w:type="dxa"/>
            <w:shd w:val="clear" w:color="auto" w:fill="auto"/>
          </w:tcPr>
          <w:p w:rsidR="00A30D4D" w:rsidRPr="009E4C4D" w:rsidRDefault="00A30D4D" w:rsidP="009E4C4D">
            <w:pPr>
              <w:autoSpaceDE w:val="0"/>
              <w:autoSpaceDN w:val="0"/>
              <w:adjustRightInd w:val="0"/>
              <w:spacing w:before="40" w:after="40"/>
              <w:ind w:left="72"/>
              <w:jc w:val="both"/>
              <w:rPr>
                <w:rFonts w:cs="Arial"/>
                <w:color w:val="000000"/>
                <w:szCs w:val="22"/>
              </w:rPr>
            </w:pPr>
            <w:r w:rsidRPr="009E4C4D">
              <w:rPr>
                <w:rFonts w:cs="Arial"/>
                <w:color w:val="000000"/>
                <w:sz w:val="20"/>
                <w:szCs w:val="20"/>
              </w:rPr>
              <w:t>CTR120</w:t>
            </w:r>
          </w:p>
        </w:tc>
        <w:tc>
          <w:tcPr>
            <w:tcW w:w="3060" w:type="dxa"/>
            <w:shd w:val="clear" w:color="auto" w:fill="auto"/>
          </w:tcPr>
          <w:p w:rsidR="00A30D4D" w:rsidRPr="009E4C4D" w:rsidRDefault="00A30D4D" w:rsidP="009E4C4D">
            <w:pPr>
              <w:autoSpaceDE w:val="0"/>
              <w:autoSpaceDN w:val="0"/>
              <w:adjustRightInd w:val="0"/>
              <w:spacing w:before="40" w:after="40"/>
              <w:jc w:val="both"/>
              <w:rPr>
                <w:rFonts w:cs="Arial"/>
                <w:color w:val="000000"/>
                <w:szCs w:val="22"/>
              </w:rPr>
            </w:pPr>
            <w:r w:rsidRPr="009E4C4D">
              <w:rPr>
                <w:rFonts w:cs="Arial"/>
                <w:color w:val="000000"/>
                <w:sz w:val="20"/>
                <w:szCs w:val="20"/>
              </w:rPr>
              <w:t>Taxable income or loss</w:t>
            </w:r>
          </w:p>
        </w:tc>
        <w:tc>
          <w:tcPr>
            <w:tcW w:w="3240" w:type="dxa"/>
            <w:shd w:val="clear" w:color="auto" w:fill="auto"/>
          </w:tcPr>
          <w:p w:rsidR="00A30D4D" w:rsidRPr="009E4C4D" w:rsidRDefault="00A30D4D" w:rsidP="009E4C4D">
            <w:pPr>
              <w:autoSpaceDE w:val="0"/>
              <w:autoSpaceDN w:val="0"/>
              <w:adjustRightInd w:val="0"/>
              <w:spacing w:before="40" w:after="40"/>
              <w:jc w:val="both"/>
              <w:rPr>
                <w:rFonts w:cs="Arial"/>
                <w:color w:val="000000"/>
                <w:szCs w:val="22"/>
              </w:rPr>
            </w:pPr>
            <w:r w:rsidRPr="009E4C4D">
              <w:rPr>
                <w:rFonts w:cs="Arial"/>
                <w:color w:val="000000"/>
                <w:sz w:val="20"/>
                <w:szCs w:val="20"/>
              </w:rPr>
              <w:t>Taxable/net income or loss</w:t>
            </w:r>
          </w:p>
        </w:tc>
      </w:tr>
      <w:tr w:rsidR="00A30D4D" w:rsidRPr="009E4C4D" w:rsidTr="009E4C4D">
        <w:tc>
          <w:tcPr>
            <w:tcW w:w="1800" w:type="dxa"/>
            <w:shd w:val="clear" w:color="auto" w:fill="auto"/>
          </w:tcPr>
          <w:p w:rsidR="00A30D4D" w:rsidRPr="009E4C4D" w:rsidRDefault="00A30D4D" w:rsidP="009E4C4D">
            <w:pPr>
              <w:autoSpaceDE w:val="0"/>
              <w:autoSpaceDN w:val="0"/>
              <w:adjustRightInd w:val="0"/>
              <w:spacing w:before="40" w:after="40"/>
              <w:ind w:left="72"/>
              <w:jc w:val="both"/>
              <w:rPr>
                <w:rFonts w:cs="Arial"/>
                <w:color w:val="000000"/>
                <w:sz w:val="20"/>
                <w:szCs w:val="20"/>
              </w:rPr>
            </w:pPr>
            <w:r w:rsidRPr="009E4C4D">
              <w:rPr>
                <w:rFonts w:cs="Arial"/>
                <w:color w:val="000000"/>
                <w:sz w:val="20"/>
                <w:szCs w:val="20"/>
              </w:rPr>
              <w:t>CTR320</w:t>
            </w:r>
          </w:p>
        </w:tc>
        <w:tc>
          <w:tcPr>
            <w:tcW w:w="3060" w:type="dxa"/>
            <w:shd w:val="clear" w:color="auto" w:fill="auto"/>
          </w:tcPr>
          <w:p w:rsidR="00A30D4D" w:rsidRPr="009E4C4D" w:rsidRDefault="00A30D4D" w:rsidP="009E4C4D">
            <w:pPr>
              <w:autoSpaceDE w:val="0"/>
              <w:autoSpaceDN w:val="0"/>
              <w:adjustRightInd w:val="0"/>
              <w:spacing w:before="40" w:after="40"/>
              <w:jc w:val="both"/>
              <w:rPr>
                <w:rFonts w:cs="Arial"/>
                <w:color w:val="000000"/>
                <w:sz w:val="20"/>
                <w:szCs w:val="20"/>
              </w:rPr>
            </w:pPr>
            <w:r w:rsidRPr="009E4C4D">
              <w:rPr>
                <w:rFonts w:cs="Arial"/>
                <w:color w:val="000000"/>
                <w:sz w:val="20"/>
                <w:szCs w:val="20"/>
              </w:rPr>
              <w:t>Tax on taxable income</w:t>
            </w:r>
          </w:p>
        </w:tc>
        <w:tc>
          <w:tcPr>
            <w:tcW w:w="3240" w:type="dxa"/>
            <w:shd w:val="clear" w:color="auto" w:fill="auto"/>
          </w:tcPr>
          <w:p w:rsidR="00A30D4D" w:rsidRPr="009E4C4D" w:rsidRDefault="00A30D4D" w:rsidP="009E4C4D">
            <w:pPr>
              <w:autoSpaceDE w:val="0"/>
              <w:autoSpaceDN w:val="0"/>
              <w:adjustRightInd w:val="0"/>
              <w:spacing w:before="40" w:after="40"/>
              <w:jc w:val="both"/>
              <w:rPr>
                <w:rFonts w:cs="Arial"/>
                <w:color w:val="000000"/>
                <w:sz w:val="20"/>
                <w:szCs w:val="20"/>
              </w:rPr>
            </w:pPr>
            <w:r w:rsidRPr="009E4C4D">
              <w:rPr>
                <w:rFonts w:cs="Arial"/>
                <w:color w:val="000000"/>
                <w:sz w:val="20"/>
                <w:szCs w:val="20"/>
              </w:rPr>
              <w:t>Tax on taxable or net income</w:t>
            </w:r>
          </w:p>
        </w:tc>
      </w:tr>
      <w:tr w:rsidR="00A30D4D" w:rsidRPr="009E4C4D" w:rsidTr="009E4C4D">
        <w:tc>
          <w:tcPr>
            <w:tcW w:w="1800" w:type="dxa"/>
            <w:shd w:val="clear" w:color="auto" w:fill="auto"/>
          </w:tcPr>
          <w:p w:rsidR="00A30D4D" w:rsidRPr="009E4C4D" w:rsidRDefault="00A30D4D" w:rsidP="009E4C4D">
            <w:pPr>
              <w:autoSpaceDE w:val="0"/>
              <w:autoSpaceDN w:val="0"/>
              <w:adjustRightInd w:val="0"/>
              <w:spacing w:before="40" w:after="40"/>
              <w:ind w:left="72"/>
              <w:jc w:val="both"/>
              <w:rPr>
                <w:rFonts w:cs="Arial"/>
                <w:color w:val="000000"/>
                <w:sz w:val="20"/>
                <w:szCs w:val="20"/>
              </w:rPr>
            </w:pPr>
            <w:r w:rsidRPr="009E4C4D">
              <w:rPr>
                <w:rFonts w:cs="Arial"/>
                <w:color w:val="000000"/>
                <w:sz w:val="20"/>
                <w:szCs w:val="20"/>
              </w:rPr>
              <w:t>CTR326</w:t>
            </w:r>
          </w:p>
        </w:tc>
        <w:tc>
          <w:tcPr>
            <w:tcW w:w="3060" w:type="dxa"/>
            <w:shd w:val="clear" w:color="auto" w:fill="auto"/>
          </w:tcPr>
          <w:p w:rsidR="00A30D4D" w:rsidRPr="009E4C4D" w:rsidRDefault="00A30D4D" w:rsidP="009E4C4D">
            <w:pPr>
              <w:autoSpaceDE w:val="0"/>
              <w:autoSpaceDN w:val="0"/>
              <w:adjustRightInd w:val="0"/>
              <w:spacing w:before="40" w:after="40"/>
              <w:jc w:val="both"/>
              <w:rPr>
                <w:rFonts w:cs="Arial"/>
                <w:color w:val="000000"/>
                <w:sz w:val="20"/>
                <w:szCs w:val="20"/>
              </w:rPr>
            </w:pPr>
            <w:r w:rsidRPr="009E4C4D">
              <w:rPr>
                <w:rFonts w:cs="Arial"/>
                <w:sz w:val="20"/>
                <w:szCs w:val="20"/>
              </w:rPr>
              <w:t>Tax offset refunds</w:t>
            </w:r>
          </w:p>
        </w:tc>
        <w:tc>
          <w:tcPr>
            <w:tcW w:w="3240" w:type="dxa"/>
            <w:shd w:val="clear" w:color="auto" w:fill="auto"/>
          </w:tcPr>
          <w:p w:rsidR="00A30D4D" w:rsidRPr="009E4C4D" w:rsidRDefault="00A30D4D" w:rsidP="009E4C4D">
            <w:pPr>
              <w:autoSpaceDE w:val="0"/>
              <w:autoSpaceDN w:val="0"/>
              <w:adjustRightInd w:val="0"/>
              <w:spacing w:before="40" w:after="40"/>
              <w:jc w:val="both"/>
              <w:rPr>
                <w:rFonts w:cs="Arial"/>
                <w:color w:val="000000"/>
                <w:sz w:val="20"/>
                <w:szCs w:val="20"/>
              </w:rPr>
            </w:pPr>
            <w:r w:rsidRPr="009E4C4D">
              <w:rPr>
                <w:rFonts w:eastAsia="Helvetica"/>
                <w:sz w:val="20"/>
              </w:rPr>
              <w:t xml:space="preserve">Tax offset refunds </w:t>
            </w:r>
            <w:r w:rsidRPr="009E4C4D">
              <w:rPr>
                <w:rFonts w:eastAsia="ヒラギノ角ゴ Pro W3"/>
                <w:sz w:val="20"/>
                <w:szCs w:val="20"/>
              </w:rPr>
              <w:t>(Remainder of refundable tax offsets)</w:t>
            </w:r>
          </w:p>
        </w:tc>
      </w:tr>
    </w:tbl>
    <w:p w:rsidR="00A30D4D" w:rsidRDefault="00A30D4D" w:rsidP="003809AC">
      <w:pPr>
        <w:autoSpaceDE w:val="0"/>
        <w:autoSpaceDN w:val="0"/>
        <w:adjustRightInd w:val="0"/>
        <w:spacing w:before="240" w:after="120"/>
        <w:ind w:left="1077"/>
        <w:rPr>
          <w:rFonts w:cs="Arial"/>
          <w:szCs w:val="22"/>
        </w:rPr>
      </w:pPr>
      <w:r w:rsidRPr="00D637EB">
        <w:rPr>
          <w:rFonts w:cs="Arial"/>
          <w:color w:val="000000"/>
          <w:szCs w:val="22"/>
        </w:rPr>
        <w:lastRenderedPageBreak/>
        <w:t xml:space="preserve">The cardinality of CTR320 is </w:t>
      </w:r>
      <w:r>
        <w:rPr>
          <w:rFonts w:cs="Arial"/>
          <w:color w:val="000000"/>
          <w:szCs w:val="22"/>
        </w:rPr>
        <w:t xml:space="preserve">also </w:t>
      </w:r>
      <w:r w:rsidRPr="00D637EB">
        <w:rPr>
          <w:rFonts w:cs="Arial"/>
          <w:color w:val="000000"/>
          <w:szCs w:val="22"/>
        </w:rPr>
        <w:t xml:space="preserve">required to be updated from 0..1 to 1..1 at a future time, or held over until Tax Time 2015.  New validation rule </w:t>
      </w:r>
      <w:r w:rsidRPr="00D637EB">
        <w:rPr>
          <w:rFonts w:cs="Arial"/>
          <w:szCs w:val="22"/>
        </w:rPr>
        <w:t>VR.ATO.GEN.438036 has been implemented to enforce provision of the label</w:t>
      </w:r>
      <w:r w:rsidR="009B2171">
        <w:rPr>
          <w:rFonts w:cs="Arial"/>
          <w:szCs w:val="22"/>
        </w:rPr>
        <w:t xml:space="preserve"> for Tax Time 2014.</w:t>
      </w:r>
      <w:r w:rsidR="000A679F">
        <w:rPr>
          <w:rFonts w:cs="Arial"/>
          <w:szCs w:val="22"/>
        </w:rPr>
        <w:t xml:space="preserve"> </w:t>
      </w:r>
    </w:p>
    <w:p w:rsidR="00B82EBA" w:rsidRPr="000239A2" w:rsidRDefault="00B82EBA" w:rsidP="00B82EBA">
      <w:pPr>
        <w:numPr>
          <w:ilvl w:val="0"/>
          <w:numId w:val="24"/>
        </w:numPr>
        <w:autoSpaceDE w:val="0"/>
        <w:autoSpaceDN w:val="0"/>
        <w:adjustRightInd w:val="0"/>
        <w:spacing w:after="120"/>
        <w:ind w:left="1077"/>
        <w:rPr>
          <w:rFonts w:cs="Arial"/>
          <w:color w:val="000000"/>
          <w:szCs w:val="22"/>
        </w:rPr>
      </w:pPr>
      <w:r w:rsidRPr="000239A2">
        <w:t>Tax Time 2014 Business Case 010</w:t>
      </w:r>
      <w:r>
        <w:t xml:space="preserve"> Company loss carry-back:</w:t>
      </w:r>
      <w:r>
        <w:br/>
      </w:r>
      <w:r w:rsidRPr="000239A2">
        <w:rPr>
          <w:rFonts w:cs="Arial"/>
          <w:color w:val="000000"/>
          <w:szCs w:val="22"/>
        </w:rPr>
        <w:t>As part of its 2013 election commitments, the government announced it would repeal the loss carry back tax offset.  These measures were introduced in a Bill to Parliament on 13 November 2013.  This Bill has not yet been passed.</w:t>
      </w:r>
    </w:p>
    <w:p w:rsidR="00B82EBA" w:rsidRDefault="00B82EBA" w:rsidP="00B82EBA">
      <w:pPr>
        <w:autoSpaceDE w:val="0"/>
        <w:autoSpaceDN w:val="0"/>
        <w:adjustRightInd w:val="0"/>
        <w:spacing w:after="120"/>
        <w:ind w:left="1077"/>
        <w:rPr>
          <w:rFonts w:cs="Arial"/>
          <w:color w:val="000000"/>
          <w:szCs w:val="22"/>
        </w:rPr>
      </w:pPr>
      <w:r w:rsidRPr="000239A2">
        <w:rPr>
          <w:rFonts w:cs="Arial"/>
          <w:color w:val="000000"/>
          <w:szCs w:val="22"/>
        </w:rPr>
        <w:t xml:space="preserve">If the Bill is passed, the loss carry back tax offset </w:t>
      </w:r>
      <w:r>
        <w:rPr>
          <w:rFonts w:cs="Arial"/>
          <w:color w:val="000000"/>
          <w:szCs w:val="22"/>
        </w:rPr>
        <w:t>will</w:t>
      </w:r>
      <w:r w:rsidRPr="000239A2">
        <w:rPr>
          <w:rFonts w:cs="Arial"/>
          <w:color w:val="000000"/>
          <w:szCs w:val="22"/>
        </w:rPr>
        <w:t xml:space="preserve"> not be entitled to be claimed for assessments from 2013-14 income year and later income years.</w:t>
      </w:r>
    </w:p>
    <w:p w:rsidR="00B82EBA" w:rsidRDefault="00B82EBA" w:rsidP="00B82EBA">
      <w:pPr>
        <w:numPr>
          <w:ilvl w:val="0"/>
          <w:numId w:val="24"/>
        </w:numPr>
        <w:autoSpaceDE w:val="0"/>
        <w:autoSpaceDN w:val="0"/>
        <w:adjustRightInd w:val="0"/>
        <w:spacing w:before="120"/>
        <w:ind w:left="1077"/>
      </w:pPr>
      <w:r w:rsidRPr="00BE3A29">
        <w:t>Tax Time 2014 Business Case 065</w:t>
      </w:r>
      <w:r>
        <w:t xml:space="preserve"> </w:t>
      </w:r>
      <w:r w:rsidRPr="00BE3A29">
        <w:t>Small Business – Instant asset write off and motor vehicle deductions</w:t>
      </w:r>
      <w:r>
        <w:t>:</w:t>
      </w:r>
      <w:r>
        <w:br/>
      </w:r>
      <w:r w:rsidRPr="00BE3A29">
        <w:t>As part of its 2013 election commitments, the government announced it would repeal/adjust the small business measures related to:</w:t>
      </w:r>
    </w:p>
    <w:p w:rsidR="00B82EBA" w:rsidRDefault="00B82EBA" w:rsidP="00B82EBA">
      <w:pPr>
        <w:numPr>
          <w:ilvl w:val="0"/>
          <w:numId w:val="25"/>
        </w:numPr>
        <w:autoSpaceDE w:val="0"/>
        <w:autoSpaceDN w:val="0"/>
        <w:adjustRightInd w:val="0"/>
      </w:pPr>
      <w:r w:rsidRPr="00BE3A29">
        <w:t>accelerated initial deduction for motor vehicles</w:t>
      </w:r>
    </w:p>
    <w:p w:rsidR="00B82EBA" w:rsidRDefault="00B82EBA" w:rsidP="00B82EBA">
      <w:pPr>
        <w:numPr>
          <w:ilvl w:val="0"/>
          <w:numId w:val="25"/>
        </w:numPr>
        <w:autoSpaceDE w:val="0"/>
        <w:autoSpaceDN w:val="0"/>
        <w:adjustRightInd w:val="0"/>
        <w:spacing w:after="120"/>
      </w:pPr>
      <w:r w:rsidRPr="00BE3A29">
        <w:t>instant asset write-off acquired by a small business.</w:t>
      </w:r>
    </w:p>
    <w:p w:rsidR="00B82EBA" w:rsidRPr="00BE3A29" w:rsidRDefault="00B82EBA" w:rsidP="00B82EBA">
      <w:pPr>
        <w:autoSpaceDE w:val="0"/>
        <w:autoSpaceDN w:val="0"/>
        <w:adjustRightInd w:val="0"/>
        <w:spacing w:after="120"/>
        <w:ind w:left="1077"/>
        <w:jc w:val="both"/>
        <w:rPr>
          <w:rFonts w:cs="Arial"/>
          <w:color w:val="000000"/>
          <w:szCs w:val="22"/>
        </w:rPr>
      </w:pPr>
      <w:r w:rsidRPr="00BE3A29">
        <w:rPr>
          <w:rFonts w:cs="Arial"/>
          <w:color w:val="000000"/>
          <w:szCs w:val="22"/>
        </w:rPr>
        <w:t>These measures were introduced in a Bill to Parliament on 13 November 2013.  This Bill has not yet been passed.</w:t>
      </w:r>
    </w:p>
    <w:p w:rsidR="00434823" w:rsidRDefault="00B82EBA" w:rsidP="00B82EBA">
      <w:pPr>
        <w:autoSpaceDE w:val="0"/>
        <w:autoSpaceDN w:val="0"/>
        <w:adjustRightInd w:val="0"/>
        <w:spacing w:after="120"/>
        <w:ind w:left="1077"/>
        <w:jc w:val="both"/>
        <w:rPr>
          <w:rFonts w:cs="Arial"/>
          <w:color w:val="000000"/>
          <w:szCs w:val="22"/>
        </w:rPr>
      </w:pPr>
      <w:r w:rsidRPr="00BE3A29">
        <w:rPr>
          <w:rFonts w:cs="Arial"/>
          <w:color w:val="000000"/>
          <w:szCs w:val="22"/>
        </w:rPr>
        <w:t xml:space="preserve">If the Bill is passed, these changes will apply to assets and motor vehicles purchased on or after 1 January 2014 (i.e. two sets of rules will apply for the 2013-14 financial year).  Assets and motor vehicles purchased prior to this date will continue to be eligible </w:t>
      </w:r>
      <w:r w:rsidR="00434823">
        <w:rPr>
          <w:rFonts w:cs="Arial"/>
          <w:color w:val="000000"/>
          <w:szCs w:val="22"/>
        </w:rPr>
        <w:t>for the concessional treatment.</w:t>
      </w:r>
    </w:p>
    <w:p w:rsidR="00B82EBA" w:rsidRPr="00BE3A29" w:rsidRDefault="00B82EBA" w:rsidP="00B82EBA">
      <w:pPr>
        <w:autoSpaceDE w:val="0"/>
        <w:autoSpaceDN w:val="0"/>
        <w:adjustRightInd w:val="0"/>
        <w:spacing w:after="120"/>
        <w:ind w:left="1077"/>
        <w:jc w:val="both"/>
        <w:rPr>
          <w:rFonts w:cs="Arial"/>
          <w:color w:val="000000"/>
          <w:szCs w:val="22"/>
        </w:rPr>
      </w:pPr>
      <w:r w:rsidRPr="00BE3A29">
        <w:rPr>
          <w:rFonts w:cs="Arial"/>
          <w:color w:val="000000"/>
          <w:szCs w:val="22"/>
        </w:rPr>
        <w:t>A minor update to the report guidance for CTR168</w:t>
      </w:r>
      <w:r>
        <w:rPr>
          <w:rFonts w:cs="Arial"/>
          <w:color w:val="000000"/>
          <w:szCs w:val="22"/>
        </w:rPr>
        <w:t xml:space="preserve"> </w:t>
      </w:r>
      <w:r w:rsidRPr="00BE3A29">
        <w:rPr>
          <w:rFonts w:cs="Arial"/>
          <w:color w:val="000000"/>
          <w:szCs w:val="22"/>
        </w:rPr>
        <w:t>will be required.</w:t>
      </w:r>
      <w:r w:rsidR="00434823">
        <w:rPr>
          <w:rFonts w:cs="Arial"/>
          <w:color w:val="000000"/>
          <w:szCs w:val="22"/>
        </w:rPr>
        <w:t xml:space="preserve"> This change is not expected to be actioned until Tax Time 2015.</w:t>
      </w:r>
    </w:p>
    <w:p w:rsidR="0080743A" w:rsidRDefault="0080743A" w:rsidP="00EC0CDC">
      <w:pPr>
        <w:autoSpaceDE w:val="0"/>
        <w:autoSpaceDN w:val="0"/>
        <w:adjustRightInd w:val="0"/>
        <w:jc w:val="both"/>
        <w:rPr>
          <w:rFonts w:cs="Arial"/>
          <w:szCs w:val="22"/>
        </w:rPr>
      </w:pPr>
    </w:p>
    <w:p w:rsidR="0080743A" w:rsidRPr="00EC0CDC" w:rsidRDefault="0080743A" w:rsidP="00EC0CDC">
      <w:pPr>
        <w:autoSpaceDE w:val="0"/>
        <w:autoSpaceDN w:val="0"/>
        <w:adjustRightInd w:val="0"/>
        <w:jc w:val="both"/>
        <w:rPr>
          <w:rFonts w:cs="Arial"/>
          <w:szCs w:val="22"/>
        </w:rPr>
      </w:pPr>
    </w:p>
    <w:p w:rsidR="00EB4D48" w:rsidRPr="009B06E0" w:rsidRDefault="003A701F" w:rsidP="00D349BA">
      <w:pPr>
        <w:pStyle w:val="Head1"/>
        <w:tabs>
          <w:tab w:val="clear" w:pos="2130"/>
        </w:tabs>
        <w:ind w:left="431" w:hanging="431"/>
        <w:jc w:val="both"/>
      </w:pPr>
      <w:bookmarkStart w:id="121" w:name="_Toc362940027"/>
      <w:bookmarkStart w:id="122" w:name="_Toc362940105"/>
      <w:bookmarkStart w:id="123" w:name="_Toc362945985"/>
      <w:bookmarkStart w:id="124" w:name="_Toc362940028"/>
      <w:bookmarkStart w:id="125" w:name="_Toc362940106"/>
      <w:bookmarkStart w:id="126" w:name="_Toc362945986"/>
      <w:bookmarkStart w:id="127" w:name="_Toc362940029"/>
      <w:bookmarkStart w:id="128" w:name="_Toc362940107"/>
      <w:bookmarkStart w:id="129" w:name="_Toc362945987"/>
      <w:bookmarkStart w:id="130" w:name="_Toc362940030"/>
      <w:bookmarkStart w:id="131" w:name="_Toc362940108"/>
      <w:bookmarkStart w:id="132" w:name="_Toc362945988"/>
      <w:bookmarkStart w:id="133" w:name="_Toc362940031"/>
      <w:bookmarkStart w:id="134" w:name="_Toc362940109"/>
      <w:bookmarkStart w:id="135" w:name="_Toc362945989"/>
      <w:bookmarkStart w:id="136" w:name="_Toc362940080"/>
      <w:bookmarkStart w:id="137" w:name="_Toc362940158"/>
      <w:bookmarkStart w:id="138" w:name="_Toc362946038"/>
      <w:bookmarkStart w:id="139" w:name="_Toc362862570"/>
      <w:bookmarkStart w:id="140" w:name="_Toc362862618"/>
      <w:bookmarkStart w:id="141" w:name="_Toc362862681"/>
      <w:bookmarkStart w:id="142" w:name="_Toc362940081"/>
      <w:bookmarkStart w:id="143" w:name="_Toc362940159"/>
      <w:bookmarkStart w:id="144" w:name="_Toc362946039"/>
      <w:bookmarkStart w:id="145" w:name="_Toc311801595"/>
      <w:bookmarkStart w:id="146" w:name="_Toc311801596"/>
      <w:bookmarkStart w:id="147" w:name="_Toc311801597"/>
      <w:bookmarkStart w:id="148" w:name="_Toc226473071"/>
      <w:bookmarkStart w:id="149" w:name="_Toc228954258"/>
      <w:bookmarkStart w:id="150" w:name="_Toc228954263"/>
      <w:bookmarkStart w:id="151" w:name="_Toc384284202"/>
      <w:bookmarkEnd w:id="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lastRenderedPageBreak/>
        <w:t>Message Structure Changes</w:t>
      </w:r>
      <w:bookmarkEnd w:id="151"/>
      <w:r w:rsidR="00EB4D48" w:rsidRPr="009B06E0">
        <w:t xml:space="preserve"> </w:t>
      </w:r>
    </w:p>
    <w:p w:rsidR="00EB4D48" w:rsidRPr="009B06E0" w:rsidRDefault="003A701F" w:rsidP="00D349BA">
      <w:pPr>
        <w:pStyle w:val="Maintext"/>
        <w:jc w:val="both"/>
      </w:pPr>
      <w:r>
        <w:t xml:space="preserve">There are changes to the message structure for </w:t>
      </w:r>
      <w:r w:rsidR="004B09E8">
        <w:t>ctr</w:t>
      </w:r>
      <w:r>
        <w:t>.000</w:t>
      </w:r>
      <w:r w:rsidR="0032605A">
        <w:t>5</w:t>
      </w:r>
      <w:r>
        <w:t xml:space="preserve"> for the 201</w:t>
      </w:r>
      <w:r w:rsidR="0032605A">
        <w:t>4</w:t>
      </w:r>
      <w:r>
        <w:t xml:space="preserve"> release</w:t>
      </w:r>
      <w:r w:rsidR="00EB4D48" w:rsidRPr="009B06E0">
        <w:t>.</w:t>
      </w:r>
    </w:p>
    <w:p w:rsidR="00EB4D48" w:rsidRDefault="003A701F" w:rsidP="00D349BA">
      <w:pPr>
        <w:pStyle w:val="Head2"/>
        <w:spacing w:before="240"/>
        <w:ind w:left="578" w:hanging="578"/>
        <w:jc w:val="both"/>
      </w:pPr>
      <w:bookmarkStart w:id="152" w:name="_Toc384284203"/>
      <w:r>
        <w:t>Added Elements</w:t>
      </w:r>
      <w:bookmarkEnd w:id="152"/>
    </w:p>
    <w:tbl>
      <w:tblPr>
        <w:tblW w:w="5000" w:type="pct"/>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3"/>
        <w:gridCol w:w="6098"/>
        <w:gridCol w:w="2211"/>
      </w:tblGrid>
      <w:tr w:rsidR="003758F5" w:rsidRPr="003758F5" w:rsidTr="001657FC">
        <w:trPr>
          <w:trHeight w:val="353"/>
          <w:tblHeader/>
        </w:trPr>
        <w:tc>
          <w:tcPr>
            <w:tcW w:w="1043" w:type="dxa"/>
            <w:shd w:val="clear" w:color="auto" w:fill="C6D9F1"/>
          </w:tcPr>
          <w:p w:rsidR="003758F5" w:rsidRPr="00655F32" w:rsidRDefault="003758F5" w:rsidP="00655F32">
            <w:pPr>
              <w:spacing w:before="120" w:after="120"/>
              <w:rPr>
                <w:rFonts w:cs="Arial"/>
                <w:b/>
              </w:rPr>
            </w:pPr>
            <w:r w:rsidRPr="00655F32">
              <w:rPr>
                <w:rFonts w:cs="Arial"/>
                <w:b/>
              </w:rPr>
              <w:t>Alias</w:t>
            </w:r>
          </w:p>
        </w:tc>
        <w:tc>
          <w:tcPr>
            <w:tcW w:w="6098" w:type="dxa"/>
            <w:shd w:val="clear" w:color="auto" w:fill="C6D9F1"/>
          </w:tcPr>
          <w:p w:rsidR="003758F5" w:rsidRPr="00655F32" w:rsidRDefault="003758F5" w:rsidP="00655F32">
            <w:pPr>
              <w:spacing w:before="120" w:after="120"/>
              <w:rPr>
                <w:rFonts w:cs="Arial"/>
                <w:b/>
              </w:rPr>
            </w:pPr>
            <w:r w:rsidRPr="00655F32">
              <w:rPr>
                <w:rFonts w:cs="Arial"/>
                <w:b/>
              </w:rPr>
              <w:t>Full XBRL Path</w:t>
            </w:r>
          </w:p>
        </w:tc>
        <w:tc>
          <w:tcPr>
            <w:tcW w:w="2211" w:type="dxa"/>
            <w:shd w:val="clear" w:color="auto" w:fill="C6D9F1"/>
          </w:tcPr>
          <w:p w:rsidR="003758F5" w:rsidRPr="00655F32" w:rsidRDefault="003758F5" w:rsidP="00655F32">
            <w:pPr>
              <w:spacing w:before="120" w:after="120"/>
              <w:rPr>
                <w:rFonts w:cs="Arial"/>
                <w:b/>
              </w:rPr>
            </w:pPr>
            <w:r w:rsidRPr="00655F32">
              <w:rPr>
                <w:rFonts w:cs="Arial"/>
                <w:b/>
              </w:rPr>
              <w:t>Reason</w:t>
            </w:r>
          </w:p>
        </w:tc>
      </w:tr>
      <w:tr w:rsidR="00513A59" w:rsidRPr="005B4F90" w:rsidTr="00EC0CDC">
        <w:trPr>
          <w:trHeight w:val="510"/>
        </w:trPr>
        <w:tc>
          <w:tcPr>
            <w:tcW w:w="1043" w:type="dxa"/>
            <w:shd w:val="clear" w:color="auto" w:fill="auto"/>
          </w:tcPr>
          <w:p w:rsidR="00513A59" w:rsidRPr="005B4F90" w:rsidRDefault="00513A59" w:rsidP="00AD732D">
            <w:pPr>
              <w:jc w:val="center"/>
              <w:rPr>
                <w:rFonts w:cs="Arial"/>
                <w:sz w:val="20"/>
                <w:szCs w:val="20"/>
              </w:rPr>
            </w:pPr>
            <w:r w:rsidRPr="005B4F90">
              <w:rPr>
                <w:rFonts w:cs="Arial"/>
                <w:sz w:val="20"/>
                <w:szCs w:val="20"/>
              </w:rPr>
              <w:t>CTR356</w:t>
            </w:r>
          </w:p>
        </w:tc>
        <w:tc>
          <w:tcPr>
            <w:tcW w:w="6098" w:type="dxa"/>
            <w:shd w:val="clear" w:color="auto" w:fill="auto"/>
          </w:tcPr>
          <w:p w:rsidR="00513A59" w:rsidRPr="005B4F90" w:rsidRDefault="00513A59" w:rsidP="00EC0CDC">
            <w:pPr>
              <w:rPr>
                <w:rFonts w:cs="Arial"/>
                <w:sz w:val="20"/>
                <w:szCs w:val="20"/>
              </w:rPr>
            </w:pPr>
            <w:r w:rsidRPr="005B4F90">
              <w:rPr>
                <w:rFonts w:cs="Arial"/>
                <w:sz w:val="20"/>
                <w:szCs w:val="20"/>
              </w:rPr>
              <w:t>CTR:RP.YEarliestFromMiddle:rvctc3.02.00:Tax.Losses.Total.Amount</w:t>
            </w:r>
          </w:p>
        </w:tc>
        <w:tc>
          <w:tcPr>
            <w:tcW w:w="2211" w:type="dxa"/>
            <w:vMerge w:val="restart"/>
            <w:vAlign w:val="center"/>
          </w:tcPr>
          <w:p w:rsidR="00513A59" w:rsidRPr="005B4F90" w:rsidRDefault="00513A59" w:rsidP="00B07710">
            <w:pPr>
              <w:rPr>
                <w:color w:val="000000"/>
                <w:sz w:val="20"/>
                <w:szCs w:val="20"/>
              </w:rPr>
            </w:pPr>
            <w:r w:rsidRPr="005B4F90">
              <w:rPr>
                <w:rFonts w:cs="Arial"/>
                <w:sz w:val="20"/>
                <w:szCs w:val="20"/>
              </w:rPr>
              <w:t>BC 2014 - 010 -</w:t>
            </w:r>
            <w:r w:rsidRPr="005B4F90">
              <w:rPr>
                <w:sz w:val="20"/>
                <w:szCs w:val="20"/>
              </w:rPr>
              <w:t xml:space="preserve"> </w:t>
            </w:r>
            <w:r w:rsidR="005B4F90" w:rsidRPr="005B4F90">
              <w:rPr>
                <w:sz w:val="20"/>
                <w:szCs w:val="20"/>
              </w:rPr>
              <w:t>Company Loss Carry Back and Definition of Assessment Changes</w:t>
            </w:r>
          </w:p>
        </w:tc>
      </w:tr>
      <w:tr w:rsidR="00513A59" w:rsidRPr="005B4F90" w:rsidTr="00EC0CDC">
        <w:trPr>
          <w:trHeight w:val="450"/>
        </w:trPr>
        <w:tc>
          <w:tcPr>
            <w:tcW w:w="1043" w:type="dxa"/>
            <w:shd w:val="clear" w:color="auto" w:fill="auto"/>
          </w:tcPr>
          <w:p w:rsidR="00513A59" w:rsidRPr="005B4F90" w:rsidRDefault="00513A59" w:rsidP="00AD732D">
            <w:pPr>
              <w:jc w:val="center"/>
              <w:rPr>
                <w:rFonts w:cs="Arial"/>
                <w:sz w:val="20"/>
                <w:szCs w:val="20"/>
              </w:rPr>
            </w:pPr>
            <w:r w:rsidRPr="005B4F90">
              <w:rPr>
                <w:rFonts w:cs="Arial"/>
                <w:sz w:val="20"/>
                <w:szCs w:val="20"/>
              </w:rPr>
              <w:t>CTR357</w:t>
            </w:r>
          </w:p>
        </w:tc>
        <w:tc>
          <w:tcPr>
            <w:tcW w:w="6098" w:type="dxa"/>
            <w:shd w:val="clear" w:color="auto" w:fill="auto"/>
          </w:tcPr>
          <w:p w:rsidR="00513A59" w:rsidRPr="005B4F90" w:rsidRDefault="00513A59" w:rsidP="00EC0CDC">
            <w:pPr>
              <w:rPr>
                <w:rFonts w:cs="Arial"/>
                <w:sz w:val="20"/>
                <w:szCs w:val="20"/>
              </w:rPr>
            </w:pPr>
            <w:r w:rsidRPr="005B4F90">
              <w:rPr>
                <w:rFonts w:cs="Arial"/>
                <w:sz w:val="20"/>
                <w:szCs w:val="20"/>
              </w:rPr>
              <w:t>CTR:RP.YEarliestFromCurrent:rvctc3.02.00:Tax.Losses.Total.Amount</w:t>
            </w:r>
          </w:p>
        </w:tc>
        <w:tc>
          <w:tcPr>
            <w:tcW w:w="2211" w:type="dxa"/>
            <w:vMerge/>
            <w:shd w:val="clear" w:color="auto" w:fill="auto"/>
            <w:vAlign w:val="center"/>
          </w:tcPr>
          <w:p w:rsidR="00513A59" w:rsidRPr="005B4F90" w:rsidRDefault="00513A59" w:rsidP="00497CEC">
            <w:pPr>
              <w:rPr>
                <w:color w:val="000000"/>
                <w:sz w:val="20"/>
                <w:szCs w:val="20"/>
              </w:rPr>
            </w:pPr>
          </w:p>
        </w:tc>
      </w:tr>
      <w:tr w:rsidR="00513A59" w:rsidRPr="005B4F90" w:rsidTr="00EC0CDC">
        <w:trPr>
          <w:trHeight w:val="450"/>
        </w:trPr>
        <w:tc>
          <w:tcPr>
            <w:tcW w:w="1043" w:type="dxa"/>
            <w:shd w:val="clear" w:color="auto" w:fill="auto"/>
          </w:tcPr>
          <w:p w:rsidR="00513A59" w:rsidRPr="005B4F90" w:rsidRDefault="00513A59" w:rsidP="00AD732D">
            <w:pPr>
              <w:jc w:val="center"/>
              <w:rPr>
                <w:rFonts w:cs="Arial"/>
                <w:sz w:val="20"/>
                <w:szCs w:val="20"/>
              </w:rPr>
            </w:pPr>
            <w:r w:rsidRPr="005B4F90">
              <w:rPr>
                <w:rFonts w:cs="Arial"/>
                <w:sz w:val="20"/>
                <w:szCs w:val="20"/>
              </w:rPr>
              <w:t>CTR358</w:t>
            </w:r>
          </w:p>
        </w:tc>
        <w:tc>
          <w:tcPr>
            <w:tcW w:w="6098" w:type="dxa"/>
            <w:shd w:val="clear" w:color="auto" w:fill="auto"/>
          </w:tcPr>
          <w:p w:rsidR="00513A59" w:rsidRPr="005B4F90" w:rsidRDefault="00513A59" w:rsidP="00EC0CDC">
            <w:pPr>
              <w:rPr>
                <w:rFonts w:cs="Arial"/>
                <w:sz w:val="20"/>
                <w:szCs w:val="20"/>
              </w:rPr>
            </w:pPr>
            <w:r w:rsidRPr="005B4F90">
              <w:rPr>
                <w:rFonts w:cs="Arial"/>
                <w:sz w:val="20"/>
                <w:szCs w:val="20"/>
              </w:rPr>
              <w:t>CTR:RP.EarliestYear:bafpr1.02.13:Income.ExemptNet.Amount</w:t>
            </w:r>
          </w:p>
        </w:tc>
        <w:tc>
          <w:tcPr>
            <w:tcW w:w="2211" w:type="dxa"/>
            <w:vMerge/>
            <w:shd w:val="clear" w:color="auto" w:fill="auto"/>
            <w:vAlign w:val="center"/>
          </w:tcPr>
          <w:p w:rsidR="00513A59" w:rsidRPr="005B4F90" w:rsidRDefault="00513A59" w:rsidP="00B07710">
            <w:pPr>
              <w:rPr>
                <w:color w:val="000000"/>
                <w:sz w:val="20"/>
                <w:szCs w:val="20"/>
              </w:rPr>
            </w:pPr>
          </w:p>
        </w:tc>
      </w:tr>
      <w:tr w:rsidR="00513A59" w:rsidRPr="005B4F90" w:rsidTr="00EC0CDC">
        <w:trPr>
          <w:trHeight w:val="765"/>
        </w:trPr>
        <w:tc>
          <w:tcPr>
            <w:tcW w:w="1043" w:type="dxa"/>
            <w:shd w:val="clear" w:color="auto" w:fill="auto"/>
          </w:tcPr>
          <w:p w:rsidR="00513A59" w:rsidRPr="005B4F90" w:rsidRDefault="00513A59" w:rsidP="00AD732D">
            <w:pPr>
              <w:jc w:val="center"/>
              <w:rPr>
                <w:rFonts w:cs="Arial"/>
                <w:sz w:val="20"/>
                <w:szCs w:val="20"/>
              </w:rPr>
            </w:pPr>
            <w:r w:rsidRPr="005B4F90">
              <w:rPr>
                <w:rFonts w:cs="Arial"/>
                <w:sz w:val="20"/>
                <w:szCs w:val="20"/>
              </w:rPr>
              <w:t>CTR359</w:t>
            </w:r>
          </w:p>
        </w:tc>
        <w:tc>
          <w:tcPr>
            <w:tcW w:w="6098" w:type="dxa"/>
            <w:shd w:val="clear" w:color="auto" w:fill="auto"/>
          </w:tcPr>
          <w:p w:rsidR="00513A59" w:rsidRPr="005B4F90" w:rsidRDefault="00513A59" w:rsidP="00EC0CDC">
            <w:pPr>
              <w:rPr>
                <w:rFonts w:cs="Arial"/>
                <w:sz w:val="20"/>
                <w:szCs w:val="20"/>
              </w:rPr>
            </w:pPr>
            <w:r w:rsidRPr="005B4F90">
              <w:rPr>
                <w:rFonts w:cs="Arial"/>
                <w:sz w:val="20"/>
                <w:szCs w:val="20"/>
              </w:rPr>
              <w:t>CTR:RP.EarliestYear:rvctc1.02.00:IncomeTax.Liability.Amount</w:t>
            </w:r>
          </w:p>
        </w:tc>
        <w:tc>
          <w:tcPr>
            <w:tcW w:w="2211" w:type="dxa"/>
            <w:vMerge/>
            <w:shd w:val="clear" w:color="auto" w:fill="auto"/>
            <w:vAlign w:val="center"/>
          </w:tcPr>
          <w:p w:rsidR="00513A59" w:rsidRPr="005B4F90" w:rsidRDefault="00513A59" w:rsidP="00B07710">
            <w:pPr>
              <w:rPr>
                <w:color w:val="000000"/>
                <w:sz w:val="20"/>
                <w:szCs w:val="20"/>
              </w:rPr>
            </w:pPr>
          </w:p>
        </w:tc>
      </w:tr>
      <w:tr w:rsidR="00513A59" w:rsidRPr="005B4F90" w:rsidTr="00EC0CDC">
        <w:trPr>
          <w:trHeight w:val="737"/>
        </w:trPr>
        <w:tc>
          <w:tcPr>
            <w:tcW w:w="1043" w:type="dxa"/>
            <w:shd w:val="clear" w:color="auto" w:fill="auto"/>
          </w:tcPr>
          <w:p w:rsidR="00513A59" w:rsidRPr="005B4F90" w:rsidRDefault="00513A59" w:rsidP="00AD732D">
            <w:pPr>
              <w:jc w:val="center"/>
              <w:rPr>
                <w:rFonts w:cs="Arial"/>
                <w:sz w:val="20"/>
                <w:szCs w:val="20"/>
              </w:rPr>
            </w:pPr>
            <w:r w:rsidRPr="005B4F90">
              <w:rPr>
                <w:rFonts w:cs="Arial"/>
                <w:sz w:val="20"/>
                <w:szCs w:val="20"/>
              </w:rPr>
              <w:t>CTR360</w:t>
            </w:r>
          </w:p>
        </w:tc>
        <w:tc>
          <w:tcPr>
            <w:tcW w:w="6098" w:type="dxa"/>
            <w:shd w:val="clear" w:color="auto" w:fill="auto"/>
          </w:tcPr>
          <w:p w:rsidR="00BF088C" w:rsidRPr="005B4F90" w:rsidRDefault="00513A59" w:rsidP="00EC0CDC">
            <w:pPr>
              <w:rPr>
                <w:rFonts w:cs="Arial"/>
                <w:sz w:val="20"/>
                <w:szCs w:val="20"/>
              </w:rPr>
            </w:pPr>
            <w:r w:rsidRPr="005B4F90">
              <w:rPr>
                <w:rFonts w:cs="Arial"/>
                <w:sz w:val="20"/>
                <w:szCs w:val="20"/>
              </w:rPr>
              <w:t>CTR:RP:rvctc1.02.03:IncomeTax.PayableOrRefundableTotal.Amount</w:t>
            </w:r>
          </w:p>
        </w:tc>
        <w:tc>
          <w:tcPr>
            <w:tcW w:w="2211" w:type="dxa"/>
            <w:shd w:val="clear" w:color="auto" w:fill="auto"/>
            <w:vAlign w:val="center"/>
          </w:tcPr>
          <w:p w:rsidR="00513A59" w:rsidRPr="005B4F90" w:rsidRDefault="00DA2F6E" w:rsidP="00B07710">
            <w:pPr>
              <w:rPr>
                <w:color w:val="000000"/>
                <w:sz w:val="20"/>
                <w:szCs w:val="20"/>
              </w:rPr>
            </w:pPr>
            <w:r w:rsidRPr="005B4F90">
              <w:rPr>
                <w:rFonts w:cs="Arial"/>
                <w:sz w:val="20"/>
                <w:szCs w:val="20"/>
              </w:rPr>
              <w:t xml:space="preserve">SWS </w:t>
            </w:r>
            <w:r w:rsidR="00513A59" w:rsidRPr="005B4F90">
              <w:rPr>
                <w:rFonts w:cs="Arial"/>
                <w:sz w:val="20"/>
                <w:szCs w:val="20"/>
              </w:rPr>
              <w:t xml:space="preserve">1335 - </w:t>
            </w:r>
            <w:r w:rsidR="00513A59" w:rsidRPr="005B4F90">
              <w:rPr>
                <w:sz w:val="20"/>
                <w:szCs w:val="20"/>
              </w:rPr>
              <w:t>Change required in CTR.0005 reporting taxonomy</w:t>
            </w:r>
          </w:p>
        </w:tc>
      </w:tr>
      <w:tr w:rsidR="00513A59" w:rsidRPr="005B4F90" w:rsidTr="00EC0CDC">
        <w:trPr>
          <w:trHeight w:val="510"/>
        </w:trPr>
        <w:tc>
          <w:tcPr>
            <w:tcW w:w="1043" w:type="dxa"/>
            <w:shd w:val="clear" w:color="auto" w:fill="auto"/>
          </w:tcPr>
          <w:p w:rsidR="00513A59" w:rsidRPr="005B4F90" w:rsidRDefault="00513A59" w:rsidP="00AD732D">
            <w:pPr>
              <w:jc w:val="center"/>
              <w:rPr>
                <w:rFonts w:cs="Arial"/>
                <w:sz w:val="20"/>
                <w:szCs w:val="20"/>
              </w:rPr>
            </w:pPr>
            <w:r w:rsidRPr="005B4F90">
              <w:rPr>
                <w:rFonts w:cs="Arial"/>
                <w:sz w:val="20"/>
                <w:szCs w:val="20"/>
              </w:rPr>
              <w:t>CTR361</w:t>
            </w:r>
          </w:p>
        </w:tc>
        <w:tc>
          <w:tcPr>
            <w:tcW w:w="6098" w:type="dxa"/>
            <w:shd w:val="clear" w:color="auto" w:fill="auto"/>
          </w:tcPr>
          <w:p w:rsidR="00513A59" w:rsidRPr="00A25DFC" w:rsidRDefault="00513A59" w:rsidP="00EC0CDC">
            <w:pPr>
              <w:rPr>
                <w:rFonts w:cs="Arial"/>
                <w:sz w:val="20"/>
                <w:szCs w:val="20"/>
              </w:rPr>
            </w:pPr>
            <w:r w:rsidRPr="005B4F90">
              <w:rPr>
                <w:rFonts w:cs="Arial"/>
                <w:sz w:val="20"/>
                <w:szCs w:val="20"/>
              </w:rPr>
              <w:t>CTR:RP:</w:t>
            </w:r>
            <w:r w:rsidR="00A25DFC" w:rsidRPr="00A25DFC">
              <w:rPr>
                <w:rFonts w:cs="Arial"/>
                <w:sz w:val="20"/>
                <w:szCs w:val="20"/>
              </w:rPr>
              <w:t>gfagc.02.08</w:t>
            </w:r>
            <w:r w:rsidRPr="005B4F90">
              <w:rPr>
                <w:rFonts w:cs="Arial"/>
                <w:sz w:val="20"/>
                <w:szCs w:val="20"/>
              </w:rPr>
              <w:t>:</w:t>
            </w:r>
            <w:r w:rsidR="00A25DFC">
              <w:t xml:space="preserve"> </w:t>
            </w:r>
            <w:r w:rsidR="00A25DFC" w:rsidRPr="00A25DFC">
              <w:rPr>
                <w:rFonts w:cs="Arial"/>
                <w:sz w:val="20"/>
                <w:szCs w:val="20"/>
              </w:rPr>
              <w:t>TaxConcession.ResearchAndDevelopment.CreditReceivedNet.Amount</w:t>
            </w:r>
          </w:p>
        </w:tc>
        <w:tc>
          <w:tcPr>
            <w:tcW w:w="2211" w:type="dxa"/>
            <w:shd w:val="clear" w:color="auto" w:fill="auto"/>
          </w:tcPr>
          <w:p w:rsidR="00513A59" w:rsidRPr="005B4F90" w:rsidRDefault="00AD732D" w:rsidP="00AD732D">
            <w:pPr>
              <w:rPr>
                <w:color w:val="000000"/>
                <w:sz w:val="20"/>
                <w:szCs w:val="20"/>
              </w:rPr>
            </w:pPr>
            <w:r w:rsidRPr="005B4F90">
              <w:rPr>
                <w:rFonts w:cs="Arial"/>
                <w:sz w:val="20"/>
                <w:szCs w:val="20"/>
              </w:rPr>
              <w:t>BC 2014</w:t>
            </w:r>
            <w:r w:rsidR="00513A59" w:rsidRPr="005B4F90">
              <w:rPr>
                <w:rFonts w:cs="Arial"/>
                <w:sz w:val="20"/>
                <w:szCs w:val="20"/>
              </w:rPr>
              <w:t xml:space="preserve"> -</w:t>
            </w:r>
            <w:r w:rsidRPr="005B4F90">
              <w:rPr>
                <w:rFonts w:cs="Arial"/>
                <w:sz w:val="20"/>
                <w:szCs w:val="20"/>
              </w:rPr>
              <w:t xml:space="preserve"> 002</w:t>
            </w:r>
            <w:r w:rsidR="00513A59" w:rsidRPr="005B4F90">
              <w:rPr>
                <w:rFonts w:cs="Arial"/>
                <w:sz w:val="20"/>
                <w:szCs w:val="20"/>
              </w:rPr>
              <w:t xml:space="preserve"> - </w:t>
            </w:r>
            <w:r w:rsidRPr="005B4F90">
              <w:rPr>
                <w:color w:val="000000"/>
                <w:sz w:val="20"/>
                <w:szCs w:val="20"/>
              </w:rPr>
              <w:t>Research &amp; Development Quarterly Credits</w:t>
            </w:r>
          </w:p>
        </w:tc>
      </w:tr>
    </w:tbl>
    <w:p w:rsidR="002D65BD" w:rsidRDefault="002D65BD" w:rsidP="00B07710">
      <w:pPr>
        <w:rPr>
          <w:color w:val="000000"/>
        </w:rPr>
      </w:pPr>
    </w:p>
    <w:p w:rsidR="003A701F" w:rsidRDefault="003A701F" w:rsidP="00D349BA">
      <w:pPr>
        <w:pStyle w:val="Head2"/>
        <w:spacing w:before="240"/>
        <w:ind w:left="578" w:hanging="578"/>
        <w:jc w:val="both"/>
      </w:pPr>
      <w:bookmarkStart w:id="153" w:name="_Toc238611033"/>
      <w:bookmarkStart w:id="154" w:name="_Toc384284204"/>
      <w:r>
        <w:t>Removed Elements</w:t>
      </w:r>
      <w:bookmarkEnd w:id="154"/>
    </w:p>
    <w:tbl>
      <w:tblPr>
        <w:tblW w:w="5000" w:type="pct"/>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4"/>
        <w:gridCol w:w="6105"/>
        <w:gridCol w:w="2213"/>
      </w:tblGrid>
      <w:tr w:rsidR="00F257FC" w:rsidRPr="00F257FC" w:rsidTr="00883D28">
        <w:trPr>
          <w:trHeight w:val="270"/>
          <w:tblHeader/>
        </w:trPr>
        <w:tc>
          <w:tcPr>
            <w:tcW w:w="1034" w:type="dxa"/>
            <w:shd w:val="clear" w:color="auto" w:fill="C6D9F1"/>
          </w:tcPr>
          <w:p w:rsidR="00F257FC" w:rsidRPr="00655F32" w:rsidRDefault="00F257FC" w:rsidP="00655F32">
            <w:pPr>
              <w:spacing w:before="120" w:after="120"/>
              <w:rPr>
                <w:rFonts w:cs="Arial"/>
                <w:b/>
              </w:rPr>
            </w:pPr>
            <w:r w:rsidRPr="00655F32">
              <w:rPr>
                <w:rFonts w:cs="Arial"/>
                <w:b/>
              </w:rPr>
              <w:t>Alias</w:t>
            </w:r>
          </w:p>
        </w:tc>
        <w:tc>
          <w:tcPr>
            <w:tcW w:w="6105" w:type="dxa"/>
            <w:shd w:val="clear" w:color="auto" w:fill="C6D9F1"/>
          </w:tcPr>
          <w:p w:rsidR="00F257FC" w:rsidRPr="00655F32" w:rsidRDefault="00F257FC" w:rsidP="00655F32">
            <w:pPr>
              <w:spacing w:before="120" w:after="120"/>
              <w:rPr>
                <w:rFonts w:cs="Arial"/>
                <w:b/>
              </w:rPr>
            </w:pPr>
            <w:r w:rsidRPr="00655F32">
              <w:rPr>
                <w:rFonts w:cs="Arial"/>
                <w:b/>
              </w:rPr>
              <w:t>Full XBRL Path</w:t>
            </w:r>
          </w:p>
        </w:tc>
        <w:tc>
          <w:tcPr>
            <w:tcW w:w="2213" w:type="dxa"/>
            <w:shd w:val="clear" w:color="auto" w:fill="C6D9F1"/>
          </w:tcPr>
          <w:p w:rsidR="00F257FC" w:rsidRPr="00655F32" w:rsidRDefault="00F257FC" w:rsidP="00FE53FD">
            <w:pPr>
              <w:tabs>
                <w:tab w:val="right" w:pos="2124"/>
              </w:tabs>
              <w:spacing w:before="120" w:after="120"/>
              <w:rPr>
                <w:rFonts w:cs="Arial"/>
                <w:b/>
              </w:rPr>
            </w:pPr>
            <w:r w:rsidRPr="00655F32">
              <w:rPr>
                <w:rFonts w:cs="Arial"/>
                <w:b/>
              </w:rPr>
              <w:t>Reason</w:t>
            </w:r>
            <w:r w:rsidR="00FE53FD">
              <w:rPr>
                <w:rFonts w:cs="Arial"/>
                <w:b/>
              </w:rPr>
              <w:tab/>
            </w:r>
          </w:p>
        </w:tc>
      </w:tr>
      <w:tr w:rsidR="00883D28" w:rsidRPr="00E00498" w:rsidTr="00883D28">
        <w:trPr>
          <w:trHeight w:val="510"/>
        </w:trPr>
        <w:tc>
          <w:tcPr>
            <w:tcW w:w="1034" w:type="dxa"/>
            <w:shd w:val="clear" w:color="auto" w:fill="auto"/>
          </w:tcPr>
          <w:p w:rsidR="00883D28" w:rsidRPr="00E00498" w:rsidDel="001657FC" w:rsidRDefault="00883D28" w:rsidP="00D349BA">
            <w:pPr>
              <w:jc w:val="both"/>
              <w:rPr>
                <w:rFonts w:cs="Arial"/>
                <w:color w:val="000000"/>
                <w:sz w:val="20"/>
                <w:szCs w:val="20"/>
              </w:rPr>
            </w:pPr>
            <w:r w:rsidRPr="00E00498">
              <w:rPr>
                <w:rFonts w:cs="Arial"/>
                <w:sz w:val="20"/>
                <w:szCs w:val="20"/>
              </w:rPr>
              <w:t>CTR2</w:t>
            </w:r>
            <w:r w:rsidR="00AD732D">
              <w:rPr>
                <w:rFonts w:cs="Arial"/>
                <w:sz w:val="20"/>
                <w:szCs w:val="20"/>
              </w:rPr>
              <w:t>12</w:t>
            </w:r>
          </w:p>
        </w:tc>
        <w:tc>
          <w:tcPr>
            <w:tcW w:w="6105" w:type="dxa"/>
            <w:shd w:val="clear" w:color="auto" w:fill="auto"/>
          </w:tcPr>
          <w:p w:rsidR="00883D28" w:rsidRPr="00AD732D" w:rsidDel="001657FC" w:rsidRDefault="00AD732D" w:rsidP="00D349BA">
            <w:pPr>
              <w:jc w:val="both"/>
              <w:rPr>
                <w:rFonts w:cs="Arial"/>
                <w:sz w:val="20"/>
                <w:szCs w:val="20"/>
              </w:rPr>
            </w:pPr>
            <w:r>
              <w:rPr>
                <w:rFonts w:cs="Arial"/>
                <w:sz w:val="20"/>
                <w:szCs w:val="20"/>
              </w:rPr>
              <w:t>CTR:RP:rvctc1.02.01:IncomeTax.Total.Amount</w:t>
            </w:r>
          </w:p>
        </w:tc>
        <w:tc>
          <w:tcPr>
            <w:tcW w:w="2213" w:type="dxa"/>
            <w:shd w:val="clear" w:color="auto" w:fill="auto"/>
          </w:tcPr>
          <w:p w:rsidR="00883D28" w:rsidRPr="00E00498" w:rsidDel="001657FC" w:rsidRDefault="00DA2F6E" w:rsidP="00FB3FED">
            <w:pPr>
              <w:rPr>
                <w:rFonts w:cs="Arial"/>
                <w:color w:val="000000"/>
                <w:sz w:val="20"/>
                <w:szCs w:val="20"/>
              </w:rPr>
            </w:pPr>
            <w:r>
              <w:rPr>
                <w:rFonts w:cs="Arial"/>
                <w:sz w:val="20"/>
                <w:szCs w:val="20"/>
              </w:rPr>
              <w:t xml:space="preserve">SWS </w:t>
            </w:r>
            <w:r w:rsidR="00AD732D" w:rsidRPr="00513A59">
              <w:rPr>
                <w:rFonts w:cs="Arial"/>
                <w:sz w:val="20"/>
                <w:szCs w:val="20"/>
              </w:rPr>
              <w:t xml:space="preserve">1335 - </w:t>
            </w:r>
            <w:r w:rsidR="00AD732D" w:rsidRPr="00513A59">
              <w:rPr>
                <w:sz w:val="20"/>
                <w:szCs w:val="20"/>
              </w:rPr>
              <w:t>Change required in CTR.0005 reporting taxonomy</w:t>
            </w:r>
          </w:p>
        </w:tc>
      </w:tr>
    </w:tbl>
    <w:p w:rsidR="00F257FC" w:rsidRPr="00E00498" w:rsidRDefault="00F257FC" w:rsidP="00D349BA">
      <w:pPr>
        <w:pStyle w:val="Maintext"/>
        <w:jc w:val="both"/>
        <w:rPr>
          <w:rFonts w:cs="Arial"/>
          <w:color w:val="000000"/>
          <w:sz w:val="20"/>
          <w:szCs w:val="20"/>
        </w:rPr>
      </w:pPr>
    </w:p>
    <w:p w:rsidR="003A701F" w:rsidRDefault="003A701F" w:rsidP="00D349BA">
      <w:pPr>
        <w:pStyle w:val="Head2"/>
        <w:spacing w:before="240"/>
        <w:ind w:left="578" w:hanging="578"/>
        <w:jc w:val="both"/>
      </w:pPr>
      <w:bookmarkStart w:id="155" w:name="_Toc311801605"/>
      <w:bookmarkStart w:id="156" w:name="_Toc311801607"/>
      <w:bookmarkStart w:id="157" w:name="_Toc311801608"/>
      <w:bookmarkStart w:id="158" w:name="_Toc311801609"/>
      <w:bookmarkStart w:id="159" w:name="_Toc311801610"/>
      <w:bookmarkStart w:id="160" w:name="_Toc311801611"/>
      <w:bookmarkStart w:id="161" w:name="_Toc238611034"/>
      <w:bookmarkStart w:id="162" w:name="_Toc384284205"/>
      <w:bookmarkEnd w:id="153"/>
      <w:bookmarkEnd w:id="155"/>
      <w:bookmarkEnd w:id="156"/>
      <w:bookmarkEnd w:id="157"/>
      <w:bookmarkEnd w:id="158"/>
      <w:bookmarkEnd w:id="159"/>
      <w:bookmarkEnd w:id="160"/>
      <w:r>
        <w:t>Updated Elements</w:t>
      </w:r>
      <w:bookmarkEnd w:id="162"/>
    </w:p>
    <w:tbl>
      <w:tblPr>
        <w:tblW w:w="5000" w:type="pct"/>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3"/>
        <w:gridCol w:w="6098"/>
        <w:gridCol w:w="2211"/>
        <w:tblGridChange w:id="163">
          <w:tblGrid>
            <w:gridCol w:w="1043"/>
            <w:gridCol w:w="6098"/>
            <w:gridCol w:w="2211"/>
          </w:tblGrid>
        </w:tblGridChange>
      </w:tblGrid>
      <w:tr w:rsidR="001657FC" w:rsidRPr="00655F32" w:rsidTr="00056A48">
        <w:trPr>
          <w:cantSplit/>
          <w:trHeight w:val="353"/>
          <w:tblHeader/>
        </w:trPr>
        <w:tc>
          <w:tcPr>
            <w:tcW w:w="1043" w:type="dxa"/>
            <w:shd w:val="clear" w:color="auto" w:fill="C6D9F1"/>
          </w:tcPr>
          <w:p w:rsidR="001657FC" w:rsidRPr="00655F32" w:rsidRDefault="001657FC" w:rsidP="000338D4">
            <w:pPr>
              <w:spacing w:before="120" w:after="120"/>
              <w:rPr>
                <w:rFonts w:cs="Arial"/>
                <w:b/>
              </w:rPr>
            </w:pPr>
            <w:r w:rsidRPr="00655F32">
              <w:rPr>
                <w:rFonts w:cs="Arial"/>
                <w:b/>
              </w:rPr>
              <w:t>Alias</w:t>
            </w:r>
          </w:p>
        </w:tc>
        <w:tc>
          <w:tcPr>
            <w:tcW w:w="6098" w:type="dxa"/>
            <w:shd w:val="clear" w:color="auto" w:fill="C6D9F1"/>
          </w:tcPr>
          <w:p w:rsidR="001657FC" w:rsidRPr="00655F32" w:rsidRDefault="001657FC" w:rsidP="000338D4">
            <w:pPr>
              <w:spacing w:before="120" w:after="120"/>
              <w:rPr>
                <w:rFonts w:cs="Arial"/>
                <w:b/>
              </w:rPr>
            </w:pPr>
            <w:r w:rsidRPr="00655F32">
              <w:rPr>
                <w:rFonts w:cs="Arial"/>
                <w:b/>
              </w:rPr>
              <w:t>Full XBRL Path</w:t>
            </w:r>
          </w:p>
        </w:tc>
        <w:tc>
          <w:tcPr>
            <w:tcW w:w="2211" w:type="dxa"/>
            <w:shd w:val="clear" w:color="auto" w:fill="C6D9F1"/>
          </w:tcPr>
          <w:p w:rsidR="001657FC" w:rsidRPr="00655F32" w:rsidRDefault="001657FC" w:rsidP="000338D4">
            <w:pPr>
              <w:spacing w:before="120" w:after="120"/>
              <w:rPr>
                <w:rFonts w:cs="Arial"/>
                <w:b/>
              </w:rPr>
            </w:pPr>
            <w:r w:rsidRPr="00655F32">
              <w:rPr>
                <w:rFonts w:cs="Arial"/>
                <w:b/>
              </w:rPr>
              <w:t>Reason</w:t>
            </w:r>
          </w:p>
        </w:tc>
      </w:tr>
      <w:tr w:rsidR="000C206A" w:rsidTr="00A47288">
        <w:trPr>
          <w:cantSplit/>
          <w:trHeight w:val="510"/>
        </w:trPr>
        <w:tc>
          <w:tcPr>
            <w:tcW w:w="1043" w:type="dxa"/>
            <w:shd w:val="clear" w:color="auto" w:fill="auto"/>
          </w:tcPr>
          <w:p w:rsidR="000C206A" w:rsidRPr="00E00498" w:rsidRDefault="000C206A" w:rsidP="00E00498">
            <w:pPr>
              <w:rPr>
                <w:rFonts w:cs="Arial"/>
                <w:sz w:val="20"/>
                <w:szCs w:val="20"/>
              </w:rPr>
            </w:pPr>
            <w:r>
              <w:rPr>
                <w:rFonts w:cs="Arial"/>
                <w:sz w:val="20"/>
                <w:szCs w:val="20"/>
              </w:rPr>
              <w:t>CTR43</w:t>
            </w:r>
          </w:p>
        </w:tc>
        <w:tc>
          <w:tcPr>
            <w:tcW w:w="6098" w:type="dxa"/>
            <w:shd w:val="clear" w:color="auto" w:fill="auto"/>
          </w:tcPr>
          <w:p w:rsidR="00056A48" w:rsidRPr="00056A48" w:rsidRDefault="00056A48" w:rsidP="001A5AAD">
            <w:pPr>
              <w:rPr>
                <w:rFonts w:cs="Arial"/>
                <w:i/>
                <w:sz w:val="20"/>
                <w:szCs w:val="20"/>
              </w:rPr>
            </w:pPr>
            <w:r w:rsidRPr="00056A48">
              <w:rPr>
                <w:rFonts w:cs="Arial"/>
                <w:i/>
                <w:sz w:val="20"/>
                <w:szCs w:val="20"/>
              </w:rPr>
              <w:t>From</w:t>
            </w:r>
            <w:r>
              <w:rPr>
                <w:rFonts w:cs="Arial"/>
                <w:i/>
                <w:sz w:val="20"/>
                <w:szCs w:val="20"/>
              </w:rPr>
              <w:t>:</w:t>
            </w:r>
          </w:p>
          <w:p w:rsidR="00056A48" w:rsidRDefault="000C206A" w:rsidP="001A5AAD">
            <w:pPr>
              <w:rPr>
                <w:rFonts w:cs="Arial"/>
                <w:sz w:val="20"/>
                <w:szCs w:val="20"/>
              </w:rPr>
            </w:pPr>
            <w:r>
              <w:rPr>
                <w:rFonts w:cs="Arial"/>
                <w:sz w:val="20"/>
                <w:szCs w:val="20"/>
              </w:rPr>
              <w:t>“</w:t>
            </w:r>
            <w:r w:rsidRPr="004074BB">
              <w:rPr>
                <w:rFonts w:cs="Arial"/>
                <w:sz w:val="20"/>
                <w:szCs w:val="20"/>
              </w:rPr>
              <w:t>CTR:RP:pyde.02.00:OrganisationNameDetails.OrganisationalName.Text WHERE (pyde.02.00:OrganisationNameDetails.OrganisationalNameType.Code = "MN" AND pyde.02.00:OrganisationNameDetails.Currency.Code = "C") IN TUPLE(orgname2.02.00:OrganisationNameDetails) IN TUPLE(ctr.0004.lodge.req.02.00:UltimateHoldingCompany)</w:t>
            </w:r>
            <w:r>
              <w:rPr>
                <w:rFonts w:cs="Arial"/>
                <w:sz w:val="20"/>
                <w:szCs w:val="20"/>
              </w:rPr>
              <w:t>”</w:t>
            </w:r>
          </w:p>
          <w:p w:rsidR="000C206A" w:rsidRPr="00056A48" w:rsidRDefault="00056A48" w:rsidP="001A5AAD">
            <w:pPr>
              <w:rPr>
                <w:rFonts w:cs="Arial"/>
                <w:i/>
                <w:sz w:val="20"/>
                <w:szCs w:val="20"/>
              </w:rPr>
            </w:pPr>
            <w:r>
              <w:rPr>
                <w:rFonts w:cs="Arial"/>
                <w:i/>
                <w:sz w:val="20"/>
                <w:szCs w:val="20"/>
              </w:rPr>
              <w:t>T</w:t>
            </w:r>
            <w:r w:rsidR="000C206A" w:rsidRPr="00056A48">
              <w:rPr>
                <w:rFonts w:cs="Arial"/>
                <w:i/>
                <w:sz w:val="20"/>
                <w:szCs w:val="20"/>
              </w:rPr>
              <w:t>o</w:t>
            </w:r>
            <w:r>
              <w:rPr>
                <w:rFonts w:cs="Arial"/>
                <w:i/>
                <w:sz w:val="20"/>
                <w:szCs w:val="20"/>
              </w:rPr>
              <w:t>:</w:t>
            </w:r>
          </w:p>
          <w:p w:rsidR="000C206A" w:rsidRPr="004074BB" w:rsidRDefault="000C206A" w:rsidP="001A5AAD">
            <w:pPr>
              <w:rPr>
                <w:rFonts w:cs="Arial"/>
                <w:sz w:val="20"/>
                <w:szCs w:val="20"/>
              </w:rPr>
            </w:pPr>
            <w:r>
              <w:rPr>
                <w:rFonts w:cs="Arial"/>
                <w:sz w:val="20"/>
                <w:szCs w:val="20"/>
              </w:rPr>
              <w:t>“</w:t>
            </w:r>
            <w:r w:rsidRPr="004074BB">
              <w:rPr>
                <w:rFonts w:cs="Arial"/>
                <w:sz w:val="20"/>
                <w:szCs w:val="20"/>
              </w:rPr>
              <w:t>CTR:RP:pyde.02.00:OrganisationNameDetails.OrganisationalName.Text WHERE (pyde.02.00:OrganisationNameDetails.OrganisationalNameType.Code = "MN" AND pyde.02.00:OrganisationNameDetails.Currency.Code = "C") IN TUPLE(orgname2.02.00:OrganisationNameDetails) IN TUPLE(ctr.0005.lodge.req.02.00:UltimateHoldingCompany)</w:t>
            </w:r>
            <w:r>
              <w:rPr>
                <w:rFonts w:cs="Arial"/>
                <w:sz w:val="20"/>
                <w:szCs w:val="20"/>
              </w:rPr>
              <w:t>”</w:t>
            </w:r>
          </w:p>
        </w:tc>
        <w:tc>
          <w:tcPr>
            <w:tcW w:w="2211" w:type="dxa"/>
            <w:vMerge w:val="restart"/>
          </w:tcPr>
          <w:p w:rsidR="000C206A" w:rsidRPr="00E00498" w:rsidRDefault="000C206A" w:rsidP="00A47288">
            <w:pPr>
              <w:jc w:val="center"/>
              <w:rPr>
                <w:color w:val="000000"/>
                <w:sz w:val="20"/>
                <w:szCs w:val="20"/>
              </w:rPr>
            </w:pPr>
            <w:r>
              <w:rPr>
                <w:rFonts w:cs="Arial"/>
                <w:sz w:val="20"/>
                <w:szCs w:val="20"/>
              </w:rPr>
              <w:t>TT2014 Cyclical Changes - Collaboration updated</w:t>
            </w:r>
          </w:p>
        </w:tc>
      </w:tr>
      <w:tr w:rsidR="000C206A" w:rsidTr="00056A48">
        <w:trPr>
          <w:cantSplit/>
          <w:trHeight w:val="510"/>
        </w:trPr>
        <w:tc>
          <w:tcPr>
            <w:tcW w:w="1043" w:type="dxa"/>
            <w:shd w:val="clear" w:color="auto" w:fill="auto"/>
          </w:tcPr>
          <w:p w:rsidR="000C206A" w:rsidRPr="00E00498" w:rsidRDefault="000C206A" w:rsidP="00E00498">
            <w:pPr>
              <w:rPr>
                <w:rFonts w:cs="Arial"/>
                <w:sz w:val="20"/>
                <w:szCs w:val="20"/>
              </w:rPr>
            </w:pPr>
            <w:r>
              <w:rPr>
                <w:rFonts w:cs="Arial"/>
                <w:sz w:val="20"/>
                <w:szCs w:val="20"/>
              </w:rPr>
              <w:lastRenderedPageBreak/>
              <w:t>CTR44</w:t>
            </w:r>
          </w:p>
        </w:tc>
        <w:tc>
          <w:tcPr>
            <w:tcW w:w="6098" w:type="dxa"/>
            <w:shd w:val="clear" w:color="auto" w:fill="auto"/>
          </w:tcPr>
          <w:p w:rsidR="00056A48" w:rsidRDefault="00FE6CE5" w:rsidP="00FE6CE5">
            <w:pPr>
              <w:rPr>
                <w:rFonts w:cs="Arial"/>
                <w:sz w:val="20"/>
                <w:szCs w:val="20"/>
              </w:rPr>
            </w:pPr>
            <w:r w:rsidRPr="00056A48">
              <w:rPr>
                <w:rFonts w:cs="Arial"/>
                <w:i/>
                <w:sz w:val="20"/>
                <w:szCs w:val="20"/>
              </w:rPr>
              <w:t>From</w:t>
            </w:r>
            <w:r>
              <w:rPr>
                <w:rFonts w:cs="Arial"/>
                <w:i/>
                <w:sz w:val="20"/>
                <w:szCs w:val="20"/>
              </w:rPr>
              <w:t>:</w:t>
            </w:r>
            <w:r>
              <w:rPr>
                <w:rFonts w:cs="Arial"/>
                <w:sz w:val="20"/>
                <w:szCs w:val="20"/>
              </w:rPr>
              <w:t xml:space="preserve"> </w:t>
            </w:r>
            <w:r w:rsidR="000C206A">
              <w:rPr>
                <w:rFonts w:cs="Arial"/>
                <w:sz w:val="20"/>
                <w:szCs w:val="20"/>
              </w:rPr>
              <w:t>“</w:t>
            </w:r>
            <w:r w:rsidR="000C206A" w:rsidRPr="004074BB">
              <w:rPr>
                <w:rFonts w:cs="Arial"/>
                <w:sz w:val="20"/>
                <w:szCs w:val="20"/>
              </w:rPr>
              <w:t>CTR:RP:pyid.02.00:Identifiers.AustralianBusinessNumber.Identifier IN TUPLE(ctr.0004.lodge.req.02.00:UltimateHoldingCompany)</w:t>
            </w:r>
            <w:r w:rsidR="000C206A">
              <w:rPr>
                <w:rFonts w:cs="Arial"/>
                <w:sz w:val="20"/>
                <w:szCs w:val="20"/>
              </w:rPr>
              <w:t xml:space="preserve">” </w:t>
            </w:r>
          </w:p>
          <w:p w:rsidR="000C206A" w:rsidRPr="00FE6CE5" w:rsidRDefault="00FE6CE5" w:rsidP="00E00498">
            <w:pPr>
              <w:rPr>
                <w:rFonts w:cs="Arial"/>
                <w:i/>
                <w:sz w:val="20"/>
                <w:szCs w:val="20"/>
              </w:rPr>
            </w:pPr>
            <w:r w:rsidRPr="00FE6CE5">
              <w:rPr>
                <w:rFonts w:cs="Arial"/>
                <w:i/>
                <w:sz w:val="20"/>
                <w:szCs w:val="20"/>
              </w:rPr>
              <w:t>To:</w:t>
            </w:r>
          </w:p>
          <w:p w:rsidR="000C206A" w:rsidRPr="004074BB" w:rsidRDefault="000C206A" w:rsidP="00E00498">
            <w:pPr>
              <w:rPr>
                <w:rFonts w:cs="Arial"/>
                <w:sz w:val="20"/>
                <w:szCs w:val="20"/>
              </w:rPr>
            </w:pPr>
            <w:r>
              <w:rPr>
                <w:rFonts w:cs="Arial"/>
                <w:sz w:val="20"/>
                <w:szCs w:val="20"/>
              </w:rPr>
              <w:t>“</w:t>
            </w:r>
            <w:r w:rsidRPr="004074BB">
              <w:rPr>
                <w:rFonts w:cs="Arial"/>
                <w:sz w:val="20"/>
                <w:szCs w:val="20"/>
              </w:rPr>
              <w:t>CTR:RP:pyid.02.00:Identifiers.AustralianBusinessNumber.Identifier IN TUPLE(ctr.0005.lodge.req.02.00:UltimateHoldingCompany)</w:t>
            </w:r>
            <w:r>
              <w:rPr>
                <w:rFonts w:cs="Arial"/>
                <w:sz w:val="20"/>
                <w:szCs w:val="20"/>
              </w:rPr>
              <w:t>”</w:t>
            </w:r>
          </w:p>
        </w:tc>
        <w:tc>
          <w:tcPr>
            <w:tcW w:w="2211" w:type="dxa"/>
            <w:vMerge/>
            <w:vAlign w:val="center"/>
          </w:tcPr>
          <w:p w:rsidR="000C206A" w:rsidRPr="00E00498" w:rsidRDefault="000C206A" w:rsidP="000338D4">
            <w:pPr>
              <w:rPr>
                <w:color w:val="000000"/>
                <w:sz w:val="20"/>
                <w:szCs w:val="20"/>
              </w:rPr>
            </w:pPr>
          </w:p>
        </w:tc>
      </w:tr>
      <w:tr w:rsidR="000C206A" w:rsidTr="00056A48">
        <w:trPr>
          <w:cantSplit/>
          <w:trHeight w:val="510"/>
        </w:trPr>
        <w:tc>
          <w:tcPr>
            <w:tcW w:w="1043" w:type="dxa"/>
            <w:shd w:val="clear" w:color="auto" w:fill="auto"/>
          </w:tcPr>
          <w:p w:rsidR="000C206A" w:rsidRPr="001657FC" w:rsidRDefault="000C206A" w:rsidP="00E00498">
            <w:pPr>
              <w:rPr>
                <w:rFonts w:cs="Arial"/>
                <w:sz w:val="20"/>
                <w:szCs w:val="20"/>
              </w:rPr>
            </w:pPr>
            <w:r>
              <w:rPr>
                <w:rFonts w:cs="Arial"/>
                <w:sz w:val="20"/>
                <w:szCs w:val="20"/>
              </w:rPr>
              <w:t>CTR45</w:t>
            </w:r>
          </w:p>
        </w:tc>
        <w:tc>
          <w:tcPr>
            <w:tcW w:w="6098" w:type="dxa"/>
            <w:shd w:val="clear" w:color="auto" w:fill="auto"/>
            <w:vAlign w:val="bottom"/>
          </w:tcPr>
          <w:p w:rsidR="00FE6CE5" w:rsidRPr="00FE6CE5" w:rsidRDefault="00FE6CE5" w:rsidP="000338D4">
            <w:pPr>
              <w:rPr>
                <w:rFonts w:cs="Arial"/>
                <w:i/>
                <w:sz w:val="20"/>
                <w:szCs w:val="20"/>
              </w:rPr>
            </w:pPr>
            <w:r w:rsidRPr="00FE6CE5">
              <w:rPr>
                <w:rFonts w:cs="Arial"/>
                <w:i/>
                <w:sz w:val="20"/>
                <w:szCs w:val="20"/>
              </w:rPr>
              <w:t>From:</w:t>
            </w:r>
          </w:p>
          <w:p w:rsidR="00056A48" w:rsidRDefault="000C206A" w:rsidP="000338D4">
            <w:pPr>
              <w:rPr>
                <w:rFonts w:cs="Arial"/>
                <w:sz w:val="20"/>
                <w:szCs w:val="20"/>
              </w:rPr>
            </w:pPr>
            <w:r>
              <w:rPr>
                <w:rFonts w:cs="Arial"/>
                <w:sz w:val="20"/>
                <w:szCs w:val="20"/>
              </w:rPr>
              <w:t>“</w:t>
            </w:r>
            <w:r w:rsidRPr="004074BB">
              <w:rPr>
                <w:rFonts w:cs="Arial"/>
                <w:sz w:val="20"/>
                <w:szCs w:val="20"/>
              </w:rPr>
              <w:t>CTR:RP:pyde.02.08:Residency.TaxPurposesCountry.Code IN TUPLE(ctr.0004.lodge.req.02.00:UltimateHoldingCompany)</w:t>
            </w:r>
            <w:r>
              <w:rPr>
                <w:rFonts w:cs="Arial"/>
                <w:sz w:val="20"/>
                <w:szCs w:val="20"/>
              </w:rPr>
              <w:t>”</w:t>
            </w:r>
          </w:p>
          <w:p w:rsidR="000C206A" w:rsidRPr="00FE6CE5" w:rsidRDefault="00FE6CE5" w:rsidP="000338D4">
            <w:pPr>
              <w:rPr>
                <w:rFonts w:cs="Arial"/>
                <w:i/>
                <w:sz w:val="20"/>
                <w:szCs w:val="20"/>
              </w:rPr>
            </w:pPr>
            <w:r w:rsidRPr="00FE6CE5">
              <w:rPr>
                <w:rFonts w:cs="Arial"/>
                <w:i/>
                <w:sz w:val="20"/>
                <w:szCs w:val="20"/>
              </w:rPr>
              <w:t>To:</w:t>
            </w:r>
          </w:p>
          <w:p w:rsidR="000C206A" w:rsidRPr="004074BB" w:rsidRDefault="000C206A" w:rsidP="000338D4">
            <w:pPr>
              <w:rPr>
                <w:rFonts w:cs="Arial"/>
                <w:sz w:val="20"/>
                <w:szCs w:val="20"/>
              </w:rPr>
            </w:pPr>
            <w:r>
              <w:rPr>
                <w:rFonts w:cs="Arial"/>
                <w:sz w:val="20"/>
                <w:szCs w:val="20"/>
              </w:rPr>
              <w:t>“</w:t>
            </w:r>
            <w:r w:rsidRPr="004074BB">
              <w:rPr>
                <w:rFonts w:cs="Arial"/>
                <w:sz w:val="20"/>
                <w:szCs w:val="20"/>
              </w:rPr>
              <w:t>CTR:RP:pyde.02.08:Residency.TaxPurposesCountry.Code IN TUPLE(ctr.0005.lodge.req.02.00:UltimateHoldingCompany)</w:t>
            </w:r>
            <w:r>
              <w:rPr>
                <w:rFonts w:cs="Arial"/>
                <w:sz w:val="20"/>
                <w:szCs w:val="20"/>
              </w:rPr>
              <w:t>”</w:t>
            </w:r>
          </w:p>
        </w:tc>
        <w:tc>
          <w:tcPr>
            <w:tcW w:w="2211" w:type="dxa"/>
            <w:vMerge/>
            <w:vAlign w:val="center"/>
          </w:tcPr>
          <w:p w:rsidR="000C206A" w:rsidRPr="00E00498" w:rsidRDefault="000C206A" w:rsidP="000338D4">
            <w:pPr>
              <w:rPr>
                <w:rFonts w:cs="Arial"/>
                <w:sz w:val="20"/>
                <w:szCs w:val="20"/>
              </w:rPr>
            </w:pPr>
          </w:p>
        </w:tc>
      </w:tr>
      <w:tr w:rsidR="000C206A" w:rsidTr="00056A48">
        <w:trPr>
          <w:cantSplit/>
          <w:trHeight w:val="510"/>
        </w:trPr>
        <w:tc>
          <w:tcPr>
            <w:tcW w:w="1043" w:type="dxa"/>
            <w:shd w:val="clear" w:color="auto" w:fill="auto"/>
          </w:tcPr>
          <w:p w:rsidR="000C206A" w:rsidRDefault="000C206A" w:rsidP="00E00498">
            <w:pPr>
              <w:rPr>
                <w:rFonts w:cs="Arial"/>
                <w:sz w:val="20"/>
                <w:szCs w:val="20"/>
              </w:rPr>
            </w:pPr>
            <w:r>
              <w:rPr>
                <w:rFonts w:cs="Arial"/>
                <w:sz w:val="20"/>
                <w:szCs w:val="20"/>
              </w:rPr>
              <w:t>CTR46</w:t>
            </w:r>
          </w:p>
        </w:tc>
        <w:tc>
          <w:tcPr>
            <w:tcW w:w="6098" w:type="dxa"/>
            <w:shd w:val="clear" w:color="auto" w:fill="auto"/>
            <w:vAlign w:val="bottom"/>
          </w:tcPr>
          <w:p w:rsidR="00056A48" w:rsidRDefault="00FE6CE5" w:rsidP="000338D4">
            <w:pPr>
              <w:rPr>
                <w:rFonts w:cs="Arial"/>
                <w:sz w:val="20"/>
                <w:szCs w:val="20"/>
              </w:rPr>
            </w:pPr>
            <w:r w:rsidRPr="00FE6CE5">
              <w:rPr>
                <w:rFonts w:cs="Arial"/>
                <w:i/>
                <w:sz w:val="20"/>
                <w:szCs w:val="20"/>
              </w:rPr>
              <w:t>From:</w:t>
            </w:r>
            <w:r>
              <w:rPr>
                <w:rFonts w:cs="Arial"/>
                <w:sz w:val="20"/>
                <w:szCs w:val="20"/>
              </w:rPr>
              <w:t xml:space="preserve"> </w:t>
            </w:r>
            <w:r w:rsidR="000C206A">
              <w:rPr>
                <w:rFonts w:cs="Arial"/>
                <w:sz w:val="20"/>
                <w:szCs w:val="20"/>
              </w:rPr>
              <w:t>“</w:t>
            </w:r>
            <w:r w:rsidR="000C206A" w:rsidRPr="00E54D32">
              <w:rPr>
                <w:rFonts w:cs="Arial"/>
                <w:sz w:val="20"/>
                <w:szCs w:val="20"/>
              </w:rPr>
              <w:t>CTR:RP:pyde.02.00:OrganisationNameDetails.OrganisationalName.Text WHERE (pyde.02.00:OrganisationNameDetails.OrganisationalNameType.Code = "MN" AND pyde.02.00:OrganisationNameDetails.Currency.Code = "C") IN TUPLE(orgname2.02.00:OrganisationNameDetails) IN TUPLE(ctr.0004.lodge.req.02.00:ImmediateHoldingCompany)</w:t>
            </w:r>
            <w:r w:rsidR="000C206A">
              <w:rPr>
                <w:rFonts w:cs="Arial"/>
                <w:sz w:val="20"/>
                <w:szCs w:val="20"/>
              </w:rPr>
              <w:t>”</w:t>
            </w:r>
          </w:p>
          <w:p w:rsidR="000C206A" w:rsidRPr="00FE6CE5" w:rsidRDefault="00FE6CE5" w:rsidP="000338D4">
            <w:pPr>
              <w:rPr>
                <w:rFonts w:cs="Arial"/>
                <w:i/>
                <w:sz w:val="20"/>
                <w:szCs w:val="20"/>
              </w:rPr>
            </w:pPr>
            <w:r w:rsidRPr="00FE6CE5">
              <w:rPr>
                <w:rFonts w:cs="Arial"/>
                <w:i/>
                <w:sz w:val="20"/>
                <w:szCs w:val="20"/>
              </w:rPr>
              <w:t>To:</w:t>
            </w:r>
          </w:p>
          <w:p w:rsidR="000C206A" w:rsidRDefault="000C206A" w:rsidP="000338D4">
            <w:pPr>
              <w:rPr>
                <w:rFonts w:cs="Arial"/>
                <w:sz w:val="20"/>
                <w:szCs w:val="20"/>
              </w:rPr>
            </w:pPr>
            <w:r>
              <w:rPr>
                <w:rFonts w:cs="Arial"/>
                <w:sz w:val="20"/>
                <w:szCs w:val="20"/>
              </w:rPr>
              <w:t>“</w:t>
            </w:r>
            <w:r w:rsidRPr="00E54D32">
              <w:rPr>
                <w:rFonts w:cs="Arial"/>
                <w:sz w:val="20"/>
                <w:szCs w:val="20"/>
              </w:rPr>
              <w:t>CTR:RP:pyde.02.00:OrganisationNameDetails.OrganisationalName.Text WHERE (pyde.02.00:OrganisationNameDetails.OrganisationalNameType.Code = "MN" AND pyde.02.00:OrganisationNameDetails.Currency.Code = "C") IN TUPLE(orgname2.02.00:OrganisationNameDetails) IN TUPLE(ctr.0005.lodge.req.02.00:ImmediateHoldingCompany)</w:t>
            </w:r>
            <w:r>
              <w:rPr>
                <w:rFonts w:cs="Arial"/>
                <w:sz w:val="20"/>
                <w:szCs w:val="20"/>
              </w:rPr>
              <w:t xml:space="preserve">” </w:t>
            </w:r>
          </w:p>
          <w:p w:rsidR="000C206A" w:rsidRPr="00E54D32" w:rsidRDefault="000C206A" w:rsidP="000338D4">
            <w:pPr>
              <w:rPr>
                <w:rFonts w:cs="Arial"/>
                <w:sz w:val="20"/>
                <w:szCs w:val="20"/>
              </w:rPr>
            </w:pPr>
          </w:p>
        </w:tc>
        <w:tc>
          <w:tcPr>
            <w:tcW w:w="2211" w:type="dxa"/>
            <w:vMerge/>
            <w:vAlign w:val="center"/>
          </w:tcPr>
          <w:p w:rsidR="000C206A" w:rsidRPr="00E00498" w:rsidRDefault="000C206A" w:rsidP="000338D4">
            <w:pPr>
              <w:rPr>
                <w:rFonts w:cs="Arial"/>
                <w:sz w:val="20"/>
                <w:szCs w:val="20"/>
              </w:rPr>
            </w:pPr>
          </w:p>
        </w:tc>
      </w:tr>
      <w:tr w:rsidR="000C206A" w:rsidTr="00056A48">
        <w:trPr>
          <w:cantSplit/>
          <w:trHeight w:val="510"/>
        </w:trPr>
        <w:tc>
          <w:tcPr>
            <w:tcW w:w="1043" w:type="dxa"/>
            <w:shd w:val="clear" w:color="auto" w:fill="auto"/>
          </w:tcPr>
          <w:p w:rsidR="000C206A" w:rsidRDefault="000C206A" w:rsidP="00FD0D6C">
            <w:pPr>
              <w:rPr>
                <w:rFonts w:cs="Arial"/>
                <w:sz w:val="20"/>
                <w:szCs w:val="20"/>
              </w:rPr>
            </w:pPr>
            <w:r>
              <w:rPr>
                <w:rFonts w:cs="Arial"/>
                <w:sz w:val="20"/>
                <w:szCs w:val="20"/>
              </w:rPr>
              <w:t>CTR47</w:t>
            </w:r>
          </w:p>
        </w:tc>
        <w:tc>
          <w:tcPr>
            <w:tcW w:w="6098" w:type="dxa"/>
            <w:shd w:val="clear" w:color="auto" w:fill="auto"/>
          </w:tcPr>
          <w:p w:rsidR="00FE6CE5" w:rsidRPr="00FE6CE5" w:rsidRDefault="00FE6CE5" w:rsidP="00FD0D6C">
            <w:pPr>
              <w:rPr>
                <w:rFonts w:cs="Arial"/>
                <w:i/>
                <w:sz w:val="20"/>
                <w:szCs w:val="20"/>
              </w:rPr>
            </w:pPr>
            <w:r w:rsidRPr="00FE6CE5">
              <w:rPr>
                <w:rFonts w:cs="Arial"/>
                <w:i/>
                <w:sz w:val="20"/>
                <w:szCs w:val="20"/>
              </w:rPr>
              <w:t>From:</w:t>
            </w:r>
          </w:p>
          <w:p w:rsidR="00056A48" w:rsidRDefault="000C206A" w:rsidP="00FD0D6C">
            <w:pPr>
              <w:rPr>
                <w:rFonts w:cs="Arial"/>
                <w:sz w:val="20"/>
                <w:szCs w:val="20"/>
              </w:rPr>
            </w:pPr>
            <w:r>
              <w:rPr>
                <w:rFonts w:cs="Arial"/>
                <w:sz w:val="20"/>
                <w:szCs w:val="20"/>
              </w:rPr>
              <w:t>“</w:t>
            </w:r>
            <w:r w:rsidRPr="00E54D32">
              <w:rPr>
                <w:rFonts w:cs="Arial"/>
                <w:sz w:val="20"/>
                <w:szCs w:val="20"/>
              </w:rPr>
              <w:t>CTR:RP:pyid.02.00:Identifiers.AustralianBusinessNumber.Identifier IN TUPLE(ctr.0004.lodge.req.02.00:ImmediateHoldingCompany)</w:t>
            </w:r>
            <w:r>
              <w:rPr>
                <w:rFonts w:cs="Arial"/>
                <w:sz w:val="20"/>
                <w:szCs w:val="20"/>
              </w:rPr>
              <w:t>”</w:t>
            </w:r>
          </w:p>
          <w:p w:rsidR="000C206A" w:rsidRPr="00FE6CE5" w:rsidRDefault="00FE6CE5" w:rsidP="00FD0D6C">
            <w:pPr>
              <w:rPr>
                <w:rFonts w:cs="Arial"/>
                <w:i/>
                <w:sz w:val="20"/>
                <w:szCs w:val="20"/>
              </w:rPr>
            </w:pPr>
            <w:r w:rsidRPr="00FE6CE5">
              <w:rPr>
                <w:rFonts w:cs="Arial"/>
                <w:i/>
                <w:sz w:val="20"/>
                <w:szCs w:val="20"/>
              </w:rPr>
              <w:t>To:</w:t>
            </w:r>
          </w:p>
          <w:p w:rsidR="000C206A" w:rsidRPr="00E54D32" w:rsidRDefault="000C206A" w:rsidP="00FD0D6C">
            <w:pPr>
              <w:rPr>
                <w:rFonts w:cs="Arial"/>
                <w:sz w:val="20"/>
                <w:szCs w:val="20"/>
              </w:rPr>
            </w:pPr>
            <w:r>
              <w:rPr>
                <w:rFonts w:cs="Arial"/>
                <w:sz w:val="20"/>
                <w:szCs w:val="20"/>
              </w:rPr>
              <w:t>“</w:t>
            </w:r>
            <w:r w:rsidRPr="00E54D32">
              <w:rPr>
                <w:rFonts w:cs="Arial"/>
                <w:sz w:val="20"/>
                <w:szCs w:val="20"/>
              </w:rPr>
              <w:t>CTR:RP:pyid.02.00:Identifiers.AustralianBusinessNumber.Identifier IN TUPLE(ctr.0005.lodge.req.02.00:ImmediateHoldingCompany)</w:t>
            </w:r>
            <w:r>
              <w:rPr>
                <w:rFonts w:cs="Arial"/>
                <w:sz w:val="20"/>
                <w:szCs w:val="20"/>
              </w:rPr>
              <w:t>”</w:t>
            </w:r>
          </w:p>
        </w:tc>
        <w:tc>
          <w:tcPr>
            <w:tcW w:w="2211" w:type="dxa"/>
            <w:vMerge/>
          </w:tcPr>
          <w:p w:rsidR="000C206A" w:rsidRDefault="000C206A" w:rsidP="00FD0D6C">
            <w:pPr>
              <w:pStyle w:val="Maintext"/>
              <w:rPr>
                <w:rFonts w:cs="Arial"/>
                <w:sz w:val="20"/>
                <w:szCs w:val="20"/>
              </w:rPr>
            </w:pPr>
          </w:p>
        </w:tc>
      </w:tr>
      <w:tr w:rsidR="000C206A" w:rsidTr="00056A48">
        <w:trPr>
          <w:cantSplit/>
          <w:trHeight w:val="510"/>
        </w:trPr>
        <w:tc>
          <w:tcPr>
            <w:tcW w:w="1043" w:type="dxa"/>
            <w:shd w:val="clear" w:color="auto" w:fill="auto"/>
          </w:tcPr>
          <w:p w:rsidR="000C206A" w:rsidRDefault="000C206A" w:rsidP="009F6943">
            <w:pPr>
              <w:rPr>
                <w:rFonts w:cs="Arial"/>
                <w:sz w:val="20"/>
                <w:szCs w:val="20"/>
              </w:rPr>
            </w:pPr>
            <w:r>
              <w:rPr>
                <w:rFonts w:cs="Arial"/>
                <w:sz w:val="20"/>
                <w:szCs w:val="20"/>
              </w:rPr>
              <w:t>CTR61</w:t>
            </w:r>
          </w:p>
        </w:tc>
        <w:tc>
          <w:tcPr>
            <w:tcW w:w="6098" w:type="dxa"/>
            <w:shd w:val="clear" w:color="auto" w:fill="auto"/>
          </w:tcPr>
          <w:p w:rsidR="00FE6CE5" w:rsidRPr="00FE6CE5" w:rsidRDefault="00FE6CE5" w:rsidP="009F6943">
            <w:pPr>
              <w:rPr>
                <w:rFonts w:cs="Arial"/>
                <w:i/>
                <w:sz w:val="20"/>
                <w:szCs w:val="20"/>
              </w:rPr>
            </w:pPr>
            <w:r w:rsidRPr="00FE6CE5">
              <w:rPr>
                <w:rFonts w:cs="Arial"/>
                <w:i/>
                <w:sz w:val="20"/>
                <w:szCs w:val="20"/>
              </w:rPr>
              <w:t>From:</w:t>
            </w:r>
          </w:p>
          <w:p w:rsidR="00056A48" w:rsidRDefault="000C206A" w:rsidP="009F6943">
            <w:pPr>
              <w:rPr>
                <w:rFonts w:cs="Arial"/>
                <w:sz w:val="20"/>
                <w:szCs w:val="20"/>
              </w:rPr>
            </w:pPr>
            <w:r>
              <w:rPr>
                <w:rFonts w:cs="Arial"/>
                <w:sz w:val="20"/>
                <w:szCs w:val="20"/>
              </w:rPr>
              <w:t>“</w:t>
            </w:r>
            <w:r w:rsidRPr="00E54D32">
              <w:rPr>
                <w:rFonts w:cs="Arial"/>
                <w:sz w:val="20"/>
                <w:szCs w:val="20"/>
              </w:rPr>
              <w:t>CTR:RP:bafpr1.02.02:Income.TrustDistributionGross.Amount IN TUPLE(ctr.0004.lodge.req.02.00:TrustDistributionIncome)</w:t>
            </w:r>
            <w:r>
              <w:rPr>
                <w:rFonts w:cs="Arial"/>
                <w:sz w:val="20"/>
                <w:szCs w:val="20"/>
              </w:rPr>
              <w:t xml:space="preserve">” </w:t>
            </w:r>
          </w:p>
          <w:p w:rsidR="000C206A" w:rsidRPr="00FE6CE5" w:rsidRDefault="00FE6CE5" w:rsidP="009F6943">
            <w:pPr>
              <w:rPr>
                <w:rFonts w:cs="Arial"/>
                <w:i/>
                <w:sz w:val="20"/>
                <w:szCs w:val="20"/>
              </w:rPr>
            </w:pPr>
            <w:r w:rsidRPr="00FE6CE5">
              <w:rPr>
                <w:rFonts w:cs="Arial"/>
                <w:i/>
                <w:sz w:val="20"/>
                <w:szCs w:val="20"/>
              </w:rPr>
              <w:t>To:</w:t>
            </w:r>
          </w:p>
          <w:p w:rsidR="000C206A" w:rsidRPr="001E1109" w:rsidRDefault="000C206A" w:rsidP="009F6943">
            <w:pPr>
              <w:rPr>
                <w:rFonts w:cs="Arial"/>
                <w:sz w:val="20"/>
                <w:szCs w:val="20"/>
              </w:rPr>
            </w:pPr>
            <w:r>
              <w:rPr>
                <w:rFonts w:cs="Arial"/>
                <w:sz w:val="20"/>
                <w:szCs w:val="20"/>
              </w:rPr>
              <w:t>“</w:t>
            </w:r>
            <w:r w:rsidRPr="001E1109">
              <w:rPr>
                <w:rFonts w:cs="Arial"/>
                <w:sz w:val="20"/>
                <w:szCs w:val="20"/>
              </w:rPr>
              <w:t>CTR:RP:bafpr1.02.02:Income.TrustDistributionGross.Amount IN TUPLE(ctr.0005.lodge.req.02.00:TrustDistributionIncome)</w:t>
            </w:r>
            <w:r>
              <w:rPr>
                <w:rFonts w:cs="Arial"/>
                <w:sz w:val="20"/>
                <w:szCs w:val="20"/>
              </w:rPr>
              <w:t>”</w:t>
            </w:r>
          </w:p>
        </w:tc>
        <w:tc>
          <w:tcPr>
            <w:tcW w:w="2211" w:type="dxa"/>
            <w:vMerge/>
          </w:tcPr>
          <w:p w:rsidR="000C206A" w:rsidRDefault="000C206A" w:rsidP="00E54D32">
            <w:pPr>
              <w:pStyle w:val="Maintext"/>
              <w:rPr>
                <w:rFonts w:cs="Arial"/>
                <w:sz w:val="20"/>
                <w:szCs w:val="20"/>
              </w:rPr>
            </w:pPr>
          </w:p>
        </w:tc>
      </w:tr>
      <w:tr w:rsidR="000C206A" w:rsidTr="00056A48">
        <w:trPr>
          <w:cantSplit/>
          <w:trHeight w:val="510"/>
        </w:trPr>
        <w:tc>
          <w:tcPr>
            <w:tcW w:w="1043" w:type="dxa"/>
            <w:shd w:val="clear" w:color="auto" w:fill="auto"/>
          </w:tcPr>
          <w:p w:rsidR="000C206A" w:rsidRDefault="000C206A" w:rsidP="009F6943">
            <w:pPr>
              <w:rPr>
                <w:rFonts w:cs="Arial"/>
                <w:sz w:val="20"/>
                <w:szCs w:val="20"/>
              </w:rPr>
            </w:pPr>
            <w:r>
              <w:rPr>
                <w:rFonts w:cs="Arial"/>
                <w:sz w:val="20"/>
                <w:szCs w:val="20"/>
              </w:rPr>
              <w:t>CTR62</w:t>
            </w:r>
          </w:p>
        </w:tc>
        <w:tc>
          <w:tcPr>
            <w:tcW w:w="6098" w:type="dxa"/>
            <w:shd w:val="clear" w:color="auto" w:fill="auto"/>
          </w:tcPr>
          <w:p w:rsidR="00FE6CE5" w:rsidRPr="00FE6CE5" w:rsidRDefault="00FE6CE5" w:rsidP="009F6943">
            <w:pPr>
              <w:rPr>
                <w:rFonts w:cs="Arial"/>
                <w:i/>
                <w:sz w:val="20"/>
                <w:szCs w:val="20"/>
              </w:rPr>
            </w:pPr>
            <w:r w:rsidRPr="00FE6CE5">
              <w:rPr>
                <w:rFonts w:cs="Arial"/>
                <w:i/>
                <w:sz w:val="20"/>
                <w:szCs w:val="20"/>
              </w:rPr>
              <w:t>From:</w:t>
            </w:r>
          </w:p>
          <w:p w:rsidR="00056A48" w:rsidRDefault="000C206A" w:rsidP="009F6943">
            <w:pPr>
              <w:rPr>
                <w:rFonts w:cs="Arial"/>
                <w:sz w:val="20"/>
                <w:szCs w:val="20"/>
              </w:rPr>
            </w:pPr>
            <w:r>
              <w:rPr>
                <w:rFonts w:cs="Arial"/>
                <w:sz w:val="20"/>
                <w:szCs w:val="20"/>
              </w:rPr>
              <w:t>“</w:t>
            </w:r>
            <w:r w:rsidRPr="001E1109">
              <w:rPr>
                <w:rFonts w:cs="Arial"/>
                <w:sz w:val="20"/>
                <w:szCs w:val="20"/>
              </w:rPr>
              <w:t>CTR:RP:pyde.02.03:OrganisationDetails.OrganisationType.Code IN TUPLE(ctr.0004.lodge.req.02.00:TrustDistributionIncome)</w:t>
            </w:r>
            <w:r>
              <w:rPr>
                <w:rFonts w:cs="Arial"/>
                <w:sz w:val="20"/>
                <w:szCs w:val="20"/>
              </w:rPr>
              <w:t>”</w:t>
            </w:r>
          </w:p>
          <w:p w:rsidR="000C206A" w:rsidRPr="00FE6CE5" w:rsidRDefault="00FE6CE5" w:rsidP="009F6943">
            <w:pPr>
              <w:rPr>
                <w:rFonts w:cs="Arial"/>
                <w:i/>
                <w:sz w:val="20"/>
                <w:szCs w:val="20"/>
              </w:rPr>
            </w:pPr>
            <w:r w:rsidRPr="00FE6CE5">
              <w:rPr>
                <w:rFonts w:cs="Arial"/>
                <w:i/>
                <w:sz w:val="20"/>
                <w:szCs w:val="20"/>
              </w:rPr>
              <w:t>To:</w:t>
            </w:r>
          </w:p>
          <w:p w:rsidR="000C206A" w:rsidRPr="001E1109" w:rsidRDefault="000C206A" w:rsidP="009F6943">
            <w:pPr>
              <w:rPr>
                <w:rFonts w:cs="Arial"/>
                <w:sz w:val="20"/>
                <w:szCs w:val="20"/>
              </w:rPr>
            </w:pPr>
            <w:r>
              <w:rPr>
                <w:rFonts w:cs="Arial"/>
                <w:sz w:val="20"/>
                <w:szCs w:val="20"/>
              </w:rPr>
              <w:t>“</w:t>
            </w:r>
            <w:r w:rsidRPr="001E1109">
              <w:rPr>
                <w:rFonts w:cs="Arial"/>
                <w:sz w:val="20"/>
                <w:szCs w:val="20"/>
              </w:rPr>
              <w:t>CTR:RP:pyde.02.03:OrganisationDetails.OrganisationType.Code IN TUPLE(ctr.0005.lodge.req.02.00:TrustDistributionIncome)</w:t>
            </w:r>
            <w:r>
              <w:rPr>
                <w:rFonts w:cs="Arial"/>
                <w:sz w:val="20"/>
                <w:szCs w:val="20"/>
              </w:rPr>
              <w:t xml:space="preserve">” </w:t>
            </w:r>
          </w:p>
        </w:tc>
        <w:tc>
          <w:tcPr>
            <w:tcW w:w="2211" w:type="dxa"/>
            <w:vMerge/>
          </w:tcPr>
          <w:p w:rsidR="000C206A" w:rsidRPr="00EF5369" w:rsidRDefault="000C206A" w:rsidP="001E1109">
            <w:pPr>
              <w:pStyle w:val="Maintext"/>
              <w:rPr>
                <w:rFonts w:cs="Arial"/>
                <w:sz w:val="20"/>
                <w:szCs w:val="20"/>
              </w:rPr>
            </w:pPr>
          </w:p>
        </w:tc>
      </w:tr>
      <w:tr w:rsidR="000C206A" w:rsidTr="00056A48">
        <w:trPr>
          <w:cantSplit/>
          <w:trHeight w:val="510"/>
        </w:trPr>
        <w:tc>
          <w:tcPr>
            <w:tcW w:w="1043" w:type="dxa"/>
            <w:shd w:val="clear" w:color="auto" w:fill="auto"/>
          </w:tcPr>
          <w:p w:rsidR="000C206A" w:rsidRDefault="000C206A" w:rsidP="009F6943">
            <w:pPr>
              <w:rPr>
                <w:rFonts w:cs="Arial"/>
                <w:sz w:val="20"/>
                <w:szCs w:val="20"/>
              </w:rPr>
            </w:pPr>
            <w:r>
              <w:rPr>
                <w:rFonts w:cs="Arial"/>
                <w:sz w:val="20"/>
                <w:szCs w:val="20"/>
              </w:rPr>
              <w:lastRenderedPageBreak/>
              <w:t>CTR207</w:t>
            </w:r>
          </w:p>
        </w:tc>
        <w:tc>
          <w:tcPr>
            <w:tcW w:w="6098" w:type="dxa"/>
            <w:shd w:val="clear" w:color="auto" w:fill="auto"/>
          </w:tcPr>
          <w:p w:rsidR="00FE6CE5" w:rsidRPr="00FE6CE5" w:rsidRDefault="00FE6CE5" w:rsidP="009F6943">
            <w:pPr>
              <w:rPr>
                <w:rFonts w:cs="Arial"/>
                <w:i/>
                <w:sz w:val="20"/>
                <w:szCs w:val="20"/>
              </w:rPr>
            </w:pPr>
            <w:r w:rsidRPr="00FE6CE5">
              <w:rPr>
                <w:rFonts w:cs="Arial"/>
                <w:i/>
                <w:sz w:val="20"/>
                <w:szCs w:val="20"/>
              </w:rPr>
              <w:t>From:</w:t>
            </w:r>
          </w:p>
          <w:p w:rsidR="00056A48" w:rsidRDefault="000C206A" w:rsidP="009F6943">
            <w:pPr>
              <w:rPr>
                <w:rFonts w:cs="Arial"/>
                <w:sz w:val="20"/>
                <w:szCs w:val="20"/>
              </w:rPr>
            </w:pPr>
            <w:r>
              <w:rPr>
                <w:rFonts w:cs="Arial"/>
                <w:sz w:val="20"/>
                <w:szCs w:val="20"/>
              </w:rPr>
              <w:t>“</w:t>
            </w:r>
            <w:r w:rsidRPr="00EA146E">
              <w:rPr>
                <w:rFonts w:cs="Arial"/>
                <w:sz w:val="20"/>
                <w:szCs w:val="20"/>
              </w:rPr>
              <w:t>CTR:RP:rvctc2.02.00:IncomeTax.PayAsYouGoWithholding.TaxWithheld.Amount WHERE (rvctc2.02.00:IncomeTax.PayAsYouGoWithholding.PaymentType.Code = "DFRW") IN TUPLE(ctr.0004.lodge.req.02.00:ITPAYGWithholdingDetails)</w:t>
            </w:r>
            <w:r>
              <w:rPr>
                <w:rFonts w:cs="Arial"/>
                <w:sz w:val="20"/>
                <w:szCs w:val="20"/>
              </w:rPr>
              <w:t>”</w:t>
            </w:r>
          </w:p>
          <w:p w:rsidR="000C206A" w:rsidRPr="00FE6CE5" w:rsidRDefault="00FE6CE5" w:rsidP="009F6943">
            <w:pPr>
              <w:rPr>
                <w:rFonts w:cs="Arial"/>
                <w:i/>
                <w:sz w:val="20"/>
                <w:szCs w:val="20"/>
              </w:rPr>
            </w:pPr>
            <w:r w:rsidRPr="00FE6CE5">
              <w:rPr>
                <w:rFonts w:cs="Arial"/>
                <w:i/>
                <w:sz w:val="20"/>
                <w:szCs w:val="20"/>
              </w:rPr>
              <w:t>To:</w:t>
            </w:r>
          </w:p>
          <w:p w:rsidR="000C206A" w:rsidRPr="00EA146E" w:rsidRDefault="000C206A" w:rsidP="009F6943">
            <w:pPr>
              <w:rPr>
                <w:rFonts w:cs="Arial"/>
                <w:sz w:val="20"/>
                <w:szCs w:val="20"/>
              </w:rPr>
            </w:pPr>
            <w:r>
              <w:rPr>
                <w:rFonts w:cs="Arial"/>
                <w:sz w:val="20"/>
                <w:szCs w:val="20"/>
              </w:rPr>
              <w:t>“</w:t>
            </w:r>
            <w:r w:rsidRPr="00EA146E">
              <w:rPr>
                <w:rFonts w:cs="Arial"/>
                <w:sz w:val="20"/>
                <w:szCs w:val="20"/>
              </w:rPr>
              <w:t>CTR:RP:rvctc2.02.00:IncomeTax.PayAsYouGoWithholding.TaxWithheld.Amount WHERE (rvctc2.02.00:IncomeTax.PayAsYouGoWithholding.PaymentType.Code = "DFRW") IN TUPLE(ctr.0005.lodge.req.02.00:ITPAYGWithholdingDetails)</w:t>
            </w:r>
            <w:r>
              <w:rPr>
                <w:rFonts w:cs="Arial"/>
                <w:sz w:val="20"/>
                <w:szCs w:val="20"/>
              </w:rPr>
              <w:t>”</w:t>
            </w:r>
          </w:p>
        </w:tc>
        <w:tc>
          <w:tcPr>
            <w:tcW w:w="2211" w:type="dxa"/>
            <w:vMerge/>
          </w:tcPr>
          <w:p w:rsidR="000C206A" w:rsidRPr="00EF5369" w:rsidRDefault="000C206A" w:rsidP="001E1109">
            <w:pPr>
              <w:pStyle w:val="Maintext"/>
              <w:rPr>
                <w:rFonts w:cs="Arial"/>
                <w:sz w:val="20"/>
                <w:szCs w:val="20"/>
              </w:rPr>
            </w:pPr>
          </w:p>
        </w:tc>
      </w:tr>
      <w:tr w:rsidR="000C206A" w:rsidTr="00056A48">
        <w:trPr>
          <w:cantSplit/>
          <w:trHeight w:val="510"/>
        </w:trPr>
        <w:tc>
          <w:tcPr>
            <w:tcW w:w="1043" w:type="dxa"/>
            <w:shd w:val="clear" w:color="auto" w:fill="auto"/>
          </w:tcPr>
          <w:p w:rsidR="000C206A" w:rsidRDefault="000C206A" w:rsidP="009F6943">
            <w:pPr>
              <w:rPr>
                <w:rFonts w:cs="Arial"/>
                <w:sz w:val="20"/>
                <w:szCs w:val="20"/>
              </w:rPr>
            </w:pPr>
            <w:r>
              <w:rPr>
                <w:rFonts w:cs="Arial"/>
                <w:sz w:val="20"/>
                <w:szCs w:val="20"/>
              </w:rPr>
              <w:t>CTR208</w:t>
            </w:r>
          </w:p>
        </w:tc>
        <w:tc>
          <w:tcPr>
            <w:tcW w:w="6098" w:type="dxa"/>
            <w:shd w:val="clear" w:color="auto" w:fill="auto"/>
          </w:tcPr>
          <w:p w:rsidR="00FE6CE5" w:rsidRPr="00FE6CE5" w:rsidRDefault="00FE6CE5" w:rsidP="009F6943">
            <w:pPr>
              <w:rPr>
                <w:rFonts w:cs="Arial"/>
                <w:i/>
                <w:sz w:val="20"/>
                <w:szCs w:val="20"/>
              </w:rPr>
            </w:pPr>
            <w:r w:rsidRPr="00FE6CE5">
              <w:rPr>
                <w:rFonts w:cs="Arial"/>
                <w:i/>
                <w:sz w:val="20"/>
                <w:szCs w:val="20"/>
              </w:rPr>
              <w:t>From:</w:t>
            </w:r>
          </w:p>
          <w:p w:rsidR="00056A48" w:rsidRDefault="000C206A" w:rsidP="009F6943">
            <w:pPr>
              <w:rPr>
                <w:rFonts w:cs="Arial"/>
                <w:sz w:val="20"/>
                <w:szCs w:val="20"/>
              </w:rPr>
            </w:pPr>
            <w:r>
              <w:rPr>
                <w:rFonts w:cs="Arial"/>
                <w:sz w:val="20"/>
                <w:szCs w:val="20"/>
              </w:rPr>
              <w:t>“</w:t>
            </w:r>
            <w:r w:rsidRPr="00EA146E">
              <w:rPr>
                <w:rFonts w:cs="Arial"/>
                <w:sz w:val="20"/>
                <w:szCs w:val="20"/>
              </w:rPr>
              <w:t>CTR:RP:rvctc2.02.00:IncomeTax.PayAsYouGoWithholding.TaxWithheld.Amount WHERE (rvctc2.02.00:IncomeTax.PayAsYouGoWithholding.PaymentType.Code = "DNOABN") IN TUPLE(ctr.0004.lodge.req.02.00:ITPAYGWithholdingDetails)</w:t>
            </w:r>
            <w:r>
              <w:rPr>
                <w:rFonts w:cs="Arial"/>
                <w:sz w:val="20"/>
                <w:szCs w:val="20"/>
              </w:rPr>
              <w:t>”</w:t>
            </w:r>
          </w:p>
          <w:p w:rsidR="000C206A" w:rsidRPr="00FE6CE5" w:rsidRDefault="00FE6CE5" w:rsidP="009F6943">
            <w:pPr>
              <w:rPr>
                <w:rFonts w:cs="Arial"/>
                <w:i/>
                <w:sz w:val="20"/>
                <w:szCs w:val="20"/>
              </w:rPr>
            </w:pPr>
            <w:r w:rsidRPr="00FE6CE5">
              <w:rPr>
                <w:rFonts w:cs="Arial"/>
                <w:i/>
                <w:sz w:val="20"/>
                <w:szCs w:val="20"/>
              </w:rPr>
              <w:t>To:</w:t>
            </w:r>
          </w:p>
          <w:p w:rsidR="000C206A" w:rsidRPr="00EA146E" w:rsidRDefault="000C206A" w:rsidP="009F6943">
            <w:pPr>
              <w:rPr>
                <w:rFonts w:cs="Arial"/>
                <w:sz w:val="20"/>
                <w:szCs w:val="20"/>
              </w:rPr>
            </w:pPr>
            <w:r>
              <w:rPr>
                <w:rFonts w:cs="Arial"/>
                <w:sz w:val="20"/>
                <w:szCs w:val="20"/>
              </w:rPr>
              <w:t>“</w:t>
            </w:r>
            <w:r w:rsidRPr="00EA146E">
              <w:rPr>
                <w:rFonts w:cs="Arial"/>
                <w:sz w:val="20"/>
                <w:szCs w:val="20"/>
              </w:rPr>
              <w:t>CTR:RP:rvctc2.02.00:IncomeTax.PayAsYouGoWithholding.TaxWithheld.Amount WHERE (rvctc2.02.00:IncomeTax.PayAsYouGoWithholding.PaymentType.Code = "DNOABN") IN TUPLE(ctr.0005.lodge.req.02.00:ITPAYGWithholdingDetails)</w:t>
            </w:r>
            <w:r>
              <w:rPr>
                <w:rFonts w:cs="Arial"/>
                <w:sz w:val="20"/>
                <w:szCs w:val="20"/>
              </w:rPr>
              <w:t>”</w:t>
            </w:r>
          </w:p>
        </w:tc>
        <w:tc>
          <w:tcPr>
            <w:tcW w:w="2211" w:type="dxa"/>
            <w:vMerge/>
          </w:tcPr>
          <w:p w:rsidR="000C206A" w:rsidRPr="00EF5369" w:rsidRDefault="000C206A" w:rsidP="001E1109">
            <w:pPr>
              <w:pStyle w:val="Maintext"/>
              <w:rPr>
                <w:rFonts w:cs="Arial"/>
                <w:sz w:val="20"/>
                <w:szCs w:val="20"/>
              </w:rPr>
            </w:pPr>
          </w:p>
        </w:tc>
      </w:tr>
      <w:tr w:rsidR="001E1109" w:rsidTr="00B46925">
        <w:trPr>
          <w:cantSplit/>
          <w:trHeight w:val="510"/>
        </w:trPr>
        <w:tc>
          <w:tcPr>
            <w:tcW w:w="1043" w:type="dxa"/>
            <w:shd w:val="clear" w:color="auto" w:fill="auto"/>
          </w:tcPr>
          <w:p w:rsidR="001E1109" w:rsidRDefault="000C206A" w:rsidP="009F6943">
            <w:pPr>
              <w:rPr>
                <w:rFonts w:cs="Arial"/>
                <w:sz w:val="20"/>
                <w:szCs w:val="20"/>
              </w:rPr>
            </w:pPr>
            <w:r>
              <w:rPr>
                <w:rFonts w:cs="Arial"/>
                <w:sz w:val="20"/>
                <w:szCs w:val="20"/>
              </w:rPr>
              <w:t>CTR49</w:t>
            </w:r>
          </w:p>
        </w:tc>
        <w:tc>
          <w:tcPr>
            <w:tcW w:w="6098" w:type="dxa"/>
            <w:shd w:val="clear" w:color="auto" w:fill="auto"/>
          </w:tcPr>
          <w:p w:rsidR="00056A48" w:rsidRDefault="00FE6CE5" w:rsidP="009F6943">
            <w:pPr>
              <w:rPr>
                <w:rFonts w:cs="Arial"/>
                <w:sz w:val="20"/>
                <w:szCs w:val="20"/>
              </w:rPr>
            </w:pPr>
            <w:r w:rsidRPr="00FE6CE5">
              <w:rPr>
                <w:rFonts w:cs="Arial"/>
                <w:i/>
                <w:sz w:val="20"/>
                <w:szCs w:val="20"/>
              </w:rPr>
              <w:t>From:</w:t>
            </w:r>
            <w:r>
              <w:rPr>
                <w:rFonts w:cs="Arial"/>
                <w:sz w:val="20"/>
                <w:szCs w:val="20"/>
              </w:rPr>
              <w:t xml:space="preserve"> </w:t>
            </w:r>
            <w:r w:rsidR="000C206A">
              <w:rPr>
                <w:rFonts w:cs="Arial"/>
                <w:sz w:val="20"/>
                <w:szCs w:val="20"/>
              </w:rPr>
              <w:t>“</w:t>
            </w:r>
            <w:r w:rsidR="000C206A" w:rsidRPr="000C206A">
              <w:rPr>
                <w:rFonts w:cs="Arial"/>
                <w:sz w:val="20"/>
                <w:szCs w:val="20"/>
              </w:rPr>
              <w:t>CTR:RP:pyde.02.03:OrganisationDetails.OrganisationIndustry2006Extended.Code</w:t>
            </w:r>
            <w:r w:rsidR="00056A48">
              <w:rPr>
                <w:rFonts w:cs="Arial"/>
                <w:sz w:val="20"/>
                <w:szCs w:val="20"/>
              </w:rPr>
              <w:t>”</w:t>
            </w:r>
          </w:p>
          <w:p w:rsidR="001E1109" w:rsidRPr="00FE6CE5" w:rsidRDefault="00FE6CE5" w:rsidP="009F6943">
            <w:pPr>
              <w:rPr>
                <w:rFonts w:cs="Arial"/>
                <w:i/>
                <w:sz w:val="20"/>
                <w:szCs w:val="20"/>
              </w:rPr>
            </w:pPr>
            <w:r w:rsidRPr="00FE6CE5">
              <w:rPr>
                <w:rFonts w:cs="Arial"/>
                <w:i/>
                <w:sz w:val="20"/>
                <w:szCs w:val="20"/>
              </w:rPr>
              <w:t>T</w:t>
            </w:r>
            <w:r w:rsidR="000C206A" w:rsidRPr="00FE6CE5">
              <w:rPr>
                <w:rFonts w:cs="Arial"/>
                <w:i/>
                <w:sz w:val="20"/>
                <w:szCs w:val="20"/>
              </w:rPr>
              <w:t>o</w:t>
            </w:r>
            <w:r w:rsidRPr="00FE6CE5">
              <w:rPr>
                <w:rFonts w:cs="Arial"/>
                <w:i/>
                <w:sz w:val="20"/>
                <w:szCs w:val="20"/>
              </w:rPr>
              <w:t>:</w:t>
            </w:r>
          </w:p>
          <w:p w:rsidR="000C206A" w:rsidRPr="000C206A" w:rsidRDefault="000C206A" w:rsidP="009F6943">
            <w:pPr>
              <w:rPr>
                <w:rFonts w:cs="Arial"/>
                <w:sz w:val="20"/>
                <w:szCs w:val="20"/>
              </w:rPr>
            </w:pPr>
            <w:r>
              <w:rPr>
                <w:rFonts w:cs="Arial"/>
                <w:sz w:val="20"/>
                <w:szCs w:val="20"/>
              </w:rPr>
              <w:t>“</w:t>
            </w:r>
            <w:r w:rsidRPr="000C206A">
              <w:rPr>
                <w:rFonts w:cs="Arial"/>
                <w:sz w:val="20"/>
                <w:szCs w:val="20"/>
              </w:rPr>
              <w:t>CTR:RP:pyde.02.14:OrganisationDetails.OrganisationIndustry2006Extended.Code</w:t>
            </w:r>
            <w:r>
              <w:rPr>
                <w:rFonts w:cs="Arial"/>
                <w:sz w:val="20"/>
                <w:szCs w:val="20"/>
              </w:rPr>
              <w:t>”</w:t>
            </w:r>
          </w:p>
        </w:tc>
        <w:tc>
          <w:tcPr>
            <w:tcW w:w="2211" w:type="dxa"/>
            <w:tcBorders>
              <w:bottom w:val="single" w:sz="4" w:space="0" w:color="auto"/>
            </w:tcBorders>
          </w:tcPr>
          <w:p w:rsidR="001E1109" w:rsidRPr="000C206A" w:rsidRDefault="00DA2F6E" w:rsidP="001E1109">
            <w:pPr>
              <w:pStyle w:val="Maintext"/>
              <w:rPr>
                <w:rFonts w:cs="Arial"/>
                <w:sz w:val="20"/>
                <w:szCs w:val="20"/>
              </w:rPr>
            </w:pPr>
            <w:r>
              <w:rPr>
                <w:sz w:val="20"/>
                <w:szCs w:val="20"/>
              </w:rPr>
              <w:t xml:space="preserve">SWS </w:t>
            </w:r>
            <w:r w:rsidR="000C206A" w:rsidRPr="000C206A">
              <w:rPr>
                <w:sz w:val="20"/>
                <w:szCs w:val="20"/>
              </w:rPr>
              <w:t>1299 - Changes to Definitional Taxonomy</w:t>
            </w:r>
            <w:r w:rsidR="00684E8E">
              <w:rPr>
                <w:sz w:val="20"/>
                <w:szCs w:val="20"/>
              </w:rPr>
              <w:t xml:space="preserve"> </w:t>
            </w:r>
            <w:r w:rsidR="00684E8E" w:rsidRPr="00684E8E">
              <w:rPr>
                <w:sz w:val="20"/>
                <w:szCs w:val="20"/>
              </w:rPr>
              <w:t>to support ABR's "Towards a Better Business Future" program</w:t>
            </w:r>
          </w:p>
        </w:tc>
      </w:tr>
      <w:tr w:rsidR="00F217E0" w:rsidTr="00F217E0">
        <w:trPr>
          <w:cantSplit/>
          <w:trHeight w:val="510"/>
        </w:trPr>
        <w:tc>
          <w:tcPr>
            <w:tcW w:w="1043" w:type="dxa"/>
            <w:shd w:val="clear" w:color="auto" w:fill="auto"/>
          </w:tcPr>
          <w:p w:rsidR="00F217E0" w:rsidRDefault="00F217E0" w:rsidP="009F6943">
            <w:pPr>
              <w:rPr>
                <w:rFonts w:cs="Arial"/>
                <w:sz w:val="20"/>
                <w:szCs w:val="20"/>
              </w:rPr>
            </w:pPr>
            <w:r>
              <w:rPr>
                <w:rFonts w:cs="Arial"/>
                <w:sz w:val="20"/>
                <w:szCs w:val="20"/>
              </w:rPr>
              <w:t>CTR128</w:t>
            </w:r>
          </w:p>
        </w:tc>
        <w:tc>
          <w:tcPr>
            <w:tcW w:w="6098" w:type="dxa"/>
            <w:shd w:val="clear" w:color="auto" w:fill="auto"/>
          </w:tcPr>
          <w:p w:rsidR="00F217E0" w:rsidRDefault="00F217E0" w:rsidP="009F6943">
            <w:pPr>
              <w:rPr>
                <w:rFonts w:cs="Arial"/>
                <w:sz w:val="20"/>
                <w:szCs w:val="20"/>
              </w:rPr>
            </w:pPr>
            <w:r w:rsidRPr="00FE6CE5">
              <w:rPr>
                <w:rFonts w:cs="Arial"/>
                <w:i/>
                <w:sz w:val="20"/>
                <w:szCs w:val="20"/>
              </w:rPr>
              <w:t>From:</w:t>
            </w:r>
            <w:r>
              <w:rPr>
                <w:rFonts w:cs="Arial"/>
                <w:sz w:val="20"/>
                <w:szCs w:val="20"/>
              </w:rPr>
              <w:t xml:space="preserve"> “</w:t>
            </w:r>
            <w:r w:rsidRPr="00684E8E">
              <w:rPr>
                <w:rFonts w:cs="Arial"/>
                <w:sz w:val="20"/>
                <w:szCs w:val="20"/>
              </w:rPr>
              <w:t>CTR:RP.Closing(Instant):bafpo1.02.00:Assets.TradeandReceivablesOther.Amount</w:t>
            </w:r>
            <w:r>
              <w:rPr>
                <w:rFonts w:cs="Arial"/>
                <w:sz w:val="20"/>
                <w:szCs w:val="20"/>
              </w:rPr>
              <w:t>”</w:t>
            </w:r>
          </w:p>
          <w:p w:rsidR="00F217E0" w:rsidRPr="00FE6CE5" w:rsidRDefault="00F217E0" w:rsidP="009F6943">
            <w:pPr>
              <w:rPr>
                <w:rFonts w:cs="Arial"/>
                <w:i/>
                <w:sz w:val="20"/>
                <w:szCs w:val="20"/>
              </w:rPr>
            </w:pPr>
            <w:r w:rsidRPr="00FE6CE5">
              <w:rPr>
                <w:rFonts w:cs="Arial"/>
                <w:i/>
                <w:sz w:val="20"/>
                <w:szCs w:val="20"/>
              </w:rPr>
              <w:t>To:</w:t>
            </w:r>
          </w:p>
          <w:p w:rsidR="00F217E0" w:rsidRPr="00684E8E" w:rsidRDefault="00F217E0" w:rsidP="009F6943">
            <w:pPr>
              <w:rPr>
                <w:rFonts w:cs="Arial"/>
                <w:sz w:val="20"/>
                <w:szCs w:val="20"/>
              </w:rPr>
            </w:pPr>
            <w:r>
              <w:rPr>
                <w:rFonts w:cs="Arial"/>
                <w:sz w:val="20"/>
                <w:szCs w:val="20"/>
              </w:rPr>
              <w:t>“</w:t>
            </w:r>
            <w:r w:rsidRPr="00684E8E">
              <w:rPr>
                <w:rFonts w:cs="Arial"/>
                <w:sz w:val="20"/>
                <w:szCs w:val="20"/>
              </w:rPr>
              <w:t>CTR:RP.Closing(Instant):bafpo1.02.13:Assets.TradeandReceivablesOther.Amount</w:t>
            </w:r>
            <w:r>
              <w:rPr>
                <w:rFonts w:cs="Arial"/>
                <w:sz w:val="20"/>
                <w:szCs w:val="20"/>
              </w:rPr>
              <w:t xml:space="preserve">” </w:t>
            </w:r>
          </w:p>
        </w:tc>
        <w:tc>
          <w:tcPr>
            <w:tcW w:w="2211" w:type="dxa"/>
            <w:vMerge w:val="restart"/>
            <w:vAlign w:val="center"/>
          </w:tcPr>
          <w:p w:rsidR="00F217E0" w:rsidRPr="00684E8E" w:rsidRDefault="00F217E0" w:rsidP="00F217E0">
            <w:pPr>
              <w:pStyle w:val="Maintext"/>
              <w:rPr>
                <w:rFonts w:cs="Arial"/>
                <w:sz w:val="20"/>
                <w:szCs w:val="20"/>
              </w:rPr>
            </w:pPr>
            <w:r>
              <w:rPr>
                <w:sz w:val="20"/>
                <w:szCs w:val="20"/>
              </w:rPr>
              <w:t xml:space="preserve">SWS </w:t>
            </w:r>
            <w:r w:rsidRPr="00684E8E">
              <w:rPr>
                <w:sz w:val="20"/>
                <w:szCs w:val="20"/>
              </w:rPr>
              <w:t>1354 - Definitional Taxonomy Updates</w:t>
            </w:r>
          </w:p>
        </w:tc>
      </w:tr>
      <w:tr w:rsidR="00F217E0" w:rsidTr="006D4E16">
        <w:trPr>
          <w:cantSplit/>
          <w:trHeight w:val="510"/>
        </w:trPr>
        <w:tc>
          <w:tcPr>
            <w:tcW w:w="1043" w:type="dxa"/>
            <w:shd w:val="clear" w:color="auto" w:fill="auto"/>
          </w:tcPr>
          <w:p w:rsidR="00F217E0" w:rsidRDefault="00F217E0" w:rsidP="009F6943">
            <w:pPr>
              <w:rPr>
                <w:rFonts w:cs="Arial"/>
                <w:sz w:val="20"/>
                <w:szCs w:val="20"/>
              </w:rPr>
            </w:pPr>
            <w:r>
              <w:rPr>
                <w:rFonts w:cs="Arial"/>
                <w:sz w:val="20"/>
                <w:szCs w:val="20"/>
              </w:rPr>
              <w:t>CTR130</w:t>
            </w:r>
          </w:p>
        </w:tc>
        <w:tc>
          <w:tcPr>
            <w:tcW w:w="6098" w:type="dxa"/>
            <w:shd w:val="clear" w:color="auto" w:fill="auto"/>
          </w:tcPr>
          <w:p w:rsidR="00F217E0" w:rsidRPr="00FE6CE5" w:rsidRDefault="00F217E0" w:rsidP="009F6943">
            <w:pPr>
              <w:rPr>
                <w:rFonts w:cs="Arial"/>
                <w:i/>
                <w:sz w:val="20"/>
                <w:szCs w:val="20"/>
              </w:rPr>
            </w:pPr>
            <w:r w:rsidRPr="00FE6CE5">
              <w:rPr>
                <w:rFonts w:cs="Arial"/>
                <w:i/>
                <w:sz w:val="20"/>
                <w:szCs w:val="20"/>
              </w:rPr>
              <w:t>From:</w:t>
            </w:r>
          </w:p>
          <w:p w:rsidR="00F217E0" w:rsidRDefault="00F217E0" w:rsidP="009F6943">
            <w:pPr>
              <w:rPr>
                <w:rFonts w:cs="Arial"/>
                <w:sz w:val="20"/>
                <w:szCs w:val="20"/>
              </w:rPr>
            </w:pPr>
            <w:r>
              <w:rPr>
                <w:rFonts w:cs="Arial"/>
                <w:sz w:val="20"/>
                <w:szCs w:val="20"/>
              </w:rPr>
              <w:t>“</w:t>
            </w:r>
            <w:r w:rsidRPr="00684E8E">
              <w:rPr>
                <w:rFonts w:cs="Arial"/>
                <w:sz w:val="20"/>
                <w:szCs w:val="20"/>
              </w:rPr>
              <w:t>CTR:RP.Closing(Instant):bafpo1.02.00:Assets.Total.Amount</w:t>
            </w:r>
            <w:r>
              <w:rPr>
                <w:rFonts w:cs="Arial"/>
                <w:sz w:val="20"/>
                <w:szCs w:val="20"/>
              </w:rPr>
              <w:t>”</w:t>
            </w:r>
          </w:p>
          <w:p w:rsidR="00F217E0" w:rsidRPr="00FE6CE5" w:rsidRDefault="00F217E0" w:rsidP="009F6943">
            <w:pPr>
              <w:rPr>
                <w:rFonts w:cs="Arial"/>
                <w:i/>
                <w:sz w:val="20"/>
                <w:szCs w:val="20"/>
              </w:rPr>
            </w:pPr>
            <w:r w:rsidRPr="00FE6CE5">
              <w:rPr>
                <w:rFonts w:cs="Arial"/>
                <w:i/>
                <w:sz w:val="20"/>
                <w:szCs w:val="20"/>
              </w:rPr>
              <w:t>To:</w:t>
            </w:r>
          </w:p>
          <w:p w:rsidR="00F217E0" w:rsidRPr="00684E8E" w:rsidRDefault="00F217E0" w:rsidP="009F6943">
            <w:pPr>
              <w:rPr>
                <w:rFonts w:cs="Arial"/>
                <w:sz w:val="20"/>
                <w:szCs w:val="20"/>
              </w:rPr>
            </w:pPr>
            <w:r>
              <w:rPr>
                <w:rFonts w:cs="Arial"/>
                <w:sz w:val="20"/>
                <w:szCs w:val="20"/>
              </w:rPr>
              <w:t>“</w:t>
            </w:r>
            <w:r w:rsidRPr="00684E8E">
              <w:rPr>
                <w:rFonts w:cs="Arial"/>
                <w:sz w:val="20"/>
                <w:szCs w:val="20"/>
              </w:rPr>
              <w:t>CTR:RP.Closing(Instant):bafpo1.02.13:Assets.Total.Amount</w:t>
            </w:r>
            <w:r>
              <w:rPr>
                <w:rFonts w:cs="Arial"/>
                <w:sz w:val="20"/>
                <w:szCs w:val="20"/>
              </w:rPr>
              <w:t xml:space="preserve">” </w:t>
            </w:r>
          </w:p>
        </w:tc>
        <w:tc>
          <w:tcPr>
            <w:tcW w:w="2211" w:type="dxa"/>
            <w:vMerge/>
          </w:tcPr>
          <w:p w:rsidR="00F217E0" w:rsidRPr="00EF5369" w:rsidRDefault="00F217E0" w:rsidP="001E1109">
            <w:pPr>
              <w:pStyle w:val="Maintext"/>
              <w:rPr>
                <w:rFonts w:cs="Arial"/>
                <w:sz w:val="20"/>
                <w:szCs w:val="20"/>
              </w:rPr>
            </w:pPr>
          </w:p>
        </w:tc>
      </w:tr>
      <w:tr w:rsidR="00F217E0" w:rsidTr="006D4E16">
        <w:trPr>
          <w:cantSplit/>
          <w:trHeight w:val="510"/>
        </w:trPr>
        <w:tc>
          <w:tcPr>
            <w:tcW w:w="1043" w:type="dxa"/>
            <w:shd w:val="clear" w:color="auto" w:fill="auto"/>
          </w:tcPr>
          <w:p w:rsidR="00F217E0" w:rsidRDefault="00F217E0" w:rsidP="006D4E16">
            <w:pPr>
              <w:rPr>
                <w:rFonts w:cs="Arial"/>
                <w:sz w:val="20"/>
                <w:szCs w:val="20"/>
              </w:rPr>
            </w:pPr>
            <w:r>
              <w:rPr>
                <w:rFonts w:cs="Arial"/>
                <w:sz w:val="20"/>
                <w:szCs w:val="20"/>
              </w:rPr>
              <w:t>CTR133</w:t>
            </w:r>
          </w:p>
        </w:tc>
        <w:tc>
          <w:tcPr>
            <w:tcW w:w="6098" w:type="dxa"/>
            <w:shd w:val="clear" w:color="auto" w:fill="auto"/>
          </w:tcPr>
          <w:p w:rsidR="00F217E0" w:rsidRPr="00FE6CE5" w:rsidRDefault="00F217E0" w:rsidP="006D4E16">
            <w:pPr>
              <w:rPr>
                <w:rFonts w:cs="Arial"/>
                <w:i/>
                <w:sz w:val="20"/>
                <w:szCs w:val="20"/>
              </w:rPr>
            </w:pPr>
            <w:r w:rsidRPr="00FE6CE5">
              <w:rPr>
                <w:rFonts w:cs="Arial"/>
                <w:i/>
                <w:sz w:val="20"/>
                <w:szCs w:val="20"/>
              </w:rPr>
              <w:t>From:</w:t>
            </w:r>
          </w:p>
          <w:p w:rsidR="00F217E0" w:rsidRDefault="00F217E0" w:rsidP="006D4E16">
            <w:pPr>
              <w:rPr>
                <w:rFonts w:cs="Arial"/>
                <w:sz w:val="20"/>
                <w:szCs w:val="20"/>
              </w:rPr>
            </w:pPr>
            <w:r>
              <w:rPr>
                <w:rFonts w:cs="Arial"/>
                <w:sz w:val="20"/>
                <w:szCs w:val="20"/>
              </w:rPr>
              <w:t>“</w:t>
            </w:r>
            <w:r w:rsidRPr="00684E8E">
              <w:rPr>
                <w:rFonts w:cs="Arial"/>
                <w:sz w:val="20"/>
                <w:szCs w:val="20"/>
              </w:rPr>
              <w:t>CTR:RP.Closing(Instant):bafpo1.02.00:</w:t>
            </w:r>
            <w:r w:rsidRPr="00B46925">
              <w:rPr>
                <w:rFonts w:cs="Arial"/>
                <w:sz w:val="20"/>
                <w:szCs w:val="20"/>
              </w:rPr>
              <w:t>Liabilities.Total.Amount</w:t>
            </w:r>
            <w:r>
              <w:rPr>
                <w:rFonts w:cs="Arial"/>
                <w:sz w:val="20"/>
                <w:szCs w:val="20"/>
              </w:rPr>
              <w:t>”</w:t>
            </w:r>
          </w:p>
          <w:p w:rsidR="00F217E0" w:rsidRPr="00FE6CE5" w:rsidRDefault="00F217E0" w:rsidP="006D4E16">
            <w:pPr>
              <w:rPr>
                <w:rFonts w:cs="Arial"/>
                <w:i/>
                <w:sz w:val="20"/>
                <w:szCs w:val="20"/>
              </w:rPr>
            </w:pPr>
            <w:r w:rsidRPr="00FE6CE5">
              <w:rPr>
                <w:rFonts w:cs="Arial"/>
                <w:i/>
                <w:sz w:val="20"/>
                <w:szCs w:val="20"/>
              </w:rPr>
              <w:t>To:</w:t>
            </w:r>
          </w:p>
          <w:p w:rsidR="00F217E0" w:rsidRPr="00684E8E" w:rsidRDefault="00F217E0" w:rsidP="006D4E16">
            <w:pPr>
              <w:rPr>
                <w:rFonts w:cs="Arial"/>
                <w:sz w:val="20"/>
                <w:szCs w:val="20"/>
              </w:rPr>
            </w:pPr>
            <w:r>
              <w:rPr>
                <w:rFonts w:cs="Arial"/>
                <w:sz w:val="20"/>
                <w:szCs w:val="20"/>
              </w:rPr>
              <w:t>“</w:t>
            </w:r>
            <w:r w:rsidRPr="00684E8E">
              <w:rPr>
                <w:rFonts w:cs="Arial"/>
                <w:sz w:val="20"/>
                <w:szCs w:val="20"/>
              </w:rPr>
              <w:t>CTR:RP.Closing(Instant):bafpo1.02.13:</w:t>
            </w:r>
            <w:r w:rsidRPr="00B46925">
              <w:rPr>
                <w:rFonts w:cs="Arial"/>
                <w:sz w:val="20"/>
                <w:szCs w:val="20"/>
              </w:rPr>
              <w:t xml:space="preserve"> Liabilities.Total.Amount</w:t>
            </w:r>
            <w:r>
              <w:rPr>
                <w:rFonts w:cs="Arial"/>
                <w:sz w:val="20"/>
                <w:szCs w:val="20"/>
              </w:rPr>
              <w:t xml:space="preserve">” </w:t>
            </w:r>
          </w:p>
        </w:tc>
        <w:tc>
          <w:tcPr>
            <w:tcW w:w="2211" w:type="dxa"/>
            <w:vMerge/>
          </w:tcPr>
          <w:p w:rsidR="00F217E0" w:rsidRPr="00EF5369" w:rsidRDefault="00F217E0" w:rsidP="006D4E16">
            <w:pPr>
              <w:pStyle w:val="Maintext"/>
              <w:rPr>
                <w:rFonts w:cs="Arial"/>
                <w:sz w:val="20"/>
                <w:szCs w:val="20"/>
              </w:rPr>
            </w:pPr>
          </w:p>
        </w:tc>
      </w:tr>
      <w:tr w:rsidR="00F217E0" w:rsidTr="006D4E16">
        <w:trPr>
          <w:cantSplit/>
          <w:trHeight w:val="510"/>
        </w:trPr>
        <w:tc>
          <w:tcPr>
            <w:tcW w:w="1043" w:type="dxa"/>
            <w:shd w:val="clear" w:color="auto" w:fill="auto"/>
          </w:tcPr>
          <w:p w:rsidR="00F217E0" w:rsidRDefault="00F217E0" w:rsidP="009F6943">
            <w:pPr>
              <w:rPr>
                <w:rFonts w:cs="Arial"/>
                <w:sz w:val="20"/>
                <w:szCs w:val="20"/>
              </w:rPr>
            </w:pPr>
            <w:r>
              <w:rPr>
                <w:rFonts w:cs="Arial"/>
                <w:sz w:val="20"/>
                <w:szCs w:val="20"/>
              </w:rPr>
              <w:t>CTR254</w:t>
            </w:r>
          </w:p>
        </w:tc>
        <w:tc>
          <w:tcPr>
            <w:tcW w:w="6098" w:type="dxa"/>
            <w:shd w:val="clear" w:color="auto" w:fill="auto"/>
          </w:tcPr>
          <w:p w:rsidR="00F217E0" w:rsidRPr="00FE6CE5" w:rsidRDefault="00F217E0" w:rsidP="009F6943">
            <w:pPr>
              <w:rPr>
                <w:rFonts w:cs="Arial"/>
                <w:i/>
                <w:sz w:val="20"/>
                <w:szCs w:val="20"/>
              </w:rPr>
            </w:pPr>
            <w:r w:rsidRPr="00FE6CE5">
              <w:rPr>
                <w:rFonts w:cs="Arial"/>
                <w:i/>
                <w:sz w:val="20"/>
                <w:szCs w:val="20"/>
              </w:rPr>
              <w:t>From:</w:t>
            </w:r>
          </w:p>
          <w:p w:rsidR="00F217E0" w:rsidRDefault="00F217E0" w:rsidP="009F6943">
            <w:pPr>
              <w:rPr>
                <w:rFonts w:cs="Arial"/>
                <w:sz w:val="20"/>
                <w:szCs w:val="20"/>
              </w:rPr>
            </w:pPr>
            <w:r>
              <w:rPr>
                <w:rFonts w:cs="Arial"/>
                <w:sz w:val="20"/>
                <w:szCs w:val="20"/>
              </w:rPr>
              <w:t>“</w:t>
            </w:r>
            <w:r w:rsidRPr="00684E8E">
              <w:rPr>
                <w:rFonts w:cs="Arial"/>
                <w:sz w:val="20"/>
                <w:szCs w:val="20"/>
              </w:rPr>
              <w:t>CTR:RP.TOFA:bafpr1.02.00:Expense.Total.Amount</w:t>
            </w:r>
            <w:r>
              <w:rPr>
                <w:rFonts w:cs="Arial"/>
                <w:sz w:val="20"/>
                <w:szCs w:val="20"/>
              </w:rPr>
              <w:t>”</w:t>
            </w:r>
          </w:p>
          <w:p w:rsidR="00F217E0" w:rsidRPr="00FE6CE5" w:rsidRDefault="00F217E0" w:rsidP="009F6943">
            <w:pPr>
              <w:rPr>
                <w:rFonts w:cs="Arial"/>
                <w:i/>
                <w:sz w:val="20"/>
                <w:szCs w:val="20"/>
              </w:rPr>
            </w:pPr>
            <w:r w:rsidRPr="00FE6CE5">
              <w:rPr>
                <w:rFonts w:cs="Arial"/>
                <w:i/>
                <w:sz w:val="20"/>
                <w:szCs w:val="20"/>
              </w:rPr>
              <w:t xml:space="preserve">To: </w:t>
            </w:r>
          </w:p>
          <w:p w:rsidR="00F217E0" w:rsidRPr="00684E8E" w:rsidRDefault="00F217E0" w:rsidP="009F6943">
            <w:pPr>
              <w:rPr>
                <w:rFonts w:cs="Arial"/>
                <w:sz w:val="20"/>
                <w:szCs w:val="20"/>
              </w:rPr>
            </w:pPr>
            <w:r>
              <w:rPr>
                <w:rFonts w:cs="Arial"/>
                <w:sz w:val="20"/>
                <w:szCs w:val="20"/>
              </w:rPr>
              <w:t>“</w:t>
            </w:r>
            <w:r w:rsidRPr="00684E8E">
              <w:rPr>
                <w:rFonts w:cs="Arial"/>
                <w:sz w:val="20"/>
                <w:szCs w:val="20"/>
              </w:rPr>
              <w:t>CTR:RP.TOFA:bafpr1.02.16:Expense.Total.Amount</w:t>
            </w:r>
            <w:r>
              <w:rPr>
                <w:rFonts w:cs="Arial"/>
                <w:sz w:val="20"/>
                <w:szCs w:val="20"/>
              </w:rPr>
              <w:t xml:space="preserve">” </w:t>
            </w:r>
          </w:p>
        </w:tc>
        <w:tc>
          <w:tcPr>
            <w:tcW w:w="2211" w:type="dxa"/>
            <w:vMerge/>
          </w:tcPr>
          <w:p w:rsidR="00F217E0" w:rsidRPr="00EF5369" w:rsidRDefault="00F217E0" w:rsidP="001E1109">
            <w:pPr>
              <w:pStyle w:val="Maintext"/>
              <w:rPr>
                <w:rFonts w:cs="Arial"/>
                <w:sz w:val="20"/>
                <w:szCs w:val="20"/>
              </w:rPr>
            </w:pPr>
          </w:p>
        </w:tc>
      </w:tr>
      <w:tr w:rsidR="00684E8E" w:rsidTr="00056A48">
        <w:trPr>
          <w:cantSplit/>
          <w:trHeight w:val="510"/>
        </w:trPr>
        <w:tc>
          <w:tcPr>
            <w:tcW w:w="1043" w:type="dxa"/>
            <w:shd w:val="clear" w:color="auto" w:fill="auto"/>
          </w:tcPr>
          <w:p w:rsidR="00684E8E" w:rsidRDefault="00234C9D" w:rsidP="009F6943">
            <w:pPr>
              <w:rPr>
                <w:rFonts w:cs="Arial"/>
                <w:sz w:val="20"/>
                <w:szCs w:val="20"/>
              </w:rPr>
            </w:pPr>
            <w:r>
              <w:rPr>
                <w:rFonts w:cs="Arial"/>
                <w:sz w:val="20"/>
                <w:szCs w:val="20"/>
              </w:rPr>
              <w:t>CTR154</w:t>
            </w:r>
          </w:p>
        </w:tc>
        <w:tc>
          <w:tcPr>
            <w:tcW w:w="6098" w:type="dxa"/>
            <w:shd w:val="clear" w:color="auto" w:fill="auto"/>
          </w:tcPr>
          <w:p w:rsidR="00684E8E" w:rsidRDefault="00FE6CE5" w:rsidP="009F6943">
            <w:pPr>
              <w:rPr>
                <w:rFonts w:cs="Arial"/>
                <w:sz w:val="20"/>
                <w:szCs w:val="20"/>
              </w:rPr>
            </w:pPr>
            <w:r w:rsidRPr="00FE6CE5">
              <w:rPr>
                <w:rFonts w:cs="Arial"/>
                <w:i/>
                <w:sz w:val="20"/>
                <w:szCs w:val="20"/>
              </w:rPr>
              <w:t>From:</w:t>
            </w:r>
            <w:r>
              <w:rPr>
                <w:rFonts w:cs="Arial"/>
                <w:sz w:val="20"/>
                <w:szCs w:val="20"/>
              </w:rPr>
              <w:t xml:space="preserve"> </w:t>
            </w:r>
            <w:r w:rsidR="00234C9D">
              <w:rPr>
                <w:rFonts w:cs="Arial"/>
                <w:sz w:val="20"/>
                <w:szCs w:val="20"/>
              </w:rPr>
              <w:t>“</w:t>
            </w:r>
            <w:r w:rsidR="00234C9D" w:rsidRPr="00234C9D">
              <w:rPr>
                <w:rFonts w:cs="Arial"/>
                <w:sz w:val="20"/>
                <w:szCs w:val="20"/>
              </w:rPr>
              <w:t>CTR:RP:bafpr3.02.02:Income.InternationalDealings.Net.Amount</w:t>
            </w:r>
            <w:r w:rsidR="00234C9D">
              <w:rPr>
                <w:rFonts w:cs="Arial"/>
                <w:sz w:val="20"/>
                <w:szCs w:val="20"/>
              </w:rPr>
              <w:t xml:space="preserve">” </w:t>
            </w:r>
            <w:r w:rsidRPr="00FE6CE5">
              <w:rPr>
                <w:rFonts w:cs="Arial"/>
                <w:i/>
                <w:sz w:val="20"/>
                <w:szCs w:val="20"/>
              </w:rPr>
              <w:t>To:</w:t>
            </w:r>
          </w:p>
          <w:p w:rsidR="00234C9D" w:rsidRPr="00234C9D" w:rsidRDefault="00234C9D" w:rsidP="009F6943">
            <w:pPr>
              <w:rPr>
                <w:rFonts w:cs="Arial"/>
                <w:sz w:val="20"/>
                <w:szCs w:val="20"/>
              </w:rPr>
            </w:pPr>
            <w:r>
              <w:rPr>
                <w:rFonts w:cs="Arial"/>
                <w:sz w:val="20"/>
                <w:szCs w:val="20"/>
              </w:rPr>
              <w:t>“</w:t>
            </w:r>
            <w:r w:rsidRPr="00234C9D">
              <w:rPr>
                <w:rFonts w:cs="Arial"/>
                <w:sz w:val="20"/>
                <w:szCs w:val="20"/>
              </w:rPr>
              <w:t>CTR:RP:bafpr3.02.14:Income.InternationalDealings.Net.Amount</w:t>
            </w:r>
            <w:r>
              <w:rPr>
                <w:rFonts w:cs="Arial"/>
                <w:sz w:val="20"/>
                <w:szCs w:val="20"/>
              </w:rPr>
              <w:t>”</w:t>
            </w:r>
          </w:p>
        </w:tc>
        <w:tc>
          <w:tcPr>
            <w:tcW w:w="2211" w:type="dxa"/>
          </w:tcPr>
          <w:p w:rsidR="00684E8E" w:rsidRPr="00234C9D" w:rsidRDefault="00234C9D" w:rsidP="001E1109">
            <w:pPr>
              <w:pStyle w:val="Maintext"/>
              <w:rPr>
                <w:rFonts w:cs="Arial"/>
                <w:sz w:val="20"/>
                <w:szCs w:val="20"/>
              </w:rPr>
            </w:pPr>
            <w:r w:rsidRPr="00234C9D">
              <w:rPr>
                <w:rFonts w:cs="Arial"/>
                <w:sz w:val="20"/>
                <w:szCs w:val="20"/>
              </w:rPr>
              <w:t xml:space="preserve">BC 2014 - 001 </w:t>
            </w:r>
            <w:r w:rsidRPr="00234C9D">
              <w:rPr>
                <w:sz w:val="20"/>
                <w:szCs w:val="20"/>
              </w:rPr>
              <w:t>Removal of Foreign Loss Labels</w:t>
            </w:r>
          </w:p>
        </w:tc>
      </w:tr>
    </w:tbl>
    <w:p w:rsidR="007350C5" w:rsidRPr="009B06E0" w:rsidRDefault="007350C5" w:rsidP="00380444">
      <w:pPr>
        <w:pStyle w:val="Head1"/>
        <w:tabs>
          <w:tab w:val="clear" w:pos="2130"/>
        </w:tabs>
        <w:ind w:left="431" w:hanging="431"/>
      </w:pPr>
      <w:bookmarkStart w:id="164" w:name="_Toc311801618"/>
      <w:bookmarkStart w:id="165" w:name="_Toc311801636"/>
      <w:bookmarkStart w:id="166" w:name="_Toc311801655"/>
      <w:bookmarkStart w:id="167" w:name="_Toc311801663"/>
      <w:bookmarkStart w:id="168" w:name="_Toc311801700"/>
      <w:bookmarkStart w:id="169" w:name="_Toc311801705"/>
      <w:bookmarkStart w:id="170" w:name="_Toc311801707"/>
      <w:bookmarkStart w:id="171" w:name="_Toc311801708"/>
      <w:bookmarkStart w:id="172" w:name="_Toc311801709"/>
      <w:bookmarkStart w:id="173" w:name="_Toc311801710"/>
      <w:bookmarkStart w:id="174" w:name="_Toc311801711"/>
      <w:bookmarkStart w:id="175" w:name="_Toc311801713"/>
      <w:bookmarkStart w:id="176" w:name="_Toc311801714"/>
      <w:bookmarkStart w:id="177" w:name="_Toc311801720"/>
      <w:bookmarkStart w:id="178" w:name="_Toc311801722"/>
      <w:bookmarkStart w:id="179" w:name="_Toc311801723"/>
      <w:bookmarkStart w:id="180" w:name="_Toc311801724"/>
      <w:bookmarkStart w:id="181" w:name="_Toc311801725"/>
      <w:bookmarkStart w:id="182" w:name="_Ref311816273"/>
      <w:bookmarkStart w:id="183" w:name="_Toc384284206"/>
      <w:bookmarkEnd w:id="161"/>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r>
        <w:lastRenderedPageBreak/>
        <w:t>Changes to Validation Rules</w:t>
      </w:r>
      <w:bookmarkEnd w:id="182"/>
      <w:bookmarkEnd w:id="183"/>
    </w:p>
    <w:p w:rsidR="00A80539" w:rsidRDefault="00A80539" w:rsidP="00A80539">
      <w:pPr>
        <w:pStyle w:val="Head2"/>
        <w:spacing w:before="240"/>
        <w:ind w:left="578" w:hanging="578"/>
      </w:pPr>
      <w:bookmarkStart w:id="184" w:name="_Toc384284207"/>
      <w:r>
        <w:t>Added Validation Rules</w:t>
      </w:r>
      <w:bookmarkEnd w:id="184"/>
    </w:p>
    <w:tbl>
      <w:tblPr>
        <w:tblW w:w="937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33"/>
        <w:gridCol w:w="6840"/>
      </w:tblGrid>
      <w:tr w:rsidR="00A80539" w:rsidRPr="002B124D" w:rsidTr="00A80539">
        <w:trPr>
          <w:trHeight w:val="263"/>
          <w:tblHeader/>
        </w:trPr>
        <w:tc>
          <w:tcPr>
            <w:tcW w:w="2533" w:type="dxa"/>
            <w:shd w:val="clear" w:color="auto" w:fill="C6D9F1"/>
          </w:tcPr>
          <w:p w:rsidR="00A80539" w:rsidRPr="00B07710" w:rsidRDefault="00A80539" w:rsidP="00A80539">
            <w:pPr>
              <w:spacing w:before="120" w:after="120"/>
              <w:rPr>
                <w:rFonts w:cs="Arial"/>
                <w:b/>
              </w:rPr>
            </w:pPr>
            <w:r w:rsidRPr="00B07710">
              <w:rPr>
                <w:rFonts w:cs="Arial"/>
                <w:b/>
              </w:rPr>
              <w:t>Schematron ID</w:t>
            </w:r>
          </w:p>
        </w:tc>
        <w:tc>
          <w:tcPr>
            <w:tcW w:w="6840" w:type="dxa"/>
            <w:shd w:val="clear" w:color="auto" w:fill="C6D9F1"/>
          </w:tcPr>
          <w:p w:rsidR="00A80539" w:rsidRPr="00B07710" w:rsidRDefault="00A80539" w:rsidP="00A80539">
            <w:pPr>
              <w:spacing w:before="120" w:after="120"/>
              <w:rPr>
                <w:rFonts w:cs="Arial"/>
                <w:b/>
              </w:rPr>
            </w:pPr>
            <w:r w:rsidRPr="00B07710">
              <w:rPr>
                <w:rFonts w:cs="Arial"/>
                <w:b/>
              </w:rPr>
              <w:t>Reason for Change</w:t>
            </w:r>
          </w:p>
        </w:tc>
      </w:tr>
      <w:tr w:rsidR="00DA6FEB" w:rsidRPr="002B124D" w:rsidTr="00BE564A">
        <w:trPr>
          <w:trHeight w:val="255"/>
        </w:trPr>
        <w:tc>
          <w:tcPr>
            <w:tcW w:w="2533" w:type="dxa"/>
            <w:shd w:val="clear" w:color="auto" w:fill="auto"/>
          </w:tcPr>
          <w:p w:rsidR="00DA6FEB" w:rsidRPr="002E749B" w:rsidRDefault="00DA6FEB" w:rsidP="00BE564A">
            <w:pPr>
              <w:rPr>
                <w:rFonts w:cs="Arial"/>
                <w:sz w:val="20"/>
                <w:szCs w:val="20"/>
              </w:rPr>
            </w:pPr>
            <w:r w:rsidRPr="002E749B">
              <w:rPr>
                <w:rFonts w:cs="Arial"/>
                <w:sz w:val="20"/>
                <w:szCs w:val="20"/>
              </w:rPr>
              <w:t>VR.ATO.CTR.4300</w:t>
            </w:r>
            <w:r>
              <w:rPr>
                <w:rFonts w:cs="Arial"/>
                <w:sz w:val="20"/>
                <w:szCs w:val="20"/>
              </w:rPr>
              <w:t>51</w:t>
            </w:r>
          </w:p>
        </w:tc>
        <w:tc>
          <w:tcPr>
            <w:tcW w:w="6840" w:type="dxa"/>
            <w:shd w:val="clear" w:color="auto" w:fill="auto"/>
            <w:vAlign w:val="center"/>
          </w:tcPr>
          <w:p w:rsidR="00DA6FEB" w:rsidRPr="002E749B" w:rsidRDefault="00DA6FEB" w:rsidP="00BE564A">
            <w:pPr>
              <w:rPr>
                <w:rFonts w:cs="Arial"/>
                <w:sz w:val="20"/>
                <w:szCs w:val="20"/>
              </w:rPr>
            </w:pPr>
            <w:r>
              <w:rPr>
                <w:rFonts w:cs="Arial"/>
                <w:sz w:val="20"/>
                <w:szCs w:val="20"/>
              </w:rPr>
              <w:t xml:space="preserve">SWS 1330 - </w:t>
            </w:r>
            <w:r w:rsidRPr="002E749B">
              <w:rPr>
                <w:rFonts w:cs="Arial"/>
                <w:sz w:val="20"/>
                <w:szCs w:val="20"/>
              </w:rPr>
              <w:t>New Rule for label</w:t>
            </w:r>
            <w:r>
              <w:rPr>
                <w:rFonts w:cs="Arial"/>
                <w:sz w:val="20"/>
                <w:szCs w:val="20"/>
              </w:rPr>
              <w:t xml:space="preserve"> [</w:t>
            </w:r>
            <w:r w:rsidRPr="005B4F90">
              <w:rPr>
                <w:rFonts w:cs="Arial"/>
                <w:sz w:val="20"/>
                <w:szCs w:val="20"/>
              </w:rPr>
              <w:t>CTR</w:t>
            </w:r>
            <w:r>
              <w:rPr>
                <w:rFonts w:cs="Arial"/>
                <w:sz w:val="20"/>
                <w:szCs w:val="20"/>
              </w:rPr>
              <w:t>139]</w:t>
            </w:r>
          </w:p>
        </w:tc>
      </w:tr>
      <w:tr w:rsidR="002C681A" w:rsidRPr="002B124D" w:rsidTr="00A80539">
        <w:trPr>
          <w:trHeight w:val="255"/>
        </w:trPr>
        <w:tc>
          <w:tcPr>
            <w:tcW w:w="2533" w:type="dxa"/>
            <w:shd w:val="clear" w:color="auto" w:fill="auto"/>
          </w:tcPr>
          <w:p w:rsidR="002C681A" w:rsidRPr="00F71417" w:rsidRDefault="002C681A" w:rsidP="00A80539">
            <w:pPr>
              <w:rPr>
                <w:rFonts w:cs="Arial"/>
                <w:sz w:val="20"/>
                <w:szCs w:val="20"/>
              </w:rPr>
            </w:pPr>
            <w:r w:rsidRPr="00F71417">
              <w:rPr>
                <w:rFonts w:cs="Arial"/>
                <w:sz w:val="20"/>
                <w:szCs w:val="20"/>
              </w:rPr>
              <w:t>VR.ATO.CTR.430052</w:t>
            </w:r>
          </w:p>
        </w:tc>
        <w:tc>
          <w:tcPr>
            <w:tcW w:w="6840" w:type="dxa"/>
            <w:vMerge w:val="restart"/>
            <w:shd w:val="clear" w:color="auto" w:fill="auto"/>
            <w:vAlign w:val="center"/>
          </w:tcPr>
          <w:p w:rsidR="002C681A" w:rsidRPr="00C15A86" w:rsidRDefault="002C681A" w:rsidP="00A80539">
            <w:pPr>
              <w:rPr>
                <w:sz w:val="20"/>
                <w:szCs w:val="20"/>
              </w:rPr>
            </w:pPr>
            <w:r>
              <w:rPr>
                <w:rFonts w:cs="Arial"/>
                <w:sz w:val="20"/>
                <w:szCs w:val="20"/>
              </w:rPr>
              <w:t>TT</w:t>
            </w:r>
            <w:r w:rsidRPr="00581427">
              <w:rPr>
                <w:rFonts w:cs="Arial"/>
                <w:sz w:val="20"/>
                <w:szCs w:val="20"/>
              </w:rPr>
              <w:t xml:space="preserve">2014 </w:t>
            </w:r>
            <w:r>
              <w:rPr>
                <w:rFonts w:cs="Arial"/>
                <w:sz w:val="20"/>
                <w:szCs w:val="20"/>
              </w:rPr>
              <w:t xml:space="preserve">BC010 - </w:t>
            </w:r>
            <w:r>
              <w:rPr>
                <w:sz w:val="20"/>
                <w:szCs w:val="20"/>
              </w:rPr>
              <w:t xml:space="preserve">New </w:t>
            </w:r>
            <w:r w:rsidRPr="00C15A86">
              <w:rPr>
                <w:sz w:val="20"/>
                <w:szCs w:val="20"/>
              </w:rPr>
              <w:t>validation rule</w:t>
            </w:r>
            <w:r>
              <w:rPr>
                <w:sz w:val="20"/>
                <w:szCs w:val="20"/>
              </w:rPr>
              <w:t>s</w:t>
            </w:r>
            <w:r w:rsidRPr="00C15A86">
              <w:rPr>
                <w:sz w:val="20"/>
                <w:szCs w:val="20"/>
              </w:rPr>
              <w:t xml:space="preserve"> for new RelativePeriodDuration dimension values.</w:t>
            </w:r>
          </w:p>
        </w:tc>
      </w:tr>
      <w:tr w:rsidR="002C681A" w:rsidRPr="002B124D" w:rsidTr="00A80539">
        <w:trPr>
          <w:trHeight w:val="255"/>
        </w:trPr>
        <w:tc>
          <w:tcPr>
            <w:tcW w:w="2533" w:type="dxa"/>
            <w:shd w:val="clear" w:color="auto" w:fill="auto"/>
          </w:tcPr>
          <w:p w:rsidR="002C681A" w:rsidRPr="00F71417" w:rsidRDefault="002C681A" w:rsidP="00A80539">
            <w:pPr>
              <w:rPr>
                <w:rFonts w:cs="Arial"/>
                <w:sz w:val="20"/>
                <w:szCs w:val="20"/>
              </w:rPr>
            </w:pPr>
            <w:r w:rsidRPr="00F71417">
              <w:rPr>
                <w:rFonts w:cs="Arial"/>
                <w:sz w:val="20"/>
                <w:szCs w:val="20"/>
              </w:rPr>
              <w:t>VR.ATO.CTR.430053</w:t>
            </w:r>
          </w:p>
        </w:tc>
        <w:tc>
          <w:tcPr>
            <w:tcW w:w="6840" w:type="dxa"/>
            <w:vMerge/>
            <w:shd w:val="clear" w:color="auto" w:fill="auto"/>
            <w:vAlign w:val="center"/>
          </w:tcPr>
          <w:p w:rsidR="002C681A" w:rsidRPr="00CE6D5E" w:rsidRDefault="002C681A" w:rsidP="00A80539">
            <w:pPr>
              <w:rPr>
                <w:rFonts w:cs="Arial"/>
                <w:sz w:val="20"/>
                <w:szCs w:val="20"/>
              </w:rPr>
            </w:pPr>
          </w:p>
        </w:tc>
      </w:tr>
      <w:tr w:rsidR="002C681A" w:rsidRPr="002B124D" w:rsidTr="00A80539">
        <w:trPr>
          <w:trHeight w:val="255"/>
        </w:trPr>
        <w:tc>
          <w:tcPr>
            <w:tcW w:w="2533" w:type="dxa"/>
            <w:shd w:val="clear" w:color="auto" w:fill="auto"/>
          </w:tcPr>
          <w:p w:rsidR="002C681A" w:rsidRPr="00F71417" w:rsidRDefault="002C681A" w:rsidP="00A80539">
            <w:pPr>
              <w:rPr>
                <w:rFonts w:cs="Arial"/>
                <w:sz w:val="20"/>
                <w:szCs w:val="20"/>
              </w:rPr>
            </w:pPr>
            <w:r w:rsidRPr="00F71417">
              <w:rPr>
                <w:rFonts w:cs="Arial"/>
                <w:sz w:val="20"/>
                <w:szCs w:val="20"/>
              </w:rPr>
              <w:t>VR.ATO.CTR.430054</w:t>
            </w:r>
          </w:p>
        </w:tc>
        <w:tc>
          <w:tcPr>
            <w:tcW w:w="6840" w:type="dxa"/>
            <w:vMerge/>
            <w:shd w:val="clear" w:color="auto" w:fill="auto"/>
            <w:vAlign w:val="center"/>
          </w:tcPr>
          <w:p w:rsidR="002C681A" w:rsidRPr="00CE6D5E" w:rsidRDefault="002C681A" w:rsidP="00A80539">
            <w:pPr>
              <w:rPr>
                <w:rFonts w:cs="Arial"/>
                <w:sz w:val="20"/>
                <w:szCs w:val="20"/>
              </w:rPr>
            </w:pPr>
          </w:p>
        </w:tc>
      </w:tr>
      <w:tr w:rsidR="002C681A" w:rsidRPr="002B124D" w:rsidTr="00A80539">
        <w:trPr>
          <w:trHeight w:val="255"/>
        </w:trPr>
        <w:tc>
          <w:tcPr>
            <w:tcW w:w="2533" w:type="dxa"/>
            <w:shd w:val="clear" w:color="auto" w:fill="auto"/>
          </w:tcPr>
          <w:p w:rsidR="002C681A" w:rsidRPr="002E749B" w:rsidRDefault="002C681A" w:rsidP="00A80539">
            <w:pPr>
              <w:rPr>
                <w:rFonts w:cs="Arial"/>
                <w:sz w:val="20"/>
                <w:szCs w:val="20"/>
              </w:rPr>
            </w:pPr>
            <w:r w:rsidRPr="00726676">
              <w:rPr>
                <w:rFonts w:cs="Arial"/>
                <w:sz w:val="20"/>
                <w:szCs w:val="20"/>
              </w:rPr>
              <w:t>VR.ATO.CTR.430058</w:t>
            </w:r>
          </w:p>
        </w:tc>
        <w:tc>
          <w:tcPr>
            <w:tcW w:w="6840" w:type="dxa"/>
            <w:vMerge/>
            <w:shd w:val="clear" w:color="auto" w:fill="auto"/>
            <w:vAlign w:val="center"/>
          </w:tcPr>
          <w:p w:rsidR="002C681A" w:rsidRPr="002E749B" w:rsidRDefault="002C681A" w:rsidP="002E749B">
            <w:pPr>
              <w:rPr>
                <w:rFonts w:cs="Arial"/>
                <w:sz w:val="20"/>
                <w:szCs w:val="20"/>
              </w:rPr>
            </w:pPr>
          </w:p>
        </w:tc>
      </w:tr>
      <w:tr w:rsidR="00F71417" w:rsidRPr="002B124D" w:rsidTr="00A80539">
        <w:trPr>
          <w:trHeight w:val="255"/>
        </w:trPr>
        <w:tc>
          <w:tcPr>
            <w:tcW w:w="2533" w:type="dxa"/>
            <w:shd w:val="clear" w:color="auto" w:fill="auto"/>
          </w:tcPr>
          <w:p w:rsidR="00F71417" w:rsidRPr="002E749B" w:rsidRDefault="002E749B" w:rsidP="00A80539">
            <w:pPr>
              <w:rPr>
                <w:rFonts w:cs="Arial"/>
                <w:sz w:val="20"/>
                <w:szCs w:val="20"/>
              </w:rPr>
            </w:pPr>
            <w:r w:rsidRPr="002E749B">
              <w:rPr>
                <w:rFonts w:cs="Arial"/>
                <w:sz w:val="20"/>
                <w:szCs w:val="20"/>
              </w:rPr>
              <w:t>VR.ATO.CTR.430055</w:t>
            </w:r>
          </w:p>
        </w:tc>
        <w:tc>
          <w:tcPr>
            <w:tcW w:w="6840" w:type="dxa"/>
            <w:shd w:val="clear" w:color="auto" w:fill="auto"/>
            <w:vAlign w:val="center"/>
          </w:tcPr>
          <w:p w:rsidR="00F71417" w:rsidRPr="002E749B" w:rsidRDefault="002E749B" w:rsidP="002E749B">
            <w:pPr>
              <w:rPr>
                <w:rFonts w:cs="Arial"/>
                <w:sz w:val="20"/>
                <w:szCs w:val="20"/>
              </w:rPr>
            </w:pPr>
            <w:r w:rsidRPr="002E749B">
              <w:rPr>
                <w:rFonts w:cs="Arial"/>
                <w:sz w:val="20"/>
                <w:szCs w:val="20"/>
              </w:rPr>
              <w:t>TT2014 BC002</w:t>
            </w:r>
            <w:r w:rsidR="00581427">
              <w:rPr>
                <w:rFonts w:cs="Arial"/>
                <w:sz w:val="20"/>
                <w:szCs w:val="20"/>
              </w:rPr>
              <w:t xml:space="preserve"> - </w:t>
            </w:r>
            <w:r w:rsidRPr="002E749B">
              <w:rPr>
                <w:rFonts w:cs="Arial"/>
                <w:sz w:val="20"/>
                <w:szCs w:val="20"/>
              </w:rPr>
              <w:t>New Rule for new label</w:t>
            </w:r>
            <w:r w:rsidR="00581427">
              <w:rPr>
                <w:rFonts w:cs="Arial"/>
                <w:sz w:val="20"/>
                <w:szCs w:val="20"/>
              </w:rPr>
              <w:t xml:space="preserve"> [</w:t>
            </w:r>
            <w:r w:rsidR="00581427" w:rsidRPr="005B4F90">
              <w:rPr>
                <w:rFonts w:cs="Arial"/>
                <w:sz w:val="20"/>
                <w:szCs w:val="20"/>
              </w:rPr>
              <w:t>CTR361</w:t>
            </w:r>
            <w:r w:rsidR="00581427">
              <w:rPr>
                <w:rFonts w:cs="Arial"/>
                <w:sz w:val="20"/>
                <w:szCs w:val="20"/>
              </w:rPr>
              <w:t>]</w:t>
            </w:r>
          </w:p>
        </w:tc>
      </w:tr>
      <w:tr w:rsidR="00F71417" w:rsidRPr="002B124D" w:rsidTr="00A80539">
        <w:trPr>
          <w:trHeight w:val="255"/>
        </w:trPr>
        <w:tc>
          <w:tcPr>
            <w:tcW w:w="2533" w:type="dxa"/>
            <w:shd w:val="clear" w:color="auto" w:fill="auto"/>
          </w:tcPr>
          <w:p w:rsidR="00F71417" w:rsidRPr="00155889" w:rsidRDefault="00155889" w:rsidP="00A80539">
            <w:pPr>
              <w:rPr>
                <w:rFonts w:cs="Arial"/>
                <w:sz w:val="20"/>
                <w:szCs w:val="20"/>
              </w:rPr>
            </w:pPr>
            <w:r w:rsidRPr="00155889">
              <w:rPr>
                <w:rFonts w:cs="Arial"/>
                <w:sz w:val="20"/>
                <w:szCs w:val="20"/>
              </w:rPr>
              <w:t>VR.ATO.CTR.430056</w:t>
            </w:r>
          </w:p>
        </w:tc>
        <w:tc>
          <w:tcPr>
            <w:tcW w:w="6840" w:type="dxa"/>
            <w:shd w:val="clear" w:color="auto" w:fill="auto"/>
            <w:vAlign w:val="center"/>
          </w:tcPr>
          <w:p w:rsidR="00F71417" w:rsidRPr="00155889" w:rsidRDefault="008F5B53" w:rsidP="00155889">
            <w:pPr>
              <w:rPr>
                <w:rFonts w:cs="Arial"/>
                <w:sz w:val="20"/>
                <w:szCs w:val="20"/>
              </w:rPr>
            </w:pPr>
            <w:r>
              <w:rPr>
                <w:rFonts w:cs="Arial"/>
                <w:sz w:val="20"/>
                <w:szCs w:val="20"/>
              </w:rPr>
              <w:t xml:space="preserve">SWS </w:t>
            </w:r>
            <w:r w:rsidRPr="00D21098">
              <w:rPr>
                <w:rFonts w:cs="Arial"/>
                <w:sz w:val="20"/>
                <w:szCs w:val="20"/>
              </w:rPr>
              <w:t>1335</w:t>
            </w:r>
            <w:r>
              <w:rPr>
                <w:rFonts w:cs="Arial"/>
                <w:sz w:val="20"/>
                <w:szCs w:val="20"/>
              </w:rPr>
              <w:t xml:space="preserve"> - New rule to reflect </w:t>
            </w:r>
            <w:r w:rsidRPr="00D21098">
              <w:rPr>
                <w:rFonts w:cs="Arial"/>
                <w:sz w:val="20"/>
                <w:szCs w:val="20"/>
              </w:rPr>
              <w:t>new</w:t>
            </w:r>
            <w:r>
              <w:rPr>
                <w:rFonts w:cs="Arial"/>
                <w:sz w:val="20"/>
                <w:szCs w:val="20"/>
              </w:rPr>
              <w:t xml:space="preserve"> </w:t>
            </w:r>
            <w:r w:rsidRPr="00821A5D">
              <w:rPr>
                <w:rFonts w:cs="Arial"/>
                <w:sz w:val="20"/>
                <w:szCs w:val="20"/>
              </w:rPr>
              <w:t>Taxonomy</w:t>
            </w:r>
            <w:r>
              <w:rPr>
                <w:rFonts w:cs="Arial"/>
                <w:sz w:val="20"/>
                <w:szCs w:val="20"/>
              </w:rPr>
              <w:t xml:space="preserve"> </w:t>
            </w:r>
            <w:r w:rsidRPr="00821A5D">
              <w:rPr>
                <w:rFonts w:cs="Arial"/>
                <w:sz w:val="20"/>
                <w:szCs w:val="20"/>
              </w:rPr>
              <w:t>Reference</w:t>
            </w:r>
            <w:r>
              <w:rPr>
                <w:rFonts w:cs="Arial"/>
                <w:sz w:val="20"/>
                <w:szCs w:val="20"/>
              </w:rPr>
              <w:t xml:space="preserve"> </w:t>
            </w:r>
            <w:r w:rsidRPr="00821A5D">
              <w:rPr>
                <w:rFonts w:cs="Arial"/>
                <w:sz w:val="20"/>
                <w:szCs w:val="20"/>
              </w:rPr>
              <w:t>Element</w:t>
            </w:r>
            <w:r>
              <w:rPr>
                <w:rFonts w:cs="Arial"/>
                <w:sz w:val="20"/>
                <w:szCs w:val="20"/>
              </w:rPr>
              <w:t xml:space="preserve"> ID </w:t>
            </w:r>
            <w:r w:rsidRPr="00D21098">
              <w:rPr>
                <w:rFonts w:cs="Arial"/>
                <w:sz w:val="20"/>
                <w:szCs w:val="20"/>
              </w:rPr>
              <w:t xml:space="preserve">and </w:t>
            </w:r>
            <w:r>
              <w:rPr>
                <w:rFonts w:cs="Arial"/>
                <w:sz w:val="20"/>
                <w:szCs w:val="20"/>
              </w:rPr>
              <w:t>Form Element ID</w:t>
            </w:r>
            <w:r w:rsidRPr="00155889">
              <w:rPr>
                <w:rFonts w:cs="Arial"/>
                <w:sz w:val="20"/>
                <w:szCs w:val="20"/>
              </w:rPr>
              <w:t xml:space="preserve"> </w:t>
            </w:r>
            <w:r w:rsidRPr="00D21098">
              <w:rPr>
                <w:rFonts w:cs="Arial"/>
                <w:sz w:val="20"/>
                <w:szCs w:val="20"/>
              </w:rPr>
              <w:t>assigned (</w:t>
            </w:r>
            <w:r>
              <w:rPr>
                <w:rFonts w:cs="Arial"/>
                <w:sz w:val="20"/>
                <w:szCs w:val="20"/>
              </w:rPr>
              <w:t>r</w:t>
            </w:r>
            <w:r w:rsidRPr="00D21098">
              <w:rPr>
                <w:rFonts w:cs="Arial"/>
                <w:sz w:val="20"/>
                <w:szCs w:val="20"/>
              </w:rPr>
              <w:t>eplace</w:t>
            </w:r>
            <w:r>
              <w:rPr>
                <w:rFonts w:cs="Arial"/>
                <w:sz w:val="20"/>
                <w:szCs w:val="20"/>
              </w:rPr>
              <w:t>s</w:t>
            </w:r>
            <w:r w:rsidRPr="00D21098">
              <w:rPr>
                <w:rFonts w:cs="Arial"/>
                <w:sz w:val="20"/>
                <w:szCs w:val="20"/>
              </w:rPr>
              <w:t xml:space="preserve"> </w:t>
            </w:r>
            <w:r w:rsidRPr="00155889">
              <w:rPr>
                <w:rFonts w:cs="Arial"/>
                <w:sz w:val="20"/>
                <w:szCs w:val="20"/>
              </w:rPr>
              <w:t>VR.ATO.CTR.428212).</w:t>
            </w:r>
          </w:p>
        </w:tc>
      </w:tr>
      <w:tr w:rsidR="00F71417" w:rsidRPr="002B124D" w:rsidTr="00A80539">
        <w:trPr>
          <w:trHeight w:val="255"/>
        </w:trPr>
        <w:tc>
          <w:tcPr>
            <w:tcW w:w="2533" w:type="dxa"/>
            <w:shd w:val="clear" w:color="auto" w:fill="auto"/>
          </w:tcPr>
          <w:p w:rsidR="00F71417" w:rsidRPr="00D21098" w:rsidRDefault="00D21098" w:rsidP="00A80539">
            <w:pPr>
              <w:rPr>
                <w:rFonts w:cs="Arial"/>
                <w:sz w:val="20"/>
                <w:szCs w:val="20"/>
              </w:rPr>
            </w:pPr>
            <w:r w:rsidRPr="00D21098">
              <w:rPr>
                <w:rFonts w:cs="Arial"/>
                <w:sz w:val="20"/>
                <w:szCs w:val="20"/>
              </w:rPr>
              <w:t>VR.ATO.CTR.430057</w:t>
            </w:r>
          </w:p>
        </w:tc>
        <w:tc>
          <w:tcPr>
            <w:tcW w:w="6840" w:type="dxa"/>
            <w:shd w:val="clear" w:color="auto" w:fill="auto"/>
            <w:vAlign w:val="center"/>
          </w:tcPr>
          <w:p w:rsidR="00F71417" w:rsidRPr="00D21098" w:rsidRDefault="00DA2F6E" w:rsidP="00D21098">
            <w:pPr>
              <w:rPr>
                <w:rFonts w:cs="Arial"/>
                <w:sz w:val="20"/>
                <w:szCs w:val="20"/>
              </w:rPr>
            </w:pPr>
            <w:r>
              <w:rPr>
                <w:rFonts w:cs="Arial"/>
                <w:sz w:val="20"/>
                <w:szCs w:val="20"/>
              </w:rPr>
              <w:t xml:space="preserve">SWS </w:t>
            </w:r>
            <w:r w:rsidR="00D21098" w:rsidRPr="00D21098">
              <w:rPr>
                <w:rFonts w:cs="Arial"/>
                <w:sz w:val="20"/>
                <w:szCs w:val="20"/>
              </w:rPr>
              <w:t>1335</w:t>
            </w:r>
            <w:r w:rsidR="00697147">
              <w:rPr>
                <w:rFonts w:cs="Arial"/>
                <w:sz w:val="20"/>
                <w:szCs w:val="20"/>
              </w:rPr>
              <w:t xml:space="preserve"> </w:t>
            </w:r>
            <w:r w:rsidR="00E570BD">
              <w:rPr>
                <w:rFonts w:cs="Arial"/>
                <w:sz w:val="20"/>
                <w:szCs w:val="20"/>
              </w:rPr>
              <w:t xml:space="preserve">and SWS 1323 </w:t>
            </w:r>
            <w:r w:rsidR="00697147">
              <w:rPr>
                <w:rFonts w:cs="Arial"/>
                <w:sz w:val="20"/>
                <w:szCs w:val="20"/>
              </w:rPr>
              <w:t xml:space="preserve">- </w:t>
            </w:r>
            <w:r w:rsidR="00D21098" w:rsidRPr="00D21098">
              <w:rPr>
                <w:rFonts w:cs="Arial"/>
                <w:sz w:val="20"/>
                <w:szCs w:val="20"/>
              </w:rPr>
              <w:t>New rule to reflect new</w:t>
            </w:r>
            <w:r w:rsidR="00821A5D">
              <w:rPr>
                <w:rFonts w:cs="Arial"/>
                <w:sz w:val="20"/>
                <w:szCs w:val="20"/>
              </w:rPr>
              <w:t xml:space="preserve"> </w:t>
            </w:r>
            <w:r w:rsidR="00821A5D" w:rsidRPr="00821A5D">
              <w:rPr>
                <w:rFonts w:cs="Arial"/>
                <w:sz w:val="20"/>
                <w:szCs w:val="20"/>
              </w:rPr>
              <w:t>Taxonomy</w:t>
            </w:r>
            <w:r w:rsidR="00821A5D">
              <w:rPr>
                <w:rFonts w:cs="Arial"/>
                <w:sz w:val="20"/>
                <w:szCs w:val="20"/>
              </w:rPr>
              <w:t xml:space="preserve"> </w:t>
            </w:r>
            <w:r w:rsidR="00821A5D" w:rsidRPr="00821A5D">
              <w:rPr>
                <w:rFonts w:cs="Arial"/>
                <w:sz w:val="20"/>
                <w:szCs w:val="20"/>
              </w:rPr>
              <w:t>Reference</w:t>
            </w:r>
            <w:r w:rsidR="00821A5D">
              <w:rPr>
                <w:rFonts w:cs="Arial"/>
                <w:sz w:val="20"/>
                <w:szCs w:val="20"/>
              </w:rPr>
              <w:t xml:space="preserve"> </w:t>
            </w:r>
            <w:r w:rsidR="00821A5D" w:rsidRPr="00821A5D">
              <w:rPr>
                <w:rFonts w:cs="Arial"/>
                <w:sz w:val="20"/>
                <w:szCs w:val="20"/>
              </w:rPr>
              <w:t>Element</w:t>
            </w:r>
            <w:r w:rsidR="00821A5D">
              <w:rPr>
                <w:rFonts w:cs="Arial"/>
                <w:sz w:val="20"/>
                <w:szCs w:val="20"/>
              </w:rPr>
              <w:t xml:space="preserve"> ID </w:t>
            </w:r>
            <w:r w:rsidR="00D21098" w:rsidRPr="00D21098">
              <w:rPr>
                <w:rFonts w:cs="Arial"/>
                <w:sz w:val="20"/>
                <w:szCs w:val="20"/>
              </w:rPr>
              <w:t xml:space="preserve">and </w:t>
            </w:r>
            <w:r w:rsidR="00C15A86">
              <w:rPr>
                <w:rFonts w:cs="Arial"/>
                <w:sz w:val="20"/>
                <w:szCs w:val="20"/>
              </w:rPr>
              <w:t>Form Element ID</w:t>
            </w:r>
            <w:r w:rsidR="00C15A86" w:rsidRPr="00155889">
              <w:rPr>
                <w:rFonts w:cs="Arial"/>
                <w:sz w:val="20"/>
                <w:szCs w:val="20"/>
              </w:rPr>
              <w:t xml:space="preserve"> </w:t>
            </w:r>
            <w:r w:rsidR="00697147">
              <w:rPr>
                <w:rFonts w:cs="Arial"/>
                <w:sz w:val="20"/>
                <w:szCs w:val="20"/>
              </w:rPr>
              <w:t>assigned (replaces</w:t>
            </w:r>
            <w:r w:rsidR="00D21098" w:rsidRPr="00D21098">
              <w:rPr>
                <w:rFonts w:cs="Arial"/>
                <w:sz w:val="20"/>
                <w:szCs w:val="20"/>
              </w:rPr>
              <w:t xml:space="preserve"> VR.ATO.CTR.429854).</w:t>
            </w:r>
          </w:p>
        </w:tc>
      </w:tr>
      <w:tr w:rsidR="00D21098" w:rsidRPr="002B124D" w:rsidTr="00A80539">
        <w:trPr>
          <w:trHeight w:val="255"/>
        </w:trPr>
        <w:tc>
          <w:tcPr>
            <w:tcW w:w="2533" w:type="dxa"/>
            <w:shd w:val="clear" w:color="auto" w:fill="auto"/>
          </w:tcPr>
          <w:p w:rsidR="00D21098" w:rsidRPr="00D21098" w:rsidRDefault="00D21098" w:rsidP="00A80539">
            <w:pPr>
              <w:rPr>
                <w:rFonts w:cs="Arial"/>
                <w:sz w:val="20"/>
                <w:szCs w:val="20"/>
              </w:rPr>
            </w:pPr>
            <w:r w:rsidRPr="00D21098">
              <w:rPr>
                <w:rFonts w:cs="Arial"/>
                <w:sz w:val="20"/>
                <w:szCs w:val="20"/>
              </w:rPr>
              <w:t>VR.ATO.GEN.432268</w:t>
            </w:r>
          </w:p>
        </w:tc>
        <w:tc>
          <w:tcPr>
            <w:tcW w:w="6840" w:type="dxa"/>
            <w:shd w:val="clear" w:color="auto" w:fill="auto"/>
            <w:vAlign w:val="center"/>
          </w:tcPr>
          <w:p w:rsidR="00D21098" w:rsidRPr="00D21098" w:rsidRDefault="00451C40" w:rsidP="00A80539">
            <w:pPr>
              <w:rPr>
                <w:rFonts w:cs="Arial"/>
                <w:sz w:val="20"/>
                <w:szCs w:val="20"/>
              </w:rPr>
            </w:pPr>
            <w:r>
              <w:rPr>
                <w:rFonts w:cs="Arial"/>
                <w:sz w:val="20"/>
                <w:szCs w:val="20"/>
              </w:rPr>
              <w:t xml:space="preserve">TT2014 </w:t>
            </w:r>
            <w:r w:rsidR="00D21098" w:rsidRPr="00D21098">
              <w:rPr>
                <w:rFonts w:cs="Arial"/>
                <w:sz w:val="20"/>
                <w:szCs w:val="20"/>
              </w:rPr>
              <w:t xml:space="preserve">BC035 - </w:t>
            </w:r>
            <w:r w:rsidRPr="00D21098">
              <w:rPr>
                <w:rFonts w:cs="Arial"/>
                <w:sz w:val="20"/>
                <w:szCs w:val="20"/>
              </w:rPr>
              <w:t xml:space="preserve">New </w:t>
            </w:r>
            <w:r>
              <w:rPr>
                <w:rFonts w:cs="Arial"/>
                <w:sz w:val="20"/>
                <w:szCs w:val="20"/>
              </w:rPr>
              <w:t xml:space="preserve">validation </w:t>
            </w:r>
            <w:r w:rsidRPr="00D21098">
              <w:rPr>
                <w:rFonts w:cs="Arial"/>
                <w:sz w:val="20"/>
                <w:szCs w:val="20"/>
              </w:rPr>
              <w:t>rule</w:t>
            </w:r>
            <w:r>
              <w:rPr>
                <w:rFonts w:cs="Arial"/>
                <w:sz w:val="20"/>
                <w:szCs w:val="20"/>
              </w:rPr>
              <w:t>.</w:t>
            </w:r>
          </w:p>
        </w:tc>
      </w:tr>
      <w:tr w:rsidR="00F824CB" w:rsidRPr="002B124D" w:rsidTr="00AB1B69">
        <w:trPr>
          <w:trHeight w:val="255"/>
        </w:trPr>
        <w:tc>
          <w:tcPr>
            <w:tcW w:w="2533" w:type="dxa"/>
            <w:shd w:val="clear" w:color="auto" w:fill="auto"/>
          </w:tcPr>
          <w:p w:rsidR="00F824CB" w:rsidRPr="00D21098" w:rsidRDefault="00F824CB" w:rsidP="00AB1B69">
            <w:pPr>
              <w:rPr>
                <w:rFonts w:cs="Arial"/>
                <w:sz w:val="20"/>
                <w:szCs w:val="20"/>
              </w:rPr>
            </w:pPr>
            <w:r>
              <w:rPr>
                <w:rFonts w:cs="Arial"/>
                <w:sz w:val="20"/>
                <w:szCs w:val="20"/>
              </w:rPr>
              <w:t>VR.ATO.GEN.438036</w:t>
            </w:r>
          </w:p>
        </w:tc>
        <w:tc>
          <w:tcPr>
            <w:tcW w:w="6840" w:type="dxa"/>
            <w:shd w:val="clear" w:color="auto" w:fill="auto"/>
            <w:vAlign w:val="center"/>
          </w:tcPr>
          <w:p w:rsidR="00F824CB" w:rsidRPr="00F824CB" w:rsidRDefault="00F824CB" w:rsidP="0060502B">
            <w:pPr>
              <w:rPr>
                <w:rFonts w:cs="Arial"/>
                <w:sz w:val="20"/>
                <w:szCs w:val="20"/>
              </w:rPr>
            </w:pPr>
            <w:r w:rsidRPr="00F824CB">
              <w:rPr>
                <w:rFonts w:cs="Arial"/>
                <w:bCs/>
                <w:iCs/>
                <w:sz w:val="20"/>
                <w:szCs w:val="20"/>
              </w:rPr>
              <w:t xml:space="preserve">SWS </w:t>
            </w:r>
            <w:r w:rsidR="00E866BD">
              <w:rPr>
                <w:rFonts w:cs="Arial"/>
                <w:bCs/>
                <w:iCs/>
                <w:sz w:val="20"/>
                <w:szCs w:val="20"/>
              </w:rPr>
              <w:t xml:space="preserve">1408 </w:t>
            </w:r>
            <w:r>
              <w:rPr>
                <w:rFonts w:cs="Arial"/>
                <w:bCs/>
                <w:iCs/>
                <w:sz w:val="20"/>
                <w:szCs w:val="20"/>
              </w:rPr>
              <w:t xml:space="preserve">and </w:t>
            </w:r>
            <w:r w:rsidRPr="00F824CB">
              <w:rPr>
                <w:rFonts w:cs="Arial"/>
                <w:sz w:val="20"/>
                <w:szCs w:val="20"/>
              </w:rPr>
              <w:t xml:space="preserve">TT2014 CR016 </w:t>
            </w:r>
            <w:r>
              <w:rPr>
                <w:rFonts w:cs="Arial"/>
                <w:sz w:val="20"/>
                <w:szCs w:val="20"/>
              </w:rPr>
              <w:t xml:space="preserve">(Business </w:t>
            </w:r>
            <w:r w:rsidR="00E02953">
              <w:rPr>
                <w:rFonts w:cs="Arial"/>
                <w:sz w:val="20"/>
                <w:szCs w:val="20"/>
              </w:rPr>
              <w:t>C</w:t>
            </w:r>
            <w:r>
              <w:rPr>
                <w:rFonts w:cs="Arial"/>
                <w:sz w:val="20"/>
                <w:szCs w:val="20"/>
              </w:rPr>
              <w:t xml:space="preserve">ase 010) </w:t>
            </w:r>
            <w:r w:rsidR="0060502B">
              <w:rPr>
                <w:rFonts w:cs="Arial"/>
                <w:sz w:val="20"/>
                <w:szCs w:val="20"/>
              </w:rPr>
              <w:t>-</w:t>
            </w:r>
            <w:r w:rsidRPr="00F824CB">
              <w:rPr>
                <w:rFonts w:cs="Arial"/>
                <w:sz w:val="20"/>
                <w:szCs w:val="20"/>
              </w:rPr>
              <w:t xml:space="preserve"> New validation rule as CTR320 is now a mandatory field.</w:t>
            </w:r>
          </w:p>
        </w:tc>
      </w:tr>
      <w:tr w:rsidR="005A38C3" w:rsidRPr="002E749B" w:rsidTr="005A38C3">
        <w:trPr>
          <w:trHeight w:val="255"/>
        </w:trPr>
        <w:tc>
          <w:tcPr>
            <w:tcW w:w="2533" w:type="dxa"/>
            <w:tcBorders>
              <w:top w:val="single" w:sz="4" w:space="0" w:color="auto"/>
              <w:left w:val="single" w:sz="4" w:space="0" w:color="auto"/>
              <w:bottom w:val="single" w:sz="4" w:space="0" w:color="auto"/>
              <w:right w:val="single" w:sz="4" w:space="0" w:color="auto"/>
            </w:tcBorders>
            <w:shd w:val="clear" w:color="auto" w:fill="auto"/>
          </w:tcPr>
          <w:p w:rsidR="005A38C3" w:rsidRPr="002E749B" w:rsidRDefault="005A38C3" w:rsidP="000C1961">
            <w:pPr>
              <w:rPr>
                <w:rFonts w:cs="Arial"/>
                <w:sz w:val="20"/>
                <w:szCs w:val="20"/>
              </w:rPr>
            </w:pPr>
            <w:r w:rsidRPr="002E749B">
              <w:rPr>
                <w:rFonts w:cs="Arial"/>
                <w:sz w:val="20"/>
                <w:szCs w:val="20"/>
              </w:rPr>
              <w:t>VR.ATO.CTR.430</w:t>
            </w:r>
            <w:r>
              <w:rPr>
                <w:rFonts w:cs="Arial"/>
                <w:sz w:val="20"/>
                <w:szCs w:val="20"/>
              </w:rPr>
              <w:t>068</w:t>
            </w:r>
          </w:p>
        </w:tc>
        <w:tc>
          <w:tcPr>
            <w:tcW w:w="6840" w:type="dxa"/>
            <w:tcBorders>
              <w:top w:val="single" w:sz="4" w:space="0" w:color="auto"/>
              <w:left w:val="single" w:sz="4" w:space="0" w:color="auto"/>
              <w:bottom w:val="single" w:sz="4" w:space="0" w:color="auto"/>
              <w:right w:val="single" w:sz="4" w:space="0" w:color="auto"/>
            </w:tcBorders>
            <w:shd w:val="clear" w:color="auto" w:fill="auto"/>
            <w:vAlign w:val="center"/>
          </w:tcPr>
          <w:p w:rsidR="005A38C3" w:rsidRPr="005A38C3" w:rsidRDefault="005A38C3" w:rsidP="0060502B">
            <w:pPr>
              <w:rPr>
                <w:rFonts w:cs="Arial"/>
                <w:bCs/>
                <w:iCs/>
                <w:sz w:val="20"/>
                <w:szCs w:val="20"/>
              </w:rPr>
            </w:pPr>
            <w:r w:rsidRPr="005A38C3">
              <w:rPr>
                <w:rFonts w:cs="Arial"/>
                <w:bCs/>
                <w:iCs/>
                <w:sz w:val="20"/>
                <w:szCs w:val="20"/>
              </w:rPr>
              <w:t>SWS 1458</w:t>
            </w:r>
            <w:r w:rsidR="00D2394B">
              <w:rPr>
                <w:rFonts w:cs="Arial"/>
                <w:bCs/>
                <w:iCs/>
                <w:sz w:val="20"/>
                <w:szCs w:val="20"/>
              </w:rPr>
              <w:t xml:space="preserve"> (Updates due to TT14 BC032 withdrawal)</w:t>
            </w:r>
            <w:r w:rsidRPr="005A38C3">
              <w:rPr>
                <w:rFonts w:cs="Arial"/>
                <w:bCs/>
                <w:iCs/>
                <w:sz w:val="20"/>
                <w:szCs w:val="20"/>
              </w:rPr>
              <w:t xml:space="preserve"> - New </w:t>
            </w:r>
            <w:r w:rsidR="0060502B">
              <w:rPr>
                <w:rFonts w:cs="Arial"/>
                <w:bCs/>
                <w:iCs/>
                <w:sz w:val="20"/>
                <w:szCs w:val="20"/>
              </w:rPr>
              <w:t>validation r</w:t>
            </w:r>
            <w:r w:rsidRPr="005A38C3">
              <w:rPr>
                <w:rFonts w:cs="Arial"/>
                <w:bCs/>
                <w:iCs/>
                <w:sz w:val="20"/>
                <w:szCs w:val="20"/>
              </w:rPr>
              <w:t>ule</w:t>
            </w:r>
            <w:r w:rsidR="00D2394B">
              <w:rPr>
                <w:rFonts w:cs="Arial"/>
                <w:bCs/>
                <w:iCs/>
                <w:sz w:val="20"/>
                <w:szCs w:val="20"/>
              </w:rPr>
              <w:t xml:space="preserve"> </w:t>
            </w:r>
            <w:r w:rsidRPr="005A38C3">
              <w:rPr>
                <w:rFonts w:cs="Arial"/>
                <w:bCs/>
                <w:iCs/>
                <w:sz w:val="20"/>
                <w:szCs w:val="20"/>
              </w:rPr>
              <w:t>for label [CTR</w:t>
            </w:r>
            <w:r>
              <w:rPr>
                <w:rFonts w:cs="Arial"/>
                <w:bCs/>
                <w:iCs/>
                <w:sz w:val="20"/>
                <w:szCs w:val="20"/>
              </w:rPr>
              <w:t>360</w:t>
            </w:r>
            <w:r w:rsidRPr="005A38C3">
              <w:rPr>
                <w:rFonts w:cs="Arial"/>
                <w:bCs/>
                <w:iCs/>
                <w:sz w:val="20"/>
                <w:szCs w:val="20"/>
              </w:rPr>
              <w:t>]</w:t>
            </w:r>
            <w:r w:rsidR="009C6871">
              <w:rPr>
                <w:rFonts w:cs="Arial"/>
                <w:bCs/>
                <w:iCs/>
                <w:sz w:val="20"/>
                <w:szCs w:val="20"/>
              </w:rPr>
              <w:t xml:space="preserve"> to replace </w:t>
            </w:r>
            <w:r w:rsidR="009C6871" w:rsidRPr="002E749B">
              <w:rPr>
                <w:rFonts w:cs="Arial"/>
                <w:sz w:val="20"/>
                <w:szCs w:val="20"/>
              </w:rPr>
              <w:t>VR.ATO.CTR.430</w:t>
            </w:r>
            <w:r w:rsidR="009C6871">
              <w:rPr>
                <w:rFonts w:cs="Arial"/>
                <w:sz w:val="20"/>
                <w:szCs w:val="20"/>
              </w:rPr>
              <w:t xml:space="preserve">064, </w:t>
            </w:r>
            <w:r w:rsidR="009C6871" w:rsidRPr="002E749B">
              <w:rPr>
                <w:rFonts w:cs="Arial"/>
                <w:sz w:val="20"/>
                <w:szCs w:val="20"/>
              </w:rPr>
              <w:t>VR.ATO.CTR.430</w:t>
            </w:r>
            <w:r w:rsidR="009C6871">
              <w:rPr>
                <w:rFonts w:cs="Arial"/>
                <w:sz w:val="20"/>
                <w:szCs w:val="20"/>
              </w:rPr>
              <w:t xml:space="preserve">065 and </w:t>
            </w:r>
            <w:r w:rsidR="009C6871" w:rsidRPr="002E749B">
              <w:rPr>
                <w:rFonts w:cs="Arial"/>
                <w:sz w:val="20"/>
                <w:szCs w:val="20"/>
              </w:rPr>
              <w:t>VR.ATO.CTR.430</w:t>
            </w:r>
            <w:r w:rsidR="009C6871">
              <w:rPr>
                <w:rFonts w:cs="Arial"/>
                <w:sz w:val="20"/>
                <w:szCs w:val="20"/>
              </w:rPr>
              <w:t>066</w:t>
            </w:r>
          </w:p>
        </w:tc>
      </w:tr>
      <w:tr w:rsidR="005A38C3" w:rsidRPr="002E749B" w:rsidTr="005A38C3">
        <w:trPr>
          <w:trHeight w:val="255"/>
        </w:trPr>
        <w:tc>
          <w:tcPr>
            <w:tcW w:w="2533" w:type="dxa"/>
            <w:tcBorders>
              <w:top w:val="single" w:sz="4" w:space="0" w:color="auto"/>
              <w:left w:val="single" w:sz="4" w:space="0" w:color="auto"/>
              <w:bottom w:val="single" w:sz="4" w:space="0" w:color="auto"/>
              <w:right w:val="single" w:sz="4" w:space="0" w:color="auto"/>
            </w:tcBorders>
            <w:shd w:val="clear" w:color="auto" w:fill="auto"/>
          </w:tcPr>
          <w:p w:rsidR="005A38C3" w:rsidRPr="002E749B" w:rsidRDefault="005A38C3" w:rsidP="000C1961">
            <w:pPr>
              <w:rPr>
                <w:rFonts w:cs="Arial"/>
                <w:sz w:val="20"/>
                <w:szCs w:val="20"/>
              </w:rPr>
            </w:pPr>
            <w:r w:rsidRPr="002E749B">
              <w:rPr>
                <w:rFonts w:cs="Arial"/>
                <w:sz w:val="20"/>
                <w:szCs w:val="20"/>
              </w:rPr>
              <w:t>VR.ATO.CTR.430</w:t>
            </w:r>
            <w:r>
              <w:rPr>
                <w:rFonts w:cs="Arial"/>
                <w:sz w:val="20"/>
                <w:szCs w:val="20"/>
              </w:rPr>
              <w:t>069</w:t>
            </w:r>
          </w:p>
        </w:tc>
        <w:tc>
          <w:tcPr>
            <w:tcW w:w="6840" w:type="dxa"/>
            <w:tcBorders>
              <w:top w:val="single" w:sz="4" w:space="0" w:color="auto"/>
              <w:left w:val="single" w:sz="4" w:space="0" w:color="auto"/>
              <w:bottom w:val="single" w:sz="4" w:space="0" w:color="auto"/>
              <w:right w:val="single" w:sz="4" w:space="0" w:color="auto"/>
            </w:tcBorders>
            <w:shd w:val="clear" w:color="auto" w:fill="auto"/>
            <w:vAlign w:val="center"/>
          </w:tcPr>
          <w:p w:rsidR="005A38C3" w:rsidRPr="005A38C3" w:rsidRDefault="005A38C3" w:rsidP="0060502B">
            <w:pPr>
              <w:rPr>
                <w:rFonts w:cs="Arial"/>
                <w:bCs/>
                <w:iCs/>
                <w:sz w:val="20"/>
                <w:szCs w:val="20"/>
              </w:rPr>
            </w:pPr>
            <w:r w:rsidRPr="005A38C3">
              <w:rPr>
                <w:rFonts w:cs="Arial"/>
                <w:bCs/>
                <w:iCs/>
                <w:sz w:val="20"/>
                <w:szCs w:val="20"/>
              </w:rPr>
              <w:t>SWS 1</w:t>
            </w:r>
            <w:r>
              <w:rPr>
                <w:rFonts w:cs="Arial"/>
                <w:bCs/>
                <w:iCs/>
                <w:sz w:val="20"/>
                <w:szCs w:val="20"/>
              </w:rPr>
              <w:t>459</w:t>
            </w:r>
            <w:r w:rsidRPr="005A38C3">
              <w:rPr>
                <w:rFonts w:cs="Arial"/>
                <w:bCs/>
                <w:iCs/>
                <w:sz w:val="20"/>
                <w:szCs w:val="20"/>
              </w:rPr>
              <w:t xml:space="preserve"> </w:t>
            </w:r>
            <w:r w:rsidR="00D2394B">
              <w:rPr>
                <w:rFonts w:cs="Arial"/>
                <w:bCs/>
                <w:iCs/>
                <w:sz w:val="20"/>
                <w:szCs w:val="20"/>
              </w:rPr>
              <w:t xml:space="preserve">(Updates due to TT14 BC002 withdrawal) </w:t>
            </w:r>
            <w:r w:rsidRPr="005A38C3">
              <w:rPr>
                <w:rFonts w:cs="Arial"/>
                <w:bCs/>
                <w:iCs/>
                <w:sz w:val="20"/>
                <w:szCs w:val="20"/>
              </w:rPr>
              <w:t xml:space="preserve">- New </w:t>
            </w:r>
            <w:r w:rsidR="0060502B">
              <w:rPr>
                <w:rFonts w:cs="Arial"/>
                <w:bCs/>
                <w:iCs/>
                <w:sz w:val="20"/>
                <w:szCs w:val="20"/>
              </w:rPr>
              <w:t>validation r</w:t>
            </w:r>
            <w:r w:rsidRPr="005A38C3">
              <w:rPr>
                <w:rFonts w:cs="Arial"/>
                <w:bCs/>
                <w:iCs/>
                <w:sz w:val="20"/>
                <w:szCs w:val="20"/>
              </w:rPr>
              <w:t>ule</w:t>
            </w:r>
            <w:r w:rsidR="00D2394B">
              <w:rPr>
                <w:rFonts w:cs="Arial"/>
                <w:bCs/>
                <w:iCs/>
                <w:sz w:val="20"/>
                <w:szCs w:val="20"/>
              </w:rPr>
              <w:t xml:space="preserve"> </w:t>
            </w:r>
            <w:r w:rsidRPr="005A38C3">
              <w:rPr>
                <w:rFonts w:cs="Arial"/>
                <w:bCs/>
                <w:iCs/>
                <w:sz w:val="20"/>
                <w:szCs w:val="20"/>
              </w:rPr>
              <w:t>for label [CTR</w:t>
            </w:r>
            <w:r>
              <w:rPr>
                <w:rFonts w:cs="Arial"/>
                <w:bCs/>
                <w:iCs/>
                <w:sz w:val="20"/>
                <w:szCs w:val="20"/>
              </w:rPr>
              <w:t>361</w:t>
            </w:r>
            <w:r w:rsidRPr="005A38C3">
              <w:rPr>
                <w:rFonts w:cs="Arial"/>
                <w:bCs/>
                <w:iCs/>
                <w:sz w:val="20"/>
                <w:szCs w:val="20"/>
              </w:rPr>
              <w:t>]</w:t>
            </w:r>
            <w:r w:rsidR="00320073">
              <w:rPr>
                <w:rFonts w:cs="Arial"/>
                <w:bCs/>
                <w:iCs/>
                <w:sz w:val="20"/>
                <w:szCs w:val="20"/>
              </w:rPr>
              <w:t xml:space="preserve"> as </w:t>
            </w:r>
            <w:r w:rsidR="009C6871">
              <w:rPr>
                <w:rFonts w:cs="Arial"/>
                <w:bCs/>
                <w:iCs/>
                <w:sz w:val="20"/>
                <w:szCs w:val="20"/>
              </w:rPr>
              <w:t xml:space="preserve">the fact </w:t>
            </w:r>
            <w:r w:rsidR="00320073">
              <w:rPr>
                <w:rFonts w:cs="Arial"/>
                <w:bCs/>
                <w:iCs/>
                <w:sz w:val="20"/>
                <w:szCs w:val="20"/>
              </w:rPr>
              <w:t>is no longer to be supplied.</w:t>
            </w:r>
          </w:p>
        </w:tc>
      </w:tr>
    </w:tbl>
    <w:p w:rsidR="00A80539" w:rsidRDefault="00A80539" w:rsidP="00A80539">
      <w:pPr>
        <w:pStyle w:val="Head2"/>
        <w:spacing w:before="240"/>
        <w:ind w:left="578" w:hanging="578"/>
      </w:pPr>
      <w:bookmarkStart w:id="185" w:name="_Toc384284208"/>
      <w:r>
        <w:t>Removed Validation Rules</w:t>
      </w:r>
      <w:bookmarkEnd w:id="185"/>
    </w:p>
    <w:tbl>
      <w:tblPr>
        <w:tblW w:w="9376"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36"/>
        <w:gridCol w:w="6840"/>
      </w:tblGrid>
      <w:tr w:rsidR="00A80539" w:rsidRPr="00B07710" w:rsidTr="00A80539">
        <w:trPr>
          <w:trHeight w:val="285"/>
          <w:tblHeader/>
        </w:trPr>
        <w:tc>
          <w:tcPr>
            <w:tcW w:w="2536" w:type="dxa"/>
            <w:shd w:val="clear" w:color="auto" w:fill="C5D9F1"/>
            <w:noWrap/>
            <w:vAlign w:val="bottom"/>
          </w:tcPr>
          <w:p w:rsidR="00A80539" w:rsidRPr="00B07710" w:rsidRDefault="00A80539" w:rsidP="00A80539">
            <w:pPr>
              <w:spacing w:before="120" w:after="120"/>
              <w:rPr>
                <w:rFonts w:cs="Arial"/>
                <w:b/>
              </w:rPr>
            </w:pPr>
            <w:r w:rsidRPr="00B07710">
              <w:rPr>
                <w:rFonts w:cs="Arial"/>
                <w:b/>
              </w:rPr>
              <w:t>Schematron ID</w:t>
            </w:r>
          </w:p>
        </w:tc>
        <w:tc>
          <w:tcPr>
            <w:tcW w:w="6840" w:type="dxa"/>
            <w:shd w:val="clear" w:color="auto" w:fill="C5D9F1"/>
            <w:noWrap/>
            <w:vAlign w:val="bottom"/>
          </w:tcPr>
          <w:p w:rsidR="00A80539" w:rsidRPr="00B07710" w:rsidRDefault="00A80539" w:rsidP="00A80539">
            <w:pPr>
              <w:spacing w:before="120" w:after="120"/>
              <w:rPr>
                <w:rFonts w:cs="Arial"/>
                <w:b/>
              </w:rPr>
            </w:pPr>
            <w:r w:rsidRPr="00B07710">
              <w:rPr>
                <w:rFonts w:cs="Arial"/>
                <w:b/>
              </w:rPr>
              <w:t>Reason for Change</w:t>
            </w:r>
          </w:p>
        </w:tc>
      </w:tr>
      <w:tr w:rsidR="00BD783B" w:rsidRPr="00EB30B4" w:rsidTr="00A80539">
        <w:trPr>
          <w:trHeight w:val="255"/>
        </w:trPr>
        <w:tc>
          <w:tcPr>
            <w:tcW w:w="2536" w:type="dxa"/>
            <w:shd w:val="clear" w:color="auto" w:fill="auto"/>
          </w:tcPr>
          <w:p w:rsidR="00BD783B" w:rsidRPr="00155889" w:rsidRDefault="00155889" w:rsidP="00A80539">
            <w:pPr>
              <w:rPr>
                <w:rFonts w:cs="Arial"/>
                <w:sz w:val="20"/>
                <w:szCs w:val="20"/>
              </w:rPr>
            </w:pPr>
            <w:r w:rsidRPr="00155889">
              <w:rPr>
                <w:rFonts w:cs="Arial"/>
                <w:sz w:val="20"/>
                <w:szCs w:val="20"/>
              </w:rPr>
              <w:t>VR.ATO.CTR.428212</w:t>
            </w:r>
          </w:p>
        </w:tc>
        <w:tc>
          <w:tcPr>
            <w:tcW w:w="6840" w:type="dxa"/>
            <w:vAlign w:val="center"/>
          </w:tcPr>
          <w:p w:rsidR="00BD783B" w:rsidRPr="00155889" w:rsidRDefault="00DA2F6E" w:rsidP="00155889">
            <w:pPr>
              <w:rPr>
                <w:rFonts w:cs="Arial"/>
                <w:sz w:val="20"/>
                <w:szCs w:val="20"/>
              </w:rPr>
            </w:pPr>
            <w:r>
              <w:rPr>
                <w:rFonts w:cs="Arial"/>
                <w:sz w:val="20"/>
                <w:szCs w:val="20"/>
              </w:rPr>
              <w:t xml:space="preserve">SWS </w:t>
            </w:r>
            <w:r w:rsidR="00155889" w:rsidRPr="00155889">
              <w:rPr>
                <w:rFonts w:cs="Arial"/>
                <w:sz w:val="20"/>
                <w:szCs w:val="20"/>
              </w:rPr>
              <w:t>1335</w:t>
            </w:r>
            <w:r w:rsidR="009A01C6">
              <w:rPr>
                <w:rFonts w:cs="Arial"/>
                <w:sz w:val="20"/>
                <w:szCs w:val="20"/>
              </w:rPr>
              <w:t xml:space="preserve"> - </w:t>
            </w:r>
            <w:r w:rsidR="00155889" w:rsidRPr="00155889">
              <w:rPr>
                <w:rFonts w:cs="Arial"/>
                <w:sz w:val="20"/>
                <w:szCs w:val="20"/>
              </w:rPr>
              <w:t xml:space="preserve">Replaced </w:t>
            </w:r>
            <w:r w:rsidR="009A01C6">
              <w:rPr>
                <w:rFonts w:cs="Arial"/>
                <w:sz w:val="20"/>
                <w:szCs w:val="20"/>
              </w:rPr>
              <w:t xml:space="preserve">by rule </w:t>
            </w:r>
            <w:r w:rsidR="009A01C6" w:rsidRPr="00155889">
              <w:rPr>
                <w:rFonts w:cs="Arial"/>
                <w:sz w:val="20"/>
                <w:szCs w:val="20"/>
              </w:rPr>
              <w:t>VR.ATO.CTR.43005</w:t>
            </w:r>
            <w:r w:rsidR="008F5B53">
              <w:rPr>
                <w:rFonts w:cs="Arial"/>
                <w:sz w:val="20"/>
                <w:szCs w:val="20"/>
              </w:rPr>
              <w:t>6</w:t>
            </w:r>
          </w:p>
        </w:tc>
      </w:tr>
      <w:tr w:rsidR="00110EAB" w:rsidRPr="00EB30B4" w:rsidTr="00A80539">
        <w:trPr>
          <w:trHeight w:val="255"/>
        </w:trPr>
        <w:tc>
          <w:tcPr>
            <w:tcW w:w="2536" w:type="dxa"/>
            <w:shd w:val="clear" w:color="auto" w:fill="auto"/>
          </w:tcPr>
          <w:p w:rsidR="00110EAB" w:rsidRPr="00155889" w:rsidRDefault="00155889" w:rsidP="00A80539">
            <w:pPr>
              <w:rPr>
                <w:rFonts w:cs="Arial"/>
                <w:sz w:val="20"/>
                <w:szCs w:val="20"/>
              </w:rPr>
            </w:pPr>
            <w:r w:rsidRPr="00155889">
              <w:rPr>
                <w:rFonts w:cs="Arial"/>
                <w:sz w:val="20"/>
                <w:szCs w:val="20"/>
              </w:rPr>
              <w:t>VR.ATO.CTR.429854</w:t>
            </w:r>
          </w:p>
        </w:tc>
        <w:tc>
          <w:tcPr>
            <w:tcW w:w="6840" w:type="dxa"/>
            <w:vAlign w:val="center"/>
          </w:tcPr>
          <w:p w:rsidR="00110EAB" w:rsidRPr="00BD783B" w:rsidRDefault="00DA2F6E" w:rsidP="00A80539">
            <w:pPr>
              <w:rPr>
                <w:rFonts w:cs="Arial"/>
                <w:sz w:val="20"/>
                <w:szCs w:val="20"/>
              </w:rPr>
            </w:pPr>
            <w:r>
              <w:rPr>
                <w:rFonts w:cs="Arial"/>
                <w:sz w:val="20"/>
                <w:szCs w:val="20"/>
              </w:rPr>
              <w:t xml:space="preserve">SWS </w:t>
            </w:r>
            <w:r w:rsidR="00D21098" w:rsidRPr="00155889">
              <w:rPr>
                <w:rFonts w:cs="Arial"/>
                <w:sz w:val="20"/>
                <w:szCs w:val="20"/>
              </w:rPr>
              <w:t>1335</w:t>
            </w:r>
            <w:r w:rsidR="009A01C6">
              <w:rPr>
                <w:rFonts w:cs="Arial"/>
                <w:sz w:val="20"/>
                <w:szCs w:val="20"/>
              </w:rPr>
              <w:t xml:space="preserve"> - </w:t>
            </w:r>
            <w:r w:rsidR="00D21098" w:rsidRPr="00155889">
              <w:rPr>
                <w:rFonts w:cs="Arial"/>
                <w:sz w:val="20"/>
                <w:szCs w:val="20"/>
              </w:rPr>
              <w:t xml:space="preserve">Replaced </w:t>
            </w:r>
            <w:r w:rsidR="009A01C6">
              <w:rPr>
                <w:rFonts w:cs="Arial"/>
                <w:sz w:val="20"/>
                <w:szCs w:val="20"/>
              </w:rPr>
              <w:t xml:space="preserve">by rule </w:t>
            </w:r>
            <w:r w:rsidR="00D21098" w:rsidRPr="00155889">
              <w:rPr>
                <w:rFonts w:cs="Arial"/>
                <w:sz w:val="20"/>
                <w:szCs w:val="20"/>
              </w:rPr>
              <w:t>VR.ATO.CTR.</w:t>
            </w:r>
            <w:r w:rsidR="009A01C6" w:rsidRPr="00D21098">
              <w:rPr>
                <w:rFonts w:cs="Arial"/>
                <w:sz w:val="20"/>
                <w:szCs w:val="20"/>
              </w:rPr>
              <w:t>430057</w:t>
            </w:r>
          </w:p>
        </w:tc>
      </w:tr>
      <w:tr w:rsidR="00C037D4" w:rsidRPr="00EB30B4" w:rsidTr="00A80539">
        <w:trPr>
          <w:trHeight w:val="255"/>
        </w:trPr>
        <w:tc>
          <w:tcPr>
            <w:tcW w:w="2536" w:type="dxa"/>
            <w:shd w:val="clear" w:color="auto" w:fill="auto"/>
          </w:tcPr>
          <w:p w:rsidR="00C037D4" w:rsidRPr="00C037D4" w:rsidRDefault="00C037D4" w:rsidP="00A80539">
            <w:pPr>
              <w:rPr>
                <w:rFonts w:cs="Arial"/>
                <w:sz w:val="20"/>
                <w:szCs w:val="20"/>
              </w:rPr>
            </w:pPr>
            <w:r w:rsidRPr="00C037D4">
              <w:rPr>
                <w:rFonts w:cs="Arial"/>
                <w:sz w:val="20"/>
                <w:szCs w:val="20"/>
              </w:rPr>
              <w:t>VR.ATO.CTR.428025</w:t>
            </w:r>
          </w:p>
        </w:tc>
        <w:tc>
          <w:tcPr>
            <w:tcW w:w="6840" w:type="dxa"/>
            <w:vAlign w:val="center"/>
          </w:tcPr>
          <w:p w:rsidR="00C037D4" w:rsidRPr="00C037D4" w:rsidRDefault="00DA2F6E" w:rsidP="00C037D4">
            <w:pPr>
              <w:rPr>
                <w:rFonts w:cs="Arial"/>
                <w:sz w:val="20"/>
                <w:szCs w:val="20"/>
              </w:rPr>
            </w:pPr>
            <w:r>
              <w:rPr>
                <w:rFonts w:cs="Arial"/>
                <w:sz w:val="20"/>
                <w:szCs w:val="20"/>
              </w:rPr>
              <w:t xml:space="preserve">SWS </w:t>
            </w:r>
            <w:r w:rsidR="00C037D4" w:rsidRPr="00C037D4">
              <w:rPr>
                <w:rFonts w:cs="Arial"/>
                <w:sz w:val="20"/>
                <w:szCs w:val="20"/>
              </w:rPr>
              <w:t>1299</w:t>
            </w:r>
            <w:r w:rsidR="009A01C6">
              <w:rPr>
                <w:rFonts w:cs="Arial"/>
                <w:sz w:val="20"/>
                <w:szCs w:val="20"/>
              </w:rPr>
              <w:t xml:space="preserve"> - Rule d</w:t>
            </w:r>
            <w:r w:rsidR="00C037D4" w:rsidRPr="00C037D4">
              <w:rPr>
                <w:rFonts w:cs="Arial"/>
                <w:sz w:val="20"/>
                <w:szCs w:val="20"/>
              </w:rPr>
              <w:t>eleted as now redundant (</w:t>
            </w:r>
            <w:r w:rsidR="009A01C6">
              <w:rPr>
                <w:rFonts w:cs="Arial"/>
                <w:sz w:val="20"/>
                <w:szCs w:val="20"/>
              </w:rPr>
              <w:t xml:space="preserve">valid </w:t>
            </w:r>
            <w:r w:rsidR="00C037D4" w:rsidRPr="00C037D4">
              <w:rPr>
                <w:rFonts w:cs="Arial"/>
                <w:sz w:val="20"/>
                <w:szCs w:val="20"/>
              </w:rPr>
              <w:t>values will be in the Definitional Taxonomy).</w:t>
            </w:r>
          </w:p>
        </w:tc>
      </w:tr>
      <w:tr w:rsidR="00C037D4" w:rsidRPr="00EB30B4" w:rsidTr="00A80539">
        <w:trPr>
          <w:trHeight w:val="255"/>
        </w:trPr>
        <w:tc>
          <w:tcPr>
            <w:tcW w:w="2536" w:type="dxa"/>
            <w:shd w:val="clear" w:color="auto" w:fill="auto"/>
          </w:tcPr>
          <w:p w:rsidR="00C037D4" w:rsidRPr="00C037D4" w:rsidRDefault="00C037D4" w:rsidP="00A80539">
            <w:pPr>
              <w:rPr>
                <w:rFonts w:cs="Arial"/>
                <w:sz w:val="20"/>
                <w:szCs w:val="20"/>
              </w:rPr>
            </w:pPr>
            <w:r w:rsidRPr="00C037D4">
              <w:rPr>
                <w:rFonts w:cs="Arial"/>
                <w:sz w:val="20"/>
                <w:szCs w:val="20"/>
              </w:rPr>
              <w:t>VR.ATO.GEN.428037</w:t>
            </w:r>
          </w:p>
        </w:tc>
        <w:tc>
          <w:tcPr>
            <w:tcW w:w="6840" w:type="dxa"/>
            <w:vAlign w:val="center"/>
          </w:tcPr>
          <w:p w:rsidR="00C037D4" w:rsidRPr="00C037D4" w:rsidRDefault="00DA2F6E" w:rsidP="00A80539">
            <w:pPr>
              <w:rPr>
                <w:rFonts w:cs="Arial"/>
                <w:sz w:val="20"/>
                <w:szCs w:val="20"/>
              </w:rPr>
            </w:pPr>
            <w:r>
              <w:rPr>
                <w:rFonts w:cs="Arial"/>
                <w:sz w:val="20"/>
                <w:szCs w:val="20"/>
              </w:rPr>
              <w:t xml:space="preserve">SWS </w:t>
            </w:r>
            <w:r w:rsidR="00C037D4" w:rsidRPr="00C037D4">
              <w:rPr>
                <w:rFonts w:cs="Arial"/>
                <w:sz w:val="20"/>
                <w:szCs w:val="20"/>
              </w:rPr>
              <w:t>456 - Rule deleted</w:t>
            </w:r>
            <w:r w:rsidR="009A01C6">
              <w:rPr>
                <w:rFonts w:cs="Arial"/>
                <w:sz w:val="20"/>
                <w:szCs w:val="20"/>
              </w:rPr>
              <w:t xml:space="preserve"> as redundant.  R</w:t>
            </w:r>
            <w:r w:rsidR="00C037D4" w:rsidRPr="00C037D4">
              <w:rPr>
                <w:rFonts w:cs="Arial"/>
                <w:sz w:val="20"/>
                <w:szCs w:val="20"/>
              </w:rPr>
              <w:t xml:space="preserve">ule </w:t>
            </w:r>
            <w:r w:rsidR="009A01C6">
              <w:rPr>
                <w:rFonts w:cs="Arial"/>
                <w:sz w:val="20"/>
                <w:szCs w:val="20"/>
              </w:rPr>
              <w:t>already covered in XBRL validator checks.</w:t>
            </w:r>
          </w:p>
        </w:tc>
      </w:tr>
      <w:tr w:rsidR="00C037D4" w:rsidRPr="00EB30B4" w:rsidTr="00A80539">
        <w:trPr>
          <w:trHeight w:val="255"/>
        </w:trPr>
        <w:tc>
          <w:tcPr>
            <w:tcW w:w="2536" w:type="dxa"/>
            <w:shd w:val="clear" w:color="auto" w:fill="auto"/>
          </w:tcPr>
          <w:p w:rsidR="00C037D4" w:rsidRPr="00C037D4" w:rsidRDefault="00C037D4" w:rsidP="00A80539">
            <w:pPr>
              <w:rPr>
                <w:rFonts w:cs="Arial"/>
                <w:sz w:val="20"/>
                <w:szCs w:val="20"/>
              </w:rPr>
            </w:pPr>
            <w:r w:rsidRPr="00C037D4">
              <w:rPr>
                <w:rFonts w:cs="Arial"/>
                <w:sz w:val="20"/>
                <w:szCs w:val="20"/>
              </w:rPr>
              <w:t>VR.ATO.CTR.428346</w:t>
            </w:r>
          </w:p>
        </w:tc>
        <w:tc>
          <w:tcPr>
            <w:tcW w:w="6840" w:type="dxa"/>
            <w:vAlign w:val="center"/>
          </w:tcPr>
          <w:p w:rsidR="00C037D4" w:rsidRPr="00C037D4" w:rsidRDefault="00C037D4" w:rsidP="00A80539">
            <w:pPr>
              <w:rPr>
                <w:rFonts w:cs="Arial"/>
                <w:sz w:val="20"/>
                <w:szCs w:val="20"/>
              </w:rPr>
            </w:pPr>
            <w:r w:rsidRPr="00C037D4">
              <w:rPr>
                <w:rFonts w:cs="Arial"/>
                <w:sz w:val="20"/>
                <w:szCs w:val="20"/>
              </w:rPr>
              <w:t>TT2014 BC032 - Rule deleted and replaced by VR.ATO.CTR.430065 and VR.ATO.CTR.430066</w:t>
            </w:r>
          </w:p>
        </w:tc>
      </w:tr>
      <w:tr w:rsidR="001D3FD0" w:rsidRPr="00EB30B4" w:rsidTr="005A7DA9">
        <w:trPr>
          <w:trHeight w:val="255"/>
        </w:trPr>
        <w:tc>
          <w:tcPr>
            <w:tcW w:w="2536" w:type="dxa"/>
            <w:shd w:val="clear" w:color="auto" w:fill="auto"/>
          </w:tcPr>
          <w:p w:rsidR="001D3FD0" w:rsidRPr="001D3FD0" w:rsidRDefault="001D3FD0" w:rsidP="001D3FD0">
            <w:pPr>
              <w:rPr>
                <w:rFonts w:cs="Arial"/>
                <w:sz w:val="20"/>
                <w:szCs w:val="20"/>
              </w:rPr>
            </w:pPr>
            <w:r w:rsidRPr="001D3FD0">
              <w:rPr>
                <w:rFonts w:cs="Arial"/>
                <w:sz w:val="20"/>
                <w:szCs w:val="20"/>
              </w:rPr>
              <w:t>VR.ATO.CTR.428411</w:t>
            </w:r>
          </w:p>
        </w:tc>
        <w:tc>
          <w:tcPr>
            <w:tcW w:w="6840" w:type="dxa"/>
            <w:tcBorders>
              <w:bottom w:val="single" w:sz="4" w:space="0" w:color="auto"/>
            </w:tcBorders>
            <w:vAlign w:val="center"/>
          </w:tcPr>
          <w:p w:rsidR="001D3FD0" w:rsidRPr="001D3FD0" w:rsidRDefault="001D3FD0" w:rsidP="00322334">
            <w:pPr>
              <w:rPr>
                <w:rFonts w:cs="Arial"/>
                <w:sz w:val="20"/>
                <w:szCs w:val="20"/>
              </w:rPr>
            </w:pPr>
            <w:r>
              <w:rPr>
                <w:rFonts w:cs="Arial"/>
                <w:sz w:val="20"/>
                <w:szCs w:val="20"/>
              </w:rPr>
              <w:t>SWS 1339 – Rule deleted.</w:t>
            </w:r>
          </w:p>
        </w:tc>
      </w:tr>
      <w:tr w:rsidR="00F05231" w:rsidRPr="002E749B" w:rsidTr="005A7DA9">
        <w:trPr>
          <w:trHeight w:val="255"/>
        </w:trPr>
        <w:tc>
          <w:tcPr>
            <w:tcW w:w="2536" w:type="dxa"/>
            <w:tcBorders>
              <w:top w:val="single" w:sz="4" w:space="0" w:color="auto"/>
              <w:left w:val="single" w:sz="4" w:space="0" w:color="auto"/>
              <w:bottom w:val="single" w:sz="4" w:space="0" w:color="auto"/>
              <w:right w:val="single" w:sz="4" w:space="0" w:color="auto"/>
            </w:tcBorders>
            <w:shd w:val="clear" w:color="auto" w:fill="auto"/>
          </w:tcPr>
          <w:p w:rsidR="00F05231" w:rsidRPr="002E749B" w:rsidRDefault="00F05231" w:rsidP="000C1961">
            <w:pPr>
              <w:rPr>
                <w:rFonts w:cs="Arial"/>
                <w:sz w:val="20"/>
                <w:szCs w:val="20"/>
              </w:rPr>
            </w:pPr>
            <w:r w:rsidRPr="002E749B">
              <w:rPr>
                <w:rFonts w:cs="Arial"/>
                <w:sz w:val="20"/>
                <w:szCs w:val="20"/>
              </w:rPr>
              <w:t>VR.ATO.CTR.430</w:t>
            </w:r>
            <w:r>
              <w:rPr>
                <w:rFonts w:cs="Arial"/>
                <w:sz w:val="20"/>
                <w:szCs w:val="20"/>
              </w:rPr>
              <w:t>064</w:t>
            </w:r>
          </w:p>
        </w:tc>
        <w:tc>
          <w:tcPr>
            <w:tcW w:w="6840" w:type="dxa"/>
            <w:tcBorders>
              <w:top w:val="single" w:sz="4" w:space="0" w:color="auto"/>
              <w:left w:val="single" w:sz="4" w:space="0" w:color="auto"/>
              <w:bottom w:val="nil"/>
              <w:right w:val="single" w:sz="4" w:space="0" w:color="auto"/>
            </w:tcBorders>
            <w:shd w:val="clear" w:color="auto" w:fill="auto"/>
            <w:vAlign w:val="center"/>
          </w:tcPr>
          <w:p w:rsidR="00F05231" w:rsidRPr="00F05231" w:rsidRDefault="00F05231" w:rsidP="000C1961">
            <w:pPr>
              <w:rPr>
                <w:rFonts w:cs="Arial"/>
                <w:sz w:val="20"/>
                <w:szCs w:val="20"/>
              </w:rPr>
            </w:pPr>
          </w:p>
        </w:tc>
      </w:tr>
      <w:tr w:rsidR="00F05231" w:rsidRPr="002E749B" w:rsidTr="005A7DA9">
        <w:trPr>
          <w:trHeight w:val="255"/>
        </w:trPr>
        <w:tc>
          <w:tcPr>
            <w:tcW w:w="2536" w:type="dxa"/>
            <w:tcBorders>
              <w:top w:val="single" w:sz="4" w:space="0" w:color="auto"/>
              <w:left w:val="single" w:sz="4" w:space="0" w:color="auto"/>
              <w:bottom w:val="single" w:sz="4" w:space="0" w:color="auto"/>
              <w:right w:val="single" w:sz="4" w:space="0" w:color="auto"/>
            </w:tcBorders>
            <w:shd w:val="clear" w:color="auto" w:fill="auto"/>
          </w:tcPr>
          <w:p w:rsidR="00F05231" w:rsidRPr="002E749B" w:rsidRDefault="00F05231" w:rsidP="000C1961">
            <w:pPr>
              <w:rPr>
                <w:rFonts w:cs="Arial"/>
                <w:sz w:val="20"/>
                <w:szCs w:val="20"/>
              </w:rPr>
            </w:pPr>
            <w:r w:rsidRPr="002E749B">
              <w:rPr>
                <w:rFonts w:cs="Arial"/>
                <w:sz w:val="20"/>
                <w:szCs w:val="20"/>
              </w:rPr>
              <w:t>VR.ATO.CTR.430</w:t>
            </w:r>
            <w:r>
              <w:rPr>
                <w:rFonts w:cs="Arial"/>
                <w:sz w:val="20"/>
                <w:szCs w:val="20"/>
              </w:rPr>
              <w:t>065</w:t>
            </w:r>
          </w:p>
        </w:tc>
        <w:tc>
          <w:tcPr>
            <w:tcW w:w="6840" w:type="dxa"/>
            <w:tcBorders>
              <w:top w:val="nil"/>
              <w:left w:val="single" w:sz="4" w:space="0" w:color="auto"/>
              <w:bottom w:val="nil"/>
              <w:right w:val="single" w:sz="4" w:space="0" w:color="auto"/>
            </w:tcBorders>
            <w:shd w:val="clear" w:color="auto" w:fill="auto"/>
            <w:vAlign w:val="center"/>
          </w:tcPr>
          <w:p w:rsidR="00F05231" w:rsidRPr="00F05231" w:rsidRDefault="00F05231" w:rsidP="002677FB">
            <w:pPr>
              <w:rPr>
                <w:rFonts w:cs="Arial"/>
                <w:sz w:val="20"/>
                <w:szCs w:val="20"/>
              </w:rPr>
            </w:pPr>
            <w:r w:rsidRPr="00F05231">
              <w:rPr>
                <w:rFonts w:cs="Arial"/>
                <w:sz w:val="20"/>
                <w:szCs w:val="20"/>
              </w:rPr>
              <w:t xml:space="preserve">SWS 1458 (Updates due to TT14 BC032 withdrawal) </w:t>
            </w:r>
            <w:r w:rsidR="000B3BFE">
              <w:rPr>
                <w:rFonts w:cs="Arial"/>
                <w:sz w:val="20"/>
                <w:szCs w:val="20"/>
              </w:rPr>
              <w:t xml:space="preserve">– </w:t>
            </w:r>
            <w:r w:rsidRPr="00F05231">
              <w:rPr>
                <w:rFonts w:cs="Arial"/>
                <w:sz w:val="20"/>
                <w:szCs w:val="20"/>
              </w:rPr>
              <w:t>Rule</w:t>
            </w:r>
            <w:r w:rsidR="000B3BFE">
              <w:rPr>
                <w:rFonts w:cs="Arial"/>
                <w:sz w:val="20"/>
                <w:szCs w:val="20"/>
              </w:rPr>
              <w:t>s</w:t>
            </w:r>
            <w:r w:rsidRPr="00F05231">
              <w:rPr>
                <w:rFonts w:cs="Arial"/>
                <w:sz w:val="20"/>
                <w:szCs w:val="20"/>
              </w:rPr>
              <w:t xml:space="preserve"> </w:t>
            </w:r>
            <w:r w:rsidR="000B3BFE">
              <w:rPr>
                <w:rFonts w:cs="Arial"/>
                <w:sz w:val="20"/>
                <w:szCs w:val="20"/>
              </w:rPr>
              <w:t>added for TT2014 BC032</w:t>
            </w:r>
            <w:r w:rsidR="002677FB">
              <w:rPr>
                <w:rFonts w:cs="Arial"/>
                <w:sz w:val="20"/>
                <w:szCs w:val="20"/>
              </w:rPr>
              <w:t xml:space="preserve"> have been</w:t>
            </w:r>
            <w:r w:rsidR="000B3BFE">
              <w:rPr>
                <w:rFonts w:cs="Arial"/>
                <w:sz w:val="20"/>
                <w:szCs w:val="20"/>
              </w:rPr>
              <w:t xml:space="preserve"> </w:t>
            </w:r>
            <w:r w:rsidRPr="00F05231">
              <w:rPr>
                <w:rFonts w:cs="Arial"/>
                <w:sz w:val="20"/>
                <w:szCs w:val="20"/>
              </w:rPr>
              <w:t>deleted and replaced by VR.ATO.CTR.430068</w:t>
            </w:r>
          </w:p>
        </w:tc>
      </w:tr>
      <w:tr w:rsidR="00F05231" w:rsidRPr="002E749B" w:rsidTr="005A7DA9">
        <w:trPr>
          <w:trHeight w:val="255"/>
        </w:trPr>
        <w:tc>
          <w:tcPr>
            <w:tcW w:w="2536" w:type="dxa"/>
            <w:tcBorders>
              <w:top w:val="single" w:sz="4" w:space="0" w:color="auto"/>
              <w:left w:val="single" w:sz="4" w:space="0" w:color="auto"/>
              <w:bottom w:val="single" w:sz="4" w:space="0" w:color="auto"/>
              <w:right w:val="single" w:sz="4" w:space="0" w:color="auto"/>
            </w:tcBorders>
            <w:shd w:val="clear" w:color="auto" w:fill="auto"/>
          </w:tcPr>
          <w:p w:rsidR="00F05231" w:rsidRPr="002E749B" w:rsidRDefault="00F05231" w:rsidP="000C1961">
            <w:pPr>
              <w:rPr>
                <w:rFonts w:cs="Arial"/>
                <w:sz w:val="20"/>
                <w:szCs w:val="20"/>
              </w:rPr>
            </w:pPr>
            <w:r w:rsidRPr="002E749B">
              <w:rPr>
                <w:rFonts w:cs="Arial"/>
                <w:sz w:val="20"/>
                <w:szCs w:val="20"/>
              </w:rPr>
              <w:t>VR.ATO.CTR.430</w:t>
            </w:r>
            <w:r>
              <w:rPr>
                <w:rFonts w:cs="Arial"/>
                <w:sz w:val="20"/>
                <w:szCs w:val="20"/>
              </w:rPr>
              <w:t>066</w:t>
            </w:r>
          </w:p>
        </w:tc>
        <w:tc>
          <w:tcPr>
            <w:tcW w:w="6840" w:type="dxa"/>
            <w:tcBorders>
              <w:top w:val="nil"/>
              <w:left w:val="single" w:sz="4" w:space="0" w:color="auto"/>
              <w:bottom w:val="single" w:sz="4" w:space="0" w:color="auto"/>
              <w:right w:val="single" w:sz="4" w:space="0" w:color="auto"/>
            </w:tcBorders>
            <w:shd w:val="clear" w:color="auto" w:fill="auto"/>
            <w:vAlign w:val="center"/>
          </w:tcPr>
          <w:p w:rsidR="00F05231" w:rsidRPr="00F05231" w:rsidRDefault="00F05231" w:rsidP="000C1961">
            <w:pPr>
              <w:rPr>
                <w:rFonts w:cs="Arial"/>
                <w:sz w:val="20"/>
                <w:szCs w:val="20"/>
              </w:rPr>
            </w:pPr>
          </w:p>
        </w:tc>
      </w:tr>
      <w:tr w:rsidR="00F05231" w:rsidRPr="002E749B" w:rsidTr="000C1961">
        <w:trPr>
          <w:trHeight w:val="255"/>
        </w:trPr>
        <w:tc>
          <w:tcPr>
            <w:tcW w:w="2536" w:type="dxa"/>
            <w:tcBorders>
              <w:top w:val="single" w:sz="4" w:space="0" w:color="auto"/>
              <w:left w:val="single" w:sz="4" w:space="0" w:color="auto"/>
              <w:bottom w:val="single" w:sz="4" w:space="0" w:color="auto"/>
              <w:right w:val="single" w:sz="4" w:space="0" w:color="auto"/>
            </w:tcBorders>
            <w:shd w:val="clear" w:color="auto" w:fill="auto"/>
          </w:tcPr>
          <w:p w:rsidR="00F05231" w:rsidRPr="002E749B" w:rsidRDefault="00F05231" w:rsidP="000C1961">
            <w:pPr>
              <w:rPr>
                <w:rFonts w:cs="Arial"/>
                <w:sz w:val="20"/>
                <w:szCs w:val="20"/>
              </w:rPr>
            </w:pPr>
            <w:r w:rsidRPr="002E749B">
              <w:rPr>
                <w:rFonts w:cs="Arial"/>
                <w:sz w:val="20"/>
                <w:szCs w:val="20"/>
              </w:rPr>
              <w:t>VR.ATO.CTR.430</w:t>
            </w:r>
            <w:r>
              <w:rPr>
                <w:rFonts w:cs="Arial"/>
                <w:sz w:val="20"/>
                <w:szCs w:val="20"/>
              </w:rPr>
              <w:t>055</w:t>
            </w:r>
          </w:p>
        </w:tc>
        <w:tc>
          <w:tcPr>
            <w:tcW w:w="6840" w:type="dxa"/>
            <w:tcBorders>
              <w:top w:val="single" w:sz="4" w:space="0" w:color="auto"/>
              <w:left w:val="single" w:sz="4" w:space="0" w:color="auto"/>
              <w:bottom w:val="single" w:sz="4" w:space="0" w:color="auto"/>
              <w:right w:val="single" w:sz="4" w:space="0" w:color="auto"/>
            </w:tcBorders>
            <w:shd w:val="clear" w:color="auto" w:fill="auto"/>
            <w:vAlign w:val="center"/>
          </w:tcPr>
          <w:p w:rsidR="00F05231" w:rsidRPr="00F05231" w:rsidRDefault="00F05231" w:rsidP="002677FB">
            <w:pPr>
              <w:rPr>
                <w:rFonts w:cs="Arial"/>
                <w:sz w:val="20"/>
                <w:szCs w:val="20"/>
              </w:rPr>
            </w:pPr>
            <w:r w:rsidRPr="00F05231">
              <w:rPr>
                <w:rFonts w:cs="Arial"/>
                <w:sz w:val="20"/>
                <w:szCs w:val="20"/>
              </w:rPr>
              <w:t>SWS 1459 (Updates due to TT14 BC002 withdrawal)</w:t>
            </w:r>
            <w:r w:rsidR="00EC6056">
              <w:rPr>
                <w:rFonts w:cs="Arial"/>
                <w:sz w:val="20"/>
                <w:szCs w:val="20"/>
              </w:rPr>
              <w:t xml:space="preserve"> – Rule </w:t>
            </w:r>
            <w:r w:rsidR="000B3BFE">
              <w:rPr>
                <w:rFonts w:cs="Arial"/>
                <w:sz w:val="20"/>
                <w:szCs w:val="20"/>
              </w:rPr>
              <w:t>added for TT2014 BC002</w:t>
            </w:r>
            <w:r w:rsidR="002677FB">
              <w:rPr>
                <w:rFonts w:cs="Arial"/>
                <w:sz w:val="20"/>
                <w:szCs w:val="20"/>
              </w:rPr>
              <w:t xml:space="preserve"> has been </w:t>
            </w:r>
            <w:r w:rsidR="00EC6056">
              <w:rPr>
                <w:rFonts w:cs="Arial"/>
                <w:sz w:val="20"/>
                <w:szCs w:val="20"/>
              </w:rPr>
              <w:t>deleted as [CTR361] is no longer to be supplied.</w:t>
            </w:r>
          </w:p>
        </w:tc>
      </w:tr>
    </w:tbl>
    <w:p w:rsidR="00A80539" w:rsidRPr="00EB30B4" w:rsidRDefault="00A80539" w:rsidP="00A80539">
      <w:pPr>
        <w:pStyle w:val="Head2"/>
        <w:numPr>
          <w:ilvl w:val="0"/>
          <w:numId w:val="0"/>
        </w:numPr>
        <w:spacing w:before="240"/>
        <w:rPr>
          <w:sz w:val="20"/>
          <w:szCs w:val="20"/>
        </w:rPr>
      </w:pPr>
    </w:p>
    <w:p w:rsidR="007350C5" w:rsidRDefault="007350C5" w:rsidP="00A80539">
      <w:pPr>
        <w:pStyle w:val="Head2"/>
        <w:numPr>
          <w:ilvl w:val="0"/>
          <w:numId w:val="0"/>
        </w:numPr>
        <w:spacing w:before="240"/>
      </w:pPr>
    </w:p>
    <w:p w:rsidR="00EF0A16" w:rsidRDefault="00EF0A16" w:rsidP="002B124D">
      <w:pPr>
        <w:pStyle w:val="Maintext"/>
        <w:sectPr w:rsidR="00EF0A16" w:rsidSect="00FE0FEF">
          <w:headerReference w:type="even" r:id="rId24"/>
          <w:headerReference w:type="first" r:id="rId25"/>
          <w:pgSz w:w="11906" w:h="16838" w:code="9"/>
          <w:pgMar w:top="1418" w:right="1466" w:bottom="1202" w:left="1304" w:header="425" w:footer="680" w:gutter="0"/>
          <w:cols w:space="708"/>
          <w:formProt w:val="0"/>
          <w:docGrid w:linePitch="360"/>
        </w:sectPr>
      </w:pPr>
    </w:p>
    <w:p w:rsidR="007350C5" w:rsidRDefault="007350C5" w:rsidP="007350C5">
      <w:pPr>
        <w:pStyle w:val="Head2"/>
        <w:spacing w:before="240"/>
        <w:ind w:left="578" w:hanging="578"/>
      </w:pPr>
      <w:bookmarkStart w:id="186" w:name="_Toc384284209"/>
      <w:r>
        <w:lastRenderedPageBreak/>
        <w:t xml:space="preserve">Updated </w:t>
      </w:r>
      <w:r w:rsidR="00941D34">
        <w:t>V</w:t>
      </w:r>
      <w:r>
        <w:t xml:space="preserve">alidation </w:t>
      </w:r>
      <w:r w:rsidR="00941D34">
        <w:t>R</w:t>
      </w:r>
      <w:r>
        <w:t>ules</w:t>
      </w:r>
      <w:r w:rsidR="00882FD9">
        <w:t xml:space="preserve"> (T</w:t>
      </w:r>
      <w:r w:rsidR="00941D34">
        <w:t>echnical</w:t>
      </w:r>
      <w:r w:rsidR="00882FD9">
        <w:t xml:space="preserve"> R</w:t>
      </w:r>
      <w:r w:rsidR="00941D34">
        <w:t>ule</w:t>
      </w:r>
      <w:r w:rsidR="00882FD9">
        <w:t xml:space="preserve"> S</w:t>
      </w:r>
      <w:r w:rsidR="00941D34">
        <w:t>pecification</w:t>
      </w:r>
      <w:r w:rsidR="00882FD9">
        <w:t>)</w:t>
      </w:r>
      <w:bookmarkEnd w:id="186"/>
    </w:p>
    <w:p w:rsidR="00327706" w:rsidRDefault="00327706" w:rsidP="007350C5">
      <w:pPr>
        <w:pStyle w:val="Maintext"/>
        <w:rPr>
          <w:color w:val="000000"/>
        </w:rPr>
      </w:pPr>
    </w:p>
    <w:tbl>
      <w:tblPr>
        <w:tblW w:w="14776" w:type="dxa"/>
        <w:tblInd w:w="92" w:type="dxa"/>
        <w:tblLayout w:type="fixed"/>
        <w:tblLook w:val="0000" w:firstRow="0" w:lastRow="0" w:firstColumn="0" w:lastColumn="0" w:noHBand="0" w:noVBand="0"/>
      </w:tblPr>
      <w:tblGrid>
        <w:gridCol w:w="2356"/>
        <w:gridCol w:w="5040"/>
        <w:gridCol w:w="5040"/>
        <w:gridCol w:w="2340"/>
      </w:tblGrid>
      <w:tr w:rsidR="00327706" w:rsidRPr="00327706" w:rsidTr="006C4907">
        <w:trPr>
          <w:cantSplit/>
          <w:trHeight w:val="255"/>
          <w:tblHeader/>
        </w:trPr>
        <w:tc>
          <w:tcPr>
            <w:tcW w:w="2356" w:type="dxa"/>
            <w:tcBorders>
              <w:top w:val="single" w:sz="4" w:space="0" w:color="auto"/>
              <w:left w:val="single" w:sz="4" w:space="0" w:color="auto"/>
              <w:bottom w:val="single" w:sz="4" w:space="0" w:color="auto"/>
              <w:right w:val="single" w:sz="4" w:space="0" w:color="auto"/>
            </w:tcBorders>
            <w:shd w:val="clear" w:color="auto" w:fill="C6D9F1"/>
            <w:noWrap/>
            <w:vAlign w:val="bottom"/>
          </w:tcPr>
          <w:p w:rsidR="00327706" w:rsidRPr="00327706" w:rsidRDefault="00327706" w:rsidP="00327706">
            <w:pPr>
              <w:spacing w:before="120" w:after="120"/>
              <w:rPr>
                <w:rFonts w:cs="Arial"/>
                <w:b/>
                <w:bCs/>
                <w:sz w:val="20"/>
                <w:szCs w:val="20"/>
              </w:rPr>
            </w:pPr>
            <w:r w:rsidRPr="00327706">
              <w:rPr>
                <w:rFonts w:cs="Arial"/>
                <w:b/>
              </w:rPr>
              <w:t>Schematron</w:t>
            </w:r>
            <w:r w:rsidRPr="00327706">
              <w:rPr>
                <w:rFonts w:cs="Arial"/>
                <w:b/>
                <w:bCs/>
                <w:sz w:val="20"/>
                <w:szCs w:val="20"/>
              </w:rPr>
              <w:t xml:space="preserve"> ID</w:t>
            </w:r>
          </w:p>
        </w:tc>
        <w:tc>
          <w:tcPr>
            <w:tcW w:w="5040" w:type="dxa"/>
            <w:tcBorders>
              <w:top w:val="single" w:sz="4" w:space="0" w:color="auto"/>
              <w:left w:val="nil"/>
              <w:bottom w:val="single" w:sz="4" w:space="0" w:color="auto"/>
              <w:right w:val="single" w:sz="4" w:space="0" w:color="auto"/>
            </w:tcBorders>
            <w:shd w:val="clear" w:color="auto" w:fill="C6D9F1"/>
            <w:noWrap/>
            <w:vAlign w:val="bottom"/>
          </w:tcPr>
          <w:p w:rsidR="00327706" w:rsidRPr="00327706" w:rsidRDefault="00327706" w:rsidP="00327706">
            <w:pPr>
              <w:spacing w:before="120" w:after="120"/>
              <w:rPr>
                <w:rFonts w:cs="Arial"/>
                <w:b/>
              </w:rPr>
            </w:pPr>
            <w:r w:rsidRPr="00327706">
              <w:rPr>
                <w:rFonts w:cs="Arial"/>
                <w:b/>
              </w:rPr>
              <w:t>Previous technical rule specification</w:t>
            </w:r>
          </w:p>
        </w:tc>
        <w:tc>
          <w:tcPr>
            <w:tcW w:w="5040" w:type="dxa"/>
            <w:tcBorders>
              <w:top w:val="single" w:sz="4" w:space="0" w:color="auto"/>
              <w:left w:val="nil"/>
              <w:bottom w:val="single" w:sz="4" w:space="0" w:color="auto"/>
              <w:right w:val="single" w:sz="4" w:space="0" w:color="auto"/>
            </w:tcBorders>
            <w:shd w:val="clear" w:color="auto" w:fill="C6D9F1"/>
            <w:noWrap/>
            <w:vAlign w:val="bottom"/>
          </w:tcPr>
          <w:p w:rsidR="00327706" w:rsidRPr="00327706" w:rsidRDefault="00327706" w:rsidP="00327706">
            <w:pPr>
              <w:spacing w:before="120" w:after="120"/>
              <w:rPr>
                <w:rFonts w:cs="Arial"/>
                <w:b/>
              </w:rPr>
            </w:pPr>
            <w:r w:rsidRPr="00327706">
              <w:rPr>
                <w:rFonts w:cs="Arial"/>
                <w:b/>
              </w:rPr>
              <w:t>Current technical rule specification</w:t>
            </w:r>
          </w:p>
        </w:tc>
        <w:tc>
          <w:tcPr>
            <w:tcW w:w="2340" w:type="dxa"/>
            <w:tcBorders>
              <w:top w:val="single" w:sz="4" w:space="0" w:color="auto"/>
              <w:left w:val="nil"/>
              <w:bottom w:val="single" w:sz="4" w:space="0" w:color="auto"/>
              <w:right w:val="single" w:sz="4" w:space="0" w:color="auto"/>
            </w:tcBorders>
            <w:shd w:val="clear" w:color="auto" w:fill="C6D9F1"/>
            <w:noWrap/>
            <w:vAlign w:val="bottom"/>
          </w:tcPr>
          <w:p w:rsidR="00327706" w:rsidRPr="00327706" w:rsidRDefault="00327706" w:rsidP="00327706">
            <w:pPr>
              <w:spacing w:before="120" w:after="120"/>
              <w:rPr>
                <w:rFonts w:cs="Arial"/>
                <w:b/>
              </w:rPr>
            </w:pPr>
            <w:r w:rsidRPr="00327706">
              <w:rPr>
                <w:rFonts w:cs="Arial"/>
                <w:b/>
              </w:rPr>
              <w:t>Reason for Change</w:t>
            </w:r>
          </w:p>
        </w:tc>
      </w:tr>
      <w:tr w:rsidR="00DC09FC" w:rsidRPr="00327706" w:rsidTr="006C4907">
        <w:trPr>
          <w:cantSplit/>
          <w:trHeight w:val="882"/>
        </w:trPr>
        <w:tc>
          <w:tcPr>
            <w:tcW w:w="2356" w:type="dxa"/>
            <w:tcBorders>
              <w:top w:val="single" w:sz="4" w:space="0" w:color="auto"/>
              <w:left w:val="single" w:sz="4" w:space="0" w:color="auto"/>
              <w:bottom w:val="single" w:sz="4" w:space="0" w:color="auto"/>
              <w:right w:val="single" w:sz="4" w:space="0" w:color="auto"/>
            </w:tcBorders>
            <w:shd w:val="clear" w:color="auto" w:fill="auto"/>
          </w:tcPr>
          <w:p w:rsidR="00DC09FC" w:rsidRPr="00D25291" w:rsidRDefault="00D25291" w:rsidP="00327706">
            <w:pPr>
              <w:rPr>
                <w:rFonts w:cs="Arial"/>
                <w:color w:val="000000"/>
                <w:sz w:val="20"/>
                <w:szCs w:val="20"/>
              </w:rPr>
            </w:pPr>
            <w:r>
              <w:rPr>
                <w:rFonts w:cs="Arial"/>
                <w:color w:val="000000"/>
                <w:sz w:val="20"/>
                <w:szCs w:val="20"/>
              </w:rPr>
              <w:t xml:space="preserve"> </w:t>
            </w:r>
            <w:r w:rsidRPr="00D25291">
              <w:rPr>
                <w:rFonts w:cs="Arial"/>
                <w:color w:val="000000"/>
                <w:sz w:val="20"/>
                <w:szCs w:val="20"/>
              </w:rPr>
              <w:t>VR.ATO.CTR.428192</w:t>
            </w:r>
          </w:p>
        </w:tc>
        <w:tc>
          <w:tcPr>
            <w:tcW w:w="5040" w:type="dxa"/>
            <w:tcBorders>
              <w:top w:val="single" w:sz="4" w:space="0" w:color="auto"/>
              <w:left w:val="nil"/>
              <w:bottom w:val="single" w:sz="4" w:space="0" w:color="auto"/>
              <w:right w:val="single" w:sz="4" w:space="0" w:color="auto"/>
            </w:tcBorders>
            <w:shd w:val="clear" w:color="auto" w:fill="auto"/>
          </w:tcPr>
          <w:p w:rsidR="00D25291" w:rsidRPr="00D25291" w:rsidRDefault="00D25291" w:rsidP="00D25291">
            <w:pPr>
              <w:rPr>
                <w:rFonts w:cs="Arial"/>
                <w:color w:val="000000"/>
                <w:sz w:val="20"/>
                <w:szCs w:val="20"/>
              </w:rPr>
            </w:pPr>
            <w:r>
              <w:rPr>
                <w:rFonts w:cs="Arial"/>
                <w:color w:val="000000"/>
                <w:sz w:val="20"/>
                <w:szCs w:val="20"/>
              </w:rPr>
              <w:t xml:space="preserve"> </w:t>
            </w:r>
            <w:r w:rsidRPr="00D25291">
              <w:rPr>
                <w:rFonts w:cs="Arial"/>
                <w:color w:val="000000"/>
                <w:sz w:val="20"/>
                <w:szCs w:val="20"/>
              </w:rPr>
              <w:t>IF [CTR2] &lt;&gt; "2013"</w:t>
            </w:r>
          </w:p>
          <w:p w:rsidR="00D25291" w:rsidRPr="00D25291" w:rsidRDefault="00D25291" w:rsidP="00D25291">
            <w:pPr>
              <w:rPr>
                <w:rFonts w:cs="Arial"/>
                <w:color w:val="000000"/>
                <w:sz w:val="20"/>
                <w:szCs w:val="20"/>
              </w:rPr>
            </w:pPr>
            <w:r w:rsidRPr="00D25291">
              <w:rPr>
                <w:rFonts w:cs="Arial"/>
                <w:color w:val="000000"/>
                <w:sz w:val="20"/>
                <w:szCs w:val="20"/>
              </w:rPr>
              <w:t xml:space="preserve">   RETURN VALIDATION MESSAGE</w:t>
            </w:r>
          </w:p>
          <w:p w:rsidR="00D25291" w:rsidRPr="00D25291" w:rsidRDefault="00D25291" w:rsidP="00D25291">
            <w:pPr>
              <w:rPr>
                <w:rFonts w:cs="Arial"/>
                <w:color w:val="000000"/>
                <w:sz w:val="20"/>
                <w:szCs w:val="20"/>
              </w:rPr>
            </w:pPr>
            <w:r w:rsidRPr="00D25291">
              <w:rPr>
                <w:rFonts w:cs="Arial"/>
                <w:color w:val="000000"/>
                <w:sz w:val="20"/>
                <w:szCs w:val="20"/>
              </w:rPr>
              <w:t>ENDIF</w:t>
            </w:r>
          </w:p>
          <w:p w:rsidR="00D25291" w:rsidRPr="00D25291" w:rsidRDefault="00D25291" w:rsidP="00D25291">
            <w:pPr>
              <w:rPr>
                <w:rFonts w:cs="Arial"/>
                <w:color w:val="000000"/>
                <w:sz w:val="20"/>
                <w:szCs w:val="20"/>
              </w:rPr>
            </w:pPr>
          </w:p>
          <w:p w:rsidR="00DC09FC" w:rsidRPr="00D25291" w:rsidRDefault="00D25291" w:rsidP="00D25291">
            <w:pPr>
              <w:rPr>
                <w:rFonts w:cs="Arial"/>
                <w:color w:val="000000"/>
                <w:sz w:val="20"/>
                <w:szCs w:val="20"/>
              </w:rPr>
            </w:pPr>
            <w:r w:rsidRPr="00D25291">
              <w:rPr>
                <w:rFonts w:cs="Arial"/>
                <w:color w:val="000000"/>
                <w:sz w:val="20"/>
                <w:szCs w:val="20"/>
              </w:rPr>
              <w:t>[CTR2] = CTR:RP:pyin.02.00:Report.TargetFinancial.Year</w:t>
            </w:r>
          </w:p>
        </w:tc>
        <w:tc>
          <w:tcPr>
            <w:tcW w:w="5040" w:type="dxa"/>
            <w:tcBorders>
              <w:top w:val="single" w:sz="4" w:space="0" w:color="auto"/>
              <w:left w:val="nil"/>
              <w:bottom w:val="single" w:sz="4" w:space="0" w:color="auto"/>
              <w:right w:val="single" w:sz="4" w:space="0" w:color="auto"/>
            </w:tcBorders>
            <w:shd w:val="clear" w:color="auto" w:fill="auto"/>
          </w:tcPr>
          <w:p w:rsidR="00D25291" w:rsidRPr="00D25291" w:rsidRDefault="00D25291" w:rsidP="00D25291">
            <w:pPr>
              <w:rPr>
                <w:rFonts w:cs="Arial"/>
                <w:color w:val="000000"/>
                <w:sz w:val="20"/>
                <w:szCs w:val="20"/>
              </w:rPr>
            </w:pPr>
            <w:r>
              <w:rPr>
                <w:rFonts w:cs="Arial"/>
                <w:color w:val="000000"/>
                <w:sz w:val="20"/>
                <w:szCs w:val="20"/>
              </w:rPr>
              <w:t xml:space="preserve"> </w:t>
            </w:r>
            <w:r w:rsidRPr="00D25291">
              <w:rPr>
                <w:rFonts w:cs="Arial"/>
                <w:color w:val="000000"/>
                <w:sz w:val="20"/>
                <w:szCs w:val="20"/>
              </w:rPr>
              <w:t>IF [CTR2] &lt;&gt; "2014"</w:t>
            </w:r>
          </w:p>
          <w:p w:rsidR="00D25291" w:rsidRPr="00D25291" w:rsidRDefault="00D25291" w:rsidP="00D25291">
            <w:pPr>
              <w:rPr>
                <w:rFonts w:cs="Arial"/>
                <w:color w:val="000000"/>
                <w:sz w:val="20"/>
                <w:szCs w:val="20"/>
              </w:rPr>
            </w:pPr>
            <w:r w:rsidRPr="00D25291">
              <w:rPr>
                <w:rFonts w:cs="Arial"/>
                <w:color w:val="000000"/>
                <w:sz w:val="20"/>
                <w:szCs w:val="20"/>
              </w:rPr>
              <w:t xml:space="preserve">   RETURN VALIDATION MESSAGE</w:t>
            </w:r>
          </w:p>
          <w:p w:rsidR="00D25291" w:rsidRPr="00D25291" w:rsidRDefault="00D25291" w:rsidP="00D25291">
            <w:pPr>
              <w:rPr>
                <w:rFonts w:cs="Arial"/>
                <w:color w:val="000000"/>
                <w:sz w:val="20"/>
                <w:szCs w:val="20"/>
              </w:rPr>
            </w:pPr>
            <w:r w:rsidRPr="00D25291">
              <w:rPr>
                <w:rFonts w:cs="Arial"/>
                <w:color w:val="000000"/>
                <w:sz w:val="20"/>
                <w:szCs w:val="20"/>
              </w:rPr>
              <w:t>ENDIF</w:t>
            </w:r>
          </w:p>
          <w:p w:rsidR="00D25291" w:rsidRPr="00D25291" w:rsidRDefault="00D25291" w:rsidP="00D25291">
            <w:pPr>
              <w:rPr>
                <w:rFonts w:cs="Arial"/>
                <w:color w:val="000000"/>
                <w:sz w:val="20"/>
                <w:szCs w:val="20"/>
              </w:rPr>
            </w:pPr>
          </w:p>
          <w:p w:rsidR="00DC09FC" w:rsidRPr="00D25291" w:rsidRDefault="00D25291" w:rsidP="00D25291">
            <w:pPr>
              <w:rPr>
                <w:rFonts w:cs="Arial"/>
                <w:color w:val="000000"/>
                <w:sz w:val="20"/>
                <w:szCs w:val="20"/>
              </w:rPr>
            </w:pPr>
            <w:r w:rsidRPr="00D25291">
              <w:rPr>
                <w:rFonts w:cs="Arial"/>
                <w:color w:val="000000"/>
                <w:sz w:val="20"/>
                <w:szCs w:val="20"/>
              </w:rPr>
              <w:t>[CTR2] = CTR:RP:pyin.02.00:Report.TargetFinancial.Year</w:t>
            </w:r>
          </w:p>
        </w:tc>
        <w:tc>
          <w:tcPr>
            <w:tcW w:w="2340" w:type="dxa"/>
            <w:tcBorders>
              <w:top w:val="single" w:sz="4" w:space="0" w:color="auto"/>
              <w:left w:val="nil"/>
              <w:bottom w:val="single" w:sz="6" w:space="0" w:color="auto"/>
              <w:right w:val="single" w:sz="4" w:space="0" w:color="auto"/>
            </w:tcBorders>
            <w:shd w:val="clear" w:color="auto" w:fill="auto"/>
            <w:vAlign w:val="center"/>
          </w:tcPr>
          <w:p w:rsidR="00D25291" w:rsidRPr="00D25291" w:rsidRDefault="00D25291" w:rsidP="00D25291">
            <w:pPr>
              <w:pStyle w:val="Maintext"/>
              <w:rPr>
                <w:rFonts w:cs="Arial"/>
                <w:color w:val="000000"/>
                <w:sz w:val="20"/>
                <w:szCs w:val="20"/>
              </w:rPr>
            </w:pPr>
            <w:r w:rsidRPr="00D25291">
              <w:rPr>
                <w:rFonts w:cs="Arial"/>
                <w:color w:val="000000"/>
                <w:sz w:val="20"/>
                <w:szCs w:val="20"/>
              </w:rPr>
              <w:t>TT2014 Cyclical Change:</w:t>
            </w:r>
          </w:p>
          <w:p w:rsidR="00DC09FC" w:rsidRPr="00D25291" w:rsidRDefault="00D25291" w:rsidP="00D25291">
            <w:pPr>
              <w:pStyle w:val="Maintext"/>
              <w:rPr>
                <w:rFonts w:cs="Arial"/>
                <w:color w:val="000000"/>
                <w:sz w:val="20"/>
                <w:szCs w:val="20"/>
              </w:rPr>
            </w:pPr>
            <w:r w:rsidRPr="00D25291">
              <w:rPr>
                <w:rFonts w:cs="Arial"/>
                <w:color w:val="000000"/>
                <w:sz w:val="20"/>
                <w:szCs w:val="20"/>
              </w:rPr>
              <w:t>Update rule to refer to 2014 income year</w:t>
            </w:r>
          </w:p>
        </w:tc>
      </w:tr>
      <w:tr w:rsidR="00BB5954" w:rsidRPr="00327706" w:rsidTr="006C4907">
        <w:trPr>
          <w:cantSplit/>
          <w:trHeight w:val="882"/>
        </w:trPr>
        <w:tc>
          <w:tcPr>
            <w:tcW w:w="2356" w:type="dxa"/>
            <w:tcBorders>
              <w:top w:val="single" w:sz="4" w:space="0" w:color="auto"/>
              <w:left w:val="single" w:sz="4" w:space="0" w:color="auto"/>
              <w:bottom w:val="single" w:sz="4" w:space="0" w:color="auto"/>
              <w:right w:val="single" w:sz="4" w:space="0" w:color="auto"/>
            </w:tcBorders>
            <w:shd w:val="clear" w:color="auto" w:fill="auto"/>
          </w:tcPr>
          <w:p w:rsidR="00BB5954" w:rsidRPr="005D4B0F" w:rsidRDefault="005D4B0F" w:rsidP="00327706">
            <w:pPr>
              <w:rPr>
                <w:rFonts w:cs="Arial"/>
                <w:color w:val="000000"/>
                <w:sz w:val="20"/>
                <w:szCs w:val="20"/>
              </w:rPr>
            </w:pPr>
            <w:r w:rsidRPr="005D4B0F">
              <w:rPr>
                <w:rFonts w:cs="Arial"/>
                <w:color w:val="000000"/>
                <w:sz w:val="20"/>
                <w:szCs w:val="20"/>
              </w:rPr>
              <w:t>VR.ATO.CTR.428366</w:t>
            </w:r>
          </w:p>
        </w:tc>
        <w:tc>
          <w:tcPr>
            <w:tcW w:w="5040" w:type="dxa"/>
            <w:tcBorders>
              <w:top w:val="single" w:sz="4" w:space="0" w:color="auto"/>
              <w:left w:val="nil"/>
              <w:bottom w:val="single" w:sz="4" w:space="0" w:color="auto"/>
              <w:right w:val="single" w:sz="4" w:space="0" w:color="auto"/>
            </w:tcBorders>
            <w:shd w:val="clear" w:color="auto" w:fill="auto"/>
          </w:tcPr>
          <w:p w:rsidR="005D4B0F" w:rsidRPr="005D4B0F" w:rsidRDefault="005D4B0F" w:rsidP="005D4B0F">
            <w:pPr>
              <w:rPr>
                <w:rFonts w:cs="Arial"/>
                <w:color w:val="000000"/>
                <w:sz w:val="20"/>
                <w:szCs w:val="20"/>
              </w:rPr>
            </w:pPr>
            <w:r w:rsidRPr="005D4B0F">
              <w:rPr>
                <w:rFonts w:cs="Arial"/>
                <w:color w:val="000000"/>
                <w:sz w:val="20"/>
                <w:szCs w:val="20"/>
              </w:rPr>
              <w:t>IF [CTR45] = "AUS"</w:t>
            </w:r>
          </w:p>
          <w:p w:rsidR="005D4B0F" w:rsidRPr="005D4B0F" w:rsidRDefault="005D4B0F" w:rsidP="005D4B0F">
            <w:pPr>
              <w:rPr>
                <w:rFonts w:cs="Arial"/>
                <w:color w:val="000000"/>
                <w:sz w:val="20"/>
                <w:szCs w:val="20"/>
              </w:rPr>
            </w:pPr>
            <w:r w:rsidRPr="005D4B0F">
              <w:rPr>
                <w:rFonts w:cs="Arial"/>
                <w:color w:val="000000"/>
                <w:sz w:val="20"/>
                <w:szCs w:val="20"/>
              </w:rPr>
              <w:t xml:space="preserve">   RETURN VALIDATION MESSAGE</w:t>
            </w:r>
          </w:p>
          <w:p w:rsidR="005D4B0F" w:rsidRPr="005D4B0F" w:rsidRDefault="005D4B0F" w:rsidP="005D4B0F">
            <w:pPr>
              <w:rPr>
                <w:rFonts w:cs="Arial"/>
                <w:color w:val="000000"/>
                <w:sz w:val="20"/>
                <w:szCs w:val="20"/>
              </w:rPr>
            </w:pPr>
            <w:r w:rsidRPr="005D4B0F">
              <w:rPr>
                <w:rFonts w:cs="Arial"/>
                <w:color w:val="000000"/>
                <w:sz w:val="20"/>
                <w:szCs w:val="20"/>
              </w:rPr>
              <w:t>ENDIF</w:t>
            </w:r>
          </w:p>
          <w:p w:rsidR="005D4B0F" w:rsidRPr="005D4B0F" w:rsidRDefault="005D4B0F" w:rsidP="005D4B0F">
            <w:pPr>
              <w:rPr>
                <w:rFonts w:cs="Arial"/>
                <w:color w:val="000000"/>
                <w:sz w:val="20"/>
                <w:szCs w:val="20"/>
              </w:rPr>
            </w:pPr>
          </w:p>
          <w:p w:rsidR="00BB5954" w:rsidRPr="005D4B0F" w:rsidRDefault="005D4B0F" w:rsidP="005D4B0F">
            <w:pPr>
              <w:rPr>
                <w:rFonts w:cs="Arial"/>
                <w:color w:val="000000"/>
                <w:sz w:val="20"/>
                <w:szCs w:val="20"/>
              </w:rPr>
            </w:pPr>
            <w:r w:rsidRPr="005D4B0F">
              <w:rPr>
                <w:rFonts w:cs="Arial"/>
                <w:color w:val="000000"/>
                <w:sz w:val="20"/>
                <w:szCs w:val="20"/>
              </w:rPr>
              <w:t>[CTR45] = CTR:RP:pyde.02.08:Residency.TaxPurposesCountry.Code IN TUPLE(ctr.0004.lodge.req.02.00:UltimateHoldingCompany)</w:t>
            </w:r>
          </w:p>
        </w:tc>
        <w:tc>
          <w:tcPr>
            <w:tcW w:w="5040" w:type="dxa"/>
            <w:tcBorders>
              <w:top w:val="single" w:sz="4" w:space="0" w:color="auto"/>
              <w:left w:val="nil"/>
              <w:bottom w:val="single" w:sz="4" w:space="0" w:color="auto"/>
              <w:right w:val="single" w:sz="4" w:space="0" w:color="auto"/>
            </w:tcBorders>
            <w:shd w:val="clear" w:color="auto" w:fill="auto"/>
          </w:tcPr>
          <w:p w:rsidR="005D4B0F" w:rsidRPr="005D4B0F" w:rsidRDefault="005D4B0F" w:rsidP="005D4B0F">
            <w:pPr>
              <w:rPr>
                <w:rFonts w:cs="Arial"/>
                <w:color w:val="000000"/>
                <w:sz w:val="20"/>
                <w:szCs w:val="20"/>
              </w:rPr>
            </w:pPr>
            <w:r w:rsidRPr="005D4B0F">
              <w:rPr>
                <w:rFonts w:cs="Arial"/>
                <w:color w:val="000000"/>
                <w:sz w:val="20"/>
                <w:szCs w:val="20"/>
              </w:rPr>
              <w:t>IF [CTR45] = "au"</w:t>
            </w:r>
          </w:p>
          <w:p w:rsidR="005D4B0F" w:rsidRPr="005D4B0F" w:rsidRDefault="005D4B0F" w:rsidP="005D4B0F">
            <w:pPr>
              <w:rPr>
                <w:rFonts w:cs="Arial"/>
                <w:color w:val="000000"/>
                <w:sz w:val="20"/>
                <w:szCs w:val="20"/>
              </w:rPr>
            </w:pPr>
            <w:r w:rsidRPr="005D4B0F">
              <w:rPr>
                <w:rFonts w:cs="Arial"/>
                <w:color w:val="000000"/>
                <w:sz w:val="20"/>
                <w:szCs w:val="20"/>
              </w:rPr>
              <w:t xml:space="preserve">   RETURN VALIDATION MESSAGE</w:t>
            </w:r>
          </w:p>
          <w:p w:rsidR="005D4B0F" w:rsidRPr="005D4B0F" w:rsidRDefault="005D4B0F" w:rsidP="005D4B0F">
            <w:pPr>
              <w:rPr>
                <w:rFonts w:cs="Arial"/>
                <w:color w:val="000000"/>
                <w:sz w:val="20"/>
                <w:szCs w:val="20"/>
              </w:rPr>
            </w:pPr>
            <w:r w:rsidRPr="005D4B0F">
              <w:rPr>
                <w:rFonts w:cs="Arial"/>
                <w:color w:val="000000"/>
                <w:sz w:val="20"/>
                <w:szCs w:val="20"/>
              </w:rPr>
              <w:t>ENDIF</w:t>
            </w:r>
          </w:p>
          <w:p w:rsidR="005D4B0F" w:rsidRPr="005D4B0F" w:rsidRDefault="005D4B0F" w:rsidP="005D4B0F">
            <w:pPr>
              <w:rPr>
                <w:rFonts w:cs="Arial"/>
                <w:color w:val="000000"/>
                <w:sz w:val="20"/>
                <w:szCs w:val="20"/>
              </w:rPr>
            </w:pPr>
          </w:p>
          <w:p w:rsidR="00BB5954" w:rsidRPr="005D4B0F" w:rsidRDefault="005D4B0F" w:rsidP="005D4B0F">
            <w:pPr>
              <w:rPr>
                <w:rFonts w:cs="Arial"/>
                <w:color w:val="000000"/>
                <w:sz w:val="20"/>
                <w:szCs w:val="20"/>
              </w:rPr>
            </w:pPr>
            <w:r w:rsidRPr="005D4B0F">
              <w:rPr>
                <w:rFonts w:cs="Arial"/>
                <w:color w:val="000000"/>
                <w:sz w:val="20"/>
                <w:szCs w:val="20"/>
              </w:rPr>
              <w:t>[CTR45] = CTR:RP:pyde.02.08:Residency.TaxPurposesCountry.Code IN TUPLE(ctr.0005.lodge.req.02.00:UltimateHoldingCompany)</w:t>
            </w:r>
          </w:p>
        </w:tc>
        <w:tc>
          <w:tcPr>
            <w:tcW w:w="2340" w:type="dxa"/>
            <w:tcBorders>
              <w:top w:val="single" w:sz="6" w:space="0" w:color="auto"/>
              <w:left w:val="nil"/>
              <w:bottom w:val="single" w:sz="6" w:space="0" w:color="auto"/>
              <w:right w:val="single" w:sz="4" w:space="0" w:color="auto"/>
            </w:tcBorders>
            <w:shd w:val="clear" w:color="auto" w:fill="auto"/>
            <w:vAlign w:val="center"/>
          </w:tcPr>
          <w:p w:rsidR="00BB5954" w:rsidRPr="005D4B0F" w:rsidRDefault="00DA2F6E" w:rsidP="00367B9D">
            <w:pPr>
              <w:pStyle w:val="Maintext"/>
              <w:rPr>
                <w:rFonts w:cs="Arial"/>
                <w:color w:val="000000"/>
                <w:sz w:val="20"/>
                <w:szCs w:val="20"/>
              </w:rPr>
            </w:pPr>
            <w:r>
              <w:rPr>
                <w:rFonts w:cs="Arial"/>
                <w:color w:val="000000"/>
                <w:sz w:val="20"/>
                <w:szCs w:val="20"/>
              </w:rPr>
              <w:t xml:space="preserve">SWS </w:t>
            </w:r>
            <w:r w:rsidR="005D4B0F" w:rsidRPr="00EE222A">
              <w:rPr>
                <w:rFonts w:cs="Arial"/>
                <w:color w:val="000000"/>
                <w:sz w:val="20"/>
                <w:szCs w:val="20"/>
              </w:rPr>
              <w:t>1327</w:t>
            </w:r>
            <w:r w:rsidR="005D4B0F" w:rsidRPr="005D4B0F">
              <w:rPr>
                <w:rFonts w:cs="Arial"/>
                <w:color w:val="000000"/>
                <w:sz w:val="20"/>
                <w:szCs w:val="20"/>
              </w:rPr>
              <w:t xml:space="preserve"> - Rule updated</w:t>
            </w:r>
            <w:r w:rsidR="00357C2B">
              <w:rPr>
                <w:rFonts w:cs="Arial"/>
                <w:color w:val="000000"/>
                <w:sz w:val="20"/>
                <w:szCs w:val="20"/>
              </w:rPr>
              <w:t xml:space="preserve"> to correct country code value validated.</w:t>
            </w:r>
          </w:p>
        </w:tc>
      </w:tr>
      <w:tr w:rsidR="00883D6A" w:rsidRPr="00327706" w:rsidTr="00BE564A">
        <w:trPr>
          <w:cantSplit/>
          <w:trHeight w:val="882"/>
        </w:trPr>
        <w:tc>
          <w:tcPr>
            <w:tcW w:w="2356" w:type="dxa"/>
            <w:tcBorders>
              <w:top w:val="single" w:sz="4" w:space="0" w:color="auto"/>
              <w:left w:val="single" w:sz="4" w:space="0" w:color="auto"/>
              <w:bottom w:val="single" w:sz="4" w:space="0" w:color="auto"/>
              <w:right w:val="single" w:sz="4" w:space="0" w:color="auto"/>
            </w:tcBorders>
            <w:shd w:val="clear" w:color="auto" w:fill="auto"/>
          </w:tcPr>
          <w:p w:rsidR="00883D6A" w:rsidRPr="003C5981" w:rsidRDefault="00883D6A" w:rsidP="00BE564A">
            <w:pPr>
              <w:rPr>
                <w:rFonts w:cs="Arial"/>
                <w:color w:val="000000"/>
                <w:sz w:val="20"/>
                <w:szCs w:val="20"/>
              </w:rPr>
            </w:pPr>
            <w:r w:rsidRPr="003C5981">
              <w:rPr>
                <w:rFonts w:cs="Arial"/>
                <w:color w:val="000000"/>
                <w:sz w:val="20"/>
                <w:szCs w:val="20"/>
              </w:rPr>
              <w:t>VR.ATO.CTR.4282</w:t>
            </w:r>
            <w:r>
              <w:rPr>
                <w:rFonts w:cs="Arial"/>
                <w:color w:val="000000"/>
                <w:sz w:val="20"/>
                <w:szCs w:val="20"/>
              </w:rPr>
              <w:t>69</w:t>
            </w:r>
          </w:p>
        </w:tc>
        <w:tc>
          <w:tcPr>
            <w:tcW w:w="5040" w:type="dxa"/>
            <w:tcBorders>
              <w:top w:val="single" w:sz="4" w:space="0" w:color="auto"/>
              <w:left w:val="nil"/>
              <w:bottom w:val="single" w:sz="4" w:space="0" w:color="auto"/>
              <w:right w:val="single" w:sz="4" w:space="0" w:color="auto"/>
            </w:tcBorders>
            <w:shd w:val="clear" w:color="auto" w:fill="auto"/>
          </w:tcPr>
          <w:p w:rsidR="00883D6A" w:rsidRPr="00883D6A" w:rsidRDefault="00883D6A" w:rsidP="00883D6A">
            <w:pPr>
              <w:rPr>
                <w:rFonts w:cs="Arial"/>
                <w:color w:val="000000"/>
                <w:sz w:val="20"/>
                <w:szCs w:val="20"/>
              </w:rPr>
            </w:pPr>
            <w:r w:rsidRPr="00883D6A">
              <w:rPr>
                <w:rFonts w:cs="Arial"/>
                <w:color w:val="000000"/>
                <w:sz w:val="20"/>
                <w:szCs w:val="20"/>
              </w:rPr>
              <w:t>WHERE TUPLE(ctr.000</w:t>
            </w:r>
            <w:r>
              <w:rPr>
                <w:rFonts w:cs="Arial"/>
                <w:color w:val="000000"/>
                <w:sz w:val="20"/>
                <w:szCs w:val="20"/>
              </w:rPr>
              <w:t>4</w:t>
            </w:r>
            <w:r w:rsidRPr="00883D6A">
              <w:rPr>
                <w:rFonts w:cs="Arial"/>
                <w:color w:val="000000"/>
                <w:sz w:val="20"/>
                <w:szCs w:val="20"/>
              </w:rPr>
              <w:t>.lodge.req.xx.xx:UltimateHoldingCompany) EXISTS</w:t>
            </w:r>
          </w:p>
          <w:p w:rsidR="00883D6A" w:rsidRPr="00883D6A" w:rsidRDefault="00883D6A" w:rsidP="00883D6A">
            <w:pPr>
              <w:rPr>
                <w:rFonts w:cs="Arial"/>
                <w:color w:val="000000"/>
                <w:sz w:val="20"/>
                <w:szCs w:val="20"/>
              </w:rPr>
            </w:pPr>
            <w:r w:rsidRPr="00883D6A">
              <w:rPr>
                <w:rFonts w:cs="Arial"/>
                <w:color w:val="000000"/>
                <w:sz w:val="20"/>
                <w:szCs w:val="20"/>
              </w:rPr>
              <w:t>IF SUBTUPLE (orgname2.xx.xx:OrganisationNameDetails = NULL)</w:t>
            </w:r>
          </w:p>
          <w:p w:rsidR="00883D6A" w:rsidRPr="00883D6A" w:rsidRDefault="00883D6A" w:rsidP="00883D6A">
            <w:pPr>
              <w:rPr>
                <w:rFonts w:cs="Arial"/>
                <w:color w:val="000000"/>
                <w:sz w:val="20"/>
                <w:szCs w:val="20"/>
              </w:rPr>
            </w:pPr>
            <w:r w:rsidRPr="00883D6A">
              <w:rPr>
                <w:rFonts w:cs="Arial"/>
                <w:color w:val="000000"/>
                <w:sz w:val="20"/>
                <w:szCs w:val="20"/>
              </w:rPr>
              <w:t xml:space="preserve">   RETURN VALIDATION MESSAGE</w:t>
            </w:r>
          </w:p>
          <w:p w:rsidR="00883D6A" w:rsidRPr="00883D6A" w:rsidRDefault="00883D6A" w:rsidP="00883D6A">
            <w:pPr>
              <w:rPr>
                <w:rFonts w:cs="Arial"/>
                <w:color w:val="000000"/>
                <w:sz w:val="20"/>
                <w:szCs w:val="20"/>
              </w:rPr>
            </w:pPr>
            <w:r w:rsidRPr="00883D6A">
              <w:rPr>
                <w:rFonts w:cs="Arial"/>
                <w:color w:val="000000"/>
                <w:sz w:val="20"/>
                <w:szCs w:val="20"/>
              </w:rPr>
              <w:t>ENDIF</w:t>
            </w:r>
          </w:p>
        </w:tc>
        <w:tc>
          <w:tcPr>
            <w:tcW w:w="5040" w:type="dxa"/>
            <w:tcBorders>
              <w:top w:val="single" w:sz="4" w:space="0" w:color="auto"/>
              <w:left w:val="nil"/>
              <w:bottom w:val="single" w:sz="4" w:space="0" w:color="auto"/>
              <w:right w:val="single" w:sz="4" w:space="0" w:color="auto"/>
            </w:tcBorders>
            <w:shd w:val="clear" w:color="auto" w:fill="auto"/>
          </w:tcPr>
          <w:p w:rsidR="00883D6A" w:rsidRPr="00883D6A" w:rsidRDefault="00883D6A" w:rsidP="00883D6A">
            <w:pPr>
              <w:rPr>
                <w:rFonts w:cs="Arial"/>
                <w:color w:val="000000"/>
                <w:sz w:val="20"/>
                <w:szCs w:val="20"/>
              </w:rPr>
            </w:pPr>
            <w:r w:rsidRPr="00883D6A">
              <w:rPr>
                <w:rFonts w:cs="Arial"/>
                <w:color w:val="000000"/>
                <w:sz w:val="20"/>
                <w:szCs w:val="20"/>
              </w:rPr>
              <w:t>WHERE TUPLE(ctr.0005.lodge.req.xx.xx:UltimateHoldingCompany) EXISTS</w:t>
            </w:r>
          </w:p>
          <w:p w:rsidR="00883D6A" w:rsidRPr="00883D6A" w:rsidRDefault="00883D6A" w:rsidP="00883D6A">
            <w:pPr>
              <w:rPr>
                <w:rFonts w:cs="Arial"/>
                <w:color w:val="000000"/>
                <w:sz w:val="20"/>
                <w:szCs w:val="20"/>
              </w:rPr>
            </w:pPr>
            <w:r w:rsidRPr="00883D6A">
              <w:rPr>
                <w:rFonts w:cs="Arial"/>
                <w:color w:val="000000"/>
                <w:sz w:val="20"/>
                <w:szCs w:val="20"/>
              </w:rPr>
              <w:t>IF SUBTUPLE (orgname2.xx.xx:OrganisationNameDetails = NULL)</w:t>
            </w:r>
          </w:p>
          <w:p w:rsidR="00883D6A" w:rsidRPr="00883D6A" w:rsidRDefault="00883D6A" w:rsidP="00883D6A">
            <w:pPr>
              <w:rPr>
                <w:rFonts w:cs="Arial"/>
                <w:color w:val="000000"/>
                <w:sz w:val="20"/>
                <w:szCs w:val="20"/>
              </w:rPr>
            </w:pPr>
            <w:r w:rsidRPr="00883D6A">
              <w:rPr>
                <w:rFonts w:cs="Arial"/>
                <w:color w:val="000000"/>
                <w:sz w:val="20"/>
                <w:szCs w:val="20"/>
              </w:rPr>
              <w:t xml:space="preserve">   RETURN VALIDATION MESSAGE</w:t>
            </w:r>
          </w:p>
          <w:p w:rsidR="00883D6A" w:rsidRPr="00883D6A" w:rsidRDefault="00883D6A" w:rsidP="00883D6A">
            <w:pPr>
              <w:rPr>
                <w:rFonts w:cs="Arial"/>
                <w:color w:val="000000"/>
                <w:sz w:val="20"/>
                <w:szCs w:val="20"/>
              </w:rPr>
            </w:pPr>
            <w:r w:rsidRPr="00883D6A">
              <w:rPr>
                <w:rFonts w:cs="Arial"/>
                <w:color w:val="000000"/>
                <w:sz w:val="20"/>
                <w:szCs w:val="20"/>
              </w:rPr>
              <w:t>ENDIF</w:t>
            </w:r>
          </w:p>
        </w:tc>
        <w:tc>
          <w:tcPr>
            <w:tcW w:w="2340" w:type="dxa"/>
            <w:tcBorders>
              <w:top w:val="single" w:sz="6" w:space="0" w:color="auto"/>
              <w:left w:val="nil"/>
              <w:bottom w:val="single" w:sz="6" w:space="0" w:color="auto"/>
              <w:right w:val="single" w:sz="4" w:space="0" w:color="auto"/>
            </w:tcBorders>
            <w:shd w:val="clear" w:color="auto" w:fill="auto"/>
            <w:vAlign w:val="center"/>
          </w:tcPr>
          <w:p w:rsidR="00883D6A" w:rsidRPr="003C5981" w:rsidRDefault="00883D6A" w:rsidP="00BE564A">
            <w:pPr>
              <w:pStyle w:val="Maintext"/>
              <w:rPr>
                <w:rFonts w:cs="Arial"/>
                <w:color w:val="000000"/>
                <w:sz w:val="20"/>
                <w:szCs w:val="20"/>
              </w:rPr>
            </w:pPr>
            <w:r w:rsidRPr="003C5981">
              <w:rPr>
                <w:rFonts w:cs="Arial"/>
                <w:color w:val="000000"/>
                <w:sz w:val="20"/>
                <w:szCs w:val="20"/>
              </w:rPr>
              <w:t>TT2014 Cyclical Change:</w:t>
            </w:r>
          </w:p>
          <w:p w:rsidR="00883D6A" w:rsidRPr="003C5981" w:rsidRDefault="00883D6A" w:rsidP="00BE564A">
            <w:pPr>
              <w:pStyle w:val="Maintext"/>
              <w:rPr>
                <w:rFonts w:cs="Arial"/>
                <w:color w:val="000000"/>
                <w:sz w:val="20"/>
                <w:szCs w:val="20"/>
              </w:rPr>
            </w:pPr>
          </w:p>
          <w:p w:rsidR="00883D6A" w:rsidRPr="003C5981" w:rsidRDefault="00883D6A" w:rsidP="00BE564A">
            <w:pPr>
              <w:pStyle w:val="Maintext"/>
              <w:rPr>
                <w:rFonts w:cs="Arial"/>
                <w:color w:val="000000"/>
                <w:sz w:val="20"/>
                <w:szCs w:val="20"/>
              </w:rPr>
            </w:pPr>
            <w:r w:rsidRPr="003C5981">
              <w:rPr>
                <w:rFonts w:cs="Arial"/>
                <w:color w:val="000000"/>
                <w:sz w:val="20"/>
                <w:szCs w:val="20"/>
              </w:rPr>
              <w:t xml:space="preserve">Updated the </w:t>
            </w:r>
            <w:r>
              <w:rPr>
                <w:rFonts w:cs="Arial"/>
                <w:color w:val="000000"/>
                <w:sz w:val="20"/>
                <w:szCs w:val="20"/>
              </w:rPr>
              <w:t>Colla</w:t>
            </w:r>
            <w:r w:rsidRPr="00DA2F6E">
              <w:rPr>
                <w:rFonts w:cs="Arial"/>
                <w:color w:val="000000"/>
                <w:sz w:val="20"/>
                <w:szCs w:val="20"/>
              </w:rPr>
              <w:t>boration</w:t>
            </w:r>
            <w:r w:rsidRPr="003C5981">
              <w:rPr>
                <w:rFonts w:cs="Arial"/>
                <w:color w:val="000000"/>
                <w:sz w:val="20"/>
                <w:szCs w:val="20"/>
              </w:rPr>
              <w:t xml:space="preserve"> reference in the TechnicalBusinessRule from ctr.0004 to ctr.0005</w:t>
            </w:r>
          </w:p>
        </w:tc>
      </w:tr>
      <w:tr w:rsidR="00BB5954" w:rsidRPr="00327706" w:rsidTr="006C4907">
        <w:trPr>
          <w:cantSplit/>
          <w:trHeight w:val="882"/>
        </w:trPr>
        <w:tc>
          <w:tcPr>
            <w:tcW w:w="2356" w:type="dxa"/>
            <w:tcBorders>
              <w:top w:val="single" w:sz="4" w:space="0" w:color="auto"/>
              <w:left w:val="single" w:sz="4" w:space="0" w:color="auto"/>
              <w:bottom w:val="single" w:sz="4" w:space="0" w:color="auto"/>
              <w:right w:val="single" w:sz="4" w:space="0" w:color="auto"/>
            </w:tcBorders>
            <w:shd w:val="clear" w:color="auto" w:fill="auto"/>
          </w:tcPr>
          <w:p w:rsidR="00BB5954" w:rsidRPr="003C5981" w:rsidRDefault="003C5981" w:rsidP="00327706">
            <w:pPr>
              <w:rPr>
                <w:rFonts w:cs="Arial"/>
                <w:color w:val="000000"/>
                <w:sz w:val="20"/>
                <w:szCs w:val="20"/>
              </w:rPr>
            </w:pPr>
            <w:r w:rsidRPr="003C5981">
              <w:rPr>
                <w:rFonts w:cs="Arial"/>
                <w:color w:val="000000"/>
                <w:sz w:val="20"/>
                <w:szCs w:val="20"/>
              </w:rPr>
              <w:t>VR.ATO.CTR.428270</w:t>
            </w:r>
          </w:p>
        </w:tc>
        <w:tc>
          <w:tcPr>
            <w:tcW w:w="5040" w:type="dxa"/>
            <w:tcBorders>
              <w:top w:val="single" w:sz="4" w:space="0" w:color="auto"/>
              <w:left w:val="nil"/>
              <w:bottom w:val="single" w:sz="4" w:space="0" w:color="auto"/>
              <w:right w:val="single" w:sz="4" w:space="0" w:color="auto"/>
            </w:tcBorders>
            <w:shd w:val="clear" w:color="auto" w:fill="auto"/>
          </w:tcPr>
          <w:p w:rsidR="003C5981" w:rsidRPr="003C5981" w:rsidRDefault="003C5981" w:rsidP="003C5981">
            <w:pPr>
              <w:rPr>
                <w:rFonts w:cs="Arial"/>
                <w:color w:val="000000"/>
                <w:sz w:val="20"/>
                <w:szCs w:val="20"/>
              </w:rPr>
            </w:pPr>
            <w:r w:rsidRPr="003C5981">
              <w:rPr>
                <w:rFonts w:cs="Arial"/>
                <w:color w:val="000000"/>
                <w:sz w:val="20"/>
                <w:szCs w:val="20"/>
              </w:rPr>
              <w:t>WHERE TUPLE(ctr.0004.lodge.req.xx.xx:ImmediateHoldingCompany) EXISTS</w:t>
            </w:r>
          </w:p>
          <w:p w:rsidR="003C5981" w:rsidRPr="003C5981" w:rsidRDefault="003C5981" w:rsidP="003C5981">
            <w:pPr>
              <w:rPr>
                <w:rFonts w:cs="Arial"/>
                <w:color w:val="000000"/>
                <w:sz w:val="20"/>
                <w:szCs w:val="20"/>
              </w:rPr>
            </w:pPr>
            <w:r w:rsidRPr="003C5981">
              <w:rPr>
                <w:rFonts w:cs="Arial"/>
                <w:color w:val="000000"/>
                <w:sz w:val="20"/>
                <w:szCs w:val="20"/>
              </w:rPr>
              <w:t>IF SUBTUPLE (orgname2.xx.xx:OrganisationNameDetails = NULL)</w:t>
            </w:r>
          </w:p>
          <w:p w:rsidR="003C5981" w:rsidRPr="003C5981" w:rsidRDefault="003C5981" w:rsidP="003C5981">
            <w:pPr>
              <w:rPr>
                <w:rFonts w:cs="Arial"/>
                <w:color w:val="000000"/>
                <w:sz w:val="20"/>
                <w:szCs w:val="20"/>
              </w:rPr>
            </w:pPr>
            <w:r w:rsidRPr="003C5981">
              <w:rPr>
                <w:rFonts w:cs="Arial"/>
                <w:color w:val="000000"/>
                <w:sz w:val="20"/>
                <w:szCs w:val="20"/>
              </w:rPr>
              <w:t xml:space="preserve">   RETURN VALIDATION MESSAGE</w:t>
            </w:r>
          </w:p>
          <w:p w:rsidR="00BB5954" w:rsidRPr="003C5981" w:rsidRDefault="003C5981" w:rsidP="003C5981">
            <w:pPr>
              <w:rPr>
                <w:rFonts w:cs="Arial"/>
                <w:color w:val="000000"/>
                <w:sz w:val="20"/>
                <w:szCs w:val="20"/>
              </w:rPr>
            </w:pPr>
            <w:r w:rsidRPr="003C5981">
              <w:rPr>
                <w:rFonts w:cs="Arial"/>
                <w:color w:val="000000"/>
                <w:sz w:val="20"/>
                <w:szCs w:val="20"/>
              </w:rPr>
              <w:t>ENDIF</w:t>
            </w:r>
          </w:p>
        </w:tc>
        <w:tc>
          <w:tcPr>
            <w:tcW w:w="5040" w:type="dxa"/>
            <w:tcBorders>
              <w:top w:val="single" w:sz="4" w:space="0" w:color="auto"/>
              <w:left w:val="nil"/>
              <w:bottom w:val="single" w:sz="4" w:space="0" w:color="auto"/>
              <w:right w:val="single" w:sz="4" w:space="0" w:color="auto"/>
            </w:tcBorders>
            <w:shd w:val="clear" w:color="auto" w:fill="auto"/>
          </w:tcPr>
          <w:p w:rsidR="003C5981" w:rsidRPr="003C5981" w:rsidRDefault="003C5981" w:rsidP="003C5981">
            <w:pPr>
              <w:rPr>
                <w:rFonts w:cs="Arial"/>
                <w:color w:val="000000"/>
                <w:sz w:val="20"/>
                <w:szCs w:val="20"/>
              </w:rPr>
            </w:pPr>
            <w:r w:rsidRPr="003C5981">
              <w:rPr>
                <w:rFonts w:cs="Arial"/>
                <w:color w:val="000000"/>
                <w:sz w:val="20"/>
                <w:szCs w:val="20"/>
              </w:rPr>
              <w:t>WHERE TUPLE(ctr.0005.lodge.req.xx.xx:ImmediateHoldingCompany) EXISTS</w:t>
            </w:r>
          </w:p>
          <w:p w:rsidR="003C5981" w:rsidRPr="003C5981" w:rsidRDefault="003C5981" w:rsidP="003C5981">
            <w:pPr>
              <w:rPr>
                <w:rFonts w:cs="Arial"/>
                <w:color w:val="000000"/>
                <w:sz w:val="20"/>
                <w:szCs w:val="20"/>
              </w:rPr>
            </w:pPr>
            <w:r w:rsidRPr="003C5981">
              <w:rPr>
                <w:rFonts w:cs="Arial"/>
                <w:color w:val="000000"/>
                <w:sz w:val="20"/>
                <w:szCs w:val="20"/>
              </w:rPr>
              <w:t>IF SUBTUPLE (orgname2.xx.xx:OrganisationNameDetails = NULL)</w:t>
            </w:r>
          </w:p>
          <w:p w:rsidR="003C5981" w:rsidRPr="003C5981" w:rsidRDefault="003C5981" w:rsidP="003C5981">
            <w:pPr>
              <w:rPr>
                <w:rFonts w:cs="Arial"/>
                <w:color w:val="000000"/>
                <w:sz w:val="20"/>
                <w:szCs w:val="20"/>
              </w:rPr>
            </w:pPr>
            <w:r w:rsidRPr="003C5981">
              <w:rPr>
                <w:rFonts w:cs="Arial"/>
                <w:color w:val="000000"/>
                <w:sz w:val="20"/>
                <w:szCs w:val="20"/>
              </w:rPr>
              <w:t xml:space="preserve">   RETURN VALIDATION MESSAGE</w:t>
            </w:r>
          </w:p>
          <w:p w:rsidR="00BB5954" w:rsidRPr="003C5981" w:rsidRDefault="003C5981" w:rsidP="003C5981">
            <w:pPr>
              <w:rPr>
                <w:rFonts w:cs="Arial"/>
                <w:color w:val="000000"/>
                <w:sz w:val="20"/>
                <w:szCs w:val="20"/>
              </w:rPr>
            </w:pPr>
            <w:r w:rsidRPr="003C5981">
              <w:rPr>
                <w:rFonts w:cs="Arial"/>
                <w:color w:val="000000"/>
                <w:sz w:val="20"/>
                <w:szCs w:val="20"/>
              </w:rPr>
              <w:t>ENDIF</w:t>
            </w:r>
          </w:p>
        </w:tc>
        <w:tc>
          <w:tcPr>
            <w:tcW w:w="2340" w:type="dxa"/>
            <w:tcBorders>
              <w:top w:val="single" w:sz="6" w:space="0" w:color="auto"/>
              <w:left w:val="nil"/>
              <w:bottom w:val="single" w:sz="6" w:space="0" w:color="auto"/>
              <w:right w:val="single" w:sz="4" w:space="0" w:color="auto"/>
            </w:tcBorders>
            <w:shd w:val="clear" w:color="auto" w:fill="auto"/>
            <w:vAlign w:val="center"/>
          </w:tcPr>
          <w:p w:rsidR="003C5981" w:rsidRPr="003C5981" w:rsidRDefault="003C5981" w:rsidP="003C5981">
            <w:pPr>
              <w:pStyle w:val="Maintext"/>
              <w:rPr>
                <w:rFonts w:cs="Arial"/>
                <w:color w:val="000000"/>
                <w:sz w:val="20"/>
                <w:szCs w:val="20"/>
              </w:rPr>
            </w:pPr>
            <w:r w:rsidRPr="003C5981">
              <w:rPr>
                <w:rFonts w:cs="Arial"/>
                <w:color w:val="000000"/>
                <w:sz w:val="20"/>
                <w:szCs w:val="20"/>
              </w:rPr>
              <w:t>TT2014 Cyclical Change:</w:t>
            </w:r>
          </w:p>
          <w:p w:rsidR="003C5981" w:rsidRPr="003C5981" w:rsidRDefault="003C5981" w:rsidP="003C5981">
            <w:pPr>
              <w:pStyle w:val="Maintext"/>
              <w:rPr>
                <w:rFonts w:cs="Arial"/>
                <w:color w:val="000000"/>
                <w:sz w:val="20"/>
                <w:szCs w:val="20"/>
              </w:rPr>
            </w:pPr>
          </w:p>
          <w:p w:rsidR="00BB5954" w:rsidRPr="003C5981" w:rsidRDefault="003C5981" w:rsidP="003C5981">
            <w:pPr>
              <w:pStyle w:val="Maintext"/>
              <w:rPr>
                <w:rFonts w:cs="Arial"/>
                <w:color w:val="000000"/>
                <w:sz w:val="20"/>
                <w:szCs w:val="20"/>
              </w:rPr>
            </w:pPr>
            <w:r w:rsidRPr="003C5981">
              <w:rPr>
                <w:rFonts w:cs="Arial"/>
                <w:color w:val="000000"/>
                <w:sz w:val="20"/>
                <w:szCs w:val="20"/>
              </w:rPr>
              <w:t xml:space="preserve">Updated the </w:t>
            </w:r>
            <w:r w:rsidR="00DA2F6E">
              <w:rPr>
                <w:rFonts w:cs="Arial"/>
                <w:color w:val="000000"/>
                <w:sz w:val="20"/>
                <w:szCs w:val="20"/>
              </w:rPr>
              <w:t>Colla</w:t>
            </w:r>
            <w:r w:rsidRPr="00DA2F6E">
              <w:rPr>
                <w:rFonts w:cs="Arial"/>
                <w:color w:val="000000"/>
                <w:sz w:val="20"/>
                <w:szCs w:val="20"/>
              </w:rPr>
              <w:t>boration</w:t>
            </w:r>
            <w:r w:rsidRPr="003C5981">
              <w:rPr>
                <w:rFonts w:cs="Arial"/>
                <w:color w:val="000000"/>
                <w:sz w:val="20"/>
                <w:szCs w:val="20"/>
              </w:rPr>
              <w:t xml:space="preserve"> reference in the TechnicalBusinessRule from ctr.0004 to ctr.0005</w:t>
            </w:r>
          </w:p>
        </w:tc>
      </w:tr>
      <w:tr w:rsidR="005D4B0F" w:rsidRPr="00327706" w:rsidTr="006C4907">
        <w:trPr>
          <w:cantSplit/>
          <w:trHeight w:val="882"/>
        </w:trPr>
        <w:tc>
          <w:tcPr>
            <w:tcW w:w="2356" w:type="dxa"/>
            <w:tcBorders>
              <w:top w:val="single" w:sz="4" w:space="0" w:color="auto"/>
              <w:left w:val="single" w:sz="4" w:space="0" w:color="auto"/>
              <w:bottom w:val="single" w:sz="4" w:space="0" w:color="auto"/>
              <w:right w:val="single" w:sz="4" w:space="0" w:color="auto"/>
            </w:tcBorders>
            <w:shd w:val="clear" w:color="auto" w:fill="auto"/>
          </w:tcPr>
          <w:p w:rsidR="005D4B0F" w:rsidRPr="0078332A" w:rsidRDefault="0078332A" w:rsidP="00327706">
            <w:pPr>
              <w:rPr>
                <w:rFonts w:cs="Arial"/>
                <w:color w:val="000000"/>
                <w:sz w:val="20"/>
                <w:szCs w:val="20"/>
              </w:rPr>
            </w:pPr>
            <w:r w:rsidRPr="0078332A">
              <w:rPr>
                <w:rFonts w:cs="Arial"/>
                <w:color w:val="000000"/>
                <w:sz w:val="20"/>
                <w:szCs w:val="20"/>
              </w:rPr>
              <w:lastRenderedPageBreak/>
              <w:t>VR.ATO.CTR.428081</w:t>
            </w:r>
          </w:p>
        </w:tc>
        <w:tc>
          <w:tcPr>
            <w:tcW w:w="5040" w:type="dxa"/>
            <w:tcBorders>
              <w:top w:val="single" w:sz="4" w:space="0" w:color="auto"/>
              <w:left w:val="nil"/>
              <w:bottom w:val="single" w:sz="4" w:space="0" w:color="auto"/>
              <w:right w:val="single" w:sz="4" w:space="0" w:color="auto"/>
            </w:tcBorders>
            <w:shd w:val="clear" w:color="auto" w:fill="auto"/>
          </w:tcPr>
          <w:p w:rsidR="0078332A" w:rsidRPr="0078332A" w:rsidRDefault="0078332A" w:rsidP="0078332A">
            <w:pPr>
              <w:rPr>
                <w:rFonts w:cs="Arial"/>
                <w:color w:val="000000"/>
                <w:sz w:val="20"/>
                <w:szCs w:val="20"/>
              </w:rPr>
            </w:pPr>
            <w:r w:rsidRPr="0078332A">
              <w:rPr>
                <w:rFonts w:cs="Arial"/>
                <w:color w:val="000000"/>
                <w:sz w:val="20"/>
                <w:szCs w:val="20"/>
              </w:rPr>
              <w:t>IF ([CTR244] &lt;&gt; NULL) AND ([CTR244] &lt;&gt; SET(DOMAIN(Foreign currency codes)) OR [CTR244] ="AUD")</w:t>
            </w:r>
          </w:p>
          <w:p w:rsidR="0078332A" w:rsidRPr="0078332A" w:rsidRDefault="0078332A" w:rsidP="0078332A">
            <w:pPr>
              <w:rPr>
                <w:rFonts w:cs="Arial"/>
                <w:color w:val="000000"/>
                <w:sz w:val="20"/>
                <w:szCs w:val="20"/>
              </w:rPr>
            </w:pPr>
            <w:r w:rsidRPr="0078332A">
              <w:rPr>
                <w:rFonts w:cs="Arial"/>
                <w:color w:val="000000"/>
                <w:sz w:val="20"/>
                <w:szCs w:val="20"/>
              </w:rPr>
              <w:t xml:space="preserve">   RETURN VALIDATION MESSAGE</w:t>
            </w:r>
          </w:p>
          <w:p w:rsidR="0078332A" w:rsidRPr="0078332A" w:rsidRDefault="0078332A" w:rsidP="0078332A">
            <w:pPr>
              <w:rPr>
                <w:rFonts w:cs="Arial"/>
                <w:color w:val="000000"/>
                <w:sz w:val="20"/>
                <w:szCs w:val="20"/>
              </w:rPr>
            </w:pPr>
            <w:r w:rsidRPr="0078332A">
              <w:rPr>
                <w:rFonts w:cs="Arial"/>
                <w:color w:val="000000"/>
                <w:sz w:val="20"/>
                <w:szCs w:val="20"/>
              </w:rPr>
              <w:t>ENDIF</w:t>
            </w:r>
          </w:p>
          <w:p w:rsidR="0078332A" w:rsidRPr="0078332A" w:rsidRDefault="0078332A" w:rsidP="0078332A">
            <w:pPr>
              <w:rPr>
                <w:rFonts w:cs="Arial"/>
                <w:color w:val="000000"/>
                <w:sz w:val="20"/>
                <w:szCs w:val="20"/>
              </w:rPr>
            </w:pPr>
          </w:p>
          <w:p w:rsidR="005D4B0F" w:rsidRPr="0078332A" w:rsidRDefault="0078332A" w:rsidP="0078332A">
            <w:pPr>
              <w:rPr>
                <w:rFonts w:cs="Arial"/>
                <w:color w:val="000000"/>
                <w:sz w:val="20"/>
                <w:szCs w:val="20"/>
              </w:rPr>
            </w:pPr>
            <w:r w:rsidRPr="0078332A">
              <w:rPr>
                <w:rFonts w:cs="Arial"/>
                <w:color w:val="000000"/>
                <w:sz w:val="20"/>
                <w:szCs w:val="20"/>
              </w:rPr>
              <w:t>[CTR244] = CTR:RP:bafot.02.14:Miscellaneous.FunctionalCurrency.Code</w:t>
            </w:r>
          </w:p>
        </w:tc>
        <w:tc>
          <w:tcPr>
            <w:tcW w:w="5040" w:type="dxa"/>
            <w:tcBorders>
              <w:top w:val="single" w:sz="4" w:space="0" w:color="auto"/>
              <w:left w:val="nil"/>
              <w:bottom w:val="single" w:sz="4" w:space="0" w:color="auto"/>
              <w:right w:val="single" w:sz="4" w:space="0" w:color="auto"/>
            </w:tcBorders>
            <w:shd w:val="clear" w:color="auto" w:fill="auto"/>
          </w:tcPr>
          <w:p w:rsidR="0078332A" w:rsidRPr="0078332A" w:rsidRDefault="0078332A" w:rsidP="0078332A">
            <w:pPr>
              <w:rPr>
                <w:rFonts w:cs="Arial"/>
                <w:color w:val="000000"/>
                <w:sz w:val="20"/>
                <w:szCs w:val="20"/>
              </w:rPr>
            </w:pPr>
            <w:r w:rsidRPr="0078332A">
              <w:rPr>
                <w:rFonts w:cs="Arial"/>
                <w:color w:val="000000"/>
                <w:sz w:val="20"/>
                <w:szCs w:val="20"/>
              </w:rPr>
              <w:t>IF ([CTR244] &lt;&gt; NULL) AND ([CTR244] &lt;&gt; SET(DOMAIN(Foreign currency codes)))</w:t>
            </w:r>
          </w:p>
          <w:p w:rsidR="0078332A" w:rsidRPr="0078332A" w:rsidRDefault="0078332A" w:rsidP="0078332A">
            <w:pPr>
              <w:rPr>
                <w:rFonts w:cs="Arial"/>
                <w:color w:val="000000"/>
                <w:sz w:val="20"/>
                <w:szCs w:val="20"/>
              </w:rPr>
            </w:pPr>
            <w:r w:rsidRPr="0078332A">
              <w:rPr>
                <w:rFonts w:cs="Arial"/>
                <w:color w:val="000000"/>
                <w:sz w:val="20"/>
                <w:szCs w:val="20"/>
              </w:rPr>
              <w:t xml:space="preserve">   RETURN VALIDATION MESSAGE</w:t>
            </w:r>
          </w:p>
          <w:p w:rsidR="0078332A" w:rsidRPr="0078332A" w:rsidRDefault="0078332A" w:rsidP="0078332A">
            <w:pPr>
              <w:rPr>
                <w:rFonts w:cs="Arial"/>
                <w:color w:val="000000"/>
                <w:sz w:val="20"/>
                <w:szCs w:val="20"/>
              </w:rPr>
            </w:pPr>
            <w:r w:rsidRPr="0078332A">
              <w:rPr>
                <w:rFonts w:cs="Arial"/>
                <w:color w:val="000000"/>
                <w:sz w:val="20"/>
                <w:szCs w:val="20"/>
              </w:rPr>
              <w:t>ENDIF</w:t>
            </w:r>
          </w:p>
          <w:p w:rsidR="0078332A" w:rsidRPr="0078332A" w:rsidRDefault="0078332A" w:rsidP="0078332A">
            <w:pPr>
              <w:rPr>
                <w:rFonts w:cs="Arial"/>
                <w:color w:val="000000"/>
                <w:sz w:val="20"/>
                <w:szCs w:val="20"/>
              </w:rPr>
            </w:pPr>
          </w:p>
          <w:p w:rsidR="005D4B0F" w:rsidRPr="0078332A" w:rsidRDefault="0078332A" w:rsidP="0078332A">
            <w:pPr>
              <w:rPr>
                <w:rFonts w:cs="Arial"/>
                <w:color w:val="000000"/>
                <w:sz w:val="20"/>
                <w:szCs w:val="20"/>
              </w:rPr>
            </w:pPr>
            <w:r w:rsidRPr="0078332A">
              <w:rPr>
                <w:rFonts w:cs="Arial"/>
                <w:color w:val="000000"/>
                <w:sz w:val="20"/>
                <w:szCs w:val="20"/>
              </w:rPr>
              <w:t>[CTR244] = CTR:RP:bafot.02.14:Miscellaneous.FunctionalCurrency.Code</w:t>
            </w:r>
          </w:p>
        </w:tc>
        <w:tc>
          <w:tcPr>
            <w:tcW w:w="2340" w:type="dxa"/>
            <w:tcBorders>
              <w:top w:val="single" w:sz="6" w:space="0" w:color="auto"/>
              <w:left w:val="nil"/>
              <w:bottom w:val="single" w:sz="6" w:space="0" w:color="auto"/>
              <w:right w:val="single" w:sz="4" w:space="0" w:color="auto"/>
            </w:tcBorders>
            <w:shd w:val="clear" w:color="auto" w:fill="auto"/>
            <w:vAlign w:val="center"/>
          </w:tcPr>
          <w:p w:rsidR="005D4B0F" w:rsidRPr="00DA2F6E" w:rsidRDefault="00DA2F6E" w:rsidP="0078332A">
            <w:pPr>
              <w:pStyle w:val="Maintext"/>
              <w:rPr>
                <w:rFonts w:cs="Arial"/>
                <w:color w:val="000000"/>
                <w:sz w:val="20"/>
                <w:szCs w:val="20"/>
              </w:rPr>
            </w:pPr>
            <w:r w:rsidRPr="00DA2F6E">
              <w:rPr>
                <w:rFonts w:cs="Arial"/>
                <w:color w:val="000000"/>
                <w:sz w:val="20"/>
                <w:szCs w:val="20"/>
              </w:rPr>
              <w:t xml:space="preserve">SWS </w:t>
            </w:r>
            <w:r w:rsidR="00B16CDC" w:rsidRPr="00DA2F6E">
              <w:rPr>
                <w:rFonts w:cs="Arial"/>
                <w:color w:val="000000"/>
                <w:sz w:val="20"/>
                <w:szCs w:val="20"/>
              </w:rPr>
              <w:t>1346 –</w:t>
            </w:r>
            <w:r w:rsidR="00B16CDC" w:rsidRPr="00DA2F6E">
              <w:rPr>
                <w:sz w:val="20"/>
                <w:szCs w:val="20"/>
              </w:rPr>
              <w:t xml:space="preserve"> Update currency codes in </w:t>
            </w:r>
            <w:r w:rsidR="00B16CDC" w:rsidRPr="00DA2F6E">
              <w:rPr>
                <w:rFonts w:cs="Arial"/>
                <w:color w:val="000000"/>
                <w:sz w:val="20"/>
                <w:szCs w:val="20"/>
              </w:rPr>
              <w:t>VR.ATO.CTR.428081</w:t>
            </w:r>
          </w:p>
        </w:tc>
      </w:tr>
      <w:tr w:rsidR="007D0414" w:rsidRPr="00327706" w:rsidTr="006C4907">
        <w:trPr>
          <w:cantSplit/>
          <w:trHeight w:val="882"/>
        </w:trPr>
        <w:tc>
          <w:tcPr>
            <w:tcW w:w="2356" w:type="dxa"/>
            <w:tcBorders>
              <w:top w:val="single" w:sz="4" w:space="0" w:color="auto"/>
              <w:left w:val="single" w:sz="4" w:space="0" w:color="auto"/>
              <w:bottom w:val="single" w:sz="4" w:space="0" w:color="auto"/>
              <w:right w:val="single" w:sz="4" w:space="0" w:color="auto"/>
            </w:tcBorders>
            <w:shd w:val="clear" w:color="auto" w:fill="auto"/>
          </w:tcPr>
          <w:p w:rsidR="007D0414" w:rsidRPr="00505ADF" w:rsidRDefault="00505ADF" w:rsidP="00327706">
            <w:pPr>
              <w:rPr>
                <w:rFonts w:cs="Arial"/>
                <w:color w:val="000000"/>
                <w:sz w:val="20"/>
                <w:szCs w:val="20"/>
              </w:rPr>
            </w:pPr>
            <w:r w:rsidRPr="00505ADF">
              <w:rPr>
                <w:rFonts w:cs="Arial"/>
                <w:color w:val="000000"/>
                <w:sz w:val="20"/>
                <w:szCs w:val="20"/>
              </w:rPr>
              <w:t>VR.ATO.CTR.430042</w:t>
            </w:r>
          </w:p>
        </w:tc>
        <w:tc>
          <w:tcPr>
            <w:tcW w:w="5040" w:type="dxa"/>
            <w:tcBorders>
              <w:top w:val="single" w:sz="4" w:space="0" w:color="auto"/>
              <w:left w:val="nil"/>
              <w:bottom w:val="single" w:sz="4" w:space="0" w:color="auto"/>
              <w:right w:val="single" w:sz="4" w:space="0" w:color="auto"/>
            </w:tcBorders>
            <w:shd w:val="clear" w:color="auto" w:fill="auto"/>
          </w:tcPr>
          <w:p w:rsidR="00505ADF" w:rsidRPr="00505ADF" w:rsidRDefault="00505ADF" w:rsidP="00505ADF">
            <w:pPr>
              <w:rPr>
                <w:rFonts w:cs="Arial"/>
                <w:color w:val="000000"/>
                <w:sz w:val="20"/>
                <w:szCs w:val="20"/>
              </w:rPr>
            </w:pPr>
            <w:r w:rsidRPr="00505ADF">
              <w:rPr>
                <w:rFonts w:cs="Arial"/>
                <w:color w:val="000000"/>
                <w:sz w:val="20"/>
                <w:szCs w:val="20"/>
              </w:rPr>
              <w:t>IF [CTR354] &lt;&gt; NULL AND [CTR354] &lt;&gt; MONETARY(U,13,2)</w:t>
            </w:r>
          </w:p>
          <w:p w:rsidR="00505ADF" w:rsidRPr="00505ADF" w:rsidRDefault="00505ADF" w:rsidP="00505ADF">
            <w:pPr>
              <w:rPr>
                <w:rFonts w:cs="Arial"/>
                <w:color w:val="000000"/>
                <w:sz w:val="20"/>
                <w:szCs w:val="20"/>
              </w:rPr>
            </w:pPr>
            <w:r w:rsidRPr="00505ADF">
              <w:rPr>
                <w:rFonts w:cs="Arial"/>
                <w:color w:val="000000"/>
                <w:sz w:val="20"/>
                <w:szCs w:val="20"/>
              </w:rPr>
              <w:t xml:space="preserve">   RETURN VALIDATION MESSAGE</w:t>
            </w:r>
          </w:p>
          <w:p w:rsidR="00505ADF" w:rsidRPr="00505ADF" w:rsidRDefault="00505ADF" w:rsidP="00505ADF">
            <w:pPr>
              <w:rPr>
                <w:rFonts w:cs="Arial"/>
                <w:color w:val="000000"/>
                <w:sz w:val="20"/>
                <w:szCs w:val="20"/>
              </w:rPr>
            </w:pPr>
            <w:r w:rsidRPr="00505ADF">
              <w:rPr>
                <w:rFonts w:cs="Arial"/>
                <w:color w:val="000000"/>
                <w:sz w:val="20"/>
                <w:szCs w:val="20"/>
              </w:rPr>
              <w:t>ENDIF</w:t>
            </w:r>
          </w:p>
          <w:p w:rsidR="00505ADF" w:rsidRPr="00505ADF" w:rsidRDefault="00505ADF" w:rsidP="00505ADF">
            <w:pPr>
              <w:rPr>
                <w:rFonts w:cs="Arial"/>
                <w:color w:val="000000"/>
                <w:sz w:val="20"/>
                <w:szCs w:val="20"/>
              </w:rPr>
            </w:pPr>
          </w:p>
          <w:p w:rsidR="007D0414" w:rsidRPr="00505ADF" w:rsidRDefault="00505ADF" w:rsidP="00505ADF">
            <w:pPr>
              <w:rPr>
                <w:rFonts w:cs="Arial"/>
                <w:color w:val="000000"/>
                <w:sz w:val="20"/>
                <w:szCs w:val="20"/>
              </w:rPr>
            </w:pPr>
            <w:r w:rsidRPr="00505ADF">
              <w:rPr>
                <w:rFonts w:cs="Arial"/>
                <w:color w:val="000000"/>
                <w:sz w:val="20"/>
                <w:szCs w:val="20"/>
              </w:rPr>
              <w:t>[CTR354] = CTR:RP:bafpr3.02.11:Income.ResearchAndDevelopment.FeedstockAdjustment.Amount</w:t>
            </w:r>
          </w:p>
        </w:tc>
        <w:tc>
          <w:tcPr>
            <w:tcW w:w="5040" w:type="dxa"/>
            <w:tcBorders>
              <w:top w:val="single" w:sz="4" w:space="0" w:color="auto"/>
              <w:left w:val="nil"/>
              <w:bottom w:val="single" w:sz="4" w:space="0" w:color="auto"/>
              <w:right w:val="single" w:sz="4" w:space="0" w:color="auto"/>
            </w:tcBorders>
            <w:shd w:val="clear" w:color="auto" w:fill="auto"/>
          </w:tcPr>
          <w:p w:rsidR="00505ADF" w:rsidRPr="00505ADF" w:rsidRDefault="00505ADF" w:rsidP="00505ADF">
            <w:pPr>
              <w:rPr>
                <w:rFonts w:cs="Arial"/>
                <w:color w:val="000000"/>
                <w:sz w:val="20"/>
                <w:szCs w:val="20"/>
              </w:rPr>
            </w:pPr>
            <w:r w:rsidRPr="00505ADF">
              <w:rPr>
                <w:rFonts w:cs="Arial"/>
                <w:color w:val="000000"/>
                <w:sz w:val="20"/>
                <w:szCs w:val="20"/>
              </w:rPr>
              <w:t>IF [CTR354] &lt;&gt; NULL AND [CTR354] &lt;&gt; MONETARY(U,11,0)</w:t>
            </w:r>
          </w:p>
          <w:p w:rsidR="00505ADF" w:rsidRPr="00505ADF" w:rsidRDefault="00505ADF" w:rsidP="00505ADF">
            <w:pPr>
              <w:rPr>
                <w:rFonts w:cs="Arial"/>
                <w:color w:val="000000"/>
                <w:sz w:val="20"/>
                <w:szCs w:val="20"/>
              </w:rPr>
            </w:pPr>
            <w:r w:rsidRPr="00505ADF">
              <w:rPr>
                <w:rFonts w:cs="Arial"/>
                <w:color w:val="000000"/>
                <w:sz w:val="20"/>
                <w:szCs w:val="20"/>
              </w:rPr>
              <w:t xml:space="preserve">   RETURN VALIDATION MESSAGE</w:t>
            </w:r>
          </w:p>
          <w:p w:rsidR="00505ADF" w:rsidRPr="00505ADF" w:rsidRDefault="00505ADF" w:rsidP="00505ADF">
            <w:pPr>
              <w:rPr>
                <w:rFonts w:cs="Arial"/>
                <w:color w:val="000000"/>
                <w:sz w:val="20"/>
                <w:szCs w:val="20"/>
              </w:rPr>
            </w:pPr>
            <w:r w:rsidRPr="00505ADF">
              <w:rPr>
                <w:rFonts w:cs="Arial"/>
                <w:color w:val="000000"/>
                <w:sz w:val="20"/>
                <w:szCs w:val="20"/>
              </w:rPr>
              <w:t>ENDIF</w:t>
            </w:r>
          </w:p>
          <w:p w:rsidR="00505ADF" w:rsidRPr="00505ADF" w:rsidRDefault="00505ADF" w:rsidP="00505ADF">
            <w:pPr>
              <w:rPr>
                <w:rFonts w:cs="Arial"/>
                <w:color w:val="000000"/>
                <w:sz w:val="20"/>
                <w:szCs w:val="20"/>
              </w:rPr>
            </w:pPr>
          </w:p>
          <w:p w:rsidR="007D0414" w:rsidRPr="00505ADF" w:rsidRDefault="00505ADF" w:rsidP="00505ADF">
            <w:pPr>
              <w:rPr>
                <w:rFonts w:cs="Arial"/>
                <w:color w:val="000000"/>
                <w:sz w:val="20"/>
                <w:szCs w:val="20"/>
              </w:rPr>
            </w:pPr>
            <w:r w:rsidRPr="00505ADF">
              <w:rPr>
                <w:rFonts w:cs="Arial"/>
                <w:color w:val="000000"/>
                <w:sz w:val="20"/>
                <w:szCs w:val="20"/>
              </w:rPr>
              <w:t>[CTR354] = CTR:RP:bafpr3.02.11:Income.ResearchAndDevelopment.FeedstockAdjustment.Amount</w:t>
            </w:r>
          </w:p>
        </w:tc>
        <w:tc>
          <w:tcPr>
            <w:tcW w:w="2340" w:type="dxa"/>
            <w:tcBorders>
              <w:top w:val="single" w:sz="6" w:space="0" w:color="auto"/>
              <w:left w:val="nil"/>
              <w:bottom w:val="single" w:sz="6" w:space="0" w:color="auto"/>
              <w:right w:val="single" w:sz="4" w:space="0" w:color="auto"/>
            </w:tcBorders>
            <w:shd w:val="clear" w:color="auto" w:fill="auto"/>
            <w:vAlign w:val="center"/>
          </w:tcPr>
          <w:p w:rsidR="009551A1" w:rsidRPr="00DA2F6E" w:rsidRDefault="00DA2F6E" w:rsidP="00DA2F6E">
            <w:pPr>
              <w:pStyle w:val="Maintext"/>
              <w:rPr>
                <w:sz w:val="20"/>
                <w:szCs w:val="20"/>
              </w:rPr>
            </w:pPr>
            <w:r w:rsidRPr="00DA2F6E">
              <w:rPr>
                <w:rFonts w:cs="Arial"/>
                <w:color w:val="000000"/>
                <w:sz w:val="20"/>
                <w:szCs w:val="20"/>
              </w:rPr>
              <w:t xml:space="preserve">SWS </w:t>
            </w:r>
            <w:r w:rsidR="009551A1" w:rsidRPr="00DA2F6E">
              <w:rPr>
                <w:rFonts w:cs="Arial"/>
                <w:color w:val="000000"/>
                <w:sz w:val="20"/>
                <w:szCs w:val="20"/>
              </w:rPr>
              <w:t>1369 - update monetary format for CTR354</w:t>
            </w:r>
            <w:r w:rsidR="006C4907">
              <w:rPr>
                <w:rFonts w:cs="Arial"/>
                <w:color w:val="000000"/>
                <w:sz w:val="20"/>
                <w:szCs w:val="20"/>
              </w:rPr>
              <w:t>.</w:t>
            </w:r>
          </w:p>
          <w:p w:rsidR="007D0414" w:rsidRPr="00505ADF" w:rsidRDefault="007D0414" w:rsidP="00DA2F6E">
            <w:pPr>
              <w:pStyle w:val="Maintext"/>
              <w:rPr>
                <w:rFonts w:cs="Arial"/>
                <w:color w:val="000000"/>
                <w:sz w:val="20"/>
                <w:szCs w:val="20"/>
              </w:rPr>
            </w:pPr>
          </w:p>
        </w:tc>
      </w:tr>
      <w:tr w:rsidR="007D0414" w:rsidRPr="00327706" w:rsidTr="006C4907">
        <w:trPr>
          <w:cantSplit/>
          <w:trHeight w:val="882"/>
        </w:trPr>
        <w:tc>
          <w:tcPr>
            <w:tcW w:w="2356" w:type="dxa"/>
            <w:tcBorders>
              <w:top w:val="single" w:sz="4" w:space="0" w:color="auto"/>
              <w:left w:val="single" w:sz="4" w:space="0" w:color="auto"/>
              <w:bottom w:val="single" w:sz="4" w:space="0" w:color="auto"/>
              <w:right w:val="single" w:sz="4" w:space="0" w:color="auto"/>
            </w:tcBorders>
            <w:shd w:val="clear" w:color="auto" w:fill="auto"/>
          </w:tcPr>
          <w:p w:rsidR="007D0414" w:rsidRPr="00D21098" w:rsidRDefault="00D21098" w:rsidP="00327706">
            <w:pPr>
              <w:rPr>
                <w:rFonts w:cs="Arial"/>
                <w:color w:val="000000"/>
                <w:sz w:val="20"/>
                <w:szCs w:val="20"/>
              </w:rPr>
            </w:pPr>
            <w:r w:rsidRPr="00D21098">
              <w:rPr>
                <w:rFonts w:cs="Arial"/>
                <w:color w:val="000000"/>
                <w:sz w:val="20"/>
                <w:szCs w:val="20"/>
              </w:rPr>
              <w:t>VR.ATO.CTR.428078</w:t>
            </w:r>
          </w:p>
        </w:tc>
        <w:tc>
          <w:tcPr>
            <w:tcW w:w="5040" w:type="dxa"/>
            <w:tcBorders>
              <w:top w:val="single" w:sz="4" w:space="0" w:color="auto"/>
              <w:left w:val="nil"/>
              <w:bottom w:val="single" w:sz="4" w:space="0" w:color="auto"/>
              <w:right w:val="single" w:sz="4" w:space="0" w:color="auto"/>
            </w:tcBorders>
            <w:shd w:val="clear" w:color="auto" w:fill="auto"/>
          </w:tcPr>
          <w:p w:rsidR="00D21098" w:rsidRPr="00D21098" w:rsidRDefault="00D21098" w:rsidP="00D21098">
            <w:pPr>
              <w:rPr>
                <w:rFonts w:cs="Arial"/>
                <w:color w:val="000000"/>
                <w:sz w:val="20"/>
                <w:szCs w:val="20"/>
              </w:rPr>
            </w:pPr>
            <w:r w:rsidRPr="00D21098">
              <w:rPr>
                <w:rFonts w:cs="Arial"/>
                <w:color w:val="000000"/>
                <w:sz w:val="20"/>
                <w:szCs w:val="20"/>
              </w:rPr>
              <w:t>IF ([CTR217] &lt;&gt; NULL) AND ([CTR217] &lt;&gt; SET (0-999))</w:t>
            </w:r>
          </w:p>
          <w:p w:rsidR="00D21098" w:rsidRPr="00D21098" w:rsidRDefault="00D21098" w:rsidP="00D21098">
            <w:pPr>
              <w:rPr>
                <w:rFonts w:cs="Arial"/>
                <w:color w:val="000000"/>
                <w:sz w:val="20"/>
                <w:szCs w:val="20"/>
              </w:rPr>
            </w:pPr>
            <w:r w:rsidRPr="00D21098">
              <w:rPr>
                <w:rFonts w:cs="Arial"/>
                <w:color w:val="000000"/>
                <w:sz w:val="20"/>
                <w:szCs w:val="20"/>
              </w:rPr>
              <w:t xml:space="preserve">   RETURN VALIDATION MESSAGE</w:t>
            </w:r>
          </w:p>
          <w:p w:rsidR="00D21098" w:rsidRPr="00D21098" w:rsidRDefault="00D21098" w:rsidP="00D21098">
            <w:pPr>
              <w:rPr>
                <w:rFonts w:cs="Arial"/>
                <w:color w:val="000000"/>
                <w:sz w:val="20"/>
                <w:szCs w:val="20"/>
              </w:rPr>
            </w:pPr>
            <w:r w:rsidRPr="00D21098">
              <w:rPr>
                <w:rFonts w:cs="Arial"/>
                <w:color w:val="000000"/>
                <w:sz w:val="20"/>
                <w:szCs w:val="20"/>
              </w:rPr>
              <w:t>ENDIF</w:t>
            </w:r>
          </w:p>
          <w:p w:rsidR="00D21098" w:rsidRPr="00D21098" w:rsidRDefault="00D21098" w:rsidP="00D21098">
            <w:pPr>
              <w:rPr>
                <w:rFonts w:cs="Arial"/>
                <w:color w:val="000000"/>
                <w:sz w:val="20"/>
                <w:szCs w:val="20"/>
              </w:rPr>
            </w:pPr>
          </w:p>
          <w:p w:rsidR="007D0414" w:rsidRPr="00D21098" w:rsidRDefault="00D21098" w:rsidP="00D21098">
            <w:pPr>
              <w:rPr>
                <w:rFonts w:cs="Arial"/>
                <w:color w:val="000000"/>
                <w:sz w:val="20"/>
                <w:szCs w:val="20"/>
              </w:rPr>
            </w:pPr>
            <w:r w:rsidRPr="00D21098">
              <w:rPr>
                <w:rFonts w:cs="Arial"/>
                <w:color w:val="000000"/>
                <w:sz w:val="20"/>
                <w:szCs w:val="20"/>
              </w:rPr>
              <w:t>[CTR217] = CTR:RP:pyin.02.00:Report.CompletionHours.Number</w:t>
            </w:r>
          </w:p>
        </w:tc>
        <w:tc>
          <w:tcPr>
            <w:tcW w:w="5040" w:type="dxa"/>
            <w:tcBorders>
              <w:top w:val="single" w:sz="4" w:space="0" w:color="auto"/>
              <w:left w:val="nil"/>
              <w:bottom w:val="single" w:sz="4" w:space="0" w:color="auto"/>
              <w:right w:val="single" w:sz="4" w:space="0" w:color="auto"/>
            </w:tcBorders>
            <w:shd w:val="clear" w:color="auto" w:fill="auto"/>
          </w:tcPr>
          <w:p w:rsidR="00D21098" w:rsidRPr="00D21098" w:rsidRDefault="00D21098" w:rsidP="00D21098">
            <w:pPr>
              <w:rPr>
                <w:rFonts w:cs="Arial"/>
                <w:color w:val="000000"/>
                <w:sz w:val="20"/>
                <w:szCs w:val="20"/>
              </w:rPr>
            </w:pPr>
            <w:r w:rsidRPr="00D21098">
              <w:rPr>
                <w:rFonts w:cs="Arial"/>
                <w:color w:val="000000"/>
                <w:sz w:val="20"/>
                <w:szCs w:val="20"/>
              </w:rPr>
              <w:t>IF ([CTR217] &lt;&gt; NULL) AND ([CTR217] &lt;&gt; SET (1-999))</w:t>
            </w:r>
          </w:p>
          <w:p w:rsidR="00D21098" w:rsidRPr="00D21098" w:rsidRDefault="00D21098" w:rsidP="00D21098">
            <w:pPr>
              <w:rPr>
                <w:rFonts w:cs="Arial"/>
                <w:color w:val="000000"/>
                <w:sz w:val="20"/>
                <w:szCs w:val="20"/>
              </w:rPr>
            </w:pPr>
            <w:r w:rsidRPr="00D21098">
              <w:rPr>
                <w:rFonts w:cs="Arial"/>
                <w:color w:val="000000"/>
                <w:sz w:val="20"/>
                <w:szCs w:val="20"/>
              </w:rPr>
              <w:t xml:space="preserve">   RETURN VALIDATION MESSAGE</w:t>
            </w:r>
          </w:p>
          <w:p w:rsidR="00D21098" w:rsidRPr="00D21098" w:rsidRDefault="00D21098" w:rsidP="00D21098">
            <w:pPr>
              <w:rPr>
                <w:rFonts w:cs="Arial"/>
                <w:color w:val="000000"/>
                <w:sz w:val="20"/>
                <w:szCs w:val="20"/>
              </w:rPr>
            </w:pPr>
            <w:r w:rsidRPr="00D21098">
              <w:rPr>
                <w:rFonts w:cs="Arial"/>
                <w:color w:val="000000"/>
                <w:sz w:val="20"/>
                <w:szCs w:val="20"/>
              </w:rPr>
              <w:t>ENDIF</w:t>
            </w:r>
          </w:p>
          <w:p w:rsidR="00D21098" w:rsidRPr="00D21098" w:rsidRDefault="00D21098" w:rsidP="00D21098">
            <w:pPr>
              <w:rPr>
                <w:rFonts w:cs="Arial"/>
                <w:color w:val="000000"/>
                <w:sz w:val="20"/>
                <w:szCs w:val="20"/>
              </w:rPr>
            </w:pPr>
          </w:p>
          <w:p w:rsidR="007D0414" w:rsidRPr="00D21098" w:rsidRDefault="00D21098" w:rsidP="00D21098">
            <w:pPr>
              <w:rPr>
                <w:rFonts w:cs="Arial"/>
                <w:color w:val="000000"/>
                <w:sz w:val="20"/>
                <w:szCs w:val="20"/>
              </w:rPr>
            </w:pPr>
            <w:r w:rsidRPr="00D21098">
              <w:rPr>
                <w:rFonts w:cs="Arial"/>
                <w:color w:val="000000"/>
                <w:sz w:val="20"/>
                <w:szCs w:val="20"/>
              </w:rPr>
              <w:t>[CTR217] = CTR:RP:pyin.02.00:Report.CompletionHours.Number</w:t>
            </w:r>
          </w:p>
        </w:tc>
        <w:tc>
          <w:tcPr>
            <w:tcW w:w="2340" w:type="dxa"/>
            <w:tcBorders>
              <w:top w:val="single" w:sz="6" w:space="0" w:color="auto"/>
              <w:left w:val="nil"/>
              <w:bottom w:val="single" w:sz="6" w:space="0" w:color="auto"/>
              <w:right w:val="single" w:sz="4" w:space="0" w:color="auto"/>
            </w:tcBorders>
            <w:shd w:val="clear" w:color="auto" w:fill="auto"/>
            <w:vAlign w:val="center"/>
          </w:tcPr>
          <w:p w:rsidR="007D0414" w:rsidRPr="00DA2F6E" w:rsidRDefault="00DA2F6E" w:rsidP="00367B9D">
            <w:pPr>
              <w:pStyle w:val="Maintext"/>
              <w:rPr>
                <w:rFonts w:cs="Arial"/>
                <w:color w:val="000000"/>
                <w:sz w:val="20"/>
                <w:szCs w:val="20"/>
              </w:rPr>
            </w:pPr>
            <w:r>
              <w:rPr>
                <w:rFonts w:cs="Arial"/>
                <w:color w:val="000000"/>
                <w:sz w:val="20"/>
                <w:szCs w:val="20"/>
              </w:rPr>
              <w:t xml:space="preserve">SWS </w:t>
            </w:r>
            <w:r w:rsidR="00F735B4" w:rsidRPr="00DA2F6E">
              <w:rPr>
                <w:rFonts w:cs="Arial"/>
                <w:color w:val="000000"/>
                <w:sz w:val="20"/>
                <w:szCs w:val="20"/>
              </w:rPr>
              <w:t>344 – update monetary format</w:t>
            </w:r>
            <w:r w:rsidR="006C4907">
              <w:rPr>
                <w:rFonts w:cs="Arial"/>
                <w:color w:val="000000"/>
                <w:sz w:val="20"/>
                <w:szCs w:val="20"/>
              </w:rPr>
              <w:t>.</w:t>
            </w:r>
          </w:p>
        </w:tc>
      </w:tr>
      <w:tr w:rsidR="00D21098" w:rsidRPr="00327706" w:rsidTr="006C4907">
        <w:trPr>
          <w:cantSplit/>
          <w:trHeight w:val="882"/>
        </w:trPr>
        <w:tc>
          <w:tcPr>
            <w:tcW w:w="2356" w:type="dxa"/>
            <w:tcBorders>
              <w:top w:val="single" w:sz="4" w:space="0" w:color="auto"/>
              <w:left w:val="single" w:sz="4" w:space="0" w:color="auto"/>
              <w:bottom w:val="single" w:sz="4" w:space="0" w:color="auto"/>
              <w:right w:val="single" w:sz="4" w:space="0" w:color="auto"/>
            </w:tcBorders>
            <w:shd w:val="clear" w:color="auto" w:fill="auto"/>
          </w:tcPr>
          <w:p w:rsidR="00D21098" w:rsidRPr="006A3234" w:rsidRDefault="006A3234" w:rsidP="00327706">
            <w:pPr>
              <w:rPr>
                <w:rFonts w:cs="Arial"/>
                <w:color w:val="000000"/>
                <w:sz w:val="20"/>
                <w:szCs w:val="20"/>
              </w:rPr>
            </w:pPr>
            <w:r w:rsidRPr="006A3234">
              <w:rPr>
                <w:rFonts w:cs="Arial"/>
                <w:color w:val="000000"/>
                <w:sz w:val="20"/>
                <w:szCs w:val="20"/>
              </w:rPr>
              <w:t>VR.ATO.CTR.430037</w:t>
            </w:r>
          </w:p>
        </w:tc>
        <w:tc>
          <w:tcPr>
            <w:tcW w:w="5040" w:type="dxa"/>
            <w:tcBorders>
              <w:top w:val="single" w:sz="4" w:space="0" w:color="auto"/>
              <w:left w:val="nil"/>
              <w:bottom w:val="single" w:sz="4" w:space="0" w:color="auto"/>
              <w:right w:val="single" w:sz="4" w:space="0" w:color="auto"/>
            </w:tcBorders>
            <w:shd w:val="clear" w:color="auto" w:fill="auto"/>
          </w:tcPr>
          <w:p w:rsidR="006A7B67" w:rsidRPr="006A7B67" w:rsidRDefault="006A7B67" w:rsidP="006A7B67">
            <w:pPr>
              <w:rPr>
                <w:rFonts w:cs="Arial"/>
                <w:color w:val="000000"/>
                <w:sz w:val="20"/>
                <w:szCs w:val="20"/>
              </w:rPr>
            </w:pPr>
            <w:r w:rsidRPr="006A7B67">
              <w:rPr>
                <w:rFonts w:cs="Arial"/>
                <w:color w:val="000000"/>
                <w:sz w:val="20"/>
                <w:szCs w:val="20"/>
              </w:rPr>
              <w:t>IF [CTR355] &lt;&gt; NULL AND [CTR355] &lt;&gt; MONETARY(U,11,0)</w:t>
            </w:r>
          </w:p>
          <w:p w:rsidR="006A7B67" w:rsidRPr="006A7B67" w:rsidRDefault="006A7B67" w:rsidP="006A7B67">
            <w:pPr>
              <w:rPr>
                <w:rFonts w:cs="Arial"/>
                <w:color w:val="000000"/>
                <w:sz w:val="20"/>
                <w:szCs w:val="20"/>
              </w:rPr>
            </w:pPr>
            <w:r w:rsidRPr="006A7B67">
              <w:rPr>
                <w:rFonts w:cs="Arial"/>
                <w:color w:val="000000"/>
                <w:sz w:val="20"/>
                <w:szCs w:val="20"/>
              </w:rPr>
              <w:t xml:space="preserve">   RETURN VALIDATION MESSAGE</w:t>
            </w:r>
          </w:p>
          <w:p w:rsidR="006A7B67" w:rsidRPr="006A7B67" w:rsidRDefault="006A7B67" w:rsidP="006A7B67">
            <w:pPr>
              <w:rPr>
                <w:rFonts w:cs="Arial"/>
                <w:color w:val="000000"/>
                <w:sz w:val="20"/>
                <w:szCs w:val="20"/>
              </w:rPr>
            </w:pPr>
            <w:r w:rsidRPr="006A7B67">
              <w:rPr>
                <w:rFonts w:cs="Arial"/>
                <w:color w:val="000000"/>
                <w:sz w:val="20"/>
                <w:szCs w:val="20"/>
              </w:rPr>
              <w:t>ENDIF</w:t>
            </w:r>
          </w:p>
          <w:p w:rsidR="006A7B67" w:rsidRPr="006A7B67" w:rsidRDefault="006A7B67" w:rsidP="006A7B67">
            <w:pPr>
              <w:rPr>
                <w:rFonts w:cs="Arial"/>
                <w:color w:val="000000"/>
                <w:sz w:val="20"/>
                <w:szCs w:val="20"/>
              </w:rPr>
            </w:pPr>
          </w:p>
          <w:p w:rsidR="00D21098" w:rsidRPr="006A7B67" w:rsidRDefault="006A7B67" w:rsidP="006A7B67">
            <w:pPr>
              <w:rPr>
                <w:rFonts w:cs="Arial"/>
                <w:color w:val="000000"/>
                <w:sz w:val="20"/>
                <w:szCs w:val="20"/>
              </w:rPr>
            </w:pPr>
            <w:r w:rsidRPr="006A7B67">
              <w:rPr>
                <w:rFonts w:cs="Arial"/>
                <w:color w:val="000000"/>
                <w:sz w:val="20"/>
                <w:szCs w:val="20"/>
              </w:rPr>
              <w:t>[CTR355] = CTR:RP.MiddleYear:bafpr1.02.13:Income.ExemptNet.Amount</w:t>
            </w:r>
          </w:p>
        </w:tc>
        <w:tc>
          <w:tcPr>
            <w:tcW w:w="5040" w:type="dxa"/>
            <w:tcBorders>
              <w:top w:val="single" w:sz="4" w:space="0" w:color="auto"/>
              <w:left w:val="nil"/>
              <w:bottom w:val="single" w:sz="4" w:space="0" w:color="auto"/>
              <w:right w:val="single" w:sz="4" w:space="0" w:color="auto"/>
            </w:tcBorders>
            <w:shd w:val="clear" w:color="auto" w:fill="auto"/>
          </w:tcPr>
          <w:p w:rsidR="006A7B67" w:rsidRPr="006A7B67" w:rsidRDefault="006A7B67" w:rsidP="006A7B67">
            <w:pPr>
              <w:rPr>
                <w:rFonts w:cs="Arial"/>
                <w:color w:val="000000"/>
                <w:sz w:val="20"/>
                <w:szCs w:val="20"/>
              </w:rPr>
            </w:pPr>
            <w:r w:rsidRPr="006A7B67">
              <w:rPr>
                <w:rFonts w:cs="Arial"/>
                <w:color w:val="000000"/>
                <w:sz w:val="20"/>
                <w:szCs w:val="20"/>
              </w:rPr>
              <w:t>IF (bafpr1.xx.xx:Income.ExemptNet.Amount) &lt;&gt; NULL AND (bafpr1.xx.xx:Income.ExemptNet.Amount) &lt;&gt; MONETARY(U,11,0)</w:t>
            </w:r>
          </w:p>
          <w:p w:rsidR="006A7B67" w:rsidRPr="006A7B67" w:rsidRDefault="006A7B67" w:rsidP="006A7B67">
            <w:pPr>
              <w:rPr>
                <w:rFonts w:cs="Arial"/>
                <w:color w:val="000000"/>
                <w:sz w:val="20"/>
                <w:szCs w:val="20"/>
              </w:rPr>
            </w:pPr>
            <w:r w:rsidRPr="006A7B67">
              <w:rPr>
                <w:rFonts w:cs="Arial"/>
                <w:color w:val="000000"/>
                <w:sz w:val="20"/>
                <w:szCs w:val="20"/>
              </w:rPr>
              <w:t xml:space="preserve">   RETURN VALIDATION MESSAGE</w:t>
            </w:r>
          </w:p>
          <w:p w:rsidR="00D21098" w:rsidRPr="006A7B67" w:rsidRDefault="006A7B67" w:rsidP="006A7B67">
            <w:pPr>
              <w:rPr>
                <w:rFonts w:cs="Arial"/>
                <w:color w:val="000000"/>
                <w:sz w:val="20"/>
                <w:szCs w:val="20"/>
              </w:rPr>
            </w:pPr>
            <w:r w:rsidRPr="006A7B67">
              <w:rPr>
                <w:rFonts w:cs="Arial"/>
                <w:color w:val="000000"/>
                <w:sz w:val="20"/>
                <w:szCs w:val="20"/>
              </w:rPr>
              <w:t>ENDIF</w:t>
            </w:r>
          </w:p>
        </w:tc>
        <w:tc>
          <w:tcPr>
            <w:tcW w:w="2340" w:type="dxa"/>
            <w:tcBorders>
              <w:top w:val="single" w:sz="6" w:space="0" w:color="auto"/>
              <w:left w:val="nil"/>
              <w:bottom w:val="single" w:sz="6" w:space="0" w:color="auto"/>
              <w:right w:val="single" w:sz="4" w:space="0" w:color="auto"/>
            </w:tcBorders>
            <w:shd w:val="clear" w:color="auto" w:fill="auto"/>
            <w:vAlign w:val="center"/>
          </w:tcPr>
          <w:p w:rsidR="006A7B67" w:rsidRPr="006A7B67" w:rsidRDefault="006A7B67" w:rsidP="006A7B67">
            <w:pPr>
              <w:pStyle w:val="Maintext"/>
              <w:rPr>
                <w:rFonts w:cs="Arial"/>
                <w:color w:val="000000"/>
                <w:sz w:val="20"/>
                <w:szCs w:val="20"/>
              </w:rPr>
            </w:pPr>
            <w:r w:rsidRPr="006A7B67">
              <w:rPr>
                <w:rFonts w:cs="Arial"/>
                <w:color w:val="000000"/>
                <w:sz w:val="20"/>
                <w:szCs w:val="20"/>
              </w:rPr>
              <w:t>TT2014 BC010:</w:t>
            </w:r>
          </w:p>
          <w:p w:rsidR="00D21098" w:rsidRPr="006A7B67" w:rsidRDefault="00C84C21" w:rsidP="006A7B67">
            <w:pPr>
              <w:pStyle w:val="Maintext"/>
              <w:rPr>
                <w:rFonts w:cs="Arial"/>
                <w:color w:val="000000"/>
                <w:sz w:val="20"/>
                <w:szCs w:val="20"/>
              </w:rPr>
            </w:pPr>
            <w:r w:rsidRPr="006A7B67">
              <w:rPr>
                <w:rFonts w:cs="Arial"/>
                <w:color w:val="000000"/>
                <w:sz w:val="20"/>
                <w:szCs w:val="20"/>
              </w:rPr>
              <w:t xml:space="preserve">Existing rule re-written using data element name instead of </w:t>
            </w:r>
            <w:r>
              <w:rPr>
                <w:rFonts w:cs="Arial"/>
                <w:color w:val="000000"/>
                <w:sz w:val="20"/>
                <w:szCs w:val="20"/>
              </w:rPr>
              <w:t>Form Element ID (</w:t>
            </w:r>
            <w:r w:rsidRPr="006A7B67">
              <w:rPr>
                <w:rFonts w:cs="Arial"/>
                <w:color w:val="000000"/>
                <w:sz w:val="20"/>
                <w:szCs w:val="20"/>
              </w:rPr>
              <w:t>no change in logic)</w:t>
            </w:r>
          </w:p>
        </w:tc>
      </w:tr>
      <w:tr w:rsidR="00D21098" w:rsidRPr="00327706" w:rsidTr="006C4907">
        <w:trPr>
          <w:cantSplit/>
          <w:trHeight w:val="882"/>
        </w:trPr>
        <w:tc>
          <w:tcPr>
            <w:tcW w:w="2356" w:type="dxa"/>
            <w:tcBorders>
              <w:top w:val="single" w:sz="4" w:space="0" w:color="auto"/>
              <w:left w:val="single" w:sz="4" w:space="0" w:color="auto"/>
              <w:bottom w:val="single" w:sz="4" w:space="0" w:color="auto"/>
              <w:right w:val="single" w:sz="4" w:space="0" w:color="auto"/>
            </w:tcBorders>
            <w:shd w:val="clear" w:color="auto" w:fill="auto"/>
          </w:tcPr>
          <w:p w:rsidR="00D21098" w:rsidRPr="006A3234" w:rsidRDefault="006A3234" w:rsidP="00327706">
            <w:pPr>
              <w:rPr>
                <w:rFonts w:cs="Arial"/>
                <w:color w:val="000000"/>
                <w:sz w:val="20"/>
                <w:szCs w:val="20"/>
              </w:rPr>
            </w:pPr>
            <w:r w:rsidRPr="006A3234">
              <w:rPr>
                <w:rFonts w:cs="Arial"/>
                <w:color w:val="000000"/>
                <w:sz w:val="20"/>
                <w:szCs w:val="20"/>
              </w:rPr>
              <w:lastRenderedPageBreak/>
              <w:t>VR.ATO.CTR.430038</w:t>
            </w:r>
          </w:p>
        </w:tc>
        <w:tc>
          <w:tcPr>
            <w:tcW w:w="5040" w:type="dxa"/>
            <w:tcBorders>
              <w:top w:val="single" w:sz="4" w:space="0" w:color="auto"/>
              <w:left w:val="nil"/>
              <w:bottom w:val="single" w:sz="4" w:space="0" w:color="auto"/>
              <w:right w:val="single" w:sz="4" w:space="0" w:color="auto"/>
            </w:tcBorders>
            <w:shd w:val="clear" w:color="auto" w:fill="auto"/>
          </w:tcPr>
          <w:p w:rsidR="006A7B67" w:rsidRPr="006A7B67" w:rsidRDefault="006A7B67" w:rsidP="006A7B67">
            <w:pPr>
              <w:rPr>
                <w:rFonts w:cs="Arial"/>
                <w:color w:val="000000"/>
                <w:sz w:val="20"/>
                <w:szCs w:val="20"/>
              </w:rPr>
            </w:pPr>
            <w:r w:rsidRPr="006A7B67">
              <w:rPr>
                <w:rFonts w:cs="Arial"/>
                <w:color w:val="000000"/>
                <w:sz w:val="20"/>
                <w:szCs w:val="20"/>
              </w:rPr>
              <w:t>IF [CTR344] &lt;&gt; NULL AND [CTR344] &lt;&gt; MONETARY(U,13,2)</w:t>
            </w:r>
          </w:p>
          <w:p w:rsidR="006A7B67" w:rsidRPr="006A7B67" w:rsidRDefault="006A7B67" w:rsidP="006A7B67">
            <w:pPr>
              <w:rPr>
                <w:rFonts w:cs="Arial"/>
                <w:color w:val="000000"/>
                <w:sz w:val="20"/>
                <w:szCs w:val="20"/>
              </w:rPr>
            </w:pPr>
            <w:r w:rsidRPr="006A7B67">
              <w:rPr>
                <w:rFonts w:cs="Arial"/>
                <w:color w:val="000000"/>
                <w:sz w:val="20"/>
                <w:szCs w:val="20"/>
              </w:rPr>
              <w:t xml:space="preserve">   RETURN VALIDATION MESSAGE</w:t>
            </w:r>
          </w:p>
          <w:p w:rsidR="006A7B67" w:rsidRPr="006A7B67" w:rsidRDefault="006A7B67" w:rsidP="006A7B67">
            <w:pPr>
              <w:rPr>
                <w:rFonts w:cs="Arial"/>
                <w:color w:val="000000"/>
                <w:sz w:val="20"/>
                <w:szCs w:val="20"/>
              </w:rPr>
            </w:pPr>
            <w:r w:rsidRPr="006A7B67">
              <w:rPr>
                <w:rFonts w:cs="Arial"/>
                <w:color w:val="000000"/>
                <w:sz w:val="20"/>
                <w:szCs w:val="20"/>
              </w:rPr>
              <w:t>ENDIF</w:t>
            </w:r>
          </w:p>
          <w:p w:rsidR="006A7B67" w:rsidRPr="006A7B67" w:rsidRDefault="006A7B67" w:rsidP="006A7B67">
            <w:pPr>
              <w:rPr>
                <w:rFonts w:cs="Arial"/>
                <w:color w:val="000000"/>
                <w:sz w:val="20"/>
                <w:szCs w:val="20"/>
              </w:rPr>
            </w:pPr>
          </w:p>
          <w:p w:rsidR="00D21098" w:rsidRPr="006A7B67" w:rsidRDefault="006A7B67" w:rsidP="006A7B67">
            <w:pPr>
              <w:rPr>
                <w:rFonts w:cs="Arial"/>
                <w:color w:val="000000"/>
                <w:sz w:val="20"/>
                <w:szCs w:val="20"/>
              </w:rPr>
            </w:pPr>
            <w:r w:rsidRPr="006A7B67">
              <w:rPr>
                <w:rFonts w:cs="Arial"/>
                <w:color w:val="000000"/>
                <w:sz w:val="20"/>
                <w:szCs w:val="20"/>
              </w:rPr>
              <w:t>[CTR344] = CTR:RP.MiddleYear:rvctc1.02.00:IncomeTax.Liability.Amount</w:t>
            </w:r>
          </w:p>
        </w:tc>
        <w:tc>
          <w:tcPr>
            <w:tcW w:w="5040" w:type="dxa"/>
            <w:tcBorders>
              <w:top w:val="single" w:sz="4" w:space="0" w:color="auto"/>
              <w:left w:val="nil"/>
              <w:bottom w:val="single" w:sz="4" w:space="0" w:color="auto"/>
              <w:right w:val="single" w:sz="4" w:space="0" w:color="auto"/>
            </w:tcBorders>
            <w:shd w:val="clear" w:color="auto" w:fill="auto"/>
          </w:tcPr>
          <w:p w:rsidR="006A7B67" w:rsidRPr="006A7B67" w:rsidRDefault="006A7B67" w:rsidP="006A7B67">
            <w:pPr>
              <w:rPr>
                <w:rFonts w:cs="Arial"/>
                <w:color w:val="000000"/>
                <w:sz w:val="20"/>
                <w:szCs w:val="20"/>
              </w:rPr>
            </w:pPr>
            <w:r w:rsidRPr="006A7B67">
              <w:rPr>
                <w:rFonts w:cs="Arial"/>
                <w:color w:val="000000"/>
                <w:sz w:val="20"/>
                <w:szCs w:val="20"/>
              </w:rPr>
              <w:t>IF (rvctc1.xx.xx:IncomeTax.Liability.Amount) &lt;&gt; NULL AND (rvctc1.xx.xx:IncomeTax.Liability.Amount) &lt;&gt; MONETARY(U,13,2)</w:t>
            </w:r>
          </w:p>
          <w:p w:rsidR="006A7B67" w:rsidRPr="006A7B67" w:rsidRDefault="006A7B67" w:rsidP="006A7B67">
            <w:pPr>
              <w:rPr>
                <w:rFonts w:cs="Arial"/>
                <w:color w:val="000000"/>
                <w:sz w:val="20"/>
                <w:szCs w:val="20"/>
              </w:rPr>
            </w:pPr>
            <w:r w:rsidRPr="006A7B67">
              <w:rPr>
                <w:rFonts w:cs="Arial"/>
                <w:color w:val="000000"/>
                <w:sz w:val="20"/>
                <w:szCs w:val="20"/>
              </w:rPr>
              <w:t xml:space="preserve">   RETURN VALIDATION MESSAGE</w:t>
            </w:r>
          </w:p>
          <w:p w:rsidR="00D21098" w:rsidRPr="006A7B67" w:rsidRDefault="006A7B67" w:rsidP="006A7B67">
            <w:pPr>
              <w:rPr>
                <w:rFonts w:cs="Arial"/>
                <w:color w:val="000000"/>
                <w:sz w:val="20"/>
                <w:szCs w:val="20"/>
              </w:rPr>
            </w:pPr>
            <w:r w:rsidRPr="006A7B67">
              <w:rPr>
                <w:rFonts w:cs="Arial"/>
                <w:color w:val="000000"/>
                <w:sz w:val="20"/>
                <w:szCs w:val="20"/>
              </w:rPr>
              <w:t>ENDIF</w:t>
            </w:r>
          </w:p>
        </w:tc>
        <w:tc>
          <w:tcPr>
            <w:tcW w:w="2340" w:type="dxa"/>
            <w:tcBorders>
              <w:top w:val="single" w:sz="6" w:space="0" w:color="auto"/>
              <w:left w:val="nil"/>
              <w:bottom w:val="single" w:sz="6" w:space="0" w:color="auto"/>
              <w:right w:val="single" w:sz="4" w:space="0" w:color="auto"/>
            </w:tcBorders>
            <w:shd w:val="clear" w:color="auto" w:fill="auto"/>
            <w:vAlign w:val="center"/>
          </w:tcPr>
          <w:p w:rsidR="006A7B67" w:rsidRPr="006A7B67" w:rsidRDefault="006A7B67" w:rsidP="006A7B67">
            <w:pPr>
              <w:pStyle w:val="Maintext"/>
              <w:rPr>
                <w:rFonts w:cs="Arial"/>
                <w:color w:val="000000"/>
                <w:sz w:val="20"/>
                <w:szCs w:val="20"/>
              </w:rPr>
            </w:pPr>
            <w:r w:rsidRPr="006A7B67">
              <w:rPr>
                <w:rFonts w:cs="Arial"/>
                <w:color w:val="000000"/>
                <w:sz w:val="20"/>
                <w:szCs w:val="20"/>
              </w:rPr>
              <w:t>TT2014 BC010:</w:t>
            </w:r>
          </w:p>
          <w:p w:rsidR="00D21098" w:rsidRPr="006A7B67" w:rsidRDefault="00C84C21" w:rsidP="006A7B67">
            <w:pPr>
              <w:pStyle w:val="Maintext"/>
              <w:rPr>
                <w:rFonts w:cs="Arial"/>
                <w:color w:val="000000"/>
                <w:sz w:val="20"/>
                <w:szCs w:val="20"/>
              </w:rPr>
            </w:pPr>
            <w:r w:rsidRPr="006A7B67">
              <w:rPr>
                <w:rFonts w:cs="Arial"/>
                <w:color w:val="000000"/>
                <w:sz w:val="20"/>
                <w:szCs w:val="20"/>
              </w:rPr>
              <w:t xml:space="preserve">Existing rule re-written using data element name instead of </w:t>
            </w:r>
            <w:r>
              <w:rPr>
                <w:rFonts w:cs="Arial"/>
                <w:color w:val="000000"/>
                <w:sz w:val="20"/>
                <w:szCs w:val="20"/>
              </w:rPr>
              <w:t>Form Element ID (</w:t>
            </w:r>
            <w:r w:rsidRPr="006A7B67">
              <w:rPr>
                <w:rFonts w:cs="Arial"/>
                <w:color w:val="000000"/>
                <w:sz w:val="20"/>
                <w:szCs w:val="20"/>
              </w:rPr>
              <w:t>no change in logic)</w:t>
            </w:r>
          </w:p>
        </w:tc>
      </w:tr>
      <w:tr w:rsidR="00D21098" w:rsidRPr="00327706" w:rsidTr="006C4907">
        <w:trPr>
          <w:cantSplit/>
          <w:trHeight w:val="882"/>
        </w:trPr>
        <w:tc>
          <w:tcPr>
            <w:tcW w:w="2356" w:type="dxa"/>
            <w:tcBorders>
              <w:top w:val="single" w:sz="4" w:space="0" w:color="auto"/>
              <w:left w:val="single" w:sz="4" w:space="0" w:color="auto"/>
              <w:bottom w:val="single" w:sz="4" w:space="0" w:color="auto"/>
              <w:right w:val="single" w:sz="4" w:space="0" w:color="auto"/>
            </w:tcBorders>
            <w:shd w:val="clear" w:color="auto" w:fill="auto"/>
          </w:tcPr>
          <w:p w:rsidR="00D21098" w:rsidRPr="00B71DBB" w:rsidRDefault="00B71DBB" w:rsidP="00327706">
            <w:pPr>
              <w:rPr>
                <w:rFonts w:cs="Arial"/>
                <w:color w:val="000000"/>
                <w:sz w:val="20"/>
                <w:szCs w:val="20"/>
              </w:rPr>
            </w:pPr>
            <w:r w:rsidRPr="00B71DBB">
              <w:rPr>
                <w:rFonts w:cs="Arial"/>
                <w:color w:val="000000"/>
                <w:sz w:val="20"/>
                <w:szCs w:val="20"/>
              </w:rPr>
              <w:t>VR.ATO.CTR.430036</w:t>
            </w:r>
          </w:p>
        </w:tc>
        <w:tc>
          <w:tcPr>
            <w:tcW w:w="5040" w:type="dxa"/>
            <w:tcBorders>
              <w:top w:val="single" w:sz="4" w:space="0" w:color="auto"/>
              <w:left w:val="nil"/>
              <w:bottom w:val="single" w:sz="4" w:space="0" w:color="auto"/>
              <w:right w:val="single" w:sz="4" w:space="0" w:color="auto"/>
            </w:tcBorders>
            <w:shd w:val="clear" w:color="auto" w:fill="auto"/>
          </w:tcPr>
          <w:p w:rsidR="00B71DBB" w:rsidRPr="00B71DBB" w:rsidRDefault="00B71DBB" w:rsidP="00B71DBB">
            <w:pPr>
              <w:rPr>
                <w:rFonts w:cs="Arial"/>
                <w:color w:val="000000"/>
                <w:sz w:val="20"/>
                <w:szCs w:val="20"/>
              </w:rPr>
            </w:pPr>
            <w:r w:rsidRPr="00B71DBB">
              <w:rPr>
                <w:rFonts w:cs="Arial"/>
                <w:color w:val="000000"/>
                <w:sz w:val="20"/>
                <w:szCs w:val="20"/>
              </w:rPr>
              <w:t>IF [CTR342] &lt;&gt; NULL AND [CTR342] &lt;&gt; MONETARY(U,11,0)</w:t>
            </w:r>
          </w:p>
          <w:p w:rsidR="00B71DBB" w:rsidRPr="00B71DBB" w:rsidRDefault="00B71DBB" w:rsidP="00B71DBB">
            <w:pPr>
              <w:rPr>
                <w:rFonts w:cs="Arial"/>
                <w:color w:val="000000"/>
                <w:sz w:val="20"/>
                <w:szCs w:val="20"/>
              </w:rPr>
            </w:pPr>
            <w:r w:rsidRPr="00B71DBB">
              <w:rPr>
                <w:rFonts w:cs="Arial"/>
                <w:color w:val="000000"/>
                <w:sz w:val="20"/>
                <w:szCs w:val="20"/>
              </w:rPr>
              <w:t xml:space="preserve">   RETURN VALIDATION MESSAGE</w:t>
            </w:r>
          </w:p>
          <w:p w:rsidR="00B71DBB" w:rsidRPr="00B71DBB" w:rsidRDefault="00B71DBB" w:rsidP="00B71DBB">
            <w:pPr>
              <w:rPr>
                <w:rFonts w:cs="Arial"/>
                <w:color w:val="000000"/>
                <w:sz w:val="20"/>
                <w:szCs w:val="20"/>
              </w:rPr>
            </w:pPr>
            <w:r w:rsidRPr="00B71DBB">
              <w:rPr>
                <w:rFonts w:cs="Arial"/>
                <w:color w:val="000000"/>
                <w:sz w:val="20"/>
                <w:szCs w:val="20"/>
              </w:rPr>
              <w:t>ENDIF</w:t>
            </w:r>
          </w:p>
          <w:p w:rsidR="00B71DBB" w:rsidRPr="00B71DBB" w:rsidRDefault="00B71DBB" w:rsidP="00B71DBB">
            <w:pPr>
              <w:rPr>
                <w:rFonts w:cs="Arial"/>
                <w:color w:val="000000"/>
                <w:sz w:val="20"/>
                <w:szCs w:val="20"/>
              </w:rPr>
            </w:pPr>
          </w:p>
          <w:p w:rsidR="00D21098" w:rsidRPr="00B71DBB" w:rsidRDefault="00B71DBB" w:rsidP="00B71DBB">
            <w:pPr>
              <w:rPr>
                <w:rFonts w:cs="Arial"/>
                <w:color w:val="000000"/>
                <w:sz w:val="20"/>
                <w:szCs w:val="20"/>
              </w:rPr>
            </w:pPr>
            <w:r w:rsidRPr="00B71DBB">
              <w:rPr>
                <w:rFonts w:cs="Arial"/>
                <w:color w:val="000000"/>
                <w:sz w:val="20"/>
                <w:szCs w:val="20"/>
              </w:rPr>
              <w:t>[CTR342] = CTR:RP.YMiddle:rvctc3.02.00:Tax.Losses.Total.Amount</w:t>
            </w:r>
          </w:p>
        </w:tc>
        <w:tc>
          <w:tcPr>
            <w:tcW w:w="5040" w:type="dxa"/>
            <w:tcBorders>
              <w:top w:val="single" w:sz="4" w:space="0" w:color="auto"/>
              <w:left w:val="nil"/>
              <w:bottom w:val="single" w:sz="4" w:space="0" w:color="auto"/>
              <w:right w:val="single" w:sz="4" w:space="0" w:color="auto"/>
            </w:tcBorders>
            <w:shd w:val="clear" w:color="auto" w:fill="auto"/>
          </w:tcPr>
          <w:p w:rsidR="00B71DBB" w:rsidRPr="00B71DBB" w:rsidRDefault="00B71DBB" w:rsidP="00B71DBB">
            <w:pPr>
              <w:rPr>
                <w:rFonts w:cs="Arial"/>
                <w:color w:val="000000"/>
                <w:sz w:val="20"/>
                <w:szCs w:val="20"/>
              </w:rPr>
            </w:pPr>
            <w:r w:rsidRPr="00B71DBB">
              <w:rPr>
                <w:rFonts w:cs="Arial"/>
                <w:color w:val="000000"/>
                <w:sz w:val="20"/>
                <w:szCs w:val="20"/>
              </w:rPr>
              <w:t>IF (rvctc3.xx.xx:Tax.Losses.Total.Amount) &lt;&gt; NULL AND (rvctc3.xx.xx:Tax.Losses.Total.Amount) &lt;&gt; MONETARY(U,11,0)</w:t>
            </w:r>
          </w:p>
          <w:p w:rsidR="00B71DBB" w:rsidRPr="00B71DBB" w:rsidRDefault="00B71DBB" w:rsidP="00B71DBB">
            <w:pPr>
              <w:rPr>
                <w:rFonts w:cs="Arial"/>
                <w:color w:val="000000"/>
                <w:sz w:val="20"/>
                <w:szCs w:val="20"/>
              </w:rPr>
            </w:pPr>
            <w:r w:rsidRPr="00B71DBB">
              <w:rPr>
                <w:rFonts w:cs="Arial"/>
                <w:color w:val="000000"/>
                <w:sz w:val="20"/>
                <w:szCs w:val="20"/>
              </w:rPr>
              <w:t xml:space="preserve">   RETURN VALIDATION MESSAGE</w:t>
            </w:r>
          </w:p>
          <w:p w:rsidR="00D21098" w:rsidRPr="00B71DBB" w:rsidRDefault="00B71DBB" w:rsidP="00B71DBB">
            <w:pPr>
              <w:rPr>
                <w:rFonts w:cs="Arial"/>
                <w:color w:val="000000"/>
                <w:sz w:val="20"/>
                <w:szCs w:val="20"/>
              </w:rPr>
            </w:pPr>
            <w:r w:rsidRPr="00B71DBB">
              <w:rPr>
                <w:rFonts w:cs="Arial"/>
                <w:color w:val="000000"/>
                <w:sz w:val="20"/>
                <w:szCs w:val="20"/>
              </w:rPr>
              <w:t>ENDIF</w:t>
            </w:r>
          </w:p>
        </w:tc>
        <w:tc>
          <w:tcPr>
            <w:tcW w:w="2340" w:type="dxa"/>
            <w:tcBorders>
              <w:top w:val="single" w:sz="6" w:space="0" w:color="auto"/>
              <w:left w:val="nil"/>
              <w:bottom w:val="single" w:sz="6" w:space="0" w:color="auto"/>
              <w:right w:val="single" w:sz="4" w:space="0" w:color="auto"/>
            </w:tcBorders>
            <w:shd w:val="clear" w:color="auto" w:fill="auto"/>
            <w:vAlign w:val="center"/>
          </w:tcPr>
          <w:p w:rsidR="00B71DBB" w:rsidRPr="00B71DBB" w:rsidRDefault="00B71DBB" w:rsidP="00B71DBB">
            <w:pPr>
              <w:pStyle w:val="Maintext"/>
              <w:rPr>
                <w:rFonts w:cs="Arial"/>
                <w:color w:val="000000"/>
                <w:sz w:val="20"/>
                <w:szCs w:val="20"/>
              </w:rPr>
            </w:pPr>
            <w:r w:rsidRPr="00B71DBB">
              <w:rPr>
                <w:rFonts w:cs="Arial"/>
                <w:color w:val="000000"/>
                <w:sz w:val="20"/>
                <w:szCs w:val="20"/>
              </w:rPr>
              <w:t>TT2014 BC010:</w:t>
            </w:r>
          </w:p>
          <w:p w:rsidR="00D21098" w:rsidRPr="00B71DBB" w:rsidRDefault="00C84C21" w:rsidP="00B71DBB">
            <w:pPr>
              <w:pStyle w:val="Maintext"/>
              <w:rPr>
                <w:rFonts w:cs="Arial"/>
                <w:color w:val="000000"/>
                <w:sz w:val="20"/>
                <w:szCs w:val="20"/>
              </w:rPr>
            </w:pPr>
            <w:r w:rsidRPr="006A7B67">
              <w:rPr>
                <w:rFonts w:cs="Arial"/>
                <w:color w:val="000000"/>
                <w:sz w:val="20"/>
                <w:szCs w:val="20"/>
              </w:rPr>
              <w:t xml:space="preserve">Existing rule re-written using data element name instead of </w:t>
            </w:r>
            <w:r>
              <w:rPr>
                <w:rFonts w:cs="Arial"/>
                <w:color w:val="000000"/>
                <w:sz w:val="20"/>
                <w:szCs w:val="20"/>
              </w:rPr>
              <w:t>Form Element ID (</w:t>
            </w:r>
            <w:r w:rsidRPr="006A7B67">
              <w:rPr>
                <w:rFonts w:cs="Arial"/>
                <w:color w:val="000000"/>
                <w:sz w:val="20"/>
                <w:szCs w:val="20"/>
              </w:rPr>
              <w:t>no change in logic)</w:t>
            </w:r>
          </w:p>
        </w:tc>
      </w:tr>
      <w:tr w:rsidR="00B71DBB" w:rsidRPr="00327706" w:rsidTr="00C33D5E">
        <w:trPr>
          <w:cantSplit/>
          <w:trHeight w:val="882"/>
        </w:trPr>
        <w:tc>
          <w:tcPr>
            <w:tcW w:w="2356" w:type="dxa"/>
            <w:tcBorders>
              <w:top w:val="single" w:sz="4" w:space="0" w:color="auto"/>
              <w:left w:val="single" w:sz="4" w:space="0" w:color="auto"/>
              <w:bottom w:val="single" w:sz="4" w:space="0" w:color="auto"/>
              <w:right w:val="single" w:sz="4" w:space="0" w:color="auto"/>
            </w:tcBorders>
            <w:shd w:val="clear" w:color="auto" w:fill="auto"/>
          </w:tcPr>
          <w:p w:rsidR="00B71DBB" w:rsidRPr="00BE751E" w:rsidRDefault="00BE751E" w:rsidP="00327706">
            <w:pPr>
              <w:rPr>
                <w:rFonts w:cs="Arial"/>
                <w:color w:val="000000"/>
                <w:sz w:val="20"/>
                <w:szCs w:val="20"/>
              </w:rPr>
            </w:pPr>
            <w:r w:rsidRPr="00BE751E">
              <w:rPr>
                <w:rFonts w:cs="Arial"/>
                <w:color w:val="000000"/>
                <w:sz w:val="20"/>
                <w:szCs w:val="20"/>
              </w:rPr>
              <w:t>VR.ATO.CTR.430045</w:t>
            </w:r>
          </w:p>
        </w:tc>
        <w:tc>
          <w:tcPr>
            <w:tcW w:w="5040" w:type="dxa"/>
            <w:tcBorders>
              <w:top w:val="single" w:sz="4" w:space="0" w:color="auto"/>
              <w:left w:val="nil"/>
              <w:bottom w:val="single" w:sz="4" w:space="0" w:color="auto"/>
              <w:right w:val="single" w:sz="4" w:space="0" w:color="auto"/>
            </w:tcBorders>
            <w:shd w:val="clear" w:color="auto" w:fill="auto"/>
          </w:tcPr>
          <w:p w:rsidR="00D1750D" w:rsidRPr="00D1750D" w:rsidRDefault="00D1750D" w:rsidP="00D1750D">
            <w:pPr>
              <w:rPr>
                <w:rFonts w:cs="Arial"/>
                <w:color w:val="000000"/>
                <w:sz w:val="20"/>
                <w:szCs w:val="20"/>
              </w:rPr>
            </w:pPr>
            <w:r w:rsidRPr="00D1750D">
              <w:rPr>
                <w:rFonts w:cs="Arial"/>
                <w:color w:val="000000"/>
                <w:sz w:val="20"/>
                <w:szCs w:val="20"/>
              </w:rPr>
              <w:t>IF [CTR120] &lt; 0 AND [CTR342] &gt; ABSVALUE([CTR120])</w:t>
            </w:r>
          </w:p>
          <w:p w:rsidR="00D1750D" w:rsidRPr="00D1750D" w:rsidRDefault="00D1750D" w:rsidP="00D1750D">
            <w:pPr>
              <w:rPr>
                <w:rFonts w:cs="Arial"/>
                <w:color w:val="000000"/>
                <w:sz w:val="20"/>
                <w:szCs w:val="20"/>
              </w:rPr>
            </w:pPr>
            <w:r w:rsidRPr="00D1750D">
              <w:rPr>
                <w:rFonts w:cs="Arial"/>
                <w:color w:val="000000"/>
                <w:sz w:val="20"/>
                <w:szCs w:val="20"/>
              </w:rPr>
              <w:t xml:space="preserve">   RETURN VALIDATION MESSAGE</w:t>
            </w:r>
          </w:p>
          <w:p w:rsidR="00D1750D" w:rsidRPr="00D1750D" w:rsidRDefault="00D1750D" w:rsidP="00D1750D">
            <w:pPr>
              <w:rPr>
                <w:rFonts w:cs="Arial"/>
                <w:color w:val="000000"/>
                <w:sz w:val="20"/>
                <w:szCs w:val="20"/>
              </w:rPr>
            </w:pPr>
            <w:r w:rsidRPr="00D1750D">
              <w:rPr>
                <w:rFonts w:cs="Arial"/>
                <w:color w:val="000000"/>
                <w:sz w:val="20"/>
                <w:szCs w:val="20"/>
              </w:rPr>
              <w:t>ENDIF</w:t>
            </w:r>
          </w:p>
          <w:p w:rsidR="00D1750D" w:rsidRPr="00D1750D" w:rsidRDefault="00D1750D" w:rsidP="00D1750D">
            <w:pPr>
              <w:rPr>
                <w:rFonts w:cs="Arial"/>
                <w:color w:val="000000"/>
                <w:sz w:val="20"/>
                <w:szCs w:val="20"/>
              </w:rPr>
            </w:pPr>
          </w:p>
          <w:p w:rsidR="00D1750D" w:rsidRPr="00D1750D" w:rsidRDefault="00D1750D" w:rsidP="00D1750D">
            <w:pPr>
              <w:rPr>
                <w:rFonts w:cs="Arial"/>
                <w:color w:val="000000"/>
                <w:sz w:val="20"/>
                <w:szCs w:val="20"/>
              </w:rPr>
            </w:pPr>
          </w:p>
          <w:p w:rsidR="00D1750D" w:rsidRPr="00D1750D" w:rsidRDefault="00D1750D" w:rsidP="00D1750D">
            <w:pPr>
              <w:rPr>
                <w:rFonts w:cs="Arial"/>
                <w:color w:val="000000"/>
                <w:sz w:val="20"/>
                <w:szCs w:val="20"/>
              </w:rPr>
            </w:pPr>
            <w:r w:rsidRPr="00D1750D">
              <w:rPr>
                <w:rFonts w:cs="Arial"/>
                <w:color w:val="000000"/>
                <w:sz w:val="20"/>
                <w:szCs w:val="20"/>
              </w:rPr>
              <w:t>[CTR120] = CTR:RP:bafpr1.02.02:Income.Taxable.Amount</w:t>
            </w:r>
          </w:p>
          <w:p w:rsidR="00B71DBB" w:rsidRPr="00D1750D" w:rsidRDefault="00D1750D" w:rsidP="00D1750D">
            <w:pPr>
              <w:rPr>
                <w:rFonts w:cs="Arial"/>
                <w:color w:val="000000"/>
                <w:sz w:val="20"/>
                <w:szCs w:val="20"/>
              </w:rPr>
            </w:pPr>
            <w:r w:rsidRPr="00D1750D">
              <w:rPr>
                <w:rFonts w:cs="Arial"/>
                <w:color w:val="000000"/>
                <w:sz w:val="20"/>
                <w:szCs w:val="20"/>
              </w:rPr>
              <w:t>[CTR342] = CTR:RP.YMiddle:rvctc3.02.00:Tax.Losses.Total.Amount</w:t>
            </w:r>
          </w:p>
        </w:tc>
        <w:tc>
          <w:tcPr>
            <w:tcW w:w="5040" w:type="dxa"/>
            <w:tcBorders>
              <w:top w:val="single" w:sz="4" w:space="0" w:color="auto"/>
              <w:left w:val="nil"/>
              <w:bottom w:val="single" w:sz="4" w:space="0" w:color="auto"/>
              <w:right w:val="single" w:sz="4" w:space="0" w:color="auto"/>
            </w:tcBorders>
            <w:shd w:val="clear" w:color="auto" w:fill="auto"/>
          </w:tcPr>
          <w:p w:rsidR="00BE751E" w:rsidRPr="00BE751E" w:rsidRDefault="00BE751E" w:rsidP="00BE751E">
            <w:pPr>
              <w:rPr>
                <w:rFonts w:cs="Arial"/>
                <w:color w:val="000000"/>
                <w:sz w:val="20"/>
                <w:szCs w:val="20"/>
              </w:rPr>
            </w:pPr>
            <w:r w:rsidRPr="00BE751E">
              <w:rPr>
                <w:rFonts w:cs="Arial"/>
                <w:color w:val="000000"/>
                <w:sz w:val="20"/>
                <w:szCs w:val="20"/>
              </w:rPr>
              <w:t>IF [CTR120] &lt;= 0 AND (([CTR342]+[CTR357]) &gt; ABSVALUE([CTR120]))</w:t>
            </w:r>
          </w:p>
          <w:p w:rsidR="00BE751E" w:rsidRPr="00BE751E" w:rsidRDefault="00BE751E" w:rsidP="00BE751E">
            <w:pPr>
              <w:rPr>
                <w:rFonts w:cs="Arial"/>
                <w:color w:val="000000"/>
                <w:sz w:val="20"/>
                <w:szCs w:val="20"/>
              </w:rPr>
            </w:pPr>
            <w:r w:rsidRPr="00BE751E">
              <w:rPr>
                <w:rFonts w:cs="Arial"/>
                <w:color w:val="000000"/>
                <w:sz w:val="20"/>
                <w:szCs w:val="20"/>
              </w:rPr>
              <w:t xml:space="preserve">   RETURN VALIDATION MESSAGE</w:t>
            </w:r>
          </w:p>
          <w:p w:rsidR="00BE751E" w:rsidRPr="00BE751E" w:rsidRDefault="00BE751E" w:rsidP="00BE751E">
            <w:pPr>
              <w:rPr>
                <w:rFonts w:cs="Arial"/>
                <w:color w:val="000000"/>
                <w:sz w:val="20"/>
                <w:szCs w:val="20"/>
              </w:rPr>
            </w:pPr>
            <w:r w:rsidRPr="00BE751E">
              <w:rPr>
                <w:rFonts w:cs="Arial"/>
                <w:color w:val="000000"/>
                <w:sz w:val="20"/>
                <w:szCs w:val="20"/>
              </w:rPr>
              <w:t>ENDIF</w:t>
            </w:r>
          </w:p>
          <w:p w:rsidR="00BE751E" w:rsidRPr="00BE751E" w:rsidRDefault="00BE751E" w:rsidP="00BE751E">
            <w:pPr>
              <w:rPr>
                <w:rFonts w:cs="Arial"/>
                <w:color w:val="000000"/>
                <w:sz w:val="20"/>
                <w:szCs w:val="20"/>
              </w:rPr>
            </w:pPr>
          </w:p>
          <w:p w:rsidR="00BE751E" w:rsidRPr="00BE751E" w:rsidRDefault="00BE751E" w:rsidP="00BE751E">
            <w:pPr>
              <w:rPr>
                <w:rFonts w:cs="Arial"/>
                <w:color w:val="000000"/>
                <w:sz w:val="20"/>
                <w:szCs w:val="20"/>
              </w:rPr>
            </w:pPr>
          </w:p>
          <w:p w:rsidR="00BE751E" w:rsidRPr="00BE751E" w:rsidRDefault="00BE751E" w:rsidP="00BE751E">
            <w:pPr>
              <w:rPr>
                <w:rFonts w:cs="Arial"/>
                <w:color w:val="000000"/>
                <w:sz w:val="20"/>
                <w:szCs w:val="20"/>
              </w:rPr>
            </w:pPr>
            <w:r w:rsidRPr="00BE751E">
              <w:rPr>
                <w:rFonts w:cs="Arial"/>
                <w:color w:val="000000"/>
                <w:sz w:val="20"/>
                <w:szCs w:val="20"/>
              </w:rPr>
              <w:t>[CTR120] = CTR:RP:bafpr1.02.02:Income.Taxable.Amount</w:t>
            </w:r>
          </w:p>
          <w:p w:rsidR="00BE751E" w:rsidRPr="00BE751E" w:rsidRDefault="00BE751E" w:rsidP="00BE751E">
            <w:pPr>
              <w:rPr>
                <w:rFonts w:cs="Arial"/>
                <w:color w:val="000000"/>
                <w:sz w:val="20"/>
                <w:szCs w:val="20"/>
              </w:rPr>
            </w:pPr>
            <w:r w:rsidRPr="00BE751E">
              <w:rPr>
                <w:rFonts w:cs="Arial"/>
                <w:color w:val="000000"/>
                <w:sz w:val="20"/>
                <w:szCs w:val="20"/>
              </w:rPr>
              <w:t>[CTR342] = CTR:RP.YMiddle:rvctc3.02.00:Tax.Losses.Total.Amount</w:t>
            </w:r>
          </w:p>
          <w:p w:rsidR="00B71DBB" w:rsidRPr="00BE751E" w:rsidRDefault="00BE751E" w:rsidP="00BE751E">
            <w:pPr>
              <w:rPr>
                <w:rFonts w:cs="Arial"/>
                <w:color w:val="000000"/>
                <w:sz w:val="20"/>
                <w:szCs w:val="20"/>
              </w:rPr>
            </w:pPr>
            <w:r w:rsidRPr="00BE751E">
              <w:rPr>
                <w:rFonts w:cs="Arial"/>
                <w:color w:val="000000"/>
                <w:sz w:val="20"/>
                <w:szCs w:val="20"/>
              </w:rPr>
              <w:t>[CTR357] = CTR:RP.YEarliestFromCurrent:rvctc3.02.00:Tax.Losses.Total.Amount</w:t>
            </w:r>
          </w:p>
        </w:tc>
        <w:tc>
          <w:tcPr>
            <w:tcW w:w="2340" w:type="dxa"/>
            <w:tcBorders>
              <w:top w:val="single" w:sz="6" w:space="0" w:color="auto"/>
              <w:left w:val="nil"/>
              <w:bottom w:val="single" w:sz="6" w:space="0" w:color="auto"/>
              <w:right w:val="single" w:sz="4" w:space="0" w:color="auto"/>
            </w:tcBorders>
            <w:shd w:val="clear" w:color="auto" w:fill="auto"/>
            <w:vAlign w:val="center"/>
          </w:tcPr>
          <w:p w:rsidR="00BE751E" w:rsidRPr="00BE751E" w:rsidRDefault="00BE751E" w:rsidP="00BE751E">
            <w:pPr>
              <w:pStyle w:val="Maintext"/>
              <w:rPr>
                <w:rFonts w:cs="Arial"/>
                <w:color w:val="000000"/>
                <w:sz w:val="20"/>
                <w:szCs w:val="20"/>
              </w:rPr>
            </w:pPr>
            <w:r w:rsidRPr="00BE751E">
              <w:rPr>
                <w:rFonts w:cs="Arial"/>
                <w:color w:val="000000"/>
                <w:sz w:val="20"/>
                <w:szCs w:val="20"/>
              </w:rPr>
              <w:t>TT2014 BC010:</w:t>
            </w:r>
          </w:p>
          <w:p w:rsidR="00B71DBB" w:rsidRPr="00BE751E" w:rsidRDefault="00BE751E" w:rsidP="00BE751E">
            <w:pPr>
              <w:pStyle w:val="Maintext"/>
              <w:rPr>
                <w:rFonts w:cs="Arial"/>
                <w:color w:val="000000"/>
                <w:sz w:val="20"/>
                <w:szCs w:val="20"/>
              </w:rPr>
            </w:pPr>
            <w:r w:rsidRPr="00BE751E">
              <w:rPr>
                <w:rFonts w:cs="Arial"/>
                <w:color w:val="000000"/>
                <w:sz w:val="20"/>
                <w:szCs w:val="20"/>
              </w:rPr>
              <w:t xml:space="preserve">Modified </w:t>
            </w:r>
            <w:r w:rsidR="00F950A1">
              <w:rPr>
                <w:rFonts w:cs="Arial"/>
                <w:color w:val="000000"/>
                <w:sz w:val="20"/>
                <w:szCs w:val="20"/>
              </w:rPr>
              <w:t>rule</w:t>
            </w:r>
            <w:r w:rsidRPr="00BE751E">
              <w:rPr>
                <w:rFonts w:cs="Arial"/>
                <w:color w:val="000000"/>
                <w:sz w:val="20"/>
                <w:szCs w:val="20"/>
              </w:rPr>
              <w:t xml:space="preserve"> to include additional check for [CTR357]</w:t>
            </w:r>
          </w:p>
        </w:tc>
      </w:tr>
      <w:tr w:rsidR="00C33D5E" w:rsidRPr="001A0706" w:rsidTr="00F950A1">
        <w:trPr>
          <w:cantSplit/>
          <w:trHeight w:val="882"/>
        </w:trPr>
        <w:tc>
          <w:tcPr>
            <w:tcW w:w="2356" w:type="dxa"/>
            <w:tcBorders>
              <w:top w:val="single" w:sz="4" w:space="0" w:color="auto"/>
              <w:left w:val="single" w:sz="4" w:space="0" w:color="auto"/>
              <w:bottom w:val="single" w:sz="4" w:space="0" w:color="auto"/>
              <w:right w:val="single" w:sz="4" w:space="0" w:color="auto"/>
            </w:tcBorders>
            <w:shd w:val="clear" w:color="auto" w:fill="auto"/>
          </w:tcPr>
          <w:p w:rsidR="00C33D5E" w:rsidRPr="001A0706" w:rsidRDefault="00C33D5E" w:rsidP="00327706">
            <w:pPr>
              <w:rPr>
                <w:rFonts w:cs="Arial"/>
                <w:color w:val="000000"/>
                <w:sz w:val="20"/>
                <w:szCs w:val="20"/>
              </w:rPr>
            </w:pPr>
            <w:r w:rsidRPr="001A0706">
              <w:rPr>
                <w:rFonts w:cs="Arial"/>
                <w:color w:val="000000"/>
                <w:sz w:val="20"/>
                <w:szCs w:val="20"/>
              </w:rPr>
              <w:t>VR.ATO.CTR.428102</w:t>
            </w:r>
          </w:p>
        </w:tc>
        <w:tc>
          <w:tcPr>
            <w:tcW w:w="5040" w:type="dxa"/>
            <w:tcBorders>
              <w:top w:val="single" w:sz="4" w:space="0" w:color="auto"/>
              <w:left w:val="nil"/>
              <w:bottom w:val="single" w:sz="4" w:space="0" w:color="auto"/>
              <w:right w:val="single" w:sz="4" w:space="0" w:color="auto"/>
            </w:tcBorders>
            <w:shd w:val="clear" w:color="auto" w:fill="auto"/>
          </w:tcPr>
          <w:p w:rsidR="00C33D5E" w:rsidRPr="001A0706" w:rsidRDefault="001A0706" w:rsidP="00D1750D">
            <w:pPr>
              <w:rPr>
                <w:rFonts w:cs="Arial"/>
                <w:color w:val="000000"/>
                <w:sz w:val="20"/>
                <w:szCs w:val="20"/>
              </w:rPr>
            </w:pPr>
            <w:r w:rsidRPr="001A0706">
              <w:rPr>
                <w:rFonts w:cs="Arial"/>
                <w:color w:val="000000"/>
                <w:sz w:val="20"/>
                <w:szCs w:val="20"/>
              </w:rPr>
              <w:t>IF ([CTR53] = NULLORBLANK) AND ([CTR117] &gt; 100000) AND (COUNT(</w:t>
            </w:r>
            <w:r w:rsidRPr="001A0706">
              <w:rPr>
                <w:rStyle w:val="Strong"/>
                <w:rFonts w:cs="Arial"/>
                <w:color w:val="000000"/>
                <w:sz w:val="20"/>
                <w:szCs w:val="20"/>
              </w:rPr>
              <w:t>SCHEDULE</w:t>
            </w:r>
            <w:r w:rsidRPr="001A0706">
              <w:rPr>
                <w:rFonts w:cs="Arial"/>
                <w:color w:val="000000"/>
                <w:sz w:val="20"/>
                <w:szCs w:val="20"/>
              </w:rPr>
              <w:t xml:space="preserve"> = "LS") = 1) AND ([LS15] = NULL) AND ([LS16] = NULL) AND ([LS17] = NULL) AND ([LS18] = NULL) AND ([LS19] = NULL) AND ([LS53] = NULL)</w:t>
            </w:r>
            <w:r w:rsidRPr="001A0706">
              <w:rPr>
                <w:rFonts w:cs="Arial"/>
                <w:color w:val="000000"/>
                <w:sz w:val="20"/>
                <w:szCs w:val="20"/>
              </w:rPr>
              <w:br/>
              <w:t>RETURN VALIDATION MESSAGE</w:t>
            </w:r>
            <w:r w:rsidRPr="001A0706">
              <w:rPr>
                <w:rFonts w:cs="Arial"/>
                <w:color w:val="000000"/>
                <w:sz w:val="20"/>
                <w:szCs w:val="20"/>
              </w:rPr>
              <w:br/>
              <w:t>ENDIF</w:t>
            </w:r>
          </w:p>
        </w:tc>
        <w:tc>
          <w:tcPr>
            <w:tcW w:w="5040" w:type="dxa"/>
            <w:tcBorders>
              <w:top w:val="single" w:sz="4" w:space="0" w:color="auto"/>
              <w:left w:val="nil"/>
              <w:bottom w:val="single" w:sz="4" w:space="0" w:color="auto"/>
              <w:right w:val="single" w:sz="4" w:space="0" w:color="auto"/>
            </w:tcBorders>
            <w:shd w:val="clear" w:color="auto" w:fill="auto"/>
          </w:tcPr>
          <w:p w:rsidR="001A0706" w:rsidRPr="001A0706" w:rsidRDefault="001A0706" w:rsidP="001A0706">
            <w:pPr>
              <w:rPr>
                <w:rFonts w:cs="Arial"/>
                <w:color w:val="000000"/>
                <w:sz w:val="20"/>
                <w:szCs w:val="20"/>
              </w:rPr>
            </w:pPr>
            <w:r w:rsidRPr="001A0706">
              <w:rPr>
                <w:rFonts w:cs="Arial"/>
                <w:color w:val="000000"/>
                <w:sz w:val="20"/>
                <w:szCs w:val="20"/>
              </w:rPr>
              <w:t>IF ([CTR53] = NULLORBLANK) AND ([CTR117] &gt; 100000) AND (COUNT(SCHEDULE = "LS") = 1) AND ([LS15] = NULL) AND ([LS16] = NULL) AND ([LS17] = NULL) AND ([LS18] = NULL) AND ([LS19] = NULL) AND ([LS53] = NULL)</w:t>
            </w:r>
          </w:p>
          <w:p w:rsidR="001A0706" w:rsidRPr="001A0706" w:rsidRDefault="001A0706" w:rsidP="001A0706">
            <w:pPr>
              <w:rPr>
                <w:rFonts w:cs="Arial"/>
                <w:color w:val="000000"/>
                <w:sz w:val="20"/>
                <w:szCs w:val="20"/>
              </w:rPr>
            </w:pPr>
            <w:r w:rsidRPr="001A0706">
              <w:rPr>
                <w:rFonts w:cs="Arial"/>
                <w:color w:val="000000"/>
                <w:sz w:val="20"/>
                <w:szCs w:val="20"/>
              </w:rPr>
              <w:t xml:space="preserve">   RETURN VALIDATION MESSAGE</w:t>
            </w:r>
          </w:p>
          <w:p w:rsidR="00C33D5E" w:rsidRPr="001A0706" w:rsidRDefault="001A0706" w:rsidP="001A0706">
            <w:pPr>
              <w:rPr>
                <w:rFonts w:cs="Arial"/>
                <w:color w:val="000000"/>
                <w:sz w:val="20"/>
                <w:szCs w:val="20"/>
              </w:rPr>
            </w:pPr>
            <w:r w:rsidRPr="001A0706">
              <w:rPr>
                <w:rFonts w:cs="Arial"/>
                <w:color w:val="000000"/>
                <w:sz w:val="20"/>
                <w:szCs w:val="20"/>
              </w:rPr>
              <w:t>ENDIF</w:t>
            </w:r>
          </w:p>
        </w:tc>
        <w:tc>
          <w:tcPr>
            <w:tcW w:w="2340" w:type="dxa"/>
            <w:tcBorders>
              <w:top w:val="single" w:sz="6" w:space="0" w:color="auto"/>
              <w:left w:val="nil"/>
              <w:bottom w:val="single" w:sz="6" w:space="0" w:color="auto"/>
              <w:right w:val="single" w:sz="4" w:space="0" w:color="auto"/>
            </w:tcBorders>
            <w:shd w:val="clear" w:color="auto" w:fill="auto"/>
            <w:vAlign w:val="center"/>
          </w:tcPr>
          <w:p w:rsidR="00C33D5E" w:rsidRPr="001A0706" w:rsidRDefault="00C33D5E" w:rsidP="00BE751E">
            <w:pPr>
              <w:pStyle w:val="Maintext"/>
              <w:rPr>
                <w:rFonts w:cs="Arial"/>
                <w:color w:val="000000"/>
                <w:sz w:val="20"/>
                <w:szCs w:val="20"/>
              </w:rPr>
            </w:pPr>
            <w:r w:rsidRPr="001A0706">
              <w:rPr>
                <w:rFonts w:cs="Arial"/>
                <w:color w:val="000000"/>
                <w:sz w:val="20"/>
                <w:szCs w:val="20"/>
              </w:rPr>
              <w:t>SWS 340 – Corrected spelling in Technical Rule.</w:t>
            </w:r>
          </w:p>
        </w:tc>
      </w:tr>
      <w:tr w:rsidR="00E02953" w:rsidRPr="00E02953" w:rsidTr="00AB1B69">
        <w:trPr>
          <w:cantSplit/>
          <w:trHeight w:val="882"/>
        </w:trPr>
        <w:tc>
          <w:tcPr>
            <w:tcW w:w="2356" w:type="dxa"/>
            <w:tcBorders>
              <w:top w:val="single" w:sz="4" w:space="0" w:color="auto"/>
              <w:left w:val="single" w:sz="4" w:space="0" w:color="auto"/>
              <w:bottom w:val="single" w:sz="4" w:space="0" w:color="auto"/>
              <w:right w:val="single" w:sz="4" w:space="0" w:color="auto"/>
            </w:tcBorders>
            <w:shd w:val="clear" w:color="auto" w:fill="auto"/>
          </w:tcPr>
          <w:p w:rsidR="00E02953" w:rsidRPr="00E02953" w:rsidRDefault="00E02953" w:rsidP="00AB1B69">
            <w:pPr>
              <w:rPr>
                <w:rFonts w:cs="Arial"/>
                <w:color w:val="000000"/>
                <w:sz w:val="20"/>
                <w:szCs w:val="20"/>
              </w:rPr>
            </w:pPr>
            <w:r w:rsidRPr="00E02953">
              <w:rPr>
                <w:rFonts w:cs="Arial"/>
                <w:sz w:val="20"/>
                <w:szCs w:val="20"/>
              </w:rPr>
              <w:lastRenderedPageBreak/>
              <w:t>VR.ATO.CTR.428409</w:t>
            </w:r>
          </w:p>
        </w:tc>
        <w:tc>
          <w:tcPr>
            <w:tcW w:w="5040" w:type="dxa"/>
            <w:tcBorders>
              <w:top w:val="single" w:sz="4" w:space="0" w:color="auto"/>
              <w:left w:val="nil"/>
              <w:bottom w:val="single" w:sz="4" w:space="0" w:color="auto"/>
              <w:right w:val="single" w:sz="4" w:space="0" w:color="auto"/>
            </w:tcBorders>
            <w:shd w:val="clear" w:color="auto" w:fill="auto"/>
          </w:tcPr>
          <w:p w:rsidR="00E02953" w:rsidRPr="00E02953" w:rsidRDefault="00E02953" w:rsidP="00AB1B69">
            <w:pPr>
              <w:rPr>
                <w:rFonts w:cs="Arial"/>
                <w:color w:val="000000"/>
                <w:sz w:val="20"/>
                <w:szCs w:val="20"/>
              </w:rPr>
            </w:pPr>
            <w:r w:rsidRPr="00E02953">
              <w:rPr>
                <w:rFonts w:cs="Arial"/>
                <w:color w:val="000000"/>
                <w:sz w:val="20"/>
                <w:szCs w:val="20"/>
              </w:rPr>
              <w:t>IF ([CTR78] = NULL OR [CTR78] = 0) AND ([IDS31] &gt; 0)</w:t>
            </w:r>
          </w:p>
          <w:p w:rsidR="00E02953" w:rsidRPr="00E02953" w:rsidRDefault="00E02953" w:rsidP="00AB1B69">
            <w:pPr>
              <w:rPr>
                <w:rFonts w:cs="Arial"/>
                <w:color w:val="000000"/>
                <w:sz w:val="20"/>
                <w:szCs w:val="20"/>
              </w:rPr>
            </w:pPr>
            <w:r w:rsidRPr="00E02953">
              <w:rPr>
                <w:rFonts w:cs="Arial"/>
                <w:color w:val="000000"/>
                <w:sz w:val="20"/>
                <w:szCs w:val="20"/>
              </w:rPr>
              <w:t xml:space="preserve">   RETURN VALIDATION MESSAGE</w:t>
            </w:r>
          </w:p>
          <w:p w:rsidR="00E02953" w:rsidRPr="00E02953" w:rsidRDefault="00E02953" w:rsidP="00AB1B69">
            <w:pPr>
              <w:rPr>
                <w:rFonts w:cs="Arial"/>
                <w:color w:val="000000"/>
                <w:sz w:val="20"/>
                <w:szCs w:val="20"/>
              </w:rPr>
            </w:pPr>
            <w:r w:rsidRPr="00E02953">
              <w:rPr>
                <w:rFonts w:cs="Arial"/>
                <w:color w:val="000000"/>
                <w:sz w:val="20"/>
                <w:szCs w:val="20"/>
              </w:rPr>
              <w:t>ENDIF</w:t>
            </w:r>
          </w:p>
        </w:tc>
        <w:tc>
          <w:tcPr>
            <w:tcW w:w="5040" w:type="dxa"/>
            <w:tcBorders>
              <w:top w:val="single" w:sz="4" w:space="0" w:color="auto"/>
              <w:left w:val="nil"/>
              <w:bottom w:val="single" w:sz="4" w:space="0" w:color="auto"/>
              <w:right w:val="single" w:sz="4" w:space="0" w:color="auto"/>
            </w:tcBorders>
            <w:shd w:val="clear" w:color="auto" w:fill="auto"/>
          </w:tcPr>
          <w:p w:rsidR="00E02953" w:rsidRPr="00E02953" w:rsidRDefault="00E02953" w:rsidP="00AB1B69">
            <w:pPr>
              <w:rPr>
                <w:rFonts w:cs="Arial"/>
                <w:color w:val="000000"/>
                <w:sz w:val="20"/>
                <w:szCs w:val="20"/>
              </w:rPr>
            </w:pPr>
            <w:r w:rsidRPr="00E02953">
              <w:rPr>
                <w:rFonts w:cs="Arial"/>
                <w:color w:val="000000"/>
                <w:sz w:val="20"/>
                <w:szCs w:val="20"/>
              </w:rPr>
              <w:t xml:space="preserve">IF (([CTR78] = NULL OR [CTR78] = 0) OR ([CTR79] = NULL OR [CTR79] = 0)) AND ([IDS31] &gt; 0) </w:t>
            </w:r>
          </w:p>
          <w:p w:rsidR="00E02953" w:rsidRPr="00E02953" w:rsidRDefault="00E02953" w:rsidP="00AB1B69">
            <w:pPr>
              <w:rPr>
                <w:rFonts w:cs="Arial"/>
                <w:color w:val="000000"/>
                <w:sz w:val="20"/>
                <w:szCs w:val="20"/>
              </w:rPr>
            </w:pPr>
            <w:r w:rsidRPr="00E02953">
              <w:rPr>
                <w:rFonts w:cs="Arial"/>
                <w:color w:val="000000"/>
                <w:sz w:val="20"/>
                <w:szCs w:val="20"/>
              </w:rPr>
              <w:t xml:space="preserve">   RETURN VALIDATION MESSAGE</w:t>
            </w:r>
          </w:p>
          <w:p w:rsidR="00E02953" w:rsidRPr="00E02953" w:rsidRDefault="00E02953" w:rsidP="00AB1B69">
            <w:pPr>
              <w:rPr>
                <w:rFonts w:cs="Arial"/>
                <w:color w:val="000000"/>
                <w:sz w:val="20"/>
                <w:szCs w:val="20"/>
              </w:rPr>
            </w:pPr>
            <w:r w:rsidRPr="00E02953">
              <w:rPr>
                <w:rFonts w:cs="Arial"/>
                <w:color w:val="000000"/>
                <w:sz w:val="20"/>
                <w:szCs w:val="20"/>
              </w:rPr>
              <w:t>ENDIF</w:t>
            </w:r>
          </w:p>
        </w:tc>
        <w:tc>
          <w:tcPr>
            <w:tcW w:w="2340" w:type="dxa"/>
            <w:tcBorders>
              <w:top w:val="single" w:sz="6" w:space="0" w:color="auto"/>
              <w:left w:val="nil"/>
              <w:bottom w:val="single" w:sz="6" w:space="0" w:color="auto"/>
              <w:right w:val="single" w:sz="4" w:space="0" w:color="auto"/>
            </w:tcBorders>
            <w:shd w:val="clear" w:color="auto" w:fill="auto"/>
            <w:vAlign w:val="center"/>
          </w:tcPr>
          <w:p w:rsidR="00E02953" w:rsidRPr="00E02953" w:rsidRDefault="00E02953" w:rsidP="00AB1B69">
            <w:pPr>
              <w:pStyle w:val="Maintext"/>
              <w:rPr>
                <w:sz w:val="20"/>
                <w:szCs w:val="20"/>
              </w:rPr>
            </w:pPr>
            <w:r w:rsidRPr="00E02953">
              <w:rPr>
                <w:sz w:val="20"/>
                <w:szCs w:val="20"/>
              </w:rPr>
              <w:t>SWS 1405:</w:t>
            </w:r>
          </w:p>
          <w:p w:rsidR="00E02953" w:rsidRPr="00E02953" w:rsidRDefault="00E02953" w:rsidP="00AB1B69">
            <w:pPr>
              <w:pStyle w:val="Maintext"/>
              <w:rPr>
                <w:rFonts w:cs="Arial"/>
                <w:color w:val="000000"/>
                <w:sz w:val="20"/>
                <w:szCs w:val="20"/>
              </w:rPr>
            </w:pPr>
            <w:r w:rsidRPr="00E02953">
              <w:rPr>
                <w:sz w:val="20"/>
                <w:szCs w:val="20"/>
              </w:rPr>
              <w:t>Correct validation rule.</w:t>
            </w:r>
          </w:p>
        </w:tc>
      </w:tr>
      <w:tr w:rsidR="005A5B3D" w:rsidRPr="00E02953" w:rsidTr="009D4221">
        <w:trPr>
          <w:cantSplit/>
          <w:trHeight w:val="882"/>
        </w:trPr>
        <w:tc>
          <w:tcPr>
            <w:tcW w:w="2356" w:type="dxa"/>
            <w:tcBorders>
              <w:top w:val="single" w:sz="4" w:space="0" w:color="auto"/>
              <w:left w:val="single" w:sz="4" w:space="0" w:color="auto"/>
              <w:bottom w:val="single" w:sz="4" w:space="0" w:color="auto"/>
              <w:right w:val="single" w:sz="4" w:space="0" w:color="auto"/>
            </w:tcBorders>
            <w:shd w:val="clear" w:color="auto" w:fill="auto"/>
          </w:tcPr>
          <w:p w:rsidR="005A5B3D" w:rsidRPr="00E02953" w:rsidRDefault="005A5B3D" w:rsidP="009D4221">
            <w:pPr>
              <w:rPr>
                <w:rFonts w:cs="Arial"/>
                <w:color w:val="000000"/>
                <w:sz w:val="20"/>
                <w:szCs w:val="20"/>
              </w:rPr>
            </w:pPr>
            <w:r w:rsidRPr="00E02953">
              <w:rPr>
                <w:rFonts w:cs="Arial"/>
                <w:sz w:val="20"/>
                <w:szCs w:val="20"/>
              </w:rPr>
              <w:t>VR.ATO.CTR.428409</w:t>
            </w:r>
          </w:p>
        </w:tc>
        <w:tc>
          <w:tcPr>
            <w:tcW w:w="5040" w:type="dxa"/>
            <w:tcBorders>
              <w:top w:val="single" w:sz="4" w:space="0" w:color="auto"/>
              <w:left w:val="nil"/>
              <w:bottom w:val="single" w:sz="4" w:space="0" w:color="auto"/>
              <w:right w:val="single" w:sz="4" w:space="0" w:color="auto"/>
            </w:tcBorders>
            <w:shd w:val="clear" w:color="auto" w:fill="auto"/>
          </w:tcPr>
          <w:p w:rsidR="005A5B3D" w:rsidRPr="00E02953" w:rsidRDefault="005A5B3D" w:rsidP="009D4221">
            <w:pPr>
              <w:rPr>
                <w:rFonts w:cs="Arial"/>
                <w:color w:val="000000"/>
                <w:sz w:val="20"/>
                <w:szCs w:val="20"/>
              </w:rPr>
            </w:pPr>
            <w:r w:rsidRPr="00E02953">
              <w:rPr>
                <w:rFonts w:cs="Arial"/>
                <w:color w:val="000000"/>
                <w:sz w:val="20"/>
                <w:szCs w:val="20"/>
              </w:rPr>
              <w:t xml:space="preserve">IF (([CTR78] = NULL OR [CTR78] = 0) OR ([CTR79] = NULL OR [CTR79] = 0)) AND ([IDS31] &gt; 0) </w:t>
            </w:r>
          </w:p>
          <w:p w:rsidR="005A5B3D" w:rsidRPr="00E02953" w:rsidRDefault="005A5B3D" w:rsidP="009D4221">
            <w:pPr>
              <w:rPr>
                <w:rFonts w:cs="Arial"/>
                <w:color w:val="000000"/>
                <w:sz w:val="20"/>
                <w:szCs w:val="20"/>
              </w:rPr>
            </w:pPr>
            <w:r w:rsidRPr="00E02953">
              <w:rPr>
                <w:rFonts w:cs="Arial"/>
                <w:color w:val="000000"/>
                <w:sz w:val="20"/>
                <w:szCs w:val="20"/>
              </w:rPr>
              <w:t xml:space="preserve">   RETURN VALIDATION MESSAGE</w:t>
            </w:r>
          </w:p>
          <w:p w:rsidR="005A5B3D" w:rsidRPr="00E02953" w:rsidRDefault="005A5B3D" w:rsidP="009D4221">
            <w:pPr>
              <w:rPr>
                <w:rFonts w:cs="Arial"/>
                <w:color w:val="000000"/>
                <w:sz w:val="20"/>
                <w:szCs w:val="20"/>
              </w:rPr>
            </w:pPr>
            <w:r w:rsidRPr="00E02953">
              <w:rPr>
                <w:rFonts w:cs="Arial"/>
                <w:color w:val="000000"/>
                <w:sz w:val="20"/>
                <w:szCs w:val="20"/>
              </w:rPr>
              <w:t>ENDIF</w:t>
            </w:r>
          </w:p>
        </w:tc>
        <w:tc>
          <w:tcPr>
            <w:tcW w:w="5040" w:type="dxa"/>
            <w:tcBorders>
              <w:top w:val="single" w:sz="4" w:space="0" w:color="auto"/>
              <w:left w:val="nil"/>
              <w:bottom w:val="single" w:sz="4" w:space="0" w:color="auto"/>
              <w:right w:val="single" w:sz="4" w:space="0" w:color="auto"/>
            </w:tcBorders>
            <w:shd w:val="clear" w:color="auto" w:fill="auto"/>
          </w:tcPr>
          <w:p w:rsidR="005A5B3D" w:rsidRPr="00E02953" w:rsidRDefault="005A5B3D" w:rsidP="009D4221">
            <w:pPr>
              <w:rPr>
                <w:rFonts w:cs="Arial"/>
                <w:color w:val="000000"/>
                <w:sz w:val="20"/>
                <w:szCs w:val="20"/>
              </w:rPr>
            </w:pPr>
            <w:r w:rsidRPr="00E02953">
              <w:rPr>
                <w:rFonts w:cs="Arial"/>
                <w:color w:val="000000"/>
                <w:sz w:val="20"/>
                <w:szCs w:val="20"/>
              </w:rPr>
              <w:t xml:space="preserve">IF (([CTR78] = NULL OR [CTR78] = 0) </w:t>
            </w:r>
            <w:r>
              <w:rPr>
                <w:rFonts w:cs="Arial"/>
                <w:color w:val="000000"/>
                <w:sz w:val="20"/>
                <w:szCs w:val="20"/>
              </w:rPr>
              <w:t>AND</w:t>
            </w:r>
            <w:r w:rsidRPr="00E02953">
              <w:rPr>
                <w:rFonts w:cs="Arial"/>
                <w:color w:val="000000"/>
                <w:sz w:val="20"/>
                <w:szCs w:val="20"/>
              </w:rPr>
              <w:t xml:space="preserve"> ([CTR79] = NULL OR [CTR79] = 0)) AND ([IDS31] &gt; 0) </w:t>
            </w:r>
          </w:p>
          <w:p w:rsidR="005A5B3D" w:rsidRPr="00E02953" w:rsidRDefault="005A5B3D" w:rsidP="009D4221">
            <w:pPr>
              <w:rPr>
                <w:rFonts w:cs="Arial"/>
                <w:color w:val="000000"/>
                <w:sz w:val="20"/>
                <w:szCs w:val="20"/>
              </w:rPr>
            </w:pPr>
            <w:r w:rsidRPr="00E02953">
              <w:rPr>
                <w:rFonts w:cs="Arial"/>
                <w:color w:val="000000"/>
                <w:sz w:val="20"/>
                <w:szCs w:val="20"/>
              </w:rPr>
              <w:t xml:space="preserve">   RETURN VALIDATION MESSAGE</w:t>
            </w:r>
          </w:p>
          <w:p w:rsidR="005A5B3D" w:rsidRPr="00E02953" w:rsidRDefault="005A5B3D" w:rsidP="009D4221">
            <w:pPr>
              <w:rPr>
                <w:rFonts w:cs="Arial"/>
                <w:color w:val="000000"/>
                <w:sz w:val="20"/>
                <w:szCs w:val="20"/>
              </w:rPr>
            </w:pPr>
            <w:r w:rsidRPr="00E02953">
              <w:rPr>
                <w:rFonts w:cs="Arial"/>
                <w:color w:val="000000"/>
                <w:sz w:val="20"/>
                <w:szCs w:val="20"/>
              </w:rPr>
              <w:t>ENDIF</w:t>
            </w:r>
          </w:p>
        </w:tc>
        <w:tc>
          <w:tcPr>
            <w:tcW w:w="2340" w:type="dxa"/>
            <w:tcBorders>
              <w:top w:val="single" w:sz="6" w:space="0" w:color="auto"/>
              <w:left w:val="nil"/>
              <w:bottom w:val="single" w:sz="6" w:space="0" w:color="auto"/>
              <w:right w:val="single" w:sz="4" w:space="0" w:color="auto"/>
            </w:tcBorders>
            <w:shd w:val="clear" w:color="auto" w:fill="auto"/>
            <w:vAlign w:val="center"/>
          </w:tcPr>
          <w:p w:rsidR="005A5B3D" w:rsidRPr="00E02953" w:rsidRDefault="005A5B3D" w:rsidP="009D4221">
            <w:pPr>
              <w:pStyle w:val="Maintext"/>
              <w:rPr>
                <w:sz w:val="20"/>
                <w:szCs w:val="20"/>
              </w:rPr>
            </w:pPr>
            <w:r w:rsidRPr="00E02953">
              <w:rPr>
                <w:sz w:val="20"/>
                <w:szCs w:val="20"/>
              </w:rPr>
              <w:t>SWS 14</w:t>
            </w:r>
            <w:r>
              <w:rPr>
                <w:sz w:val="20"/>
                <w:szCs w:val="20"/>
              </w:rPr>
              <w:t>57</w:t>
            </w:r>
            <w:r w:rsidRPr="00E02953">
              <w:rPr>
                <w:sz w:val="20"/>
                <w:szCs w:val="20"/>
              </w:rPr>
              <w:t>:</w:t>
            </w:r>
          </w:p>
          <w:p w:rsidR="005A5B3D" w:rsidRPr="00E02953" w:rsidRDefault="005A5B3D" w:rsidP="009D4221">
            <w:pPr>
              <w:pStyle w:val="Maintext"/>
              <w:rPr>
                <w:rFonts w:cs="Arial"/>
                <w:color w:val="000000"/>
                <w:sz w:val="20"/>
                <w:szCs w:val="20"/>
              </w:rPr>
            </w:pPr>
            <w:r>
              <w:rPr>
                <w:sz w:val="20"/>
                <w:szCs w:val="20"/>
              </w:rPr>
              <w:t>Amendment to SWS 1405</w:t>
            </w:r>
          </w:p>
        </w:tc>
      </w:tr>
      <w:tr w:rsidR="005A5B3D" w:rsidRPr="00E02953" w:rsidTr="009D4221">
        <w:trPr>
          <w:cantSplit/>
          <w:trHeight w:val="882"/>
        </w:trPr>
        <w:tc>
          <w:tcPr>
            <w:tcW w:w="2356" w:type="dxa"/>
            <w:tcBorders>
              <w:top w:val="single" w:sz="4" w:space="0" w:color="auto"/>
              <w:left w:val="single" w:sz="4" w:space="0" w:color="auto"/>
              <w:bottom w:val="single" w:sz="4" w:space="0" w:color="auto"/>
              <w:right w:val="single" w:sz="4" w:space="0" w:color="auto"/>
            </w:tcBorders>
            <w:shd w:val="clear" w:color="auto" w:fill="auto"/>
          </w:tcPr>
          <w:p w:rsidR="005A5B3D" w:rsidRPr="00E02953" w:rsidRDefault="005A5B3D" w:rsidP="009D4221">
            <w:pPr>
              <w:rPr>
                <w:rFonts w:cs="Arial"/>
                <w:color w:val="000000"/>
                <w:sz w:val="20"/>
                <w:szCs w:val="20"/>
              </w:rPr>
            </w:pPr>
            <w:r w:rsidRPr="00E02953">
              <w:rPr>
                <w:rFonts w:cs="Arial"/>
                <w:sz w:val="20"/>
                <w:szCs w:val="20"/>
              </w:rPr>
              <w:t>VR.ATO.CTR.4284</w:t>
            </w:r>
            <w:r>
              <w:rPr>
                <w:rFonts w:cs="Arial"/>
                <w:sz w:val="20"/>
                <w:szCs w:val="20"/>
              </w:rPr>
              <w:t>12</w:t>
            </w:r>
          </w:p>
        </w:tc>
        <w:tc>
          <w:tcPr>
            <w:tcW w:w="5040" w:type="dxa"/>
            <w:tcBorders>
              <w:top w:val="single" w:sz="4" w:space="0" w:color="auto"/>
              <w:left w:val="nil"/>
              <w:bottom w:val="single" w:sz="4" w:space="0" w:color="auto"/>
              <w:right w:val="single" w:sz="4" w:space="0" w:color="auto"/>
            </w:tcBorders>
            <w:shd w:val="clear" w:color="auto" w:fill="auto"/>
          </w:tcPr>
          <w:p w:rsidR="005A5B3D" w:rsidRPr="00F51BD3" w:rsidRDefault="005A5B3D" w:rsidP="009D4221">
            <w:pPr>
              <w:rPr>
                <w:rFonts w:cs="Arial"/>
                <w:color w:val="000000"/>
                <w:sz w:val="20"/>
                <w:szCs w:val="20"/>
              </w:rPr>
            </w:pPr>
            <w:r w:rsidRPr="00F51BD3">
              <w:rPr>
                <w:rFonts w:cs="Arial"/>
                <w:color w:val="000000"/>
                <w:sz w:val="20"/>
                <w:szCs w:val="20"/>
              </w:rPr>
              <w:t xml:space="preserve">IF (([CTR57] = NULL OR [CTR57] = 0) </w:t>
            </w:r>
            <w:r>
              <w:rPr>
                <w:rFonts w:cs="Arial"/>
                <w:color w:val="000000"/>
                <w:sz w:val="20"/>
                <w:szCs w:val="20"/>
              </w:rPr>
              <w:t>OR</w:t>
            </w:r>
            <w:r w:rsidRPr="00F51BD3">
              <w:rPr>
                <w:rFonts w:cs="Arial"/>
                <w:color w:val="000000"/>
                <w:sz w:val="20"/>
                <w:szCs w:val="20"/>
              </w:rPr>
              <w:t xml:space="preserve"> ([CTR64] = NULL OR [CTR64] = 0)) AND ([IDS103] &gt; 0)</w:t>
            </w:r>
          </w:p>
          <w:p w:rsidR="005A5B3D" w:rsidRPr="00F51BD3" w:rsidRDefault="005A5B3D" w:rsidP="009D4221">
            <w:pPr>
              <w:rPr>
                <w:rFonts w:cs="Arial"/>
                <w:color w:val="000000"/>
                <w:sz w:val="20"/>
                <w:szCs w:val="20"/>
              </w:rPr>
            </w:pPr>
            <w:r w:rsidRPr="00F51BD3">
              <w:rPr>
                <w:rFonts w:cs="Arial"/>
                <w:color w:val="000000"/>
                <w:sz w:val="20"/>
                <w:szCs w:val="20"/>
              </w:rPr>
              <w:t xml:space="preserve">   RETURN VALIDATION MESSAGE</w:t>
            </w:r>
          </w:p>
          <w:p w:rsidR="005A5B3D" w:rsidRPr="00E02953" w:rsidRDefault="005A5B3D" w:rsidP="009D4221">
            <w:pPr>
              <w:rPr>
                <w:rFonts w:cs="Arial"/>
                <w:color w:val="000000"/>
                <w:sz w:val="20"/>
                <w:szCs w:val="20"/>
              </w:rPr>
            </w:pPr>
            <w:r w:rsidRPr="00F51BD3">
              <w:rPr>
                <w:rFonts w:cs="Arial"/>
                <w:color w:val="000000"/>
                <w:sz w:val="20"/>
                <w:szCs w:val="20"/>
              </w:rPr>
              <w:t>ENDIF</w:t>
            </w:r>
          </w:p>
        </w:tc>
        <w:tc>
          <w:tcPr>
            <w:tcW w:w="5040" w:type="dxa"/>
            <w:tcBorders>
              <w:top w:val="single" w:sz="4" w:space="0" w:color="auto"/>
              <w:left w:val="nil"/>
              <w:bottom w:val="single" w:sz="4" w:space="0" w:color="auto"/>
              <w:right w:val="single" w:sz="4" w:space="0" w:color="auto"/>
            </w:tcBorders>
            <w:shd w:val="clear" w:color="auto" w:fill="auto"/>
          </w:tcPr>
          <w:p w:rsidR="005A5B3D" w:rsidRPr="00F51BD3" w:rsidRDefault="005A5B3D" w:rsidP="009D4221">
            <w:pPr>
              <w:rPr>
                <w:rFonts w:cs="Arial"/>
                <w:color w:val="000000"/>
                <w:sz w:val="20"/>
                <w:szCs w:val="20"/>
              </w:rPr>
            </w:pPr>
            <w:r w:rsidRPr="00F51BD3">
              <w:rPr>
                <w:rFonts w:cs="Arial"/>
                <w:color w:val="000000"/>
                <w:sz w:val="20"/>
                <w:szCs w:val="20"/>
              </w:rPr>
              <w:t>IF (([CTR57] = NULL OR [CTR57] = 0) AND ([CTR64] = NULL OR [CTR64] = 0)) AND ([IDS103] &gt; 0)</w:t>
            </w:r>
          </w:p>
          <w:p w:rsidR="005A5B3D" w:rsidRPr="00F51BD3" w:rsidRDefault="005A5B3D" w:rsidP="009D4221">
            <w:pPr>
              <w:rPr>
                <w:rFonts w:cs="Arial"/>
                <w:color w:val="000000"/>
                <w:sz w:val="20"/>
                <w:szCs w:val="20"/>
              </w:rPr>
            </w:pPr>
            <w:r w:rsidRPr="00F51BD3">
              <w:rPr>
                <w:rFonts w:cs="Arial"/>
                <w:color w:val="000000"/>
                <w:sz w:val="20"/>
                <w:szCs w:val="20"/>
              </w:rPr>
              <w:t xml:space="preserve">   RETURN VALIDATION MESSAGE</w:t>
            </w:r>
          </w:p>
          <w:p w:rsidR="005A5B3D" w:rsidRPr="00E02953" w:rsidRDefault="005A5B3D" w:rsidP="009D4221">
            <w:pPr>
              <w:rPr>
                <w:rFonts w:cs="Arial"/>
                <w:color w:val="000000"/>
                <w:sz w:val="20"/>
                <w:szCs w:val="20"/>
              </w:rPr>
            </w:pPr>
            <w:r w:rsidRPr="00F51BD3">
              <w:rPr>
                <w:rFonts w:cs="Arial"/>
                <w:color w:val="000000"/>
                <w:sz w:val="20"/>
                <w:szCs w:val="20"/>
              </w:rPr>
              <w:t>ENDIF</w:t>
            </w:r>
          </w:p>
        </w:tc>
        <w:tc>
          <w:tcPr>
            <w:tcW w:w="2340" w:type="dxa"/>
            <w:tcBorders>
              <w:top w:val="single" w:sz="6" w:space="0" w:color="auto"/>
              <w:left w:val="nil"/>
              <w:bottom w:val="single" w:sz="6" w:space="0" w:color="auto"/>
              <w:right w:val="single" w:sz="4" w:space="0" w:color="auto"/>
            </w:tcBorders>
            <w:shd w:val="clear" w:color="auto" w:fill="auto"/>
            <w:vAlign w:val="center"/>
          </w:tcPr>
          <w:p w:rsidR="005A5B3D" w:rsidRPr="00E02953" w:rsidRDefault="005A5B3D" w:rsidP="009D4221">
            <w:pPr>
              <w:pStyle w:val="Maintext"/>
              <w:rPr>
                <w:sz w:val="20"/>
                <w:szCs w:val="20"/>
              </w:rPr>
            </w:pPr>
            <w:r w:rsidRPr="00E02953">
              <w:rPr>
                <w:sz w:val="20"/>
                <w:szCs w:val="20"/>
              </w:rPr>
              <w:t>SWS 14</w:t>
            </w:r>
            <w:r>
              <w:rPr>
                <w:sz w:val="20"/>
                <w:szCs w:val="20"/>
              </w:rPr>
              <w:t>51</w:t>
            </w:r>
            <w:r w:rsidRPr="00E02953">
              <w:rPr>
                <w:sz w:val="20"/>
                <w:szCs w:val="20"/>
              </w:rPr>
              <w:t>:</w:t>
            </w:r>
          </w:p>
          <w:p w:rsidR="005A5B3D" w:rsidRPr="00E02953" w:rsidRDefault="005A5B3D" w:rsidP="009D4221">
            <w:pPr>
              <w:pStyle w:val="Maintext"/>
              <w:rPr>
                <w:rFonts w:cs="Arial"/>
                <w:color w:val="000000"/>
                <w:sz w:val="20"/>
                <w:szCs w:val="20"/>
              </w:rPr>
            </w:pPr>
            <w:r>
              <w:rPr>
                <w:sz w:val="20"/>
                <w:szCs w:val="20"/>
              </w:rPr>
              <w:t>Inc</w:t>
            </w:r>
            <w:r w:rsidRPr="00E02953">
              <w:rPr>
                <w:sz w:val="20"/>
                <w:szCs w:val="20"/>
              </w:rPr>
              <w:t xml:space="preserve">orrect </w:t>
            </w:r>
            <w:r>
              <w:rPr>
                <w:sz w:val="20"/>
                <w:szCs w:val="20"/>
              </w:rPr>
              <w:t>implementation – VR.ATO.CTR.428412</w:t>
            </w:r>
          </w:p>
        </w:tc>
      </w:tr>
      <w:tr w:rsidR="00C93940" w:rsidRPr="001A0706" w:rsidTr="00AB1B69">
        <w:trPr>
          <w:cantSplit/>
          <w:trHeight w:val="882"/>
        </w:trPr>
        <w:tc>
          <w:tcPr>
            <w:tcW w:w="2356" w:type="dxa"/>
            <w:tcBorders>
              <w:top w:val="single" w:sz="4" w:space="0" w:color="auto"/>
              <w:left w:val="single" w:sz="4" w:space="0" w:color="auto"/>
              <w:bottom w:val="single" w:sz="4" w:space="0" w:color="auto"/>
              <w:right w:val="single" w:sz="4" w:space="0" w:color="auto"/>
            </w:tcBorders>
            <w:shd w:val="clear" w:color="auto" w:fill="auto"/>
          </w:tcPr>
          <w:p w:rsidR="00C93940" w:rsidRDefault="00C93940" w:rsidP="00AB1B69">
            <w:pPr>
              <w:rPr>
                <w:rFonts w:cs="Arial"/>
                <w:sz w:val="20"/>
                <w:szCs w:val="20"/>
              </w:rPr>
            </w:pPr>
            <w:r>
              <w:rPr>
                <w:rFonts w:cs="Arial"/>
                <w:sz w:val="20"/>
                <w:szCs w:val="20"/>
              </w:rPr>
              <w:t>VR.ATO.CTR.428416</w:t>
            </w:r>
          </w:p>
        </w:tc>
        <w:tc>
          <w:tcPr>
            <w:tcW w:w="5040" w:type="dxa"/>
            <w:tcBorders>
              <w:top w:val="single" w:sz="4" w:space="0" w:color="auto"/>
              <w:left w:val="nil"/>
              <w:bottom w:val="single" w:sz="4" w:space="0" w:color="auto"/>
              <w:right w:val="single" w:sz="4" w:space="0" w:color="auto"/>
            </w:tcBorders>
            <w:shd w:val="clear" w:color="auto" w:fill="auto"/>
          </w:tcPr>
          <w:p w:rsidR="00C93940" w:rsidRPr="00095394" w:rsidRDefault="00C93940" w:rsidP="00AB1B69">
            <w:pPr>
              <w:rPr>
                <w:rFonts w:cs="Arial"/>
                <w:color w:val="000000"/>
                <w:sz w:val="20"/>
                <w:szCs w:val="20"/>
              </w:rPr>
            </w:pPr>
            <w:r w:rsidRPr="00095394">
              <w:rPr>
                <w:rFonts w:cs="Arial"/>
                <w:color w:val="000000"/>
                <w:sz w:val="20"/>
                <w:szCs w:val="20"/>
              </w:rPr>
              <w:t>IF ([CTR156] &gt; 0 OR [CTR157] &gt; 0 OR [CTR158] &gt; 0) AND ([IDS185] = NULL OR [IDS186] = NULL OR [IDS187] = NULL)</w:t>
            </w:r>
          </w:p>
          <w:p w:rsidR="00C93940" w:rsidRPr="00095394" w:rsidRDefault="00C93940" w:rsidP="00AB1B69">
            <w:pPr>
              <w:rPr>
                <w:rFonts w:cs="Arial"/>
                <w:color w:val="000000"/>
                <w:sz w:val="20"/>
                <w:szCs w:val="20"/>
              </w:rPr>
            </w:pPr>
            <w:r w:rsidRPr="00095394">
              <w:rPr>
                <w:rFonts w:cs="Arial"/>
                <w:color w:val="000000"/>
                <w:sz w:val="20"/>
                <w:szCs w:val="20"/>
              </w:rPr>
              <w:t xml:space="preserve">   RETURN VALIDATION MESSAGE</w:t>
            </w:r>
          </w:p>
          <w:p w:rsidR="00C93940" w:rsidRPr="00095394" w:rsidRDefault="00C93940" w:rsidP="00AB1B69">
            <w:pPr>
              <w:rPr>
                <w:rFonts w:cs="Arial"/>
                <w:color w:val="000000"/>
                <w:sz w:val="20"/>
                <w:szCs w:val="20"/>
              </w:rPr>
            </w:pPr>
            <w:r w:rsidRPr="00095394">
              <w:rPr>
                <w:rFonts w:cs="Arial"/>
                <w:color w:val="000000"/>
                <w:sz w:val="20"/>
                <w:szCs w:val="20"/>
              </w:rPr>
              <w:t>ENDIF</w:t>
            </w:r>
          </w:p>
        </w:tc>
        <w:tc>
          <w:tcPr>
            <w:tcW w:w="5040" w:type="dxa"/>
            <w:tcBorders>
              <w:top w:val="single" w:sz="4" w:space="0" w:color="auto"/>
              <w:left w:val="nil"/>
              <w:bottom w:val="single" w:sz="4" w:space="0" w:color="auto"/>
              <w:right w:val="single" w:sz="4" w:space="0" w:color="auto"/>
            </w:tcBorders>
            <w:shd w:val="clear" w:color="auto" w:fill="auto"/>
          </w:tcPr>
          <w:p w:rsidR="00C93940" w:rsidRPr="00095394" w:rsidRDefault="00C93940" w:rsidP="00AB1B69">
            <w:pPr>
              <w:rPr>
                <w:rFonts w:cs="Arial"/>
                <w:color w:val="000000"/>
                <w:sz w:val="20"/>
                <w:szCs w:val="20"/>
              </w:rPr>
            </w:pPr>
            <w:r w:rsidRPr="00095394">
              <w:rPr>
                <w:rFonts w:cs="Arial"/>
                <w:color w:val="000000"/>
                <w:sz w:val="20"/>
                <w:szCs w:val="20"/>
              </w:rPr>
              <w:t>IF ([CTR156] &gt; 0 OR [CTR157] &gt; 0 OR [CTR158] &gt; 0 OR [CTR159] &gt; 0) AND ([IDS185] = NULL AND [IDS186] = NULL AND [IDS187] = NULL)</w:t>
            </w:r>
          </w:p>
          <w:p w:rsidR="00C93940" w:rsidRPr="00095394" w:rsidRDefault="00C93940" w:rsidP="00AB1B69">
            <w:pPr>
              <w:rPr>
                <w:rFonts w:cs="Arial"/>
                <w:color w:val="000000"/>
                <w:sz w:val="20"/>
                <w:szCs w:val="20"/>
              </w:rPr>
            </w:pPr>
            <w:r w:rsidRPr="00095394">
              <w:rPr>
                <w:rFonts w:cs="Arial"/>
                <w:color w:val="000000"/>
                <w:sz w:val="20"/>
                <w:szCs w:val="20"/>
              </w:rPr>
              <w:t xml:space="preserve">   RETURN VALIDATION MESSAGE</w:t>
            </w:r>
          </w:p>
          <w:p w:rsidR="00C93940" w:rsidRPr="00095394" w:rsidRDefault="00C93940" w:rsidP="00AB1B69">
            <w:pPr>
              <w:rPr>
                <w:rFonts w:cs="Arial"/>
                <w:color w:val="000000"/>
                <w:sz w:val="20"/>
                <w:szCs w:val="20"/>
              </w:rPr>
            </w:pPr>
            <w:r w:rsidRPr="00095394">
              <w:rPr>
                <w:rFonts w:cs="Arial"/>
                <w:color w:val="000000"/>
                <w:sz w:val="20"/>
                <w:szCs w:val="20"/>
              </w:rPr>
              <w:t>ENDIF</w:t>
            </w:r>
          </w:p>
        </w:tc>
        <w:tc>
          <w:tcPr>
            <w:tcW w:w="2340" w:type="dxa"/>
            <w:tcBorders>
              <w:top w:val="single" w:sz="6" w:space="0" w:color="auto"/>
              <w:left w:val="nil"/>
              <w:bottom w:val="single" w:sz="6" w:space="0" w:color="auto"/>
              <w:right w:val="single" w:sz="4" w:space="0" w:color="auto"/>
            </w:tcBorders>
            <w:shd w:val="clear" w:color="auto" w:fill="auto"/>
            <w:vAlign w:val="center"/>
          </w:tcPr>
          <w:p w:rsidR="00C93940" w:rsidRPr="00E02953" w:rsidRDefault="00C93940" w:rsidP="00AB1B69">
            <w:pPr>
              <w:pStyle w:val="Maintext"/>
              <w:rPr>
                <w:sz w:val="20"/>
                <w:szCs w:val="20"/>
              </w:rPr>
            </w:pPr>
            <w:r w:rsidRPr="00E02953">
              <w:rPr>
                <w:sz w:val="20"/>
                <w:szCs w:val="20"/>
              </w:rPr>
              <w:t>SWS 1</w:t>
            </w:r>
            <w:r>
              <w:rPr>
                <w:sz w:val="20"/>
                <w:szCs w:val="20"/>
              </w:rPr>
              <w:t>383</w:t>
            </w:r>
            <w:r w:rsidRPr="00E02953">
              <w:rPr>
                <w:sz w:val="20"/>
                <w:szCs w:val="20"/>
              </w:rPr>
              <w:t>:</w:t>
            </w:r>
          </w:p>
          <w:p w:rsidR="00C93940" w:rsidRPr="00BE751E" w:rsidRDefault="00C93940" w:rsidP="00AB1B69">
            <w:pPr>
              <w:pStyle w:val="Maintext"/>
              <w:rPr>
                <w:rFonts w:cs="Arial"/>
                <w:color w:val="000000"/>
                <w:sz w:val="20"/>
                <w:szCs w:val="20"/>
              </w:rPr>
            </w:pPr>
            <w:r w:rsidRPr="00E02953">
              <w:rPr>
                <w:sz w:val="20"/>
                <w:szCs w:val="20"/>
              </w:rPr>
              <w:t>Correct validation rule.</w:t>
            </w:r>
          </w:p>
        </w:tc>
      </w:tr>
      <w:tr w:rsidR="003356C9" w:rsidRPr="001A0706" w:rsidTr="004A32D4">
        <w:trPr>
          <w:cantSplit/>
          <w:trHeight w:val="882"/>
        </w:trPr>
        <w:tc>
          <w:tcPr>
            <w:tcW w:w="2356" w:type="dxa"/>
            <w:tcBorders>
              <w:top w:val="single" w:sz="4" w:space="0" w:color="auto"/>
              <w:left w:val="single" w:sz="4" w:space="0" w:color="auto"/>
              <w:bottom w:val="single" w:sz="4" w:space="0" w:color="auto"/>
              <w:right w:val="single" w:sz="4" w:space="0" w:color="auto"/>
            </w:tcBorders>
            <w:shd w:val="clear" w:color="auto" w:fill="auto"/>
          </w:tcPr>
          <w:p w:rsidR="003356C9" w:rsidRDefault="003356C9" w:rsidP="00AB1B69">
            <w:pPr>
              <w:rPr>
                <w:rFonts w:cs="Arial"/>
                <w:sz w:val="20"/>
                <w:szCs w:val="20"/>
              </w:rPr>
            </w:pPr>
            <w:r>
              <w:rPr>
                <w:sz w:val="20"/>
                <w:szCs w:val="20"/>
              </w:rPr>
              <w:lastRenderedPageBreak/>
              <w:t>VR.ATO.CTR.430044</w:t>
            </w:r>
          </w:p>
        </w:tc>
        <w:tc>
          <w:tcPr>
            <w:tcW w:w="5040" w:type="dxa"/>
            <w:tcBorders>
              <w:top w:val="single" w:sz="4" w:space="0" w:color="auto"/>
              <w:left w:val="nil"/>
              <w:bottom w:val="single" w:sz="4" w:space="0" w:color="auto"/>
              <w:right w:val="single" w:sz="4" w:space="0" w:color="auto"/>
            </w:tcBorders>
            <w:shd w:val="clear" w:color="auto" w:fill="auto"/>
          </w:tcPr>
          <w:p w:rsidR="003356C9" w:rsidRPr="00F950A1" w:rsidRDefault="003356C9" w:rsidP="003356C9">
            <w:pPr>
              <w:rPr>
                <w:rFonts w:cs="Arial"/>
                <w:color w:val="000000"/>
                <w:sz w:val="20"/>
                <w:szCs w:val="20"/>
              </w:rPr>
            </w:pPr>
            <w:r w:rsidRPr="00F950A1">
              <w:rPr>
                <w:rFonts w:cs="Arial"/>
                <w:color w:val="000000"/>
                <w:sz w:val="20"/>
                <w:szCs w:val="20"/>
              </w:rPr>
              <w:t>IF ([CTR345] &lt;&gt; NULL) AND (([CTR345] &gt; [CTR344]) OR ([CTR345] &gt; ((([CTR342] - [CTR355]) * 0.30) +1)) OR ([CTR345] &gt; (1000000 * 0.30)))</w:t>
            </w:r>
          </w:p>
          <w:p w:rsidR="003356C9" w:rsidRPr="00F950A1" w:rsidRDefault="003356C9" w:rsidP="003356C9">
            <w:pPr>
              <w:rPr>
                <w:rFonts w:cs="Arial"/>
                <w:color w:val="000000"/>
                <w:sz w:val="20"/>
                <w:szCs w:val="20"/>
              </w:rPr>
            </w:pPr>
            <w:r w:rsidRPr="00F950A1">
              <w:rPr>
                <w:rFonts w:cs="Arial"/>
                <w:color w:val="000000"/>
                <w:sz w:val="20"/>
                <w:szCs w:val="20"/>
              </w:rPr>
              <w:t xml:space="preserve">   RETURN VALIDATION MESSAGE</w:t>
            </w:r>
          </w:p>
          <w:p w:rsidR="003356C9" w:rsidRDefault="003356C9" w:rsidP="009C6871">
            <w:pPr>
              <w:rPr>
                <w:rFonts w:cs="Arial"/>
                <w:color w:val="000000"/>
                <w:sz w:val="20"/>
                <w:szCs w:val="20"/>
              </w:rPr>
            </w:pPr>
            <w:r w:rsidRPr="00F950A1">
              <w:rPr>
                <w:rFonts w:cs="Arial"/>
                <w:color w:val="000000"/>
                <w:sz w:val="20"/>
                <w:szCs w:val="20"/>
              </w:rPr>
              <w:t>ENDIF</w:t>
            </w:r>
          </w:p>
          <w:p w:rsidR="003356C9" w:rsidRDefault="003356C9" w:rsidP="003356C9">
            <w:pPr>
              <w:rPr>
                <w:rFonts w:cs="Arial"/>
                <w:color w:val="000000"/>
                <w:sz w:val="20"/>
                <w:szCs w:val="20"/>
              </w:rPr>
            </w:pPr>
          </w:p>
          <w:p w:rsidR="0093135D" w:rsidRPr="0093135D" w:rsidRDefault="004A29BB" w:rsidP="0093135D">
            <w:pPr>
              <w:pStyle w:val="Maintext"/>
              <w:rPr>
                <w:rFonts w:cs="Arial"/>
                <w:color w:val="000000"/>
                <w:sz w:val="20"/>
                <w:szCs w:val="20"/>
              </w:rPr>
            </w:pPr>
            <w:r>
              <w:rPr>
                <w:rFonts w:cs="Arial"/>
                <w:color w:val="000000"/>
                <w:sz w:val="20"/>
                <w:szCs w:val="20"/>
              </w:rPr>
              <w:t xml:space="preserve">Then updated under </w:t>
            </w:r>
            <w:r w:rsidR="0093135D" w:rsidRPr="0093135D">
              <w:rPr>
                <w:rFonts w:cs="Arial"/>
                <w:color w:val="000000"/>
                <w:sz w:val="20"/>
                <w:szCs w:val="20"/>
              </w:rPr>
              <w:t>TT2014 BC010:</w:t>
            </w:r>
          </w:p>
          <w:p w:rsidR="004A29BB" w:rsidRDefault="0093135D" w:rsidP="0093135D">
            <w:pPr>
              <w:rPr>
                <w:rFonts w:cs="Arial"/>
                <w:color w:val="000000"/>
                <w:sz w:val="20"/>
                <w:szCs w:val="20"/>
              </w:rPr>
            </w:pPr>
            <w:r w:rsidRPr="0093135D">
              <w:rPr>
                <w:rFonts w:cs="Arial"/>
                <w:color w:val="000000"/>
                <w:sz w:val="20"/>
                <w:szCs w:val="20"/>
              </w:rPr>
              <w:t>Modified calculation to include new loss carry back labels and reference to franking credits</w:t>
            </w:r>
            <w:r>
              <w:rPr>
                <w:rFonts w:cs="Arial"/>
                <w:color w:val="000000"/>
                <w:sz w:val="20"/>
                <w:szCs w:val="20"/>
              </w:rPr>
              <w:t xml:space="preserve"> to:</w:t>
            </w:r>
          </w:p>
          <w:p w:rsidR="0093135D" w:rsidRDefault="0093135D" w:rsidP="0093135D">
            <w:pPr>
              <w:rPr>
                <w:rFonts w:cs="Arial"/>
                <w:color w:val="000000"/>
                <w:sz w:val="20"/>
                <w:szCs w:val="20"/>
              </w:rPr>
            </w:pPr>
          </w:p>
          <w:p w:rsidR="003356C9" w:rsidRPr="00EF3700" w:rsidRDefault="003356C9" w:rsidP="003356C9">
            <w:pPr>
              <w:rPr>
                <w:rFonts w:cs="Arial"/>
                <w:color w:val="000000"/>
                <w:sz w:val="20"/>
                <w:szCs w:val="20"/>
              </w:rPr>
            </w:pPr>
            <w:r w:rsidRPr="00EF3700">
              <w:rPr>
                <w:rFonts w:cs="Arial"/>
                <w:color w:val="000000"/>
                <w:sz w:val="20"/>
                <w:szCs w:val="20"/>
              </w:rPr>
              <w:t>IF ([CTR345] &lt;&gt; NULL) AND</w:t>
            </w:r>
          </w:p>
          <w:p w:rsidR="003356C9" w:rsidRPr="00EF3700" w:rsidRDefault="003356C9" w:rsidP="003356C9">
            <w:pPr>
              <w:rPr>
                <w:rFonts w:cs="Arial"/>
                <w:color w:val="000000"/>
                <w:sz w:val="20"/>
                <w:szCs w:val="20"/>
              </w:rPr>
            </w:pPr>
            <w:r w:rsidRPr="00EF3700">
              <w:rPr>
                <w:rFonts w:cs="Arial"/>
                <w:color w:val="000000"/>
                <w:sz w:val="20"/>
                <w:szCs w:val="20"/>
              </w:rPr>
              <w:t>(([CTR345] &gt; (((([CTR342] - [CTR355]) * COMPANY TAX RATE) +1) + ((([CTR356] + [CTR357] - [CTR358]) * COMPANY TAX RATE) +1)))</w:t>
            </w:r>
          </w:p>
          <w:p w:rsidR="003356C9" w:rsidRPr="00EF3700" w:rsidRDefault="003356C9" w:rsidP="003356C9">
            <w:pPr>
              <w:rPr>
                <w:rFonts w:cs="Arial"/>
                <w:color w:val="000000"/>
                <w:sz w:val="20"/>
                <w:szCs w:val="20"/>
              </w:rPr>
            </w:pPr>
            <w:r w:rsidRPr="00EF3700">
              <w:rPr>
                <w:rFonts w:cs="Arial"/>
                <w:color w:val="000000"/>
                <w:sz w:val="20"/>
                <w:szCs w:val="20"/>
              </w:rPr>
              <w:t xml:space="preserve">OR ([CTR51] = "Resident" AND ([CTR345] &gt; [CTR139])) </w:t>
            </w:r>
          </w:p>
          <w:p w:rsidR="003356C9" w:rsidRPr="00EF3700" w:rsidRDefault="003356C9" w:rsidP="003356C9">
            <w:pPr>
              <w:rPr>
                <w:rFonts w:cs="Arial"/>
                <w:color w:val="000000"/>
                <w:sz w:val="20"/>
                <w:szCs w:val="20"/>
              </w:rPr>
            </w:pPr>
            <w:r w:rsidRPr="00EF3700">
              <w:rPr>
                <w:rFonts w:cs="Arial"/>
                <w:color w:val="000000"/>
                <w:sz w:val="20"/>
                <w:szCs w:val="20"/>
              </w:rPr>
              <w:t>OR ([CTR345] &gt; ([CTR359] + [CTR344]))</w:t>
            </w:r>
          </w:p>
          <w:p w:rsidR="003356C9" w:rsidRPr="00EF3700" w:rsidRDefault="003356C9" w:rsidP="003356C9">
            <w:pPr>
              <w:rPr>
                <w:rFonts w:cs="Arial"/>
                <w:color w:val="000000"/>
                <w:sz w:val="20"/>
                <w:szCs w:val="20"/>
              </w:rPr>
            </w:pPr>
            <w:r w:rsidRPr="00EF3700">
              <w:rPr>
                <w:rFonts w:cs="Arial"/>
                <w:color w:val="000000"/>
                <w:sz w:val="20"/>
                <w:szCs w:val="20"/>
              </w:rPr>
              <w:t>OR ([CTR345] &gt; (QUANTITATIVE CAP * COMPANY TAX RATE)))</w:t>
            </w:r>
          </w:p>
          <w:p w:rsidR="003356C9" w:rsidRPr="00EF3700" w:rsidRDefault="003356C9" w:rsidP="003356C9">
            <w:pPr>
              <w:rPr>
                <w:rFonts w:cs="Arial"/>
                <w:color w:val="000000"/>
                <w:sz w:val="20"/>
                <w:szCs w:val="20"/>
              </w:rPr>
            </w:pPr>
            <w:r w:rsidRPr="00EF3700">
              <w:rPr>
                <w:rFonts w:cs="Arial"/>
                <w:color w:val="000000"/>
                <w:sz w:val="20"/>
                <w:szCs w:val="20"/>
              </w:rPr>
              <w:t xml:space="preserve">   RETURN VALIDATION MESSAGE</w:t>
            </w:r>
          </w:p>
          <w:p w:rsidR="003356C9" w:rsidRPr="00EF3700" w:rsidRDefault="003356C9" w:rsidP="003356C9">
            <w:pPr>
              <w:rPr>
                <w:rFonts w:cs="Arial"/>
                <w:color w:val="000000"/>
                <w:sz w:val="20"/>
                <w:szCs w:val="20"/>
              </w:rPr>
            </w:pPr>
            <w:r w:rsidRPr="00EF3700">
              <w:rPr>
                <w:rFonts w:cs="Arial"/>
                <w:color w:val="000000"/>
                <w:sz w:val="20"/>
                <w:szCs w:val="20"/>
              </w:rPr>
              <w:t>ENDIF</w:t>
            </w:r>
          </w:p>
          <w:p w:rsidR="003356C9" w:rsidRPr="00095394" w:rsidRDefault="003356C9" w:rsidP="00AB1B69">
            <w:pPr>
              <w:rPr>
                <w:rFonts w:cs="Arial"/>
                <w:color w:val="000000"/>
                <w:sz w:val="20"/>
                <w:szCs w:val="20"/>
              </w:rPr>
            </w:pPr>
          </w:p>
        </w:tc>
        <w:tc>
          <w:tcPr>
            <w:tcW w:w="5040" w:type="dxa"/>
            <w:tcBorders>
              <w:top w:val="single" w:sz="4" w:space="0" w:color="auto"/>
              <w:left w:val="nil"/>
              <w:bottom w:val="single" w:sz="4" w:space="0" w:color="auto"/>
              <w:right w:val="single" w:sz="4" w:space="0" w:color="auto"/>
            </w:tcBorders>
            <w:shd w:val="clear" w:color="auto" w:fill="auto"/>
          </w:tcPr>
          <w:p w:rsidR="003356C9" w:rsidRPr="003356C9" w:rsidRDefault="003356C9" w:rsidP="003356C9">
            <w:pPr>
              <w:rPr>
                <w:rFonts w:cs="Arial"/>
                <w:color w:val="000000"/>
                <w:sz w:val="20"/>
                <w:szCs w:val="20"/>
              </w:rPr>
            </w:pPr>
            <w:r w:rsidRPr="003356C9">
              <w:rPr>
                <w:rFonts w:cs="Arial"/>
                <w:color w:val="000000"/>
                <w:sz w:val="20"/>
                <w:szCs w:val="20"/>
              </w:rPr>
              <w:t>IF ([CTR345] &lt;&gt; NULL) AND</w:t>
            </w:r>
          </w:p>
          <w:p w:rsidR="003356C9" w:rsidRPr="003356C9" w:rsidRDefault="003356C9" w:rsidP="003356C9">
            <w:pPr>
              <w:rPr>
                <w:rFonts w:cs="Arial"/>
                <w:color w:val="000000"/>
                <w:sz w:val="20"/>
                <w:szCs w:val="20"/>
              </w:rPr>
            </w:pPr>
            <w:r w:rsidRPr="003356C9">
              <w:rPr>
                <w:rFonts w:cs="Arial"/>
                <w:color w:val="000000"/>
                <w:sz w:val="20"/>
                <w:szCs w:val="20"/>
              </w:rPr>
              <w:t>(([CTR345] &gt; (((([CTR342] - [CTR355]) * COMPANY TAX RATE) +1) + ((([CTR356] + [CTR357] - [CTR358]) * COMPANY TAX RATE) +1)))</w:t>
            </w:r>
          </w:p>
          <w:p w:rsidR="003356C9" w:rsidRPr="003356C9" w:rsidRDefault="003356C9" w:rsidP="003356C9">
            <w:pPr>
              <w:rPr>
                <w:rFonts w:cs="Arial"/>
                <w:color w:val="000000"/>
                <w:sz w:val="20"/>
                <w:szCs w:val="20"/>
              </w:rPr>
            </w:pPr>
            <w:r w:rsidRPr="003356C9">
              <w:rPr>
                <w:rFonts w:cs="Arial"/>
                <w:color w:val="000000"/>
                <w:sz w:val="20"/>
                <w:szCs w:val="20"/>
              </w:rPr>
              <w:t xml:space="preserve">OR ([CTR51] = "Resident" AND (ROUNDDOWN (0.00, [CTR345]) &gt; [CTR139])) </w:t>
            </w:r>
          </w:p>
          <w:p w:rsidR="003356C9" w:rsidRPr="003356C9" w:rsidRDefault="003356C9" w:rsidP="003356C9">
            <w:pPr>
              <w:rPr>
                <w:rFonts w:cs="Arial"/>
                <w:color w:val="000000"/>
                <w:sz w:val="20"/>
                <w:szCs w:val="20"/>
              </w:rPr>
            </w:pPr>
            <w:r w:rsidRPr="003356C9">
              <w:rPr>
                <w:rFonts w:cs="Arial"/>
                <w:color w:val="000000"/>
                <w:sz w:val="20"/>
                <w:szCs w:val="20"/>
              </w:rPr>
              <w:t>OR ([CTR345] &gt; ([CTR359] + [CTR344]))</w:t>
            </w:r>
          </w:p>
          <w:p w:rsidR="003356C9" w:rsidRPr="003356C9" w:rsidRDefault="003356C9" w:rsidP="003356C9">
            <w:pPr>
              <w:rPr>
                <w:rFonts w:cs="Arial"/>
                <w:color w:val="000000"/>
                <w:sz w:val="20"/>
                <w:szCs w:val="20"/>
              </w:rPr>
            </w:pPr>
            <w:r w:rsidRPr="003356C9">
              <w:rPr>
                <w:rFonts w:cs="Arial"/>
                <w:color w:val="000000"/>
                <w:sz w:val="20"/>
                <w:szCs w:val="20"/>
              </w:rPr>
              <w:t>OR ([CTR345] &gt; (QUANTITATIVE CAP * COMPANY TAX RATE)))</w:t>
            </w:r>
          </w:p>
          <w:p w:rsidR="003356C9" w:rsidRPr="003356C9" w:rsidRDefault="003356C9" w:rsidP="003356C9">
            <w:pPr>
              <w:rPr>
                <w:rFonts w:cs="Arial"/>
                <w:color w:val="000000"/>
                <w:sz w:val="20"/>
                <w:szCs w:val="20"/>
              </w:rPr>
            </w:pPr>
            <w:r w:rsidRPr="003356C9">
              <w:rPr>
                <w:rFonts w:cs="Arial"/>
                <w:color w:val="000000"/>
                <w:sz w:val="20"/>
                <w:szCs w:val="20"/>
              </w:rPr>
              <w:t xml:space="preserve">   RETURN VALIDATION MESSAGE</w:t>
            </w:r>
          </w:p>
          <w:p w:rsidR="003356C9" w:rsidRPr="00095394" w:rsidRDefault="003356C9" w:rsidP="003356C9">
            <w:pPr>
              <w:rPr>
                <w:rFonts w:cs="Arial"/>
                <w:color w:val="000000"/>
                <w:sz w:val="20"/>
                <w:szCs w:val="20"/>
              </w:rPr>
            </w:pPr>
            <w:r w:rsidRPr="003356C9">
              <w:rPr>
                <w:rFonts w:cs="Arial"/>
                <w:color w:val="000000"/>
                <w:sz w:val="20"/>
                <w:szCs w:val="20"/>
              </w:rPr>
              <w:t>ENDIF</w:t>
            </w:r>
          </w:p>
        </w:tc>
        <w:tc>
          <w:tcPr>
            <w:tcW w:w="2340" w:type="dxa"/>
            <w:tcBorders>
              <w:top w:val="single" w:sz="6" w:space="0" w:color="auto"/>
              <w:left w:val="nil"/>
              <w:bottom w:val="single" w:sz="6" w:space="0" w:color="auto"/>
              <w:right w:val="single" w:sz="4" w:space="0" w:color="auto"/>
            </w:tcBorders>
            <w:shd w:val="clear" w:color="auto" w:fill="auto"/>
          </w:tcPr>
          <w:p w:rsidR="003356C9" w:rsidRPr="00E02953" w:rsidRDefault="003356C9" w:rsidP="004A32D4">
            <w:pPr>
              <w:pStyle w:val="Maintext"/>
              <w:rPr>
                <w:sz w:val="20"/>
                <w:szCs w:val="20"/>
              </w:rPr>
            </w:pPr>
            <w:r w:rsidRPr="004A32D4">
              <w:rPr>
                <w:sz w:val="20"/>
                <w:szCs w:val="20"/>
              </w:rPr>
              <w:t>SWS</w:t>
            </w:r>
            <w:r>
              <w:rPr>
                <w:sz w:val="20"/>
                <w:szCs w:val="20"/>
              </w:rPr>
              <w:t xml:space="preserve"> 1480: Modify VR.ATO.CTR.430044</w:t>
            </w:r>
          </w:p>
        </w:tc>
      </w:tr>
      <w:tr w:rsidR="0090112C" w:rsidRPr="001A0706" w:rsidTr="0090112C">
        <w:trPr>
          <w:cantSplit/>
          <w:trHeight w:val="882"/>
        </w:trPr>
        <w:tc>
          <w:tcPr>
            <w:tcW w:w="2356" w:type="dxa"/>
            <w:tcBorders>
              <w:top w:val="single" w:sz="4" w:space="0" w:color="auto"/>
              <w:left w:val="single" w:sz="4" w:space="0" w:color="auto"/>
              <w:bottom w:val="single" w:sz="4" w:space="0" w:color="auto"/>
              <w:right w:val="single" w:sz="4" w:space="0" w:color="auto"/>
            </w:tcBorders>
            <w:shd w:val="clear" w:color="auto" w:fill="auto"/>
          </w:tcPr>
          <w:p w:rsidR="0090112C" w:rsidRPr="0090112C" w:rsidRDefault="0090112C" w:rsidP="000C1961">
            <w:pPr>
              <w:rPr>
                <w:sz w:val="20"/>
                <w:szCs w:val="20"/>
              </w:rPr>
            </w:pPr>
            <w:r>
              <w:rPr>
                <w:sz w:val="20"/>
                <w:szCs w:val="20"/>
              </w:rPr>
              <w:t>VR.ATO.CTR.428423</w:t>
            </w:r>
          </w:p>
        </w:tc>
        <w:tc>
          <w:tcPr>
            <w:tcW w:w="5040" w:type="dxa"/>
            <w:tcBorders>
              <w:top w:val="single" w:sz="4" w:space="0" w:color="auto"/>
              <w:left w:val="nil"/>
              <w:bottom w:val="single" w:sz="4" w:space="0" w:color="auto"/>
              <w:right w:val="single" w:sz="4" w:space="0" w:color="auto"/>
            </w:tcBorders>
            <w:shd w:val="clear" w:color="auto" w:fill="auto"/>
          </w:tcPr>
          <w:p w:rsidR="0090112C" w:rsidRPr="004A32D4" w:rsidRDefault="0090112C" w:rsidP="000C1961">
            <w:pPr>
              <w:rPr>
                <w:rFonts w:cs="Arial"/>
                <w:color w:val="000000"/>
                <w:sz w:val="20"/>
                <w:szCs w:val="20"/>
              </w:rPr>
            </w:pPr>
            <w:r w:rsidRPr="004A32D4">
              <w:rPr>
                <w:rFonts w:cs="Arial"/>
                <w:color w:val="000000"/>
                <w:sz w:val="20"/>
                <w:szCs w:val="20"/>
              </w:rPr>
              <w:t>IF ([CTR253] &lt;&gt; TRUE) AND (COUNT(SCHEDULE = "IDS") = 1) AND</w:t>
            </w:r>
          </w:p>
          <w:p w:rsidR="0090112C" w:rsidRPr="004A32D4" w:rsidRDefault="0090112C" w:rsidP="000C1961">
            <w:pPr>
              <w:rPr>
                <w:rFonts w:cs="Arial"/>
                <w:color w:val="000000"/>
                <w:sz w:val="20"/>
                <w:szCs w:val="20"/>
              </w:rPr>
            </w:pPr>
            <w:r w:rsidRPr="004A32D4">
              <w:rPr>
                <w:rFonts w:cs="Arial"/>
                <w:color w:val="000000"/>
                <w:sz w:val="20"/>
                <w:szCs w:val="20"/>
              </w:rPr>
              <w:t>([IDS177] = TRUE )</w:t>
            </w:r>
          </w:p>
          <w:p w:rsidR="0090112C" w:rsidRPr="004A32D4" w:rsidRDefault="0090112C" w:rsidP="000C1961">
            <w:pPr>
              <w:rPr>
                <w:rFonts w:cs="Arial"/>
                <w:color w:val="000000"/>
                <w:sz w:val="20"/>
                <w:szCs w:val="20"/>
              </w:rPr>
            </w:pPr>
            <w:r w:rsidRPr="004A32D4">
              <w:rPr>
                <w:rFonts w:cs="Arial"/>
                <w:color w:val="000000"/>
                <w:sz w:val="20"/>
                <w:szCs w:val="20"/>
              </w:rPr>
              <w:t xml:space="preserve">   RETURN VALIDATION MESSAGE</w:t>
            </w:r>
          </w:p>
          <w:p w:rsidR="0090112C" w:rsidRPr="00095394" w:rsidRDefault="0090112C" w:rsidP="000C1961">
            <w:pPr>
              <w:rPr>
                <w:rFonts w:cs="Arial"/>
                <w:color w:val="000000"/>
                <w:sz w:val="20"/>
                <w:szCs w:val="20"/>
              </w:rPr>
            </w:pPr>
            <w:r w:rsidRPr="004A32D4">
              <w:rPr>
                <w:rFonts w:cs="Arial"/>
                <w:color w:val="000000"/>
                <w:sz w:val="20"/>
                <w:szCs w:val="20"/>
              </w:rPr>
              <w:t>ENDIF</w:t>
            </w:r>
          </w:p>
        </w:tc>
        <w:tc>
          <w:tcPr>
            <w:tcW w:w="5040" w:type="dxa"/>
            <w:tcBorders>
              <w:top w:val="single" w:sz="4" w:space="0" w:color="auto"/>
              <w:left w:val="nil"/>
              <w:bottom w:val="single" w:sz="4" w:space="0" w:color="auto"/>
              <w:right w:val="single" w:sz="4" w:space="0" w:color="auto"/>
            </w:tcBorders>
            <w:shd w:val="clear" w:color="auto" w:fill="auto"/>
          </w:tcPr>
          <w:p w:rsidR="0090112C" w:rsidRPr="0090112C" w:rsidRDefault="0090112C" w:rsidP="0090112C">
            <w:pPr>
              <w:rPr>
                <w:rFonts w:cs="Arial"/>
                <w:color w:val="000000"/>
                <w:sz w:val="20"/>
                <w:szCs w:val="20"/>
              </w:rPr>
            </w:pPr>
            <w:r w:rsidRPr="0090112C">
              <w:rPr>
                <w:rFonts w:cs="Arial"/>
                <w:color w:val="000000"/>
                <w:sz w:val="20"/>
                <w:szCs w:val="20"/>
              </w:rPr>
              <w:t>IF ([CTR253] = NULL) AND (COUNT(SCHEDULE = "IDS") = 1) AND</w:t>
            </w:r>
          </w:p>
          <w:p w:rsidR="0090112C" w:rsidRPr="0090112C" w:rsidRDefault="0090112C" w:rsidP="0090112C">
            <w:pPr>
              <w:rPr>
                <w:rFonts w:cs="Arial"/>
                <w:color w:val="000000"/>
                <w:sz w:val="20"/>
                <w:szCs w:val="20"/>
              </w:rPr>
            </w:pPr>
            <w:r w:rsidRPr="0090112C">
              <w:rPr>
                <w:rFonts w:cs="Arial"/>
                <w:color w:val="000000"/>
                <w:sz w:val="20"/>
                <w:szCs w:val="20"/>
              </w:rPr>
              <w:t>([IDS177] = TRUE )</w:t>
            </w:r>
          </w:p>
          <w:p w:rsidR="0090112C" w:rsidRPr="0090112C" w:rsidRDefault="0090112C" w:rsidP="0090112C">
            <w:pPr>
              <w:rPr>
                <w:rFonts w:cs="Arial"/>
                <w:color w:val="000000"/>
                <w:sz w:val="20"/>
                <w:szCs w:val="20"/>
              </w:rPr>
            </w:pPr>
            <w:r w:rsidRPr="0090112C">
              <w:rPr>
                <w:rFonts w:cs="Arial"/>
                <w:color w:val="000000"/>
                <w:sz w:val="20"/>
                <w:szCs w:val="20"/>
              </w:rPr>
              <w:t xml:space="preserve">   RETURN VALIDATION MESSAGE</w:t>
            </w:r>
          </w:p>
          <w:p w:rsidR="0090112C" w:rsidRPr="0090112C" w:rsidRDefault="0090112C" w:rsidP="0090112C">
            <w:pPr>
              <w:rPr>
                <w:rFonts w:cs="Arial"/>
                <w:color w:val="000000"/>
                <w:sz w:val="20"/>
                <w:szCs w:val="20"/>
              </w:rPr>
            </w:pPr>
            <w:r w:rsidRPr="0090112C">
              <w:rPr>
                <w:rFonts w:cs="Arial"/>
                <w:color w:val="000000"/>
                <w:sz w:val="20"/>
                <w:szCs w:val="20"/>
              </w:rPr>
              <w:t>ENDIF</w:t>
            </w:r>
            <w:r w:rsidRPr="0090112C">
              <w:rPr>
                <w:rFonts w:cs="Arial"/>
                <w:color w:val="000000"/>
                <w:sz w:val="20"/>
                <w:szCs w:val="20"/>
              </w:rPr>
              <w:tab/>
            </w:r>
          </w:p>
        </w:tc>
        <w:tc>
          <w:tcPr>
            <w:tcW w:w="2340" w:type="dxa"/>
            <w:tcBorders>
              <w:top w:val="single" w:sz="6" w:space="0" w:color="auto"/>
              <w:left w:val="nil"/>
              <w:bottom w:val="single" w:sz="6" w:space="0" w:color="auto"/>
              <w:right w:val="single" w:sz="4" w:space="0" w:color="auto"/>
            </w:tcBorders>
            <w:shd w:val="clear" w:color="auto" w:fill="auto"/>
          </w:tcPr>
          <w:p w:rsidR="0090112C" w:rsidRPr="00E02953" w:rsidRDefault="0090112C" w:rsidP="00DE2617">
            <w:pPr>
              <w:pStyle w:val="Maintext"/>
              <w:rPr>
                <w:sz w:val="20"/>
                <w:szCs w:val="20"/>
              </w:rPr>
            </w:pPr>
            <w:r>
              <w:rPr>
                <w:sz w:val="20"/>
                <w:szCs w:val="20"/>
              </w:rPr>
              <w:t xml:space="preserve">SWS 1488: </w:t>
            </w:r>
            <w:r w:rsidR="00DE2617">
              <w:rPr>
                <w:sz w:val="20"/>
                <w:szCs w:val="20"/>
              </w:rPr>
              <w:t xml:space="preserve">Update </w:t>
            </w:r>
            <w:r>
              <w:rPr>
                <w:sz w:val="20"/>
                <w:szCs w:val="20"/>
              </w:rPr>
              <w:t>VR.ATO.CTR.428423</w:t>
            </w:r>
          </w:p>
        </w:tc>
      </w:tr>
    </w:tbl>
    <w:p w:rsidR="009F291C" w:rsidRDefault="009F291C" w:rsidP="009F291C">
      <w:pPr>
        <w:pStyle w:val="Maintext"/>
      </w:pPr>
      <w:bookmarkStart w:id="187" w:name="_Toc230691303"/>
      <w:bookmarkStart w:id="188" w:name="_Toc230691401"/>
      <w:bookmarkStart w:id="189" w:name="_Toc230691497"/>
      <w:bookmarkStart w:id="190" w:name="_Toc230693445"/>
      <w:bookmarkStart w:id="191" w:name="_Toc230696621"/>
      <w:bookmarkStart w:id="192" w:name="_Toc230699919"/>
      <w:bookmarkStart w:id="193" w:name="_Toc230700260"/>
      <w:bookmarkEnd w:id="148"/>
      <w:bookmarkEnd w:id="149"/>
      <w:bookmarkEnd w:id="150"/>
      <w:bookmarkEnd w:id="187"/>
      <w:bookmarkEnd w:id="188"/>
      <w:bookmarkEnd w:id="189"/>
      <w:bookmarkEnd w:id="190"/>
      <w:bookmarkEnd w:id="191"/>
      <w:bookmarkEnd w:id="192"/>
      <w:bookmarkEnd w:id="193"/>
    </w:p>
    <w:p w:rsidR="00231D5C" w:rsidRDefault="00882FD9" w:rsidP="00882FD9">
      <w:pPr>
        <w:pStyle w:val="Head2"/>
        <w:spacing w:before="240"/>
        <w:ind w:left="578" w:hanging="578"/>
      </w:pPr>
      <w:bookmarkStart w:id="194" w:name="_Toc384284210"/>
      <w:r>
        <w:t>U</w:t>
      </w:r>
      <w:r w:rsidR="00941D34">
        <w:t>pdated</w:t>
      </w:r>
      <w:r>
        <w:t xml:space="preserve"> V</w:t>
      </w:r>
      <w:r w:rsidR="00941D34">
        <w:t>alidation</w:t>
      </w:r>
      <w:r>
        <w:t xml:space="preserve"> R</w:t>
      </w:r>
      <w:r w:rsidR="00941D34">
        <w:t>ules</w:t>
      </w:r>
      <w:r>
        <w:t xml:space="preserve"> (</w:t>
      </w:r>
      <w:r w:rsidR="00757672">
        <w:t>Response</w:t>
      </w:r>
      <w:r>
        <w:t xml:space="preserve"> M</w:t>
      </w:r>
      <w:r w:rsidR="00941D34">
        <w:t>essage</w:t>
      </w:r>
      <w:r>
        <w:t>)</w:t>
      </w:r>
      <w:bookmarkEnd w:id="194"/>
    </w:p>
    <w:p w:rsidR="00882FD9" w:rsidRPr="00882FD9" w:rsidRDefault="00882FD9" w:rsidP="00882FD9">
      <w:pPr>
        <w:pStyle w:val="Maintext"/>
      </w:pPr>
    </w:p>
    <w:tbl>
      <w:tblPr>
        <w:tblW w:w="14758" w:type="dxa"/>
        <w:tblInd w:w="92" w:type="dxa"/>
        <w:tblLayout w:type="fixed"/>
        <w:tblLook w:val="0000" w:firstRow="0" w:lastRow="0" w:firstColumn="0" w:lastColumn="0" w:noHBand="0" w:noVBand="0"/>
      </w:tblPr>
      <w:tblGrid>
        <w:gridCol w:w="2356"/>
        <w:gridCol w:w="3047"/>
        <w:gridCol w:w="2880"/>
        <w:gridCol w:w="6475"/>
      </w:tblGrid>
      <w:tr w:rsidR="00882FD9" w:rsidRPr="00882FD9" w:rsidTr="00AB4B6E">
        <w:trPr>
          <w:trHeight w:val="504"/>
          <w:tblHeader/>
        </w:trPr>
        <w:tc>
          <w:tcPr>
            <w:tcW w:w="2356" w:type="dxa"/>
            <w:tcBorders>
              <w:top w:val="single" w:sz="4" w:space="0" w:color="auto"/>
              <w:left w:val="single" w:sz="4" w:space="0" w:color="auto"/>
              <w:bottom w:val="single" w:sz="4" w:space="0" w:color="auto"/>
              <w:right w:val="single" w:sz="4" w:space="0" w:color="auto"/>
            </w:tcBorders>
            <w:shd w:val="clear" w:color="auto" w:fill="C6D9F1"/>
          </w:tcPr>
          <w:p w:rsidR="00882FD9" w:rsidRPr="0040101B" w:rsidRDefault="00882FD9" w:rsidP="0040101B">
            <w:pPr>
              <w:spacing w:before="120" w:after="120"/>
              <w:rPr>
                <w:rFonts w:cs="Arial"/>
                <w:b/>
              </w:rPr>
            </w:pPr>
            <w:r w:rsidRPr="0040101B">
              <w:rPr>
                <w:rFonts w:cs="Arial"/>
                <w:b/>
              </w:rPr>
              <w:t>Schematron ID</w:t>
            </w:r>
          </w:p>
        </w:tc>
        <w:tc>
          <w:tcPr>
            <w:tcW w:w="3047" w:type="dxa"/>
            <w:tcBorders>
              <w:top w:val="single" w:sz="4" w:space="0" w:color="auto"/>
              <w:left w:val="nil"/>
              <w:bottom w:val="single" w:sz="4" w:space="0" w:color="auto"/>
              <w:right w:val="single" w:sz="4" w:space="0" w:color="auto"/>
            </w:tcBorders>
            <w:shd w:val="clear" w:color="auto" w:fill="C6D9F1"/>
          </w:tcPr>
          <w:p w:rsidR="00882FD9" w:rsidRPr="0040101B" w:rsidRDefault="00882FD9" w:rsidP="0040101B">
            <w:pPr>
              <w:spacing w:before="120" w:after="120"/>
              <w:rPr>
                <w:rFonts w:cs="Arial"/>
                <w:b/>
              </w:rPr>
            </w:pPr>
            <w:r w:rsidRPr="0040101B">
              <w:rPr>
                <w:rFonts w:cs="Arial"/>
                <w:b/>
              </w:rPr>
              <w:t xml:space="preserve">Previous </w:t>
            </w:r>
            <w:r w:rsidR="00FE0FEF">
              <w:rPr>
                <w:rFonts w:cs="Arial"/>
                <w:b/>
              </w:rPr>
              <w:t>m</w:t>
            </w:r>
            <w:r w:rsidR="00757672">
              <w:rPr>
                <w:rFonts w:cs="Arial"/>
                <w:b/>
              </w:rPr>
              <w:t>essage</w:t>
            </w:r>
            <w:r w:rsidRPr="0040101B">
              <w:rPr>
                <w:rFonts w:cs="Arial"/>
                <w:b/>
              </w:rPr>
              <w:t xml:space="preserve"> </w:t>
            </w:r>
            <w:r w:rsidR="00757672">
              <w:rPr>
                <w:rFonts w:cs="Arial"/>
                <w:b/>
              </w:rPr>
              <w:t>c</w:t>
            </w:r>
            <w:r w:rsidRPr="0040101B">
              <w:rPr>
                <w:rFonts w:cs="Arial"/>
                <w:b/>
              </w:rPr>
              <w:t>ode ID</w:t>
            </w:r>
          </w:p>
        </w:tc>
        <w:tc>
          <w:tcPr>
            <w:tcW w:w="2880" w:type="dxa"/>
            <w:tcBorders>
              <w:top w:val="single" w:sz="4" w:space="0" w:color="auto"/>
              <w:left w:val="nil"/>
              <w:bottom w:val="single" w:sz="4" w:space="0" w:color="auto"/>
              <w:right w:val="single" w:sz="4" w:space="0" w:color="auto"/>
            </w:tcBorders>
            <w:shd w:val="clear" w:color="auto" w:fill="C6D9F1"/>
          </w:tcPr>
          <w:p w:rsidR="00882FD9" w:rsidRPr="0040101B" w:rsidRDefault="00B86BD3" w:rsidP="0040101B">
            <w:pPr>
              <w:spacing w:before="120" w:after="120"/>
              <w:rPr>
                <w:rFonts w:cs="Arial"/>
                <w:b/>
              </w:rPr>
            </w:pPr>
            <w:r>
              <w:rPr>
                <w:rFonts w:cs="Arial"/>
                <w:b/>
              </w:rPr>
              <w:t>Current</w:t>
            </w:r>
            <w:r w:rsidR="00882FD9" w:rsidRPr="0040101B">
              <w:rPr>
                <w:rFonts w:cs="Arial"/>
                <w:b/>
              </w:rPr>
              <w:t xml:space="preserve"> </w:t>
            </w:r>
            <w:r w:rsidR="00FE0FEF">
              <w:rPr>
                <w:rFonts w:cs="Arial"/>
                <w:b/>
              </w:rPr>
              <w:t>m</w:t>
            </w:r>
            <w:r w:rsidR="00757672">
              <w:rPr>
                <w:rFonts w:cs="Arial"/>
                <w:b/>
              </w:rPr>
              <w:t>essage</w:t>
            </w:r>
            <w:r w:rsidR="00882FD9" w:rsidRPr="0040101B">
              <w:rPr>
                <w:rFonts w:cs="Arial"/>
                <w:b/>
              </w:rPr>
              <w:t xml:space="preserve"> </w:t>
            </w:r>
            <w:r w:rsidR="00757672">
              <w:rPr>
                <w:rFonts w:cs="Arial"/>
                <w:b/>
              </w:rPr>
              <w:t>c</w:t>
            </w:r>
            <w:r w:rsidR="00882FD9" w:rsidRPr="0040101B">
              <w:rPr>
                <w:rFonts w:cs="Arial"/>
                <w:b/>
              </w:rPr>
              <w:t>ode ID</w:t>
            </w:r>
          </w:p>
        </w:tc>
        <w:tc>
          <w:tcPr>
            <w:tcW w:w="6475" w:type="dxa"/>
            <w:tcBorders>
              <w:top w:val="single" w:sz="4" w:space="0" w:color="auto"/>
              <w:left w:val="nil"/>
              <w:bottom w:val="single" w:sz="4" w:space="0" w:color="auto"/>
              <w:right w:val="single" w:sz="4" w:space="0" w:color="auto"/>
            </w:tcBorders>
            <w:shd w:val="clear" w:color="auto" w:fill="C6D9F1"/>
          </w:tcPr>
          <w:p w:rsidR="00882FD9" w:rsidRPr="0040101B" w:rsidRDefault="00882FD9" w:rsidP="0040101B">
            <w:pPr>
              <w:spacing w:before="120" w:after="120"/>
              <w:rPr>
                <w:rFonts w:cs="Arial"/>
                <w:b/>
              </w:rPr>
            </w:pPr>
            <w:r w:rsidRPr="0040101B">
              <w:rPr>
                <w:rFonts w:cs="Arial"/>
                <w:b/>
              </w:rPr>
              <w:t>Reason for Change</w:t>
            </w:r>
          </w:p>
        </w:tc>
      </w:tr>
      <w:tr w:rsidR="00367B9D" w:rsidRPr="00882FD9" w:rsidTr="00AB4B6E">
        <w:trPr>
          <w:trHeight w:val="360"/>
        </w:trPr>
        <w:tc>
          <w:tcPr>
            <w:tcW w:w="2356" w:type="dxa"/>
            <w:tcBorders>
              <w:top w:val="single" w:sz="4" w:space="0" w:color="auto"/>
              <w:left w:val="single" w:sz="4" w:space="0" w:color="auto"/>
              <w:bottom w:val="single" w:sz="4" w:space="0" w:color="auto"/>
              <w:right w:val="single" w:sz="4" w:space="0" w:color="auto"/>
            </w:tcBorders>
            <w:shd w:val="clear" w:color="auto" w:fill="auto"/>
          </w:tcPr>
          <w:p w:rsidR="00367B9D" w:rsidRPr="00CC27BC" w:rsidRDefault="002D2584" w:rsidP="00FB6A9D">
            <w:pPr>
              <w:rPr>
                <w:rFonts w:cs="Arial"/>
                <w:sz w:val="20"/>
                <w:szCs w:val="20"/>
              </w:rPr>
            </w:pPr>
            <w:r>
              <w:rPr>
                <w:rFonts w:cs="Arial"/>
                <w:sz w:val="20"/>
                <w:szCs w:val="20"/>
              </w:rPr>
              <w:t xml:space="preserve"> </w:t>
            </w:r>
            <w:r w:rsidR="00CC27BC" w:rsidRPr="00CC27BC">
              <w:rPr>
                <w:rFonts w:cs="Arial"/>
                <w:sz w:val="20"/>
                <w:szCs w:val="20"/>
              </w:rPr>
              <w:t>VR.ATO.CTR.428342</w:t>
            </w:r>
          </w:p>
        </w:tc>
        <w:tc>
          <w:tcPr>
            <w:tcW w:w="3047" w:type="dxa"/>
            <w:tcBorders>
              <w:top w:val="single" w:sz="4" w:space="0" w:color="auto"/>
              <w:left w:val="nil"/>
              <w:bottom w:val="single" w:sz="4" w:space="0" w:color="auto"/>
              <w:right w:val="single" w:sz="4" w:space="0" w:color="auto"/>
            </w:tcBorders>
            <w:shd w:val="clear" w:color="auto" w:fill="auto"/>
          </w:tcPr>
          <w:p w:rsidR="00367B9D" w:rsidRPr="00367B9D" w:rsidRDefault="00CC27BC" w:rsidP="00FB6A9D">
            <w:pPr>
              <w:rPr>
                <w:rFonts w:cs="Arial"/>
                <w:sz w:val="20"/>
                <w:szCs w:val="20"/>
              </w:rPr>
            </w:pPr>
            <w:r w:rsidRPr="00126304">
              <w:rPr>
                <w:rFonts w:cs="Arial"/>
                <w:sz w:val="20"/>
                <w:szCs w:val="20"/>
              </w:rPr>
              <w:t>CMN.ATO.CTR.4</w:t>
            </w:r>
            <w:r>
              <w:rPr>
                <w:rFonts w:cs="Arial"/>
                <w:sz w:val="20"/>
                <w:szCs w:val="20"/>
              </w:rPr>
              <w:t>28342</w:t>
            </w:r>
          </w:p>
        </w:tc>
        <w:tc>
          <w:tcPr>
            <w:tcW w:w="2880" w:type="dxa"/>
            <w:tcBorders>
              <w:top w:val="single" w:sz="4" w:space="0" w:color="auto"/>
              <w:left w:val="nil"/>
              <w:bottom w:val="single" w:sz="4" w:space="0" w:color="auto"/>
              <w:right w:val="single" w:sz="4" w:space="0" w:color="auto"/>
            </w:tcBorders>
            <w:shd w:val="clear" w:color="auto" w:fill="auto"/>
          </w:tcPr>
          <w:p w:rsidR="00367B9D" w:rsidRPr="00367B9D" w:rsidRDefault="00CC27BC" w:rsidP="00FB6A9D">
            <w:pPr>
              <w:rPr>
                <w:rFonts w:cs="Arial"/>
                <w:sz w:val="20"/>
                <w:szCs w:val="20"/>
              </w:rPr>
            </w:pPr>
            <w:r w:rsidRPr="00ED3F34">
              <w:rPr>
                <w:rFonts w:cs="Arial"/>
                <w:sz w:val="20"/>
                <w:szCs w:val="20"/>
              </w:rPr>
              <w:t>CMN.ATO.CTR.4300</w:t>
            </w:r>
            <w:r>
              <w:rPr>
                <w:rFonts w:cs="Arial"/>
                <w:sz w:val="20"/>
                <w:szCs w:val="20"/>
              </w:rPr>
              <w:t>60</w:t>
            </w:r>
          </w:p>
        </w:tc>
        <w:tc>
          <w:tcPr>
            <w:tcW w:w="6475" w:type="dxa"/>
            <w:tcBorders>
              <w:top w:val="single" w:sz="4" w:space="0" w:color="auto"/>
              <w:left w:val="single" w:sz="4" w:space="0" w:color="auto"/>
              <w:bottom w:val="single" w:sz="4" w:space="0" w:color="auto"/>
              <w:right w:val="single" w:sz="4" w:space="0" w:color="auto"/>
            </w:tcBorders>
            <w:shd w:val="clear" w:color="auto" w:fill="auto"/>
          </w:tcPr>
          <w:p w:rsidR="00367B9D" w:rsidRDefault="002D2584" w:rsidP="00FB6A9D">
            <w:pPr>
              <w:spacing w:after="240"/>
              <w:rPr>
                <w:rFonts w:cs="Arial"/>
                <w:sz w:val="20"/>
                <w:szCs w:val="20"/>
              </w:rPr>
            </w:pPr>
            <w:r>
              <w:rPr>
                <w:rFonts w:cs="Arial"/>
                <w:sz w:val="20"/>
                <w:szCs w:val="20"/>
              </w:rPr>
              <w:t xml:space="preserve"> </w:t>
            </w:r>
            <w:r w:rsidR="00CC27BC">
              <w:rPr>
                <w:rFonts w:cs="Arial"/>
                <w:sz w:val="20"/>
                <w:szCs w:val="20"/>
              </w:rPr>
              <w:t xml:space="preserve">TT2014 BC010 - Replaces message </w:t>
            </w:r>
            <w:r w:rsidR="00CC27BC" w:rsidRPr="00126304">
              <w:rPr>
                <w:rFonts w:cs="Arial"/>
                <w:sz w:val="20"/>
                <w:szCs w:val="20"/>
              </w:rPr>
              <w:t>CMN.ATO.CTR.4</w:t>
            </w:r>
            <w:r w:rsidR="00CC27BC">
              <w:rPr>
                <w:rFonts w:cs="Arial"/>
                <w:sz w:val="20"/>
                <w:szCs w:val="20"/>
              </w:rPr>
              <w:t>28342</w:t>
            </w:r>
          </w:p>
        </w:tc>
      </w:tr>
      <w:tr w:rsidR="0049234C" w:rsidRPr="00882FD9" w:rsidTr="00AB4B6E">
        <w:trPr>
          <w:trHeight w:val="360"/>
        </w:trPr>
        <w:tc>
          <w:tcPr>
            <w:tcW w:w="2356" w:type="dxa"/>
            <w:tcBorders>
              <w:top w:val="single" w:sz="4" w:space="0" w:color="auto"/>
              <w:left w:val="single" w:sz="4" w:space="0" w:color="auto"/>
              <w:bottom w:val="single" w:sz="4" w:space="0" w:color="auto"/>
              <w:right w:val="single" w:sz="4" w:space="0" w:color="auto"/>
            </w:tcBorders>
            <w:shd w:val="clear" w:color="auto" w:fill="auto"/>
          </w:tcPr>
          <w:p w:rsidR="0049234C" w:rsidRPr="0049234C" w:rsidRDefault="0049234C" w:rsidP="00FB6A9D">
            <w:pPr>
              <w:rPr>
                <w:rFonts w:cs="Arial"/>
                <w:sz w:val="20"/>
                <w:szCs w:val="20"/>
              </w:rPr>
            </w:pPr>
            <w:r w:rsidRPr="0049234C">
              <w:rPr>
                <w:rFonts w:cs="Arial"/>
                <w:sz w:val="20"/>
                <w:szCs w:val="20"/>
              </w:rPr>
              <w:lastRenderedPageBreak/>
              <w:t>VR.ATO.CTR.428428</w:t>
            </w:r>
          </w:p>
        </w:tc>
        <w:tc>
          <w:tcPr>
            <w:tcW w:w="3047" w:type="dxa"/>
            <w:tcBorders>
              <w:top w:val="single" w:sz="4" w:space="0" w:color="auto"/>
              <w:left w:val="nil"/>
              <w:bottom w:val="single" w:sz="4" w:space="0" w:color="auto"/>
              <w:right w:val="single" w:sz="4" w:space="0" w:color="auto"/>
            </w:tcBorders>
            <w:shd w:val="clear" w:color="auto" w:fill="auto"/>
          </w:tcPr>
          <w:p w:rsidR="0049234C" w:rsidRPr="00126304" w:rsidRDefault="0049234C" w:rsidP="00FB6A9D">
            <w:pPr>
              <w:rPr>
                <w:rFonts w:cs="Arial"/>
                <w:sz w:val="20"/>
                <w:szCs w:val="20"/>
              </w:rPr>
            </w:pPr>
            <w:r w:rsidRPr="00126304">
              <w:rPr>
                <w:rFonts w:cs="Arial"/>
                <w:sz w:val="20"/>
                <w:szCs w:val="20"/>
              </w:rPr>
              <w:t>CMN.ATO.CTR.4</w:t>
            </w:r>
            <w:r>
              <w:rPr>
                <w:rFonts w:cs="Arial"/>
                <w:sz w:val="20"/>
                <w:szCs w:val="20"/>
              </w:rPr>
              <w:t>30048</w:t>
            </w:r>
          </w:p>
        </w:tc>
        <w:tc>
          <w:tcPr>
            <w:tcW w:w="2880" w:type="dxa"/>
            <w:tcBorders>
              <w:top w:val="single" w:sz="4" w:space="0" w:color="auto"/>
              <w:left w:val="nil"/>
              <w:bottom w:val="single" w:sz="4" w:space="0" w:color="auto"/>
              <w:right w:val="single" w:sz="4" w:space="0" w:color="auto"/>
            </w:tcBorders>
            <w:shd w:val="clear" w:color="auto" w:fill="auto"/>
          </w:tcPr>
          <w:p w:rsidR="0049234C" w:rsidRPr="00ED3F34" w:rsidRDefault="0049234C" w:rsidP="00FB6A9D">
            <w:pPr>
              <w:rPr>
                <w:rFonts w:cs="Arial"/>
                <w:sz w:val="20"/>
                <w:szCs w:val="20"/>
              </w:rPr>
            </w:pPr>
            <w:r w:rsidRPr="00126304">
              <w:rPr>
                <w:sz w:val="20"/>
                <w:szCs w:val="20"/>
              </w:rPr>
              <w:t>CMN.ATO.CTR.43006</w:t>
            </w:r>
            <w:r>
              <w:rPr>
                <w:sz w:val="20"/>
                <w:szCs w:val="20"/>
              </w:rPr>
              <w:t>1</w:t>
            </w:r>
          </w:p>
        </w:tc>
        <w:tc>
          <w:tcPr>
            <w:tcW w:w="6475" w:type="dxa"/>
            <w:tcBorders>
              <w:top w:val="single" w:sz="4" w:space="0" w:color="auto"/>
              <w:left w:val="single" w:sz="4" w:space="0" w:color="auto"/>
              <w:bottom w:val="single" w:sz="4" w:space="0" w:color="auto"/>
              <w:right w:val="single" w:sz="4" w:space="0" w:color="auto"/>
            </w:tcBorders>
            <w:shd w:val="clear" w:color="auto" w:fill="auto"/>
          </w:tcPr>
          <w:p w:rsidR="0049234C" w:rsidRDefault="0049234C" w:rsidP="00FB6A9D">
            <w:pPr>
              <w:spacing w:after="240"/>
              <w:rPr>
                <w:rFonts w:cs="Arial"/>
                <w:sz w:val="20"/>
                <w:szCs w:val="20"/>
              </w:rPr>
            </w:pPr>
            <w:r w:rsidRPr="000720A9">
              <w:rPr>
                <w:sz w:val="20"/>
                <w:szCs w:val="20"/>
              </w:rPr>
              <w:t>TT2014 BC010</w:t>
            </w:r>
            <w:r>
              <w:rPr>
                <w:sz w:val="20"/>
                <w:szCs w:val="20"/>
              </w:rPr>
              <w:t xml:space="preserve"> - </w:t>
            </w:r>
            <w:r w:rsidRPr="00126304">
              <w:rPr>
                <w:sz w:val="20"/>
                <w:szCs w:val="20"/>
              </w:rPr>
              <w:t xml:space="preserve">Replaced </w:t>
            </w:r>
            <w:r>
              <w:rPr>
                <w:sz w:val="20"/>
                <w:szCs w:val="20"/>
              </w:rPr>
              <w:t xml:space="preserve">with </w:t>
            </w:r>
            <w:r w:rsidRPr="00126304">
              <w:rPr>
                <w:sz w:val="20"/>
                <w:szCs w:val="20"/>
              </w:rPr>
              <w:t>new message CMN.ATO.CTR.43006</w:t>
            </w:r>
            <w:r>
              <w:rPr>
                <w:sz w:val="20"/>
                <w:szCs w:val="20"/>
              </w:rPr>
              <w:t>1</w:t>
            </w:r>
          </w:p>
        </w:tc>
      </w:tr>
      <w:tr w:rsidR="00CC27BC" w:rsidRPr="00882FD9" w:rsidTr="00AB4B6E">
        <w:trPr>
          <w:trHeight w:val="360"/>
        </w:trPr>
        <w:tc>
          <w:tcPr>
            <w:tcW w:w="2356" w:type="dxa"/>
            <w:tcBorders>
              <w:top w:val="single" w:sz="4" w:space="0" w:color="auto"/>
              <w:left w:val="single" w:sz="4" w:space="0" w:color="auto"/>
              <w:bottom w:val="single" w:sz="4" w:space="0" w:color="auto"/>
              <w:right w:val="single" w:sz="4" w:space="0" w:color="auto"/>
            </w:tcBorders>
            <w:shd w:val="clear" w:color="auto" w:fill="auto"/>
          </w:tcPr>
          <w:p w:rsidR="00CC27BC" w:rsidRPr="00CC27BC" w:rsidRDefault="00CC27BC" w:rsidP="00FB6A9D">
            <w:pPr>
              <w:rPr>
                <w:rFonts w:cs="Arial"/>
                <w:sz w:val="20"/>
                <w:szCs w:val="20"/>
              </w:rPr>
            </w:pPr>
            <w:r w:rsidRPr="00CC27BC">
              <w:rPr>
                <w:rFonts w:cs="Arial"/>
                <w:sz w:val="20"/>
                <w:szCs w:val="20"/>
              </w:rPr>
              <w:t>VR.ATO.CTR.430044</w:t>
            </w:r>
          </w:p>
        </w:tc>
        <w:tc>
          <w:tcPr>
            <w:tcW w:w="3047" w:type="dxa"/>
            <w:tcBorders>
              <w:top w:val="single" w:sz="4" w:space="0" w:color="auto"/>
              <w:left w:val="nil"/>
              <w:bottom w:val="single" w:sz="4" w:space="0" w:color="auto"/>
              <w:right w:val="single" w:sz="4" w:space="0" w:color="auto"/>
            </w:tcBorders>
            <w:shd w:val="clear" w:color="auto" w:fill="auto"/>
          </w:tcPr>
          <w:p w:rsidR="00CC27BC" w:rsidRDefault="00CC27BC" w:rsidP="00FB6A9D">
            <w:pPr>
              <w:rPr>
                <w:rFonts w:cs="Arial"/>
                <w:sz w:val="20"/>
                <w:szCs w:val="20"/>
              </w:rPr>
            </w:pPr>
            <w:r w:rsidRPr="00126304">
              <w:rPr>
                <w:rFonts w:cs="Arial"/>
                <w:sz w:val="20"/>
                <w:szCs w:val="20"/>
              </w:rPr>
              <w:t>CMN.ATO.CTR.430044</w:t>
            </w:r>
          </w:p>
        </w:tc>
        <w:tc>
          <w:tcPr>
            <w:tcW w:w="2880" w:type="dxa"/>
            <w:tcBorders>
              <w:top w:val="single" w:sz="4" w:space="0" w:color="auto"/>
              <w:left w:val="nil"/>
              <w:bottom w:val="single" w:sz="4" w:space="0" w:color="auto"/>
              <w:right w:val="single" w:sz="4" w:space="0" w:color="auto"/>
            </w:tcBorders>
            <w:shd w:val="clear" w:color="auto" w:fill="auto"/>
          </w:tcPr>
          <w:p w:rsidR="00CC27BC" w:rsidRDefault="00CC27BC" w:rsidP="00FB6A9D">
            <w:pPr>
              <w:rPr>
                <w:rFonts w:cs="Arial"/>
                <w:sz w:val="20"/>
                <w:szCs w:val="20"/>
              </w:rPr>
            </w:pPr>
            <w:r w:rsidRPr="00ED3F34">
              <w:rPr>
                <w:rFonts w:cs="Arial"/>
                <w:sz w:val="20"/>
                <w:szCs w:val="20"/>
              </w:rPr>
              <w:t>CMN.ATO.CTR.4300</w:t>
            </w:r>
            <w:r>
              <w:rPr>
                <w:rFonts w:cs="Arial"/>
                <w:sz w:val="20"/>
                <w:szCs w:val="20"/>
              </w:rPr>
              <w:t>62</w:t>
            </w:r>
          </w:p>
        </w:tc>
        <w:tc>
          <w:tcPr>
            <w:tcW w:w="6475" w:type="dxa"/>
            <w:tcBorders>
              <w:top w:val="single" w:sz="4" w:space="0" w:color="auto"/>
              <w:left w:val="single" w:sz="4" w:space="0" w:color="auto"/>
              <w:bottom w:val="single" w:sz="4" w:space="0" w:color="auto"/>
              <w:right w:val="single" w:sz="4" w:space="0" w:color="auto"/>
            </w:tcBorders>
            <w:shd w:val="clear" w:color="auto" w:fill="auto"/>
          </w:tcPr>
          <w:p w:rsidR="00CC27BC" w:rsidRDefault="00CC27BC" w:rsidP="00FB6A9D">
            <w:pPr>
              <w:spacing w:after="240"/>
              <w:rPr>
                <w:rFonts w:cs="Arial"/>
                <w:sz w:val="20"/>
                <w:szCs w:val="20"/>
              </w:rPr>
            </w:pPr>
            <w:r>
              <w:rPr>
                <w:rFonts w:cs="Arial"/>
                <w:sz w:val="20"/>
                <w:szCs w:val="20"/>
              </w:rPr>
              <w:t xml:space="preserve">TT2014 BC010 - Replaces message </w:t>
            </w:r>
            <w:r w:rsidRPr="00126304">
              <w:rPr>
                <w:rFonts w:cs="Arial"/>
                <w:sz w:val="20"/>
                <w:szCs w:val="20"/>
              </w:rPr>
              <w:t>CMN.ATO.CTR.430044</w:t>
            </w:r>
          </w:p>
        </w:tc>
      </w:tr>
      <w:tr w:rsidR="00CC27BC" w:rsidRPr="00882FD9" w:rsidTr="00AB4B6E">
        <w:trPr>
          <w:trHeight w:val="360"/>
        </w:trPr>
        <w:tc>
          <w:tcPr>
            <w:tcW w:w="2356" w:type="dxa"/>
            <w:tcBorders>
              <w:top w:val="single" w:sz="4" w:space="0" w:color="auto"/>
              <w:left w:val="single" w:sz="4" w:space="0" w:color="auto"/>
              <w:bottom w:val="single" w:sz="4" w:space="0" w:color="auto"/>
              <w:right w:val="single" w:sz="4" w:space="0" w:color="auto"/>
            </w:tcBorders>
            <w:shd w:val="clear" w:color="auto" w:fill="auto"/>
          </w:tcPr>
          <w:p w:rsidR="00CC27BC" w:rsidRPr="00CC27BC" w:rsidRDefault="00CC27BC" w:rsidP="00FB6A9D">
            <w:pPr>
              <w:rPr>
                <w:rFonts w:cs="Arial"/>
                <w:sz w:val="20"/>
                <w:szCs w:val="20"/>
              </w:rPr>
            </w:pPr>
            <w:r w:rsidRPr="00CC27BC">
              <w:rPr>
                <w:rFonts w:cs="Arial"/>
                <w:sz w:val="20"/>
                <w:szCs w:val="20"/>
              </w:rPr>
              <w:t>VR.ATO.CTR.428026</w:t>
            </w:r>
          </w:p>
        </w:tc>
        <w:tc>
          <w:tcPr>
            <w:tcW w:w="3047" w:type="dxa"/>
            <w:tcBorders>
              <w:top w:val="single" w:sz="4" w:space="0" w:color="auto"/>
              <w:left w:val="nil"/>
              <w:bottom w:val="single" w:sz="4" w:space="0" w:color="auto"/>
              <w:right w:val="single" w:sz="4" w:space="0" w:color="auto"/>
            </w:tcBorders>
            <w:shd w:val="clear" w:color="auto" w:fill="auto"/>
          </w:tcPr>
          <w:p w:rsidR="00CC27BC" w:rsidRDefault="00CC27BC" w:rsidP="00FB6A9D">
            <w:pPr>
              <w:rPr>
                <w:rFonts w:cs="Arial"/>
                <w:sz w:val="20"/>
                <w:szCs w:val="20"/>
              </w:rPr>
            </w:pPr>
            <w:r w:rsidRPr="00751E8B">
              <w:rPr>
                <w:rFonts w:cs="Arial"/>
                <w:sz w:val="20"/>
                <w:szCs w:val="20"/>
              </w:rPr>
              <w:t>CMN.ATO.CTR.428367</w:t>
            </w:r>
          </w:p>
        </w:tc>
        <w:tc>
          <w:tcPr>
            <w:tcW w:w="2880" w:type="dxa"/>
            <w:tcBorders>
              <w:top w:val="single" w:sz="4" w:space="0" w:color="auto"/>
              <w:left w:val="nil"/>
              <w:bottom w:val="single" w:sz="4" w:space="0" w:color="auto"/>
              <w:right w:val="single" w:sz="4" w:space="0" w:color="auto"/>
            </w:tcBorders>
            <w:shd w:val="clear" w:color="auto" w:fill="auto"/>
          </w:tcPr>
          <w:p w:rsidR="00CC27BC" w:rsidRDefault="00CC27BC" w:rsidP="00FB6A9D">
            <w:pPr>
              <w:rPr>
                <w:rFonts w:cs="Arial"/>
                <w:sz w:val="20"/>
                <w:szCs w:val="20"/>
              </w:rPr>
            </w:pPr>
            <w:r w:rsidRPr="00751E8B">
              <w:rPr>
                <w:rFonts w:cs="Arial"/>
                <w:sz w:val="20"/>
                <w:szCs w:val="20"/>
              </w:rPr>
              <w:t>CMN.ATO.CTR.430067</w:t>
            </w:r>
          </w:p>
        </w:tc>
        <w:tc>
          <w:tcPr>
            <w:tcW w:w="6475" w:type="dxa"/>
            <w:tcBorders>
              <w:top w:val="single" w:sz="4" w:space="0" w:color="auto"/>
              <w:left w:val="single" w:sz="4" w:space="0" w:color="auto"/>
              <w:bottom w:val="single" w:sz="4" w:space="0" w:color="auto"/>
              <w:right w:val="single" w:sz="4" w:space="0" w:color="auto"/>
            </w:tcBorders>
            <w:shd w:val="clear" w:color="auto" w:fill="auto"/>
          </w:tcPr>
          <w:p w:rsidR="00CC27BC" w:rsidRDefault="00CC27BC" w:rsidP="00FB6A9D">
            <w:pPr>
              <w:spacing w:after="240"/>
              <w:rPr>
                <w:rFonts w:cs="Arial"/>
                <w:sz w:val="20"/>
                <w:szCs w:val="20"/>
              </w:rPr>
            </w:pPr>
            <w:r w:rsidRPr="006327A7">
              <w:rPr>
                <w:rFonts w:cs="Arial"/>
                <w:sz w:val="20"/>
                <w:szCs w:val="20"/>
              </w:rPr>
              <w:t>SWS 1373</w:t>
            </w:r>
            <w:r>
              <w:rPr>
                <w:rFonts w:cs="Arial"/>
                <w:sz w:val="20"/>
                <w:szCs w:val="20"/>
              </w:rPr>
              <w:t xml:space="preserve"> - Replaces</w:t>
            </w:r>
            <w:r w:rsidRPr="00751E8B">
              <w:rPr>
                <w:rFonts w:cs="Arial"/>
                <w:sz w:val="20"/>
                <w:szCs w:val="20"/>
              </w:rPr>
              <w:t xml:space="preserve"> message CMN.ATO.CTR.428367</w:t>
            </w:r>
          </w:p>
        </w:tc>
      </w:tr>
      <w:tr w:rsidR="00CC27BC" w:rsidRPr="00882FD9" w:rsidTr="00AB4B6E">
        <w:trPr>
          <w:trHeight w:val="360"/>
        </w:trPr>
        <w:tc>
          <w:tcPr>
            <w:tcW w:w="2356" w:type="dxa"/>
            <w:tcBorders>
              <w:top w:val="single" w:sz="4" w:space="0" w:color="auto"/>
              <w:left w:val="single" w:sz="4" w:space="0" w:color="auto"/>
              <w:bottom w:val="single" w:sz="4" w:space="0" w:color="auto"/>
              <w:right w:val="single" w:sz="4" w:space="0" w:color="auto"/>
            </w:tcBorders>
            <w:shd w:val="clear" w:color="auto" w:fill="auto"/>
          </w:tcPr>
          <w:p w:rsidR="00CC27BC" w:rsidRPr="00CC27BC" w:rsidRDefault="00CC27BC" w:rsidP="00FB6A9D">
            <w:pPr>
              <w:rPr>
                <w:rFonts w:cs="Arial"/>
                <w:sz w:val="20"/>
                <w:szCs w:val="20"/>
              </w:rPr>
            </w:pPr>
            <w:r w:rsidRPr="00CC27BC">
              <w:rPr>
                <w:rFonts w:cs="Arial"/>
                <w:sz w:val="20"/>
                <w:szCs w:val="20"/>
              </w:rPr>
              <w:t>VR.ATO.CTR.430045</w:t>
            </w:r>
          </w:p>
        </w:tc>
        <w:tc>
          <w:tcPr>
            <w:tcW w:w="3047" w:type="dxa"/>
            <w:tcBorders>
              <w:top w:val="single" w:sz="4" w:space="0" w:color="auto"/>
              <w:left w:val="nil"/>
              <w:bottom w:val="single" w:sz="4" w:space="0" w:color="auto"/>
              <w:right w:val="single" w:sz="4" w:space="0" w:color="auto"/>
            </w:tcBorders>
            <w:shd w:val="clear" w:color="auto" w:fill="auto"/>
          </w:tcPr>
          <w:p w:rsidR="00CC27BC" w:rsidRDefault="00CC27BC" w:rsidP="00FB6A9D">
            <w:pPr>
              <w:rPr>
                <w:rFonts w:cs="Arial"/>
                <w:sz w:val="20"/>
                <w:szCs w:val="20"/>
              </w:rPr>
            </w:pPr>
            <w:r>
              <w:rPr>
                <w:rFonts w:cs="Arial"/>
                <w:sz w:val="20"/>
                <w:szCs w:val="20"/>
              </w:rPr>
              <w:t>CMN</w:t>
            </w:r>
            <w:r w:rsidRPr="00725AA9">
              <w:rPr>
                <w:rFonts w:cs="Arial"/>
                <w:sz w:val="20"/>
                <w:szCs w:val="20"/>
              </w:rPr>
              <w:t>.ATO.CTR.430045</w:t>
            </w:r>
          </w:p>
        </w:tc>
        <w:tc>
          <w:tcPr>
            <w:tcW w:w="2880" w:type="dxa"/>
            <w:tcBorders>
              <w:top w:val="single" w:sz="4" w:space="0" w:color="auto"/>
              <w:left w:val="nil"/>
              <w:bottom w:val="single" w:sz="4" w:space="0" w:color="auto"/>
              <w:right w:val="single" w:sz="4" w:space="0" w:color="auto"/>
            </w:tcBorders>
            <w:shd w:val="clear" w:color="auto" w:fill="auto"/>
          </w:tcPr>
          <w:p w:rsidR="00CC27BC" w:rsidRDefault="00CC27BC" w:rsidP="00FB6A9D">
            <w:pPr>
              <w:rPr>
                <w:rFonts w:cs="Arial"/>
                <w:sz w:val="20"/>
                <w:szCs w:val="20"/>
              </w:rPr>
            </w:pPr>
            <w:r w:rsidRPr="00D1750D">
              <w:rPr>
                <w:rFonts w:cs="Arial"/>
                <w:sz w:val="20"/>
                <w:szCs w:val="20"/>
              </w:rPr>
              <w:t>CMN.ATO.CTR.430063</w:t>
            </w:r>
          </w:p>
        </w:tc>
        <w:tc>
          <w:tcPr>
            <w:tcW w:w="6475" w:type="dxa"/>
            <w:tcBorders>
              <w:top w:val="single" w:sz="4" w:space="0" w:color="auto"/>
              <w:left w:val="single" w:sz="4" w:space="0" w:color="auto"/>
              <w:bottom w:val="single" w:sz="4" w:space="0" w:color="auto"/>
              <w:right w:val="single" w:sz="4" w:space="0" w:color="auto"/>
            </w:tcBorders>
            <w:shd w:val="clear" w:color="auto" w:fill="auto"/>
          </w:tcPr>
          <w:p w:rsidR="00CC27BC" w:rsidRDefault="00CC27BC" w:rsidP="00FB6A9D">
            <w:pPr>
              <w:spacing w:after="240"/>
              <w:rPr>
                <w:rFonts w:cs="Arial"/>
                <w:sz w:val="20"/>
                <w:szCs w:val="20"/>
              </w:rPr>
            </w:pPr>
            <w:r>
              <w:rPr>
                <w:rFonts w:cs="Arial"/>
                <w:sz w:val="20"/>
                <w:szCs w:val="20"/>
              </w:rPr>
              <w:t xml:space="preserve">TT2014 BC010 – </w:t>
            </w:r>
            <w:r w:rsidRPr="00725AA9">
              <w:rPr>
                <w:rFonts w:cs="Arial"/>
                <w:sz w:val="20"/>
                <w:szCs w:val="20"/>
              </w:rPr>
              <w:t xml:space="preserve">Replaces </w:t>
            </w:r>
            <w:r>
              <w:rPr>
                <w:rFonts w:cs="Arial"/>
                <w:sz w:val="20"/>
                <w:szCs w:val="20"/>
              </w:rPr>
              <w:t>message CMN</w:t>
            </w:r>
            <w:r w:rsidRPr="00725AA9">
              <w:rPr>
                <w:rFonts w:cs="Arial"/>
                <w:sz w:val="20"/>
                <w:szCs w:val="20"/>
              </w:rPr>
              <w:t>.ATO.CTR.430045</w:t>
            </w:r>
            <w:r>
              <w:rPr>
                <w:rFonts w:cs="Arial"/>
                <w:sz w:val="20"/>
                <w:szCs w:val="20"/>
              </w:rPr>
              <w:t>.</w:t>
            </w:r>
          </w:p>
        </w:tc>
      </w:tr>
      <w:tr w:rsidR="00CC27BC" w:rsidRPr="00882FD9" w:rsidTr="00AB4B6E">
        <w:trPr>
          <w:trHeight w:val="360"/>
        </w:trPr>
        <w:tc>
          <w:tcPr>
            <w:tcW w:w="2356" w:type="dxa"/>
            <w:tcBorders>
              <w:top w:val="single" w:sz="4" w:space="0" w:color="auto"/>
              <w:left w:val="single" w:sz="4" w:space="0" w:color="auto"/>
              <w:bottom w:val="single" w:sz="4" w:space="0" w:color="auto"/>
              <w:right w:val="single" w:sz="4" w:space="0" w:color="auto"/>
            </w:tcBorders>
            <w:shd w:val="clear" w:color="auto" w:fill="auto"/>
          </w:tcPr>
          <w:p w:rsidR="00CC27BC" w:rsidRPr="00CC27BC" w:rsidRDefault="00CC27BC" w:rsidP="00FB6A9D">
            <w:pPr>
              <w:rPr>
                <w:rFonts w:cs="Arial"/>
                <w:sz w:val="20"/>
                <w:szCs w:val="20"/>
              </w:rPr>
            </w:pPr>
            <w:r w:rsidRPr="00CC27BC">
              <w:rPr>
                <w:rFonts w:cs="Arial"/>
                <w:sz w:val="20"/>
                <w:szCs w:val="20"/>
              </w:rPr>
              <w:t>VR.ATO.CTR.W00001</w:t>
            </w:r>
          </w:p>
        </w:tc>
        <w:tc>
          <w:tcPr>
            <w:tcW w:w="3047" w:type="dxa"/>
            <w:tcBorders>
              <w:top w:val="single" w:sz="4" w:space="0" w:color="auto"/>
              <w:left w:val="nil"/>
              <w:bottom w:val="single" w:sz="4" w:space="0" w:color="auto"/>
              <w:right w:val="single" w:sz="4" w:space="0" w:color="auto"/>
            </w:tcBorders>
            <w:shd w:val="clear" w:color="auto" w:fill="auto"/>
          </w:tcPr>
          <w:p w:rsidR="00CC27BC" w:rsidRDefault="00CC27BC" w:rsidP="00FB6A9D">
            <w:pPr>
              <w:rPr>
                <w:rFonts w:cs="Arial"/>
                <w:sz w:val="20"/>
                <w:szCs w:val="20"/>
              </w:rPr>
            </w:pPr>
            <w:r w:rsidRPr="0078332A">
              <w:rPr>
                <w:rFonts w:cs="Arial"/>
                <w:sz w:val="20"/>
                <w:szCs w:val="20"/>
              </w:rPr>
              <w:t>CMN.ATO.CTR.W0000</w:t>
            </w:r>
            <w:r>
              <w:rPr>
                <w:rFonts w:cs="Arial"/>
                <w:sz w:val="20"/>
                <w:szCs w:val="20"/>
              </w:rPr>
              <w:t>1</w:t>
            </w:r>
          </w:p>
        </w:tc>
        <w:tc>
          <w:tcPr>
            <w:tcW w:w="2880" w:type="dxa"/>
            <w:tcBorders>
              <w:top w:val="single" w:sz="4" w:space="0" w:color="auto"/>
              <w:left w:val="nil"/>
              <w:bottom w:val="single" w:sz="4" w:space="0" w:color="auto"/>
              <w:right w:val="single" w:sz="4" w:space="0" w:color="auto"/>
            </w:tcBorders>
            <w:shd w:val="clear" w:color="auto" w:fill="auto"/>
          </w:tcPr>
          <w:p w:rsidR="00CC27BC" w:rsidRDefault="00CC27BC" w:rsidP="00FB6A9D">
            <w:pPr>
              <w:rPr>
                <w:rFonts w:cs="Arial"/>
                <w:sz w:val="20"/>
                <w:szCs w:val="20"/>
              </w:rPr>
            </w:pPr>
            <w:r w:rsidRPr="0078332A">
              <w:rPr>
                <w:rFonts w:cs="Arial"/>
                <w:sz w:val="20"/>
                <w:szCs w:val="20"/>
              </w:rPr>
              <w:t>CMN.ATO.CTR.W00002</w:t>
            </w:r>
          </w:p>
        </w:tc>
        <w:tc>
          <w:tcPr>
            <w:tcW w:w="6475" w:type="dxa"/>
            <w:tcBorders>
              <w:top w:val="single" w:sz="4" w:space="0" w:color="auto"/>
              <w:left w:val="single" w:sz="4" w:space="0" w:color="auto"/>
              <w:bottom w:val="single" w:sz="4" w:space="0" w:color="auto"/>
              <w:right w:val="single" w:sz="4" w:space="0" w:color="auto"/>
            </w:tcBorders>
            <w:shd w:val="clear" w:color="auto" w:fill="auto"/>
          </w:tcPr>
          <w:p w:rsidR="00601EFC" w:rsidRDefault="00CC27BC" w:rsidP="00601EFC">
            <w:pPr>
              <w:spacing w:after="240"/>
              <w:rPr>
                <w:rFonts w:cs="Arial"/>
                <w:sz w:val="20"/>
                <w:szCs w:val="20"/>
              </w:rPr>
            </w:pPr>
            <w:r w:rsidRPr="0078332A">
              <w:rPr>
                <w:sz w:val="20"/>
                <w:szCs w:val="20"/>
              </w:rPr>
              <w:t>TT2014 BC010</w:t>
            </w:r>
            <w:r>
              <w:rPr>
                <w:sz w:val="20"/>
                <w:szCs w:val="20"/>
              </w:rPr>
              <w:t xml:space="preserve"> - M</w:t>
            </w:r>
            <w:r w:rsidRPr="00751E8B">
              <w:rPr>
                <w:sz w:val="20"/>
                <w:szCs w:val="20"/>
              </w:rPr>
              <w:t xml:space="preserve">essage </w:t>
            </w:r>
            <w:r>
              <w:rPr>
                <w:sz w:val="20"/>
                <w:szCs w:val="20"/>
              </w:rPr>
              <w:t>r</w:t>
            </w:r>
            <w:r w:rsidRPr="00751E8B">
              <w:rPr>
                <w:sz w:val="20"/>
                <w:szCs w:val="20"/>
              </w:rPr>
              <w:t>eplace</w:t>
            </w:r>
            <w:r>
              <w:rPr>
                <w:sz w:val="20"/>
                <w:szCs w:val="20"/>
              </w:rPr>
              <w:t>d</w:t>
            </w:r>
            <w:r w:rsidRPr="00751E8B">
              <w:rPr>
                <w:sz w:val="20"/>
                <w:szCs w:val="20"/>
              </w:rPr>
              <w:t xml:space="preserve"> with </w:t>
            </w:r>
            <w:r>
              <w:rPr>
                <w:sz w:val="20"/>
                <w:szCs w:val="20"/>
              </w:rPr>
              <w:t>CMN.ATO.CTR.W00002</w:t>
            </w:r>
            <w:r w:rsidR="004412F9">
              <w:rPr>
                <w:sz w:val="20"/>
                <w:szCs w:val="20"/>
              </w:rPr>
              <w:t xml:space="preserve"> </w:t>
            </w:r>
            <w:r w:rsidRPr="0078332A">
              <w:rPr>
                <w:sz w:val="20"/>
                <w:szCs w:val="20"/>
              </w:rPr>
              <w:t>that doesn't include the hyphen.</w:t>
            </w:r>
          </w:p>
        </w:tc>
      </w:tr>
      <w:tr w:rsidR="00CC27BC" w:rsidRPr="00882FD9" w:rsidTr="00AB4B6E">
        <w:trPr>
          <w:trHeight w:val="360"/>
        </w:trPr>
        <w:tc>
          <w:tcPr>
            <w:tcW w:w="2356" w:type="dxa"/>
            <w:tcBorders>
              <w:top w:val="single" w:sz="4" w:space="0" w:color="auto"/>
              <w:left w:val="single" w:sz="4" w:space="0" w:color="auto"/>
              <w:bottom w:val="single" w:sz="4" w:space="0" w:color="auto"/>
              <w:right w:val="single" w:sz="4" w:space="0" w:color="auto"/>
            </w:tcBorders>
            <w:shd w:val="clear" w:color="auto" w:fill="auto"/>
          </w:tcPr>
          <w:p w:rsidR="00CC27BC" w:rsidRPr="0049234C" w:rsidRDefault="0049234C" w:rsidP="00FB6A9D">
            <w:pPr>
              <w:rPr>
                <w:rFonts w:cs="Arial"/>
                <w:sz w:val="20"/>
                <w:szCs w:val="20"/>
              </w:rPr>
            </w:pPr>
            <w:r w:rsidRPr="0049234C">
              <w:rPr>
                <w:rFonts w:cs="Arial"/>
                <w:sz w:val="20"/>
                <w:szCs w:val="20"/>
              </w:rPr>
              <w:t>VR.ATO.CTR.428192</w:t>
            </w:r>
          </w:p>
        </w:tc>
        <w:tc>
          <w:tcPr>
            <w:tcW w:w="3047" w:type="dxa"/>
            <w:tcBorders>
              <w:top w:val="single" w:sz="4" w:space="0" w:color="auto"/>
              <w:left w:val="nil"/>
              <w:bottom w:val="single" w:sz="4" w:space="0" w:color="auto"/>
              <w:right w:val="single" w:sz="4" w:space="0" w:color="auto"/>
            </w:tcBorders>
            <w:shd w:val="clear" w:color="auto" w:fill="auto"/>
          </w:tcPr>
          <w:p w:rsidR="00CC27BC" w:rsidRDefault="00CC27BC" w:rsidP="00FB6A9D">
            <w:pPr>
              <w:rPr>
                <w:rFonts w:cs="Arial"/>
                <w:sz w:val="20"/>
                <w:szCs w:val="20"/>
              </w:rPr>
            </w:pPr>
            <w:r w:rsidRPr="00604EF0">
              <w:rPr>
                <w:sz w:val="20"/>
                <w:szCs w:val="20"/>
              </w:rPr>
              <w:t>CMN.ATO.GEN.438020</w:t>
            </w:r>
          </w:p>
        </w:tc>
        <w:tc>
          <w:tcPr>
            <w:tcW w:w="2880" w:type="dxa"/>
            <w:tcBorders>
              <w:top w:val="single" w:sz="4" w:space="0" w:color="auto"/>
              <w:left w:val="nil"/>
              <w:bottom w:val="single" w:sz="4" w:space="0" w:color="auto"/>
              <w:right w:val="single" w:sz="4" w:space="0" w:color="auto"/>
            </w:tcBorders>
            <w:shd w:val="clear" w:color="auto" w:fill="auto"/>
          </w:tcPr>
          <w:p w:rsidR="00CC27BC" w:rsidRDefault="00CC27BC" w:rsidP="00CC27BC">
            <w:pPr>
              <w:rPr>
                <w:rFonts w:cs="Arial"/>
                <w:sz w:val="20"/>
                <w:szCs w:val="20"/>
              </w:rPr>
            </w:pPr>
            <w:r>
              <w:rPr>
                <w:rFonts w:cs="Arial"/>
                <w:sz w:val="20"/>
                <w:szCs w:val="20"/>
              </w:rPr>
              <w:t>CMN.ATO.GEN.438033</w:t>
            </w:r>
          </w:p>
          <w:p w:rsidR="00CC27BC" w:rsidRDefault="00CC27BC" w:rsidP="00FB6A9D">
            <w:pPr>
              <w:rPr>
                <w:rFonts w:cs="Arial"/>
                <w:sz w:val="20"/>
                <w:szCs w:val="20"/>
              </w:rPr>
            </w:pPr>
          </w:p>
        </w:tc>
        <w:tc>
          <w:tcPr>
            <w:tcW w:w="6475" w:type="dxa"/>
            <w:tcBorders>
              <w:top w:val="single" w:sz="4" w:space="0" w:color="auto"/>
              <w:left w:val="single" w:sz="4" w:space="0" w:color="auto"/>
              <w:bottom w:val="single" w:sz="4" w:space="0" w:color="auto"/>
              <w:right w:val="single" w:sz="4" w:space="0" w:color="auto"/>
            </w:tcBorders>
            <w:shd w:val="clear" w:color="auto" w:fill="auto"/>
          </w:tcPr>
          <w:p w:rsidR="00CC27BC" w:rsidRDefault="00CC27BC" w:rsidP="00AB4B6E">
            <w:pPr>
              <w:spacing w:after="240"/>
              <w:rPr>
                <w:rFonts w:cs="Arial"/>
                <w:sz w:val="20"/>
                <w:szCs w:val="20"/>
              </w:rPr>
            </w:pPr>
            <w:r>
              <w:rPr>
                <w:sz w:val="20"/>
                <w:szCs w:val="20"/>
              </w:rPr>
              <w:t xml:space="preserve">Tax Time Cyclical Changes - Replace </w:t>
            </w:r>
            <w:r w:rsidRPr="00604EF0">
              <w:rPr>
                <w:sz w:val="20"/>
                <w:szCs w:val="20"/>
              </w:rPr>
              <w:t>existing message CMN.ATO.GEN.438020</w:t>
            </w:r>
          </w:p>
        </w:tc>
      </w:tr>
    </w:tbl>
    <w:p w:rsidR="006C1EE2" w:rsidRDefault="006C1EE2" w:rsidP="005B3BE1">
      <w:pPr>
        <w:pStyle w:val="Head2"/>
        <w:spacing w:before="240"/>
        <w:ind w:left="578" w:hanging="578"/>
        <w:sectPr w:rsidR="006C1EE2" w:rsidSect="002B2F4D">
          <w:headerReference w:type="default" r:id="rId26"/>
          <w:footerReference w:type="default" r:id="rId27"/>
          <w:pgSz w:w="16838" w:h="11906" w:orient="landscape" w:code="9"/>
          <w:pgMar w:top="1304" w:right="1537" w:bottom="1276" w:left="1202" w:header="425" w:footer="680" w:gutter="0"/>
          <w:cols w:space="708"/>
          <w:formProt w:val="0"/>
          <w:docGrid w:linePitch="360"/>
        </w:sectPr>
      </w:pPr>
      <w:bookmarkStart w:id="195" w:name="_Toc354468440"/>
      <w:bookmarkStart w:id="196" w:name="_Toc354468441"/>
      <w:bookmarkEnd w:id="195"/>
      <w:bookmarkEnd w:id="196"/>
    </w:p>
    <w:p w:rsidR="005B3BE1" w:rsidRDefault="005B3BE1" w:rsidP="005B3BE1">
      <w:pPr>
        <w:pStyle w:val="Head2"/>
        <w:spacing w:before="240"/>
        <w:ind w:left="578" w:hanging="578"/>
      </w:pPr>
      <w:bookmarkStart w:id="197" w:name="_Toc384284211"/>
      <w:r>
        <w:lastRenderedPageBreak/>
        <w:t>Updated Validation Rules (D</w:t>
      </w:r>
      <w:r w:rsidR="00C50634">
        <w:t>ata</w:t>
      </w:r>
      <w:r>
        <w:t xml:space="preserve"> E</w:t>
      </w:r>
      <w:r w:rsidR="00C50634">
        <w:t>lement</w:t>
      </w:r>
      <w:r>
        <w:t xml:space="preserve"> V</w:t>
      </w:r>
      <w:r w:rsidR="00C50634">
        <w:t>ersion</w:t>
      </w:r>
      <w:r>
        <w:t>)</w:t>
      </w:r>
      <w:bookmarkEnd w:id="197"/>
    </w:p>
    <w:p w:rsidR="00231D5C" w:rsidRDefault="00231D5C" w:rsidP="00380444">
      <w:pPr>
        <w:pStyle w:val="Maintext"/>
      </w:pPr>
    </w:p>
    <w:tbl>
      <w:tblPr>
        <w:tblW w:w="8656"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56"/>
        <w:gridCol w:w="6300"/>
      </w:tblGrid>
      <w:tr w:rsidR="005B3BE1" w:rsidRPr="00882FD9" w:rsidTr="00E175AC">
        <w:trPr>
          <w:cantSplit/>
          <w:trHeight w:val="504"/>
          <w:tblHeader/>
        </w:trPr>
        <w:tc>
          <w:tcPr>
            <w:tcW w:w="2356" w:type="dxa"/>
            <w:shd w:val="clear" w:color="auto" w:fill="C6D9F1"/>
          </w:tcPr>
          <w:p w:rsidR="005B3BE1" w:rsidRPr="0040101B" w:rsidRDefault="005B3BE1" w:rsidP="00FD0D6C">
            <w:pPr>
              <w:spacing w:before="120" w:after="120"/>
              <w:rPr>
                <w:rFonts w:cs="Arial"/>
                <w:b/>
              </w:rPr>
            </w:pPr>
            <w:r w:rsidRPr="0040101B">
              <w:rPr>
                <w:rFonts w:cs="Arial"/>
                <w:b/>
              </w:rPr>
              <w:t>Schematron ID</w:t>
            </w:r>
          </w:p>
        </w:tc>
        <w:tc>
          <w:tcPr>
            <w:tcW w:w="6300" w:type="dxa"/>
            <w:shd w:val="clear" w:color="auto" w:fill="C6D9F1"/>
          </w:tcPr>
          <w:p w:rsidR="005B3BE1" w:rsidRPr="0040101B" w:rsidRDefault="005B3BE1" w:rsidP="00FD0D6C">
            <w:pPr>
              <w:spacing w:before="120" w:after="120"/>
              <w:rPr>
                <w:rFonts w:cs="Arial"/>
                <w:b/>
              </w:rPr>
            </w:pPr>
            <w:r w:rsidRPr="0040101B">
              <w:rPr>
                <w:rFonts w:cs="Arial"/>
                <w:b/>
              </w:rPr>
              <w:t>Reason for Change</w:t>
            </w:r>
          </w:p>
        </w:tc>
      </w:tr>
      <w:tr w:rsidR="002D2584" w:rsidRPr="00882FD9" w:rsidTr="00E175AC">
        <w:trPr>
          <w:cantSplit/>
          <w:trHeight w:val="261"/>
        </w:trPr>
        <w:tc>
          <w:tcPr>
            <w:tcW w:w="2356" w:type="dxa"/>
            <w:shd w:val="clear" w:color="auto" w:fill="auto"/>
          </w:tcPr>
          <w:p w:rsidR="002D2584" w:rsidRPr="005D4B0F" w:rsidRDefault="005D4B0F" w:rsidP="00FD0D6C">
            <w:pPr>
              <w:rPr>
                <w:rFonts w:cs="Arial"/>
                <w:color w:val="000000"/>
                <w:sz w:val="20"/>
                <w:szCs w:val="20"/>
              </w:rPr>
            </w:pPr>
            <w:r w:rsidRPr="005D4B0F">
              <w:rPr>
                <w:rFonts w:cs="Arial"/>
                <w:color w:val="000000"/>
                <w:sz w:val="20"/>
                <w:szCs w:val="20"/>
              </w:rPr>
              <w:t>VR.ATO.CTR.428269</w:t>
            </w:r>
          </w:p>
        </w:tc>
        <w:tc>
          <w:tcPr>
            <w:tcW w:w="6300" w:type="dxa"/>
            <w:shd w:val="clear" w:color="auto" w:fill="auto"/>
          </w:tcPr>
          <w:p w:rsidR="002D2584" w:rsidRPr="005D4B0F" w:rsidRDefault="005D4B0F" w:rsidP="005D4B0F">
            <w:pPr>
              <w:spacing w:after="240"/>
              <w:rPr>
                <w:rFonts w:cs="Arial"/>
                <w:sz w:val="20"/>
                <w:szCs w:val="20"/>
              </w:rPr>
            </w:pPr>
            <w:r w:rsidRPr="005D4B0F">
              <w:rPr>
                <w:rFonts w:cs="Arial"/>
                <w:sz w:val="20"/>
                <w:szCs w:val="20"/>
              </w:rPr>
              <w:t>TT2014 Cyclical Change</w:t>
            </w:r>
            <w:r w:rsidR="00C13ACE">
              <w:rPr>
                <w:rFonts w:cs="Arial"/>
                <w:sz w:val="20"/>
                <w:szCs w:val="20"/>
              </w:rPr>
              <w:t xml:space="preserve"> - </w:t>
            </w:r>
            <w:r>
              <w:rPr>
                <w:rFonts w:cs="Arial"/>
                <w:sz w:val="20"/>
                <w:szCs w:val="20"/>
              </w:rPr>
              <w:t>Updated the Colla</w:t>
            </w:r>
            <w:r w:rsidRPr="005D4B0F">
              <w:rPr>
                <w:rFonts w:cs="Arial"/>
                <w:sz w:val="20"/>
                <w:szCs w:val="20"/>
              </w:rPr>
              <w:t>boration reference in the TechnicalBusinessRule VR.ATO.CTR.428269 from ctr.0004 to ctr.0005</w:t>
            </w:r>
          </w:p>
        </w:tc>
      </w:tr>
      <w:tr w:rsidR="002D2584" w:rsidRPr="00882FD9" w:rsidTr="00E175AC">
        <w:trPr>
          <w:cantSplit/>
          <w:trHeight w:val="261"/>
        </w:trPr>
        <w:tc>
          <w:tcPr>
            <w:tcW w:w="2356" w:type="dxa"/>
            <w:shd w:val="clear" w:color="auto" w:fill="auto"/>
          </w:tcPr>
          <w:p w:rsidR="002D2584" w:rsidRPr="00314C57" w:rsidRDefault="00314C57" w:rsidP="00FD0D6C">
            <w:pPr>
              <w:rPr>
                <w:rFonts w:cs="Arial"/>
                <w:color w:val="000000"/>
                <w:sz w:val="20"/>
                <w:szCs w:val="20"/>
              </w:rPr>
            </w:pPr>
            <w:r w:rsidRPr="00314C57">
              <w:rPr>
                <w:rFonts w:cs="Arial"/>
                <w:color w:val="000000"/>
                <w:sz w:val="20"/>
                <w:szCs w:val="20"/>
              </w:rPr>
              <w:t>VR.ATO.CTR.428199</w:t>
            </w:r>
          </w:p>
        </w:tc>
        <w:tc>
          <w:tcPr>
            <w:tcW w:w="6300" w:type="dxa"/>
            <w:shd w:val="clear" w:color="auto" w:fill="auto"/>
          </w:tcPr>
          <w:p w:rsidR="002D2584" w:rsidRPr="00314C57" w:rsidRDefault="00DA2F6E" w:rsidP="00314C57">
            <w:pPr>
              <w:spacing w:after="240"/>
              <w:rPr>
                <w:rFonts w:cs="Arial"/>
                <w:sz w:val="20"/>
                <w:szCs w:val="20"/>
              </w:rPr>
            </w:pPr>
            <w:r>
              <w:rPr>
                <w:rFonts w:cs="Arial"/>
                <w:sz w:val="20"/>
                <w:szCs w:val="20"/>
              </w:rPr>
              <w:t xml:space="preserve">SWS </w:t>
            </w:r>
            <w:r w:rsidR="00CD5297">
              <w:rPr>
                <w:rFonts w:cs="Arial"/>
                <w:sz w:val="20"/>
                <w:szCs w:val="20"/>
              </w:rPr>
              <w:t xml:space="preserve">1299 - </w:t>
            </w:r>
            <w:r w:rsidR="00314C57" w:rsidRPr="00314C57">
              <w:rPr>
                <w:rFonts w:cs="Arial"/>
                <w:sz w:val="20"/>
                <w:szCs w:val="20"/>
              </w:rPr>
              <w:t>Data element version number for [CTR49] has been updated</w:t>
            </w:r>
          </w:p>
        </w:tc>
      </w:tr>
      <w:tr w:rsidR="002D2584" w:rsidRPr="00882FD9" w:rsidTr="00E175AC">
        <w:trPr>
          <w:cantSplit/>
          <w:trHeight w:val="261"/>
        </w:trPr>
        <w:tc>
          <w:tcPr>
            <w:tcW w:w="2356" w:type="dxa"/>
            <w:shd w:val="clear" w:color="auto" w:fill="auto"/>
          </w:tcPr>
          <w:p w:rsidR="002D2584" w:rsidRPr="000F28FD" w:rsidRDefault="000F28FD" w:rsidP="00FD0D6C">
            <w:pPr>
              <w:rPr>
                <w:rFonts w:cs="Arial"/>
                <w:color w:val="000000"/>
                <w:sz w:val="20"/>
                <w:szCs w:val="20"/>
              </w:rPr>
            </w:pPr>
            <w:r w:rsidRPr="000F28FD">
              <w:rPr>
                <w:rFonts w:cs="Arial"/>
                <w:color w:val="000000"/>
                <w:sz w:val="20"/>
                <w:szCs w:val="20"/>
              </w:rPr>
              <w:t>VR.ATO.CTR.428026</w:t>
            </w:r>
          </w:p>
        </w:tc>
        <w:tc>
          <w:tcPr>
            <w:tcW w:w="6300" w:type="dxa"/>
            <w:shd w:val="clear" w:color="auto" w:fill="auto"/>
          </w:tcPr>
          <w:p w:rsidR="002D2584" w:rsidRPr="000F28FD" w:rsidRDefault="00DA2F6E" w:rsidP="000F28FD">
            <w:pPr>
              <w:spacing w:after="240"/>
              <w:rPr>
                <w:rFonts w:cs="Arial"/>
                <w:sz w:val="20"/>
                <w:szCs w:val="20"/>
              </w:rPr>
            </w:pPr>
            <w:r>
              <w:rPr>
                <w:rFonts w:cs="Arial"/>
                <w:sz w:val="20"/>
                <w:szCs w:val="20"/>
              </w:rPr>
              <w:t xml:space="preserve">SWS </w:t>
            </w:r>
            <w:r w:rsidR="000F28FD" w:rsidRPr="000F28FD">
              <w:rPr>
                <w:rFonts w:cs="Arial"/>
                <w:sz w:val="20"/>
                <w:szCs w:val="20"/>
              </w:rPr>
              <w:t>1299</w:t>
            </w:r>
            <w:r w:rsidR="00CD5297">
              <w:rPr>
                <w:rFonts w:cs="Arial"/>
                <w:sz w:val="20"/>
                <w:szCs w:val="20"/>
              </w:rPr>
              <w:t xml:space="preserve"> - D</w:t>
            </w:r>
            <w:r w:rsidR="000F28FD" w:rsidRPr="000F28FD">
              <w:rPr>
                <w:rFonts w:cs="Arial"/>
                <w:sz w:val="20"/>
                <w:szCs w:val="20"/>
              </w:rPr>
              <w:t>ata element version number for [CTR49] has been updated</w:t>
            </w:r>
            <w:r w:rsidR="000F28FD">
              <w:rPr>
                <w:rFonts w:cs="Arial"/>
                <w:sz w:val="20"/>
                <w:szCs w:val="20"/>
              </w:rPr>
              <w:t xml:space="preserve"> </w:t>
            </w:r>
          </w:p>
        </w:tc>
      </w:tr>
      <w:tr w:rsidR="002D2584" w:rsidRPr="00882FD9" w:rsidTr="00E175AC">
        <w:trPr>
          <w:cantSplit/>
          <w:trHeight w:val="261"/>
        </w:trPr>
        <w:tc>
          <w:tcPr>
            <w:tcW w:w="2356" w:type="dxa"/>
            <w:shd w:val="clear" w:color="auto" w:fill="auto"/>
          </w:tcPr>
          <w:p w:rsidR="002D2584" w:rsidRPr="00751E8B" w:rsidRDefault="00751E8B" w:rsidP="00FD0D6C">
            <w:pPr>
              <w:rPr>
                <w:rFonts w:cs="Arial"/>
                <w:color w:val="000000"/>
                <w:sz w:val="20"/>
                <w:szCs w:val="20"/>
              </w:rPr>
            </w:pPr>
            <w:r w:rsidRPr="00751E8B">
              <w:rPr>
                <w:rFonts w:cs="Arial"/>
                <w:color w:val="000000"/>
                <w:sz w:val="20"/>
                <w:szCs w:val="20"/>
              </w:rPr>
              <w:t>VR.ATO.CTR.428027</w:t>
            </w:r>
          </w:p>
        </w:tc>
        <w:tc>
          <w:tcPr>
            <w:tcW w:w="6300" w:type="dxa"/>
            <w:shd w:val="clear" w:color="auto" w:fill="auto"/>
          </w:tcPr>
          <w:p w:rsidR="002D2584" w:rsidRPr="00751E8B" w:rsidRDefault="00DA2F6E" w:rsidP="00751E8B">
            <w:pPr>
              <w:spacing w:after="240"/>
              <w:rPr>
                <w:rFonts w:cs="Arial"/>
                <w:sz w:val="20"/>
                <w:szCs w:val="20"/>
              </w:rPr>
            </w:pPr>
            <w:r>
              <w:rPr>
                <w:rFonts w:cs="Arial"/>
                <w:sz w:val="20"/>
                <w:szCs w:val="20"/>
              </w:rPr>
              <w:t xml:space="preserve">SWS </w:t>
            </w:r>
            <w:r w:rsidR="00751E8B" w:rsidRPr="00751E8B">
              <w:rPr>
                <w:rFonts w:cs="Arial"/>
                <w:sz w:val="20"/>
                <w:szCs w:val="20"/>
              </w:rPr>
              <w:t>1299</w:t>
            </w:r>
            <w:r w:rsidR="00CD5297">
              <w:rPr>
                <w:rFonts w:cs="Arial"/>
                <w:sz w:val="20"/>
                <w:szCs w:val="20"/>
              </w:rPr>
              <w:t xml:space="preserve"> - </w:t>
            </w:r>
            <w:r w:rsidR="00751E8B" w:rsidRPr="00751E8B">
              <w:rPr>
                <w:rFonts w:cs="Arial"/>
                <w:sz w:val="20"/>
                <w:szCs w:val="20"/>
              </w:rPr>
              <w:t>Data element version number for [CTR49] has been updated</w:t>
            </w:r>
          </w:p>
        </w:tc>
      </w:tr>
      <w:tr w:rsidR="000F28FD" w:rsidRPr="00882FD9" w:rsidTr="00E175AC">
        <w:trPr>
          <w:cantSplit/>
          <w:trHeight w:val="261"/>
        </w:trPr>
        <w:tc>
          <w:tcPr>
            <w:tcW w:w="2356" w:type="dxa"/>
            <w:shd w:val="clear" w:color="auto" w:fill="auto"/>
          </w:tcPr>
          <w:p w:rsidR="000F28FD" w:rsidRPr="00751E8B" w:rsidRDefault="00751E8B" w:rsidP="00FD0D6C">
            <w:pPr>
              <w:rPr>
                <w:rFonts w:cs="Arial"/>
                <w:color w:val="000000"/>
                <w:sz w:val="20"/>
                <w:szCs w:val="20"/>
              </w:rPr>
            </w:pPr>
            <w:r w:rsidRPr="00751E8B">
              <w:rPr>
                <w:rFonts w:cs="Arial"/>
                <w:color w:val="000000"/>
                <w:sz w:val="20"/>
                <w:szCs w:val="20"/>
              </w:rPr>
              <w:t>VR.ATO.CTR.428055</w:t>
            </w:r>
          </w:p>
        </w:tc>
        <w:tc>
          <w:tcPr>
            <w:tcW w:w="6300" w:type="dxa"/>
            <w:shd w:val="clear" w:color="auto" w:fill="auto"/>
          </w:tcPr>
          <w:p w:rsidR="000F28FD" w:rsidRPr="00751E8B" w:rsidRDefault="00DA2F6E" w:rsidP="00751E8B">
            <w:pPr>
              <w:spacing w:after="240"/>
              <w:rPr>
                <w:rFonts w:cs="Arial"/>
                <w:sz w:val="20"/>
                <w:szCs w:val="20"/>
              </w:rPr>
            </w:pPr>
            <w:r>
              <w:rPr>
                <w:rFonts w:cs="Arial"/>
                <w:sz w:val="20"/>
                <w:szCs w:val="20"/>
              </w:rPr>
              <w:t xml:space="preserve">SWS </w:t>
            </w:r>
            <w:r w:rsidR="00751E8B" w:rsidRPr="00751E8B">
              <w:rPr>
                <w:rFonts w:cs="Arial"/>
                <w:sz w:val="20"/>
                <w:szCs w:val="20"/>
              </w:rPr>
              <w:t xml:space="preserve">1354 </w:t>
            </w:r>
            <w:r w:rsidR="000E4085">
              <w:rPr>
                <w:rFonts w:cs="Arial"/>
                <w:sz w:val="20"/>
                <w:szCs w:val="20"/>
              </w:rPr>
              <w:t xml:space="preserve">- Definitional Taxonomy Updates - </w:t>
            </w:r>
            <w:r w:rsidR="00751E8B" w:rsidRPr="00751E8B">
              <w:rPr>
                <w:rFonts w:cs="Arial"/>
                <w:sz w:val="20"/>
                <w:szCs w:val="20"/>
              </w:rPr>
              <w:t>Data element version number for [CTR254] has been updated</w:t>
            </w:r>
          </w:p>
        </w:tc>
      </w:tr>
      <w:tr w:rsidR="00751E8B" w:rsidRPr="00882FD9" w:rsidTr="00E175AC">
        <w:trPr>
          <w:cantSplit/>
          <w:trHeight w:val="261"/>
        </w:trPr>
        <w:tc>
          <w:tcPr>
            <w:tcW w:w="2356" w:type="dxa"/>
            <w:shd w:val="clear" w:color="auto" w:fill="auto"/>
          </w:tcPr>
          <w:p w:rsidR="00751E8B" w:rsidRPr="00751E8B" w:rsidRDefault="00751E8B" w:rsidP="00FD0D6C">
            <w:pPr>
              <w:rPr>
                <w:rFonts w:cs="Arial"/>
                <w:color w:val="000000"/>
                <w:sz w:val="20"/>
                <w:szCs w:val="20"/>
              </w:rPr>
            </w:pPr>
            <w:r w:rsidRPr="00751E8B">
              <w:rPr>
                <w:rFonts w:cs="Arial"/>
                <w:color w:val="000000"/>
                <w:sz w:val="20"/>
                <w:szCs w:val="20"/>
              </w:rPr>
              <w:t>VR.ATO.CTR.428056</w:t>
            </w:r>
          </w:p>
        </w:tc>
        <w:tc>
          <w:tcPr>
            <w:tcW w:w="6300" w:type="dxa"/>
            <w:shd w:val="clear" w:color="auto" w:fill="auto"/>
          </w:tcPr>
          <w:p w:rsidR="00751E8B" w:rsidRPr="00751E8B" w:rsidRDefault="00DA2F6E" w:rsidP="00751E8B">
            <w:pPr>
              <w:spacing w:after="240"/>
              <w:rPr>
                <w:rFonts w:cs="Arial"/>
                <w:sz w:val="20"/>
                <w:szCs w:val="20"/>
              </w:rPr>
            </w:pPr>
            <w:r>
              <w:rPr>
                <w:rFonts w:cs="Arial"/>
                <w:sz w:val="20"/>
                <w:szCs w:val="20"/>
              </w:rPr>
              <w:t xml:space="preserve">SWS </w:t>
            </w:r>
            <w:r w:rsidR="00751E8B" w:rsidRPr="00751E8B">
              <w:rPr>
                <w:rFonts w:cs="Arial"/>
                <w:sz w:val="20"/>
                <w:szCs w:val="20"/>
              </w:rPr>
              <w:t>1354 - Definitional Taxonomy Updates:Data element version number for [CTR254] has been updated</w:t>
            </w:r>
          </w:p>
        </w:tc>
      </w:tr>
      <w:tr w:rsidR="00751E8B" w:rsidRPr="00882FD9" w:rsidTr="00E175AC">
        <w:trPr>
          <w:cantSplit/>
          <w:trHeight w:val="261"/>
        </w:trPr>
        <w:tc>
          <w:tcPr>
            <w:tcW w:w="2356" w:type="dxa"/>
            <w:shd w:val="clear" w:color="auto" w:fill="auto"/>
          </w:tcPr>
          <w:p w:rsidR="00751E8B" w:rsidRPr="00325E24" w:rsidRDefault="00325E24" w:rsidP="00FD0D6C">
            <w:pPr>
              <w:rPr>
                <w:rFonts w:cs="Arial"/>
                <w:color w:val="000000"/>
                <w:sz w:val="20"/>
                <w:szCs w:val="20"/>
              </w:rPr>
            </w:pPr>
            <w:r w:rsidRPr="00325E24">
              <w:rPr>
                <w:rFonts w:cs="Arial"/>
                <w:color w:val="000000"/>
                <w:sz w:val="20"/>
                <w:szCs w:val="20"/>
              </w:rPr>
              <w:t>VR.ATO.CTR.428139</w:t>
            </w:r>
          </w:p>
        </w:tc>
        <w:tc>
          <w:tcPr>
            <w:tcW w:w="6300" w:type="dxa"/>
            <w:shd w:val="clear" w:color="auto" w:fill="auto"/>
          </w:tcPr>
          <w:p w:rsidR="00751E8B" w:rsidRPr="00325E24" w:rsidRDefault="00DA2F6E" w:rsidP="00325E24">
            <w:pPr>
              <w:spacing w:after="240"/>
              <w:rPr>
                <w:rFonts w:cs="Arial"/>
                <w:sz w:val="20"/>
                <w:szCs w:val="20"/>
              </w:rPr>
            </w:pPr>
            <w:r>
              <w:rPr>
                <w:rFonts w:cs="Arial"/>
                <w:sz w:val="20"/>
                <w:szCs w:val="20"/>
              </w:rPr>
              <w:t xml:space="preserve">SWS </w:t>
            </w:r>
            <w:r w:rsidR="00325E24" w:rsidRPr="00325E24">
              <w:rPr>
                <w:rFonts w:cs="Arial"/>
                <w:sz w:val="20"/>
                <w:szCs w:val="20"/>
              </w:rPr>
              <w:t>1299:Data element version number for [CTR49] has been updated</w:t>
            </w:r>
          </w:p>
        </w:tc>
      </w:tr>
      <w:tr w:rsidR="00751E8B" w:rsidRPr="00882FD9" w:rsidTr="00E175AC">
        <w:trPr>
          <w:cantSplit/>
          <w:trHeight w:val="261"/>
        </w:trPr>
        <w:tc>
          <w:tcPr>
            <w:tcW w:w="2356" w:type="dxa"/>
            <w:shd w:val="clear" w:color="auto" w:fill="auto"/>
          </w:tcPr>
          <w:p w:rsidR="00751E8B" w:rsidRPr="0078332A" w:rsidRDefault="0078332A" w:rsidP="00FD0D6C">
            <w:pPr>
              <w:rPr>
                <w:rFonts w:cs="Arial"/>
                <w:color w:val="000000"/>
                <w:sz w:val="20"/>
                <w:szCs w:val="20"/>
              </w:rPr>
            </w:pPr>
            <w:r w:rsidRPr="0078332A">
              <w:rPr>
                <w:rFonts w:cs="Arial"/>
                <w:color w:val="000000"/>
                <w:sz w:val="20"/>
                <w:szCs w:val="20"/>
              </w:rPr>
              <w:t>VR.ATO.CTR.428057</w:t>
            </w:r>
          </w:p>
        </w:tc>
        <w:tc>
          <w:tcPr>
            <w:tcW w:w="6300" w:type="dxa"/>
            <w:shd w:val="clear" w:color="auto" w:fill="auto"/>
          </w:tcPr>
          <w:p w:rsidR="00751E8B" w:rsidRPr="0078332A" w:rsidRDefault="00DA2F6E" w:rsidP="0078332A">
            <w:pPr>
              <w:spacing w:after="240"/>
              <w:rPr>
                <w:rFonts w:cs="Arial"/>
                <w:sz w:val="20"/>
                <w:szCs w:val="20"/>
              </w:rPr>
            </w:pPr>
            <w:r>
              <w:rPr>
                <w:rFonts w:cs="Arial"/>
                <w:sz w:val="20"/>
                <w:szCs w:val="20"/>
              </w:rPr>
              <w:t xml:space="preserve">SWS </w:t>
            </w:r>
            <w:r w:rsidR="0078332A" w:rsidRPr="0078332A">
              <w:rPr>
                <w:rFonts w:cs="Arial"/>
                <w:sz w:val="20"/>
                <w:szCs w:val="20"/>
              </w:rPr>
              <w:t>1354 - Definitional Taxonomy Updates:</w:t>
            </w:r>
            <w:r w:rsidR="0078332A">
              <w:rPr>
                <w:rFonts w:cs="Arial"/>
                <w:sz w:val="20"/>
                <w:szCs w:val="20"/>
              </w:rPr>
              <w:t xml:space="preserve"> </w:t>
            </w:r>
            <w:r w:rsidR="0078332A" w:rsidRPr="0078332A">
              <w:rPr>
                <w:rFonts w:cs="Arial"/>
                <w:sz w:val="20"/>
                <w:szCs w:val="20"/>
              </w:rPr>
              <w:t>Data element version number for [CTR254] has been updated</w:t>
            </w:r>
          </w:p>
        </w:tc>
      </w:tr>
      <w:tr w:rsidR="00325E24" w:rsidRPr="00882FD9" w:rsidTr="00E175AC">
        <w:trPr>
          <w:cantSplit/>
          <w:trHeight w:val="261"/>
        </w:trPr>
        <w:tc>
          <w:tcPr>
            <w:tcW w:w="2356" w:type="dxa"/>
            <w:shd w:val="clear" w:color="auto" w:fill="auto"/>
          </w:tcPr>
          <w:p w:rsidR="00325E24" w:rsidRPr="0078332A" w:rsidRDefault="0078332A" w:rsidP="00FD0D6C">
            <w:pPr>
              <w:rPr>
                <w:rFonts w:cs="Arial"/>
                <w:color w:val="000000"/>
                <w:sz w:val="20"/>
                <w:szCs w:val="20"/>
              </w:rPr>
            </w:pPr>
            <w:r w:rsidRPr="0078332A">
              <w:rPr>
                <w:rFonts w:cs="Arial"/>
                <w:color w:val="000000"/>
                <w:sz w:val="20"/>
                <w:szCs w:val="20"/>
              </w:rPr>
              <w:t>VR.ATO.CTR.428350</w:t>
            </w:r>
          </w:p>
        </w:tc>
        <w:tc>
          <w:tcPr>
            <w:tcW w:w="6300" w:type="dxa"/>
            <w:shd w:val="clear" w:color="auto" w:fill="auto"/>
          </w:tcPr>
          <w:p w:rsidR="00325E24" w:rsidRPr="0078332A" w:rsidRDefault="0078332A" w:rsidP="0078332A">
            <w:pPr>
              <w:spacing w:after="240"/>
              <w:rPr>
                <w:rFonts w:cs="Arial"/>
                <w:sz w:val="20"/>
                <w:szCs w:val="20"/>
              </w:rPr>
            </w:pPr>
            <w:r w:rsidRPr="0078332A">
              <w:rPr>
                <w:rFonts w:cs="Arial"/>
                <w:sz w:val="20"/>
                <w:szCs w:val="20"/>
              </w:rPr>
              <w:t>TT2014 BC001:TREF Namespace Prefix Version has been updated for [CTR154]</w:t>
            </w:r>
          </w:p>
        </w:tc>
      </w:tr>
      <w:tr w:rsidR="00325E24" w:rsidRPr="00882FD9" w:rsidTr="00E175AC">
        <w:trPr>
          <w:cantSplit/>
          <w:trHeight w:val="261"/>
        </w:trPr>
        <w:tc>
          <w:tcPr>
            <w:tcW w:w="2356" w:type="dxa"/>
            <w:shd w:val="clear" w:color="auto" w:fill="auto"/>
          </w:tcPr>
          <w:p w:rsidR="00325E24" w:rsidRPr="0078332A" w:rsidRDefault="0078332A" w:rsidP="00FD0D6C">
            <w:pPr>
              <w:rPr>
                <w:rFonts w:cs="Arial"/>
                <w:color w:val="000000"/>
                <w:sz w:val="20"/>
                <w:szCs w:val="20"/>
              </w:rPr>
            </w:pPr>
            <w:r w:rsidRPr="0078332A">
              <w:rPr>
                <w:rFonts w:cs="Arial"/>
                <w:color w:val="000000"/>
                <w:sz w:val="20"/>
                <w:szCs w:val="20"/>
              </w:rPr>
              <w:t>VR.ATO.CTR.428351</w:t>
            </w:r>
          </w:p>
        </w:tc>
        <w:tc>
          <w:tcPr>
            <w:tcW w:w="6300" w:type="dxa"/>
            <w:shd w:val="clear" w:color="auto" w:fill="auto"/>
          </w:tcPr>
          <w:p w:rsidR="00325E24" w:rsidRPr="0078332A" w:rsidRDefault="0078332A" w:rsidP="0078332A">
            <w:pPr>
              <w:spacing w:after="240"/>
              <w:rPr>
                <w:rFonts w:cs="Arial"/>
                <w:sz w:val="20"/>
                <w:szCs w:val="20"/>
              </w:rPr>
            </w:pPr>
            <w:r w:rsidRPr="0078332A">
              <w:rPr>
                <w:rFonts w:cs="Arial"/>
                <w:sz w:val="20"/>
                <w:szCs w:val="20"/>
              </w:rPr>
              <w:t>TT2014 BC001:TREF Namespace Prefix Version has been updated for [CTR154]</w:t>
            </w:r>
          </w:p>
        </w:tc>
      </w:tr>
      <w:tr w:rsidR="00751E8B" w:rsidRPr="00882FD9" w:rsidTr="00E175AC">
        <w:trPr>
          <w:cantSplit/>
          <w:trHeight w:val="261"/>
        </w:trPr>
        <w:tc>
          <w:tcPr>
            <w:tcW w:w="2356" w:type="dxa"/>
            <w:shd w:val="clear" w:color="auto" w:fill="auto"/>
          </w:tcPr>
          <w:p w:rsidR="00751E8B" w:rsidRPr="0078332A" w:rsidRDefault="0078332A" w:rsidP="00FD0D6C">
            <w:pPr>
              <w:rPr>
                <w:rFonts w:cs="Arial"/>
                <w:color w:val="000000"/>
                <w:sz w:val="20"/>
                <w:szCs w:val="20"/>
              </w:rPr>
            </w:pPr>
            <w:r w:rsidRPr="0078332A">
              <w:rPr>
                <w:rFonts w:cs="Arial"/>
                <w:color w:val="000000"/>
                <w:sz w:val="20"/>
                <w:szCs w:val="20"/>
              </w:rPr>
              <w:t>VR.ATO.CTR.428170</w:t>
            </w:r>
          </w:p>
        </w:tc>
        <w:tc>
          <w:tcPr>
            <w:tcW w:w="6300" w:type="dxa"/>
            <w:shd w:val="clear" w:color="auto" w:fill="auto"/>
          </w:tcPr>
          <w:p w:rsidR="00751E8B" w:rsidRPr="0078332A" w:rsidRDefault="0078332A" w:rsidP="0078332A">
            <w:pPr>
              <w:spacing w:after="240"/>
              <w:rPr>
                <w:rFonts w:cs="Arial"/>
                <w:sz w:val="20"/>
                <w:szCs w:val="20"/>
              </w:rPr>
            </w:pPr>
            <w:r w:rsidRPr="0078332A">
              <w:rPr>
                <w:rFonts w:cs="Arial"/>
                <w:sz w:val="20"/>
                <w:szCs w:val="20"/>
              </w:rPr>
              <w:t>TT2014 BC001:TREF Namespace Prefix Version has been updated for [CTR154]</w:t>
            </w:r>
          </w:p>
        </w:tc>
      </w:tr>
      <w:tr w:rsidR="0078332A" w:rsidRPr="00882FD9" w:rsidTr="00E175AC">
        <w:trPr>
          <w:cantSplit/>
          <w:trHeight w:val="261"/>
        </w:trPr>
        <w:tc>
          <w:tcPr>
            <w:tcW w:w="2356" w:type="dxa"/>
            <w:shd w:val="clear" w:color="auto" w:fill="auto"/>
          </w:tcPr>
          <w:p w:rsidR="0078332A" w:rsidRPr="0078332A" w:rsidRDefault="0078332A" w:rsidP="00FD0D6C">
            <w:pPr>
              <w:rPr>
                <w:rFonts w:cs="Arial"/>
                <w:color w:val="000000"/>
                <w:sz w:val="20"/>
                <w:szCs w:val="20"/>
              </w:rPr>
            </w:pPr>
            <w:r w:rsidRPr="0078332A">
              <w:rPr>
                <w:rFonts w:cs="Arial"/>
                <w:color w:val="000000"/>
                <w:sz w:val="20"/>
                <w:szCs w:val="20"/>
              </w:rPr>
              <w:t>VR.ATO.CTR.429944</w:t>
            </w:r>
          </w:p>
        </w:tc>
        <w:tc>
          <w:tcPr>
            <w:tcW w:w="6300" w:type="dxa"/>
            <w:shd w:val="clear" w:color="auto" w:fill="auto"/>
          </w:tcPr>
          <w:p w:rsidR="0078332A" w:rsidRPr="0078332A" w:rsidRDefault="0078332A" w:rsidP="0078332A">
            <w:pPr>
              <w:spacing w:after="240"/>
              <w:rPr>
                <w:rFonts w:cs="Arial"/>
                <w:sz w:val="20"/>
                <w:szCs w:val="20"/>
              </w:rPr>
            </w:pPr>
            <w:r w:rsidRPr="0078332A">
              <w:rPr>
                <w:rFonts w:cs="Arial"/>
                <w:sz w:val="20"/>
                <w:szCs w:val="20"/>
              </w:rPr>
              <w:t>TT2014 BC001:TREF Namespace Prefix Version has been updated for [CTR154]</w:t>
            </w:r>
          </w:p>
        </w:tc>
      </w:tr>
      <w:tr w:rsidR="0078332A" w:rsidRPr="00882FD9" w:rsidTr="00E175AC">
        <w:trPr>
          <w:cantSplit/>
          <w:trHeight w:val="261"/>
        </w:trPr>
        <w:tc>
          <w:tcPr>
            <w:tcW w:w="2356" w:type="dxa"/>
            <w:shd w:val="clear" w:color="auto" w:fill="auto"/>
          </w:tcPr>
          <w:p w:rsidR="0078332A" w:rsidRPr="00505ADF" w:rsidRDefault="00505ADF" w:rsidP="00FD0D6C">
            <w:pPr>
              <w:rPr>
                <w:rFonts w:cs="Arial"/>
                <w:color w:val="000000"/>
                <w:sz w:val="20"/>
                <w:szCs w:val="20"/>
              </w:rPr>
            </w:pPr>
            <w:r w:rsidRPr="00505ADF">
              <w:rPr>
                <w:rFonts w:cs="Arial"/>
                <w:color w:val="000000"/>
                <w:sz w:val="20"/>
                <w:szCs w:val="20"/>
              </w:rPr>
              <w:t>VR.ATO.CTR.428169</w:t>
            </w:r>
          </w:p>
        </w:tc>
        <w:tc>
          <w:tcPr>
            <w:tcW w:w="6300" w:type="dxa"/>
            <w:shd w:val="clear" w:color="auto" w:fill="auto"/>
          </w:tcPr>
          <w:p w:rsidR="0078332A" w:rsidRPr="00505ADF" w:rsidRDefault="00505ADF" w:rsidP="00505ADF">
            <w:pPr>
              <w:spacing w:after="240"/>
              <w:rPr>
                <w:rFonts w:cs="Arial"/>
                <w:sz w:val="20"/>
                <w:szCs w:val="20"/>
              </w:rPr>
            </w:pPr>
            <w:r w:rsidRPr="00505ADF">
              <w:rPr>
                <w:rFonts w:cs="Arial"/>
                <w:sz w:val="20"/>
                <w:szCs w:val="20"/>
              </w:rPr>
              <w:t>TT2014 BC001:TREF Namespace Prefix Version has been updated for [CTR154]</w:t>
            </w:r>
          </w:p>
        </w:tc>
      </w:tr>
      <w:tr w:rsidR="0078332A" w:rsidRPr="00882FD9" w:rsidTr="00E175AC">
        <w:trPr>
          <w:cantSplit/>
          <w:trHeight w:val="261"/>
        </w:trPr>
        <w:tc>
          <w:tcPr>
            <w:tcW w:w="2356" w:type="dxa"/>
            <w:shd w:val="clear" w:color="auto" w:fill="auto"/>
          </w:tcPr>
          <w:p w:rsidR="0078332A" w:rsidRPr="00026A24" w:rsidRDefault="00026A24" w:rsidP="00FD0D6C">
            <w:pPr>
              <w:rPr>
                <w:rFonts w:cs="Arial"/>
                <w:color w:val="000000"/>
                <w:sz w:val="20"/>
                <w:szCs w:val="20"/>
              </w:rPr>
            </w:pPr>
            <w:r w:rsidRPr="00026A24">
              <w:rPr>
                <w:rFonts w:cs="Arial"/>
                <w:color w:val="000000"/>
                <w:sz w:val="20"/>
                <w:szCs w:val="20"/>
              </w:rPr>
              <w:t>VR.ATO.CTR.428137</w:t>
            </w:r>
          </w:p>
        </w:tc>
        <w:tc>
          <w:tcPr>
            <w:tcW w:w="6300" w:type="dxa"/>
            <w:shd w:val="clear" w:color="auto" w:fill="auto"/>
          </w:tcPr>
          <w:p w:rsidR="0078332A" w:rsidRPr="00026A24" w:rsidRDefault="00DA2F6E" w:rsidP="00026A24">
            <w:pPr>
              <w:spacing w:after="240"/>
              <w:rPr>
                <w:rFonts w:cs="Arial"/>
                <w:sz w:val="20"/>
                <w:szCs w:val="20"/>
              </w:rPr>
            </w:pPr>
            <w:r>
              <w:rPr>
                <w:rFonts w:cs="Arial"/>
                <w:sz w:val="20"/>
                <w:szCs w:val="20"/>
              </w:rPr>
              <w:t xml:space="preserve">SWS </w:t>
            </w:r>
            <w:r w:rsidR="00026A24" w:rsidRPr="00026A24">
              <w:rPr>
                <w:rFonts w:cs="Arial"/>
                <w:sz w:val="20"/>
                <w:szCs w:val="20"/>
              </w:rPr>
              <w:t>1299:Data element version number for [CTR49] has been updated</w:t>
            </w:r>
          </w:p>
        </w:tc>
      </w:tr>
      <w:tr w:rsidR="0078332A" w:rsidRPr="00882FD9" w:rsidTr="00E175AC">
        <w:trPr>
          <w:cantSplit/>
          <w:trHeight w:val="261"/>
        </w:trPr>
        <w:tc>
          <w:tcPr>
            <w:tcW w:w="2356" w:type="dxa"/>
            <w:shd w:val="clear" w:color="auto" w:fill="auto"/>
          </w:tcPr>
          <w:p w:rsidR="0078332A" w:rsidRPr="00026A24" w:rsidRDefault="00026A24" w:rsidP="00FD0D6C">
            <w:pPr>
              <w:rPr>
                <w:rFonts w:cs="Arial"/>
                <w:color w:val="000000"/>
                <w:sz w:val="20"/>
                <w:szCs w:val="20"/>
              </w:rPr>
            </w:pPr>
            <w:r w:rsidRPr="00026A24">
              <w:rPr>
                <w:rFonts w:cs="Arial"/>
                <w:color w:val="000000"/>
                <w:sz w:val="20"/>
                <w:szCs w:val="20"/>
              </w:rPr>
              <w:t>VR.ATO.CTR.428138</w:t>
            </w:r>
          </w:p>
        </w:tc>
        <w:tc>
          <w:tcPr>
            <w:tcW w:w="6300" w:type="dxa"/>
            <w:shd w:val="clear" w:color="auto" w:fill="auto"/>
          </w:tcPr>
          <w:p w:rsidR="0078332A" w:rsidRPr="00026A24" w:rsidRDefault="00DA2F6E" w:rsidP="00026A24">
            <w:pPr>
              <w:spacing w:after="240"/>
              <w:rPr>
                <w:rFonts w:cs="Arial"/>
                <w:sz w:val="20"/>
                <w:szCs w:val="20"/>
              </w:rPr>
            </w:pPr>
            <w:r>
              <w:rPr>
                <w:rFonts w:cs="Arial"/>
                <w:sz w:val="20"/>
                <w:szCs w:val="20"/>
              </w:rPr>
              <w:t xml:space="preserve">SWS </w:t>
            </w:r>
            <w:r w:rsidR="00026A24" w:rsidRPr="00026A24">
              <w:rPr>
                <w:rFonts w:cs="Arial"/>
                <w:sz w:val="20"/>
                <w:szCs w:val="20"/>
              </w:rPr>
              <w:t>1299:Data element version number for [CTR49] has been updated</w:t>
            </w:r>
          </w:p>
        </w:tc>
      </w:tr>
      <w:tr w:rsidR="00026A24" w:rsidRPr="00882FD9" w:rsidTr="00E175AC">
        <w:trPr>
          <w:cantSplit/>
          <w:trHeight w:val="261"/>
        </w:trPr>
        <w:tc>
          <w:tcPr>
            <w:tcW w:w="2356" w:type="dxa"/>
            <w:shd w:val="clear" w:color="auto" w:fill="auto"/>
          </w:tcPr>
          <w:p w:rsidR="00026A24" w:rsidRPr="00D21098" w:rsidRDefault="00D21098" w:rsidP="00FD0D6C">
            <w:pPr>
              <w:rPr>
                <w:rFonts w:cs="Arial"/>
                <w:color w:val="000000"/>
                <w:sz w:val="20"/>
                <w:szCs w:val="20"/>
              </w:rPr>
            </w:pPr>
            <w:r w:rsidRPr="00D21098">
              <w:rPr>
                <w:rFonts w:cs="Arial"/>
                <w:color w:val="000000"/>
                <w:sz w:val="20"/>
                <w:szCs w:val="20"/>
              </w:rPr>
              <w:t>VR.ATO.CTR.428152</w:t>
            </w:r>
          </w:p>
        </w:tc>
        <w:tc>
          <w:tcPr>
            <w:tcW w:w="6300" w:type="dxa"/>
            <w:shd w:val="clear" w:color="auto" w:fill="auto"/>
          </w:tcPr>
          <w:p w:rsidR="00026A24" w:rsidRPr="00D21098" w:rsidRDefault="00DA2F6E" w:rsidP="00D21098">
            <w:pPr>
              <w:spacing w:after="240"/>
              <w:rPr>
                <w:rFonts w:cs="Arial"/>
                <w:sz w:val="20"/>
                <w:szCs w:val="20"/>
              </w:rPr>
            </w:pPr>
            <w:r>
              <w:rPr>
                <w:rFonts w:cs="Arial"/>
                <w:sz w:val="20"/>
                <w:szCs w:val="20"/>
              </w:rPr>
              <w:t xml:space="preserve">SWS </w:t>
            </w:r>
            <w:r w:rsidR="00D21098" w:rsidRPr="00D21098">
              <w:rPr>
                <w:rFonts w:cs="Arial"/>
                <w:sz w:val="20"/>
                <w:szCs w:val="20"/>
              </w:rPr>
              <w:t>1354 - Definitional Taxonomy Updates:</w:t>
            </w:r>
            <w:r w:rsidR="00D21098">
              <w:rPr>
                <w:rFonts w:cs="Arial"/>
                <w:sz w:val="20"/>
                <w:szCs w:val="20"/>
              </w:rPr>
              <w:t xml:space="preserve"> </w:t>
            </w:r>
            <w:r w:rsidR="00D21098" w:rsidRPr="00D21098">
              <w:rPr>
                <w:rFonts w:cs="Arial"/>
                <w:sz w:val="20"/>
                <w:szCs w:val="20"/>
              </w:rPr>
              <w:t>Data element version number for [CTR128] has been updated</w:t>
            </w:r>
          </w:p>
        </w:tc>
      </w:tr>
      <w:tr w:rsidR="00026A24" w:rsidRPr="00882FD9" w:rsidTr="00E175AC">
        <w:trPr>
          <w:cantSplit/>
          <w:trHeight w:val="261"/>
        </w:trPr>
        <w:tc>
          <w:tcPr>
            <w:tcW w:w="2356" w:type="dxa"/>
            <w:shd w:val="clear" w:color="auto" w:fill="auto"/>
          </w:tcPr>
          <w:p w:rsidR="00026A24" w:rsidRPr="00D21098" w:rsidRDefault="00D21098" w:rsidP="00FD0D6C">
            <w:pPr>
              <w:rPr>
                <w:rFonts w:cs="Arial"/>
                <w:color w:val="000000"/>
                <w:sz w:val="20"/>
                <w:szCs w:val="20"/>
              </w:rPr>
            </w:pPr>
            <w:r w:rsidRPr="00D21098">
              <w:rPr>
                <w:rFonts w:cs="Arial"/>
                <w:color w:val="000000"/>
                <w:sz w:val="20"/>
                <w:szCs w:val="20"/>
              </w:rPr>
              <w:t>VR.ATO.CTR.429922</w:t>
            </w:r>
          </w:p>
        </w:tc>
        <w:tc>
          <w:tcPr>
            <w:tcW w:w="6300" w:type="dxa"/>
            <w:shd w:val="clear" w:color="auto" w:fill="auto"/>
          </w:tcPr>
          <w:p w:rsidR="00026A24" w:rsidRPr="00D21098" w:rsidRDefault="00DA2F6E" w:rsidP="00D21098">
            <w:pPr>
              <w:spacing w:after="240"/>
              <w:rPr>
                <w:rFonts w:cs="Arial"/>
                <w:sz w:val="20"/>
                <w:szCs w:val="20"/>
              </w:rPr>
            </w:pPr>
            <w:r>
              <w:rPr>
                <w:rFonts w:cs="Arial"/>
                <w:sz w:val="20"/>
                <w:szCs w:val="20"/>
              </w:rPr>
              <w:t xml:space="preserve">SWS </w:t>
            </w:r>
            <w:r w:rsidR="00D21098" w:rsidRPr="00D21098">
              <w:rPr>
                <w:rFonts w:cs="Arial"/>
                <w:sz w:val="20"/>
                <w:szCs w:val="20"/>
              </w:rPr>
              <w:t>1354 - Definitional Taxonomy Updates:</w:t>
            </w:r>
            <w:r w:rsidR="00D21098">
              <w:rPr>
                <w:rFonts w:cs="Arial"/>
                <w:sz w:val="20"/>
                <w:szCs w:val="20"/>
              </w:rPr>
              <w:t xml:space="preserve"> </w:t>
            </w:r>
            <w:r w:rsidR="00D21098" w:rsidRPr="00D21098">
              <w:rPr>
                <w:rFonts w:cs="Arial"/>
                <w:sz w:val="20"/>
                <w:szCs w:val="20"/>
              </w:rPr>
              <w:t>Data element version number for [CTR128] has been updated</w:t>
            </w:r>
          </w:p>
        </w:tc>
      </w:tr>
      <w:tr w:rsidR="000F28FD" w:rsidRPr="00882FD9" w:rsidTr="00E175AC">
        <w:trPr>
          <w:cantSplit/>
          <w:trHeight w:val="261"/>
        </w:trPr>
        <w:tc>
          <w:tcPr>
            <w:tcW w:w="2356" w:type="dxa"/>
            <w:shd w:val="clear" w:color="auto" w:fill="auto"/>
          </w:tcPr>
          <w:p w:rsidR="000F28FD" w:rsidRPr="00D21098" w:rsidRDefault="00D21098" w:rsidP="00FD0D6C">
            <w:pPr>
              <w:rPr>
                <w:rFonts w:cs="Arial"/>
                <w:color w:val="000000"/>
                <w:sz w:val="20"/>
                <w:szCs w:val="20"/>
              </w:rPr>
            </w:pPr>
            <w:r w:rsidRPr="00D21098">
              <w:rPr>
                <w:rFonts w:cs="Arial"/>
                <w:color w:val="000000"/>
                <w:sz w:val="20"/>
                <w:szCs w:val="20"/>
              </w:rPr>
              <w:lastRenderedPageBreak/>
              <w:t>VR.ATO.CTR.428153</w:t>
            </w:r>
          </w:p>
        </w:tc>
        <w:tc>
          <w:tcPr>
            <w:tcW w:w="6300" w:type="dxa"/>
            <w:shd w:val="clear" w:color="auto" w:fill="auto"/>
          </w:tcPr>
          <w:p w:rsidR="000F28FD" w:rsidRPr="00D21098" w:rsidRDefault="00DA2F6E" w:rsidP="00D21098">
            <w:pPr>
              <w:spacing w:after="240"/>
              <w:rPr>
                <w:rFonts w:cs="Arial"/>
                <w:sz w:val="20"/>
                <w:szCs w:val="20"/>
              </w:rPr>
            </w:pPr>
            <w:r>
              <w:rPr>
                <w:rFonts w:cs="Arial"/>
                <w:sz w:val="20"/>
                <w:szCs w:val="20"/>
              </w:rPr>
              <w:t xml:space="preserve">SWS </w:t>
            </w:r>
            <w:r w:rsidR="00D21098" w:rsidRPr="00D21098">
              <w:rPr>
                <w:rFonts w:cs="Arial"/>
                <w:sz w:val="20"/>
                <w:szCs w:val="20"/>
              </w:rPr>
              <w:t>1354 - Definitional Taxonomy Updates:</w:t>
            </w:r>
            <w:r w:rsidR="00D21098">
              <w:rPr>
                <w:rFonts w:cs="Arial"/>
                <w:sz w:val="20"/>
                <w:szCs w:val="20"/>
              </w:rPr>
              <w:t xml:space="preserve"> </w:t>
            </w:r>
            <w:r w:rsidR="00D21098" w:rsidRPr="00D21098">
              <w:rPr>
                <w:rFonts w:cs="Arial"/>
                <w:sz w:val="20"/>
                <w:szCs w:val="20"/>
              </w:rPr>
              <w:t>Data element version number for [CTR1</w:t>
            </w:r>
            <w:r w:rsidR="00FA12EA">
              <w:rPr>
                <w:rFonts w:cs="Arial"/>
                <w:sz w:val="20"/>
                <w:szCs w:val="20"/>
              </w:rPr>
              <w:t>30</w:t>
            </w:r>
            <w:r w:rsidR="00D21098" w:rsidRPr="00D21098">
              <w:rPr>
                <w:rFonts w:cs="Arial"/>
                <w:sz w:val="20"/>
                <w:szCs w:val="20"/>
              </w:rPr>
              <w:t>] has been updated</w:t>
            </w:r>
          </w:p>
        </w:tc>
      </w:tr>
      <w:tr w:rsidR="00D21098" w:rsidRPr="00882FD9" w:rsidTr="00E175AC">
        <w:trPr>
          <w:cantSplit/>
          <w:trHeight w:val="261"/>
        </w:trPr>
        <w:tc>
          <w:tcPr>
            <w:tcW w:w="2356" w:type="dxa"/>
            <w:shd w:val="clear" w:color="auto" w:fill="auto"/>
          </w:tcPr>
          <w:p w:rsidR="00D21098" w:rsidRPr="00B43827" w:rsidRDefault="00B43827" w:rsidP="00FD0D6C">
            <w:pPr>
              <w:rPr>
                <w:rFonts w:cs="Arial"/>
                <w:color w:val="000000"/>
                <w:sz w:val="20"/>
                <w:szCs w:val="20"/>
              </w:rPr>
            </w:pPr>
            <w:r w:rsidRPr="00B43827">
              <w:rPr>
                <w:rFonts w:cs="Arial"/>
                <w:color w:val="000000"/>
                <w:sz w:val="20"/>
                <w:szCs w:val="20"/>
              </w:rPr>
              <w:t>VR.ATO.CTR.429923</w:t>
            </w:r>
          </w:p>
        </w:tc>
        <w:tc>
          <w:tcPr>
            <w:tcW w:w="6300" w:type="dxa"/>
            <w:shd w:val="clear" w:color="auto" w:fill="auto"/>
          </w:tcPr>
          <w:p w:rsidR="00D21098" w:rsidRPr="005F2BBB" w:rsidRDefault="00DA2F6E" w:rsidP="00FD0D6C">
            <w:pPr>
              <w:spacing w:after="240"/>
              <w:rPr>
                <w:rFonts w:cs="Arial"/>
                <w:sz w:val="20"/>
                <w:szCs w:val="20"/>
              </w:rPr>
            </w:pPr>
            <w:r>
              <w:rPr>
                <w:rFonts w:cs="Arial"/>
                <w:sz w:val="20"/>
                <w:szCs w:val="20"/>
              </w:rPr>
              <w:t xml:space="preserve">SWS </w:t>
            </w:r>
            <w:r w:rsidR="00B43827" w:rsidRPr="00D21098">
              <w:rPr>
                <w:rFonts w:cs="Arial"/>
                <w:sz w:val="20"/>
                <w:szCs w:val="20"/>
              </w:rPr>
              <w:t>1354 - Definitional Taxonomy Updates:</w:t>
            </w:r>
            <w:r w:rsidR="00B43827">
              <w:rPr>
                <w:rFonts w:cs="Arial"/>
                <w:sz w:val="20"/>
                <w:szCs w:val="20"/>
              </w:rPr>
              <w:t xml:space="preserve"> </w:t>
            </w:r>
            <w:r w:rsidR="00B43827" w:rsidRPr="00D21098">
              <w:rPr>
                <w:rFonts w:cs="Arial"/>
                <w:sz w:val="20"/>
                <w:szCs w:val="20"/>
              </w:rPr>
              <w:t>Data element version number for [CTR130] has been updated</w:t>
            </w:r>
          </w:p>
        </w:tc>
      </w:tr>
      <w:tr w:rsidR="00D21098" w:rsidRPr="00882FD9" w:rsidTr="00E175AC">
        <w:trPr>
          <w:cantSplit/>
          <w:trHeight w:val="261"/>
        </w:trPr>
        <w:tc>
          <w:tcPr>
            <w:tcW w:w="2356" w:type="dxa"/>
            <w:shd w:val="clear" w:color="auto" w:fill="auto"/>
          </w:tcPr>
          <w:p w:rsidR="00D21098" w:rsidRPr="00B43827" w:rsidRDefault="00B43827" w:rsidP="00FD0D6C">
            <w:pPr>
              <w:rPr>
                <w:rFonts w:cs="Arial"/>
                <w:color w:val="000000"/>
                <w:sz w:val="20"/>
                <w:szCs w:val="20"/>
              </w:rPr>
            </w:pPr>
            <w:r w:rsidRPr="00B43827">
              <w:rPr>
                <w:rFonts w:cs="Arial"/>
                <w:color w:val="000000"/>
                <w:sz w:val="20"/>
                <w:szCs w:val="20"/>
              </w:rPr>
              <w:t>VR.ATO.CTR.428156</w:t>
            </w:r>
          </w:p>
        </w:tc>
        <w:tc>
          <w:tcPr>
            <w:tcW w:w="6300" w:type="dxa"/>
            <w:shd w:val="clear" w:color="auto" w:fill="auto"/>
          </w:tcPr>
          <w:p w:rsidR="00D21098" w:rsidRPr="00B43827" w:rsidRDefault="00DA2F6E" w:rsidP="00B43827">
            <w:pPr>
              <w:spacing w:after="240"/>
              <w:rPr>
                <w:rFonts w:cs="Arial"/>
                <w:sz w:val="20"/>
                <w:szCs w:val="20"/>
              </w:rPr>
            </w:pPr>
            <w:r>
              <w:rPr>
                <w:rFonts w:cs="Arial"/>
                <w:sz w:val="20"/>
                <w:szCs w:val="20"/>
              </w:rPr>
              <w:t xml:space="preserve">SWS </w:t>
            </w:r>
            <w:r w:rsidR="00B43827" w:rsidRPr="00B43827">
              <w:rPr>
                <w:rFonts w:cs="Arial"/>
                <w:sz w:val="20"/>
                <w:szCs w:val="20"/>
              </w:rPr>
              <w:t>1354 - Definitional Taxonomy Updates:</w:t>
            </w:r>
            <w:r w:rsidR="00B43827">
              <w:rPr>
                <w:rFonts w:cs="Arial"/>
                <w:sz w:val="20"/>
                <w:szCs w:val="20"/>
              </w:rPr>
              <w:t xml:space="preserve"> </w:t>
            </w:r>
            <w:r w:rsidR="00B43827" w:rsidRPr="00B43827">
              <w:rPr>
                <w:rFonts w:cs="Arial"/>
                <w:sz w:val="20"/>
                <w:szCs w:val="20"/>
              </w:rPr>
              <w:t>Data element version number for [CTR133] has been updated</w:t>
            </w:r>
          </w:p>
        </w:tc>
      </w:tr>
      <w:tr w:rsidR="00D21098" w:rsidRPr="00882FD9" w:rsidTr="00E175AC">
        <w:trPr>
          <w:cantSplit/>
          <w:trHeight w:val="261"/>
        </w:trPr>
        <w:tc>
          <w:tcPr>
            <w:tcW w:w="2356" w:type="dxa"/>
            <w:shd w:val="clear" w:color="auto" w:fill="auto"/>
          </w:tcPr>
          <w:p w:rsidR="00D21098" w:rsidRPr="00B43827" w:rsidRDefault="00B43827" w:rsidP="00FD0D6C">
            <w:pPr>
              <w:rPr>
                <w:rFonts w:cs="Arial"/>
                <w:color w:val="000000"/>
                <w:sz w:val="20"/>
                <w:szCs w:val="20"/>
              </w:rPr>
            </w:pPr>
            <w:r w:rsidRPr="00B43827">
              <w:rPr>
                <w:rFonts w:cs="Arial"/>
                <w:color w:val="000000"/>
                <w:sz w:val="20"/>
                <w:szCs w:val="20"/>
              </w:rPr>
              <w:t>VR.ATO.CTR.429926</w:t>
            </w:r>
          </w:p>
        </w:tc>
        <w:tc>
          <w:tcPr>
            <w:tcW w:w="6300" w:type="dxa"/>
            <w:shd w:val="clear" w:color="auto" w:fill="auto"/>
          </w:tcPr>
          <w:p w:rsidR="00D21098" w:rsidRPr="005F2BBB" w:rsidRDefault="00DA2F6E" w:rsidP="00FD0D6C">
            <w:pPr>
              <w:spacing w:after="240"/>
              <w:rPr>
                <w:rFonts w:cs="Arial"/>
                <w:sz w:val="20"/>
                <w:szCs w:val="20"/>
              </w:rPr>
            </w:pPr>
            <w:r>
              <w:rPr>
                <w:rFonts w:cs="Arial"/>
                <w:sz w:val="20"/>
                <w:szCs w:val="20"/>
              </w:rPr>
              <w:t xml:space="preserve">SWS </w:t>
            </w:r>
            <w:r w:rsidR="00B43827" w:rsidRPr="00B43827">
              <w:rPr>
                <w:rFonts w:cs="Arial"/>
                <w:sz w:val="20"/>
                <w:szCs w:val="20"/>
              </w:rPr>
              <w:t>1354 - Definitional Taxonomy Updates:</w:t>
            </w:r>
            <w:r w:rsidR="00B43827">
              <w:rPr>
                <w:rFonts w:cs="Arial"/>
                <w:sz w:val="20"/>
                <w:szCs w:val="20"/>
              </w:rPr>
              <w:t xml:space="preserve"> </w:t>
            </w:r>
            <w:r w:rsidR="00B43827" w:rsidRPr="00B43827">
              <w:rPr>
                <w:rFonts w:cs="Arial"/>
                <w:sz w:val="20"/>
                <w:szCs w:val="20"/>
              </w:rPr>
              <w:t>Data element version number for [CTR133] has been updated</w:t>
            </w:r>
          </w:p>
        </w:tc>
      </w:tr>
      <w:tr w:rsidR="00B43827" w:rsidRPr="00882FD9" w:rsidTr="00E175AC">
        <w:trPr>
          <w:cantSplit/>
          <w:trHeight w:val="261"/>
        </w:trPr>
        <w:tc>
          <w:tcPr>
            <w:tcW w:w="2356" w:type="dxa"/>
            <w:shd w:val="clear" w:color="auto" w:fill="auto"/>
          </w:tcPr>
          <w:p w:rsidR="00B43827" w:rsidRPr="00B43827" w:rsidRDefault="00B43827" w:rsidP="00FD0D6C">
            <w:pPr>
              <w:rPr>
                <w:rFonts w:cs="Arial"/>
                <w:color w:val="000000"/>
                <w:sz w:val="20"/>
                <w:szCs w:val="20"/>
              </w:rPr>
            </w:pPr>
            <w:r w:rsidRPr="00B43827">
              <w:rPr>
                <w:rFonts w:cs="Arial"/>
                <w:color w:val="000000"/>
                <w:sz w:val="20"/>
                <w:szCs w:val="20"/>
              </w:rPr>
              <w:t>VR.ATO.CTR.428086</w:t>
            </w:r>
          </w:p>
        </w:tc>
        <w:tc>
          <w:tcPr>
            <w:tcW w:w="6300" w:type="dxa"/>
            <w:shd w:val="clear" w:color="auto" w:fill="auto"/>
          </w:tcPr>
          <w:p w:rsidR="00B43827" w:rsidRPr="00B43827" w:rsidRDefault="00DA2F6E" w:rsidP="00B43827">
            <w:pPr>
              <w:spacing w:after="240"/>
              <w:rPr>
                <w:rFonts w:cs="Arial"/>
                <w:sz w:val="20"/>
                <w:szCs w:val="20"/>
              </w:rPr>
            </w:pPr>
            <w:r>
              <w:rPr>
                <w:rFonts w:cs="Arial"/>
                <w:sz w:val="20"/>
                <w:szCs w:val="20"/>
              </w:rPr>
              <w:t xml:space="preserve">SWS </w:t>
            </w:r>
            <w:r w:rsidR="00B43827" w:rsidRPr="00B43827">
              <w:rPr>
                <w:rFonts w:cs="Arial"/>
                <w:sz w:val="20"/>
                <w:szCs w:val="20"/>
              </w:rPr>
              <w:t>1299:</w:t>
            </w:r>
            <w:r w:rsidR="00B43827">
              <w:rPr>
                <w:rFonts w:cs="Arial"/>
                <w:sz w:val="20"/>
                <w:szCs w:val="20"/>
              </w:rPr>
              <w:t xml:space="preserve"> </w:t>
            </w:r>
            <w:r w:rsidR="00B43827" w:rsidRPr="00B43827">
              <w:rPr>
                <w:rFonts w:cs="Arial"/>
                <w:sz w:val="20"/>
                <w:szCs w:val="20"/>
              </w:rPr>
              <w:t>Data element version number for [CTR49] has been updated</w:t>
            </w:r>
          </w:p>
        </w:tc>
      </w:tr>
      <w:tr w:rsidR="00B43827" w:rsidRPr="00882FD9" w:rsidTr="00E175AC">
        <w:trPr>
          <w:cantSplit/>
          <w:trHeight w:val="261"/>
        </w:trPr>
        <w:tc>
          <w:tcPr>
            <w:tcW w:w="2356" w:type="dxa"/>
            <w:shd w:val="clear" w:color="auto" w:fill="auto"/>
          </w:tcPr>
          <w:p w:rsidR="00B43827" w:rsidRPr="00B43827" w:rsidRDefault="00B43827" w:rsidP="00FD0D6C">
            <w:pPr>
              <w:rPr>
                <w:rFonts w:cs="Arial"/>
                <w:color w:val="000000"/>
                <w:sz w:val="20"/>
                <w:szCs w:val="20"/>
              </w:rPr>
            </w:pPr>
            <w:r w:rsidRPr="00B43827">
              <w:rPr>
                <w:rFonts w:cs="Arial"/>
                <w:color w:val="000000"/>
                <w:sz w:val="20"/>
                <w:szCs w:val="20"/>
              </w:rPr>
              <w:t>VR.ATO.CTR.428091</w:t>
            </w:r>
          </w:p>
        </w:tc>
        <w:tc>
          <w:tcPr>
            <w:tcW w:w="6300" w:type="dxa"/>
            <w:shd w:val="clear" w:color="auto" w:fill="auto"/>
          </w:tcPr>
          <w:p w:rsidR="00B43827" w:rsidRPr="005F2BBB" w:rsidRDefault="00DA2F6E" w:rsidP="00FD0D6C">
            <w:pPr>
              <w:spacing w:after="240"/>
              <w:rPr>
                <w:rFonts w:cs="Arial"/>
                <w:sz w:val="20"/>
                <w:szCs w:val="20"/>
              </w:rPr>
            </w:pPr>
            <w:r>
              <w:rPr>
                <w:rFonts w:cs="Arial"/>
                <w:sz w:val="20"/>
                <w:szCs w:val="20"/>
              </w:rPr>
              <w:t xml:space="preserve">SWS </w:t>
            </w:r>
            <w:r w:rsidR="00B43827" w:rsidRPr="00B43827">
              <w:rPr>
                <w:rFonts w:cs="Arial"/>
                <w:sz w:val="20"/>
                <w:szCs w:val="20"/>
              </w:rPr>
              <w:t>1299:</w:t>
            </w:r>
            <w:r w:rsidR="00B43827">
              <w:rPr>
                <w:rFonts w:cs="Arial"/>
                <w:sz w:val="20"/>
                <w:szCs w:val="20"/>
              </w:rPr>
              <w:t xml:space="preserve"> </w:t>
            </w:r>
            <w:r w:rsidR="00B43827" w:rsidRPr="00B43827">
              <w:rPr>
                <w:rFonts w:cs="Arial"/>
                <w:sz w:val="20"/>
                <w:szCs w:val="20"/>
              </w:rPr>
              <w:t>Data element version number for [CTR49] has been updated</w:t>
            </w:r>
          </w:p>
        </w:tc>
      </w:tr>
      <w:tr w:rsidR="00B43827" w:rsidRPr="00882FD9" w:rsidTr="00E175AC">
        <w:trPr>
          <w:cantSplit/>
          <w:trHeight w:val="261"/>
        </w:trPr>
        <w:tc>
          <w:tcPr>
            <w:tcW w:w="2356" w:type="dxa"/>
            <w:shd w:val="clear" w:color="auto" w:fill="auto"/>
          </w:tcPr>
          <w:p w:rsidR="00B43827" w:rsidRPr="00B71DBB" w:rsidRDefault="00B71DBB" w:rsidP="00FD0D6C">
            <w:pPr>
              <w:rPr>
                <w:rFonts w:cs="Arial"/>
                <w:color w:val="000000"/>
                <w:sz w:val="20"/>
                <w:szCs w:val="20"/>
              </w:rPr>
            </w:pPr>
            <w:r w:rsidRPr="00B71DBB">
              <w:rPr>
                <w:rFonts w:cs="Arial"/>
                <w:color w:val="000000"/>
                <w:sz w:val="20"/>
                <w:szCs w:val="20"/>
              </w:rPr>
              <w:t>VR.ATO.CTR.428330</w:t>
            </w:r>
          </w:p>
        </w:tc>
        <w:tc>
          <w:tcPr>
            <w:tcW w:w="6300" w:type="dxa"/>
            <w:shd w:val="clear" w:color="auto" w:fill="auto"/>
          </w:tcPr>
          <w:p w:rsidR="00B43827" w:rsidRPr="00B71DBB" w:rsidRDefault="00DA2F6E" w:rsidP="00B71DBB">
            <w:pPr>
              <w:spacing w:after="240"/>
              <w:rPr>
                <w:rFonts w:cs="Arial"/>
                <w:sz w:val="20"/>
                <w:szCs w:val="20"/>
              </w:rPr>
            </w:pPr>
            <w:r>
              <w:rPr>
                <w:rFonts w:cs="Arial"/>
                <w:sz w:val="20"/>
                <w:szCs w:val="20"/>
              </w:rPr>
              <w:t xml:space="preserve">SWS </w:t>
            </w:r>
            <w:r w:rsidR="00B71DBB" w:rsidRPr="00B71DBB">
              <w:rPr>
                <w:rFonts w:cs="Arial"/>
                <w:sz w:val="20"/>
                <w:szCs w:val="20"/>
              </w:rPr>
              <w:t>1354 - Definitional Taxonomy Updates:</w:t>
            </w:r>
            <w:r w:rsidR="00B71DBB">
              <w:rPr>
                <w:rFonts w:cs="Arial"/>
                <w:sz w:val="20"/>
                <w:szCs w:val="20"/>
              </w:rPr>
              <w:t xml:space="preserve"> </w:t>
            </w:r>
            <w:r w:rsidR="00B71DBB" w:rsidRPr="00B71DBB">
              <w:rPr>
                <w:rFonts w:cs="Arial"/>
                <w:sz w:val="20"/>
                <w:szCs w:val="20"/>
              </w:rPr>
              <w:t>Data element version number for [CTR254] has been updated</w:t>
            </w:r>
          </w:p>
        </w:tc>
      </w:tr>
      <w:tr w:rsidR="00B43827" w:rsidRPr="00882FD9" w:rsidTr="00E175AC">
        <w:trPr>
          <w:cantSplit/>
          <w:trHeight w:val="261"/>
        </w:trPr>
        <w:tc>
          <w:tcPr>
            <w:tcW w:w="2356" w:type="dxa"/>
            <w:shd w:val="clear" w:color="auto" w:fill="auto"/>
          </w:tcPr>
          <w:p w:rsidR="00B43827" w:rsidRPr="00B71DBB" w:rsidRDefault="00B71DBB" w:rsidP="00FD0D6C">
            <w:pPr>
              <w:rPr>
                <w:rFonts w:cs="Arial"/>
                <w:color w:val="000000"/>
                <w:sz w:val="20"/>
                <w:szCs w:val="20"/>
              </w:rPr>
            </w:pPr>
            <w:r w:rsidRPr="00B71DBB">
              <w:rPr>
                <w:rFonts w:cs="Arial"/>
                <w:color w:val="000000"/>
                <w:sz w:val="20"/>
                <w:szCs w:val="20"/>
              </w:rPr>
              <w:t>VR.ATO.CTR.429996</w:t>
            </w:r>
          </w:p>
        </w:tc>
        <w:tc>
          <w:tcPr>
            <w:tcW w:w="6300" w:type="dxa"/>
            <w:shd w:val="clear" w:color="auto" w:fill="auto"/>
          </w:tcPr>
          <w:p w:rsidR="00B43827" w:rsidRPr="00B71DBB" w:rsidRDefault="00DA2F6E" w:rsidP="00B71DBB">
            <w:pPr>
              <w:spacing w:after="240"/>
              <w:rPr>
                <w:rFonts w:cs="Arial"/>
                <w:sz w:val="20"/>
                <w:szCs w:val="20"/>
              </w:rPr>
            </w:pPr>
            <w:r>
              <w:rPr>
                <w:rFonts w:cs="Arial"/>
                <w:sz w:val="20"/>
                <w:szCs w:val="20"/>
              </w:rPr>
              <w:t xml:space="preserve">SWS </w:t>
            </w:r>
            <w:r w:rsidR="00B71DBB" w:rsidRPr="00B71DBB">
              <w:rPr>
                <w:rFonts w:cs="Arial"/>
                <w:sz w:val="20"/>
                <w:szCs w:val="20"/>
              </w:rPr>
              <w:t>1354 - Definitional Taxonomy Updates:</w:t>
            </w:r>
            <w:r w:rsidR="00B71DBB">
              <w:rPr>
                <w:rFonts w:cs="Arial"/>
                <w:sz w:val="20"/>
                <w:szCs w:val="20"/>
              </w:rPr>
              <w:t xml:space="preserve"> </w:t>
            </w:r>
            <w:r w:rsidR="00B71DBB" w:rsidRPr="00B71DBB">
              <w:rPr>
                <w:rFonts w:cs="Arial"/>
                <w:sz w:val="20"/>
                <w:szCs w:val="20"/>
              </w:rPr>
              <w:t>Data element version number for [CTR254] has been updated</w:t>
            </w:r>
          </w:p>
        </w:tc>
      </w:tr>
    </w:tbl>
    <w:p w:rsidR="005B3BE1" w:rsidRDefault="005B3BE1" w:rsidP="005B3BE1">
      <w:pPr>
        <w:pStyle w:val="Maintext"/>
      </w:pPr>
    </w:p>
    <w:p w:rsidR="00231D5C" w:rsidRDefault="00231D5C" w:rsidP="00380444">
      <w:pPr>
        <w:pStyle w:val="Maintext"/>
        <w:sectPr w:rsidR="00231D5C" w:rsidSect="006C1EE2">
          <w:headerReference w:type="default" r:id="rId28"/>
          <w:footerReference w:type="default" r:id="rId29"/>
          <w:pgSz w:w="11906" w:h="16838" w:code="9"/>
          <w:pgMar w:top="1537" w:right="1276" w:bottom="1202" w:left="1304" w:header="425" w:footer="680" w:gutter="0"/>
          <w:cols w:space="708"/>
          <w:formProt w:val="0"/>
          <w:docGrid w:linePitch="360"/>
        </w:sectPr>
      </w:pPr>
    </w:p>
    <w:p w:rsidR="00231D5C" w:rsidRDefault="00231D5C" w:rsidP="00231D5C">
      <w:pPr>
        <w:pStyle w:val="Head1"/>
        <w:tabs>
          <w:tab w:val="clear" w:pos="2130"/>
        </w:tabs>
        <w:ind w:left="431" w:hanging="431"/>
      </w:pPr>
      <w:bookmarkStart w:id="198" w:name="_Toc384284212"/>
      <w:r>
        <w:lastRenderedPageBreak/>
        <w:t>Changes to Error Response Messages</w:t>
      </w:r>
      <w:bookmarkEnd w:id="198"/>
    </w:p>
    <w:p w:rsidR="001F2E62" w:rsidRDefault="00231D5C" w:rsidP="001F2E62">
      <w:pPr>
        <w:pStyle w:val="Maintext"/>
      </w:pPr>
      <w:r w:rsidRPr="00A277FF">
        <w:t>SBR</w:t>
      </w:r>
      <w:r>
        <w:t xml:space="preserve"> response</w:t>
      </w:r>
      <w:r w:rsidRPr="00A277FF">
        <w:t xml:space="preserve"> messages can be downloaded from the SBR Developer site at</w:t>
      </w:r>
      <w:r>
        <w:t xml:space="preserve"> </w:t>
      </w:r>
      <w:hyperlink r:id="rId30" w:history="1">
        <w:r w:rsidR="001F2E62" w:rsidRPr="009019C0">
          <w:rPr>
            <w:rStyle w:val="Hyperlink"/>
            <w:noProof w:val="0"/>
          </w:rPr>
          <w:t>http://www.sbr.gov.au/software-developer</w:t>
        </w:r>
        <w:r w:rsidR="001F2E62" w:rsidRPr="009019C0">
          <w:rPr>
            <w:rStyle w:val="Hyperlink"/>
            <w:noProof w:val="0"/>
          </w:rPr>
          <w:t>s</w:t>
        </w:r>
        <w:r w:rsidR="001F2E62" w:rsidRPr="009019C0">
          <w:rPr>
            <w:rStyle w:val="Hyperlink"/>
            <w:noProof w:val="0"/>
          </w:rPr>
          <w:t>/developer-tools/ato/income-tax-return-obligations/ato-ctr</w:t>
        </w:r>
      </w:hyperlink>
      <w:r w:rsidR="001F2E62">
        <w:t xml:space="preserve">. </w:t>
      </w:r>
    </w:p>
    <w:p w:rsidR="00231D5C" w:rsidRPr="00564AEC" w:rsidRDefault="00231D5C" w:rsidP="00231D5C">
      <w:pPr>
        <w:pStyle w:val="Maintext"/>
      </w:pPr>
    </w:p>
    <w:p w:rsidR="00231D5C" w:rsidRDefault="00231D5C" w:rsidP="00231D5C">
      <w:pPr>
        <w:pStyle w:val="Head2"/>
        <w:spacing w:before="240"/>
        <w:ind w:left="578" w:hanging="578"/>
      </w:pPr>
      <w:bookmarkStart w:id="199" w:name="_Toc384284213"/>
      <w:r>
        <w:t>Added Error Response Messages</w:t>
      </w:r>
      <w:bookmarkEnd w:id="199"/>
    </w:p>
    <w:tbl>
      <w:tblPr>
        <w:tblW w:w="9376"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6"/>
        <w:gridCol w:w="6660"/>
      </w:tblGrid>
      <w:tr w:rsidR="00231D5C" w:rsidRPr="00FB3FED" w:rsidTr="001D5DE2">
        <w:trPr>
          <w:trHeight w:val="281"/>
          <w:tblHeader/>
        </w:trPr>
        <w:tc>
          <w:tcPr>
            <w:tcW w:w="2716" w:type="dxa"/>
            <w:shd w:val="clear" w:color="auto" w:fill="C6D9F1"/>
            <w:noWrap/>
            <w:vAlign w:val="bottom"/>
          </w:tcPr>
          <w:p w:rsidR="00231D5C" w:rsidRPr="00B07710" w:rsidRDefault="00757672" w:rsidP="00882FD9">
            <w:pPr>
              <w:spacing w:before="120" w:after="120"/>
              <w:rPr>
                <w:rFonts w:cs="Arial"/>
                <w:b/>
              </w:rPr>
            </w:pPr>
            <w:r>
              <w:rPr>
                <w:rFonts w:cs="Arial"/>
                <w:b/>
              </w:rPr>
              <w:t>Message</w:t>
            </w:r>
            <w:r w:rsidR="00231D5C" w:rsidRPr="00B07710">
              <w:rPr>
                <w:rFonts w:cs="Arial"/>
                <w:b/>
              </w:rPr>
              <w:t xml:space="preserve"> code ID</w:t>
            </w:r>
          </w:p>
        </w:tc>
        <w:tc>
          <w:tcPr>
            <w:tcW w:w="6660" w:type="dxa"/>
            <w:shd w:val="clear" w:color="auto" w:fill="C6D9F1"/>
            <w:noWrap/>
            <w:vAlign w:val="bottom"/>
          </w:tcPr>
          <w:p w:rsidR="00231D5C" w:rsidRPr="00B07710" w:rsidRDefault="00231D5C" w:rsidP="00882FD9">
            <w:pPr>
              <w:spacing w:before="120" w:after="120"/>
              <w:rPr>
                <w:rFonts w:cs="Arial"/>
                <w:b/>
              </w:rPr>
            </w:pPr>
            <w:r w:rsidRPr="00B07710">
              <w:rPr>
                <w:rFonts w:cs="Arial"/>
                <w:b/>
              </w:rPr>
              <w:t>Reason for Change</w:t>
            </w:r>
          </w:p>
        </w:tc>
      </w:tr>
      <w:tr w:rsidR="00726676" w:rsidRPr="008367A9" w:rsidTr="0064171A">
        <w:trPr>
          <w:trHeight w:val="250"/>
        </w:trPr>
        <w:tc>
          <w:tcPr>
            <w:tcW w:w="2716" w:type="dxa"/>
            <w:shd w:val="clear" w:color="auto" w:fill="auto"/>
          </w:tcPr>
          <w:p w:rsidR="00726676" w:rsidRPr="00726676" w:rsidRDefault="00726676" w:rsidP="0064171A">
            <w:pPr>
              <w:rPr>
                <w:rFonts w:cs="Arial"/>
                <w:sz w:val="20"/>
                <w:szCs w:val="20"/>
              </w:rPr>
            </w:pPr>
            <w:r w:rsidRPr="00726676">
              <w:rPr>
                <w:rFonts w:cs="Arial"/>
                <w:sz w:val="20"/>
                <w:szCs w:val="20"/>
              </w:rPr>
              <w:t>CMN.ATO.CTR.430052</w:t>
            </w:r>
          </w:p>
        </w:tc>
        <w:tc>
          <w:tcPr>
            <w:tcW w:w="6660" w:type="dxa"/>
            <w:shd w:val="clear" w:color="auto" w:fill="auto"/>
            <w:vAlign w:val="bottom"/>
          </w:tcPr>
          <w:p w:rsidR="00726676" w:rsidRPr="00726676" w:rsidRDefault="00726676" w:rsidP="00726676">
            <w:pPr>
              <w:rPr>
                <w:rFonts w:cs="Arial"/>
                <w:sz w:val="20"/>
                <w:szCs w:val="20"/>
              </w:rPr>
            </w:pPr>
            <w:r w:rsidRPr="00726676">
              <w:rPr>
                <w:rFonts w:cs="Arial"/>
                <w:sz w:val="20"/>
                <w:szCs w:val="20"/>
              </w:rPr>
              <w:t>TT2014 BC010</w:t>
            </w:r>
            <w:r w:rsidR="00787F0D">
              <w:rPr>
                <w:rFonts w:cs="Arial"/>
                <w:sz w:val="20"/>
                <w:szCs w:val="20"/>
              </w:rPr>
              <w:t xml:space="preserve"> - </w:t>
            </w:r>
            <w:r w:rsidRPr="00726676">
              <w:rPr>
                <w:rFonts w:cs="Arial"/>
                <w:sz w:val="20"/>
                <w:szCs w:val="20"/>
              </w:rPr>
              <w:t>New message code for new RelativePeriodDuration dimension values.</w:t>
            </w:r>
          </w:p>
        </w:tc>
      </w:tr>
      <w:tr w:rsidR="00726676" w:rsidRPr="008367A9" w:rsidTr="0064171A">
        <w:trPr>
          <w:trHeight w:val="250"/>
        </w:trPr>
        <w:tc>
          <w:tcPr>
            <w:tcW w:w="2716" w:type="dxa"/>
            <w:shd w:val="clear" w:color="auto" w:fill="auto"/>
          </w:tcPr>
          <w:p w:rsidR="00726676" w:rsidRPr="00726676" w:rsidRDefault="00726676" w:rsidP="0064171A">
            <w:pPr>
              <w:rPr>
                <w:rFonts w:cs="Arial"/>
                <w:sz w:val="20"/>
                <w:szCs w:val="20"/>
              </w:rPr>
            </w:pPr>
            <w:r w:rsidRPr="00726676">
              <w:rPr>
                <w:rFonts w:cs="Arial"/>
                <w:sz w:val="20"/>
                <w:szCs w:val="20"/>
              </w:rPr>
              <w:t>CMN.ATO.CTR.430053</w:t>
            </w:r>
          </w:p>
        </w:tc>
        <w:tc>
          <w:tcPr>
            <w:tcW w:w="6660" w:type="dxa"/>
            <w:shd w:val="clear" w:color="auto" w:fill="auto"/>
            <w:vAlign w:val="bottom"/>
          </w:tcPr>
          <w:p w:rsidR="00726676" w:rsidRPr="00726676" w:rsidRDefault="00726676" w:rsidP="00726676">
            <w:pPr>
              <w:rPr>
                <w:rFonts w:cs="Arial"/>
                <w:sz w:val="20"/>
                <w:szCs w:val="20"/>
              </w:rPr>
            </w:pPr>
            <w:r w:rsidRPr="00726676">
              <w:rPr>
                <w:rFonts w:cs="Arial"/>
                <w:sz w:val="20"/>
                <w:szCs w:val="20"/>
              </w:rPr>
              <w:t>TT2014 BC010</w:t>
            </w:r>
            <w:r w:rsidR="00787F0D">
              <w:rPr>
                <w:rFonts w:cs="Arial"/>
                <w:sz w:val="20"/>
                <w:szCs w:val="20"/>
              </w:rPr>
              <w:t xml:space="preserve"> - </w:t>
            </w:r>
            <w:r w:rsidRPr="00726676">
              <w:rPr>
                <w:rFonts w:cs="Arial"/>
                <w:sz w:val="20"/>
                <w:szCs w:val="20"/>
              </w:rPr>
              <w:t>New message code for new RelativePeriodDuration dimension values.</w:t>
            </w:r>
          </w:p>
        </w:tc>
      </w:tr>
      <w:tr w:rsidR="006C688C" w:rsidRPr="008367A9" w:rsidTr="0064171A">
        <w:trPr>
          <w:trHeight w:val="250"/>
        </w:trPr>
        <w:tc>
          <w:tcPr>
            <w:tcW w:w="2716" w:type="dxa"/>
            <w:shd w:val="clear" w:color="auto" w:fill="auto"/>
          </w:tcPr>
          <w:p w:rsidR="006C688C" w:rsidRPr="00ED3F34" w:rsidRDefault="00ED3F34" w:rsidP="0064171A">
            <w:pPr>
              <w:rPr>
                <w:rFonts w:cs="Arial"/>
                <w:sz w:val="20"/>
                <w:szCs w:val="20"/>
              </w:rPr>
            </w:pPr>
            <w:r w:rsidRPr="00ED3F34">
              <w:rPr>
                <w:rFonts w:cs="Arial"/>
                <w:sz w:val="20"/>
                <w:szCs w:val="20"/>
              </w:rPr>
              <w:t>CMN.ATO.CTR.430054</w:t>
            </w:r>
          </w:p>
        </w:tc>
        <w:tc>
          <w:tcPr>
            <w:tcW w:w="6660" w:type="dxa"/>
            <w:shd w:val="clear" w:color="auto" w:fill="auto"/>
            <w:vAlign w:val="bottom"/>
          </w:tcPr>
          <w:p w:rsidR="006C688C" w:rsidRPr="00ED3F34" w:rsidRDefault="00ED3F34" w:rsidP="00ED3F34">
            <w:pPr>
              <w:rPr>
                <w:rFonts w:cs="Arial"/>
                <w:sz w:val="20"/>
                <w:szCs w:val="20"/>
              </w:rPr>
            </w:pPr>
            <w:r w:rsidRPr="00ED3F34">
              <w:rPr>
                <w:rFonts w:cs="Arial"/>
                <w:sz w:val="20"/>
                <w:szCs w:val="20"/>
              </w:rPr>
              <w:t>TT2014 BC010</w:t>
            </w:r>
            <w:r w:rsidR="00787F0D">
              <w:rPr>
                <w:rFonts w:cs="Arial"/>
                <w:sz w:val="20"/>
                <w:szCs w:val="20"/>
              </w:rPr>
              <w:t xml:space="preserve"> - </w:t>
            </w:r>
            <w:r w:rsidRPr="00ED3F34">
              <w:rPr>
                <w:rFonts w:cs="Arial"/>
                <w:sz w:val="20"/>
                <w:szCs w:val="20"/>
              </w:rPr>
              <w:t>New message code for new RelativePeriodDuration dimension values</w:t>
            </w:r>
          </w:p>
        </w:tc>
      </w:tr>
      <w:tr w:rsidR="00ED3F34" w:rsidRPr="008367A9" w:rsidTr="0064171A">
        <w:trPr>
          <w:trHeight w:val="250"/>
        </w:trPr>
        <w:tc>
          <w:tcPr>
            <w:tcW w:w="2716" w:type="dxa"/>
            <w:shd w:val="clear" w:color="auto" w:fill="auto"/>
          </w:tcPr>
          <w:p w:rsidR="00ED3F34" w:rsidRPr="00ED3F34" w:rsidRDefault="00ED3F34" w:rsidP="0064171A">
            <w:pPr>
              <w:rPr>
                <w:rFonts w:cs="Arial"/>
                <w:sz w:val="20"/>
                <w:szCs w:val="20"/>
              </w:rPr>
            </w:pPr>
            <w:r w:rsidRPr="00ED3F34">
              <w:rPr>
                <w:rFonts w:cs="Arial"/>
                <w:sz w:val="20"/>
                <w:szCs w:val="20"/>
              </w:rPr>
              <w:t>CMN.ATO.CTR.430051</w:t>
            </w:r>
          </w:p>
        </w:tc>
        <w:tc>
          <w:tcPr>
            <w:tcW w:w="6660" w:type="dxa"/>
            <w:shd w:val="clear" w:color="auto" w:fill="auto"/>
            <w:vAlign w:val="bottom"/>
          </w:tcPr>
          <w:p w:rsidR="00ED3F34" w:rsidRPr="00ED3F34" w:rsidRDefault="006327A7" w:rsidP="00ED3F34">
            <w:pPr>
              <w:rPr>
                <w:rFonts w:cs="Arial"/>
                <w:sz w:val="20"/>
                <w:szCs w:val="20"/>
              </w:rPr>
            </w:pPr>
            <w:r>
              <w:rPr>
                <w:rFonts w:cs="Arial"/>
                <w:sz w:val="20"/>
                <w:szCs w:val="20"/>
              </w:rPr>
              <w:t xml:space="preserve">SWS </w:t>
            </w:r>
            <w:r w:rsidR="00787F0D">
              <w:rPr>
                <w:rFonts w:cs="Arial"/>
                <w:sz w:val="20"/>
                <w:szCs w:val="20"/>
              </w:rPr>
              <w:t xml:space="preserve">1330 - </w:t>
            </w:r>
            <w:r w:rsidR="00ED3F34" w:rsidRPr="00ED3F34">
              <w:rPr>
                <w:rFonts w:cs="Arial"/>
                <w:sz w:val="20"/>
                <w:szCs w:val="20"/>
              </w:rPr>
              <w:t xml:space="preserve">Added new </w:t>
            </w:r>
            <w:r w:rsidR="009C4BE4" w:rsidRPr="009C4BE4">
              <w:rPr>
                <w:rFonts w:cs="Arial"/>
                <w:sz w:val="20"/>
                <w:szCs w:val="20"/>
              </w:rPr>
              <w:t>message for new rule.</w:t>
            </w:r>
          </w:p>
        </w:tc>
      </w:tr>
      <w:tr w:rsidR="00B01D8D" w:rsidRPr="008367A9" w:rsidTr="00BE564A">
        <w:trPr>
          <w:trHeight w:val="250"/>
        </w:trPr>
        <w:tc>
          <w:tcPr>
            <w:tcW w:w="2716" w:type="dxa"/>
            <w:shd w:val="clear" w:color="auto" w:fill="auto"/>
          </w:tcPr>
          <w:p w:rsidR="00B01D8D" w:rsidRPr="00ED3F34" w:rsidRDefault="00B01D8D" w:rsidP="00BE564A">
            <w:pPr>
              <w:rPr>
                <w:rFonts w:cs="Arial"/>
                <w:sz w:val="20"/>
                <w:szCs w:val="20"/>
              </w:rPr>
            </w:pPr>
            <w:r w:rsidRPr="00ED3F34">
              <w:rPr>
                <w:rFonts w:cs="Arial"/>
                <w:sz w:val="20"/>
                <w:szCs w:val="20"/>
              </w:rPr>
              <w:t>CMN.ATO.CTR.4300</w:t>
            </w:r>
            <w:r>
              <w:rPr>
                <w:rFonts w:cs="Arial"/>
                <w:sz w:val="20"/>
                <w:szCs w:val="20"/>
              </w:rPr>
              <w:t>60</w:t>
            </w:r>
          </w:p>
        </w:tc>
        <w:tc>
          <w:tcPr>
            <w:tcW w:w="6660" w:type="dxa"/>
            <w:shd w:val="clear" w:color="auto" w:fill="auto"/>
            <w:vAlign w:val="bottom"/>
          </w:tcPr>
          <w:p w:rsidR="00B01D8D" w:rsidRPr="00ED3F34" w:rsidRDefault="00B01D8D" w:rsidP="00BE564A">
            <w:pPr>
              <w:rPr>
                <w:rFonts w:cs="Arial"/>
                <w:sz w:val="20"/>
                <w:szCs w:val="20"/>
              </w:rPr>
            </w:pPr>
            <w:r>
              <w:rPr>
                <w:rFonts w:cs="Arial"/>
                <w:sz w:val="20"/>
                <w:szCs w:val="20"/>
              </w:rPr>
              <w:t xml:space="preserve">TT2014 BC010 - Replaces message </w:t>
            </w:r>
            <w:r w:rsidRPr="00126304">
              <w:rPr>
                <w:rFonts w:cs="Arial"/>
                <w:sz w:val="20"/>
                <w:szCs w:val="20"/>
              </w:rPr>
              <w:t>CMN.ATO.CTR.4</w:t>
            </w:r>
            <w:r>
              <w:rPr>
                <w:rFonts w:cs="Arial"/>
                <w:sz w:val="20"/>
                <w:szCs w:val="20"/>
              </w:rPr>
              <w:t>28342</w:t>
            </w:r>
          </w:p>
        </w:tc>
      </w:tr>
      <w:tr w:rsidR="00126304" w:rsidRPr="008367A9" w:rsidTr="00BE564A">
        <w:trPr>
          <w:trHeight w:val="250"/>
        </w:trPr>
        <w:tc>
          <w:tcPr>
            <w:tcW w:w="2716" w:type="dxa"/>
            <w:shd w:val="clear" w:color="auto" w:fill="auto"/>
          </w:tcPr>
          <w:p w:rsidR="00126304" w:rsidRPr="00ED3F34" w:rsidRDefault="00126304" w:rsidP="00BE564A">
            <w:pPr>
              <w:rPr>
                <w:rFonts w:cs="Arial"/>
                <w:sz w:val="20"/>
                <w:szCs w:val="20"/>
              </w:rPr>
            </w:pPr>
            <w:r w:rsidRPr="00ED3F34">
              <w:rPr>
                <w:rFonts w:cs="Arial"/>
                <w:sz w:val="20"/>
                <w:szCs w:val="20"/>
              </w:rPr>
              <w:t>CMN.ATO.CTR.4300</w:t>
            </w:r>
            <w:r>
              <w:rPr>
                <w:rFonts w:cs="Arial"/>
                <w:sz w:val="20"/>
                <w:szCs w:val="20"/>
              </w:rPr>
              <w:t>62</w:t>
            </w:r>
          </w:p>
        </w:tc>
        <w:tc>
          <w:tcPr>
            <w:tcW w:w="6660" w:type="dxa"/>
            <w:shd w:val="clear" w:color="auto" w:fill="auto"/>
            <w:vAlign w:val="bottom"/>
          </w:tcPr>
          <w:p w:rsidR="00126304" w:rsidRPr="00ED3F34" w:rsidRDefault="00787F0D" w:rsidP="00BE564A">
            <w:pPr>
              <w:rPr>
                <w:rFonts w:cs="Arial"/>
                <w:sz w:val="20"/>
                <w:szCs w:val="20"/>
              </w:rPr>
            </w:pPr>
            <w:r>
              <w:rPr>
                <w:rFonts w:cs="Arial"/>
                <w:sz w:val="20"/>
                <w:szCs w:val="20"/>
              </w:rPr>
              <w:t xml:space="preserve">TT2014 BC010 - </w:t>
            </w:r>
            <w:r w:rsidR="00126304">
              <w:rPr>
                <w:rFonts w:cs="Arial"/>
                <w:sz w:val="20"/>
                <w:szCs w:val="20"/>
              </w:rPr>
              <w:t xml:space="preserve">Replaces </w:t>
            </w:r>
            <w:r w:rsidR="007A0023">
              <w:rPr>
                <w:rFonts w:cs="Arial"/>
                <w:sz w:val="20"/>
                <w:szCs w:val="20"/>
              </w:rPr>
              <w:t xml:space="preserve">message </w:t>
            </w:r>
            <w:r w:rsidR="00126304" w:rsidRPr="00126304">
              <w:rPr>
                <w:rFonts w:cs="Arial"/>
                <w:sz w:val="20"/>
                <w:szCs w:val="20"/>
              </w:rPr>
              <w:t>CMN.ATO.CTR.430044</w:t>
            </w:r>
          </w:p>
        </w:tc>
      </w:tr>
      <w:tr w:rsidR="00ED3F34" w:rsidRPr="008367A9" w:rsidTr="0064171A">
        <w:trPr>
          <w:trHeight w:val="250"/>
        </w:trPr>
        <w:tc>
          <w:tcPr>
            <w:tcW w:w="2716" w:type="dxa"/>
            <w:shd w:val="clear" w:color="auto" w:fill="auto"/>
          </w:tcPr>
          <w:p w:rsidR="00ED3F34" w:rsidRPr="00A77FF1" w:rsidRDefault="00A77FF1" w:rsidP="0064171A">
            <w:pPr>
              <w:rPr>
                <w:rFonts w:cs="Arial"/>
                <w:sz w:val="20"/>
                <w:szCs w:val="20"/>
              </w:rPr>
            </w:pPr>
            <w:r w:rsidRPr="00A77FF1">
              <w:rPr>
                <w:rFonts w:cs="Arial"/>
                <w:sz w:val="20"/>
                <w:szCs w:val="20"/>
              </w:rPr>
              <w:t>CMN.ATO.CTR.430064</w:t>
            </w:r>
          </w:p>
        </w:tc>
        <w:tc>
          <w:tcPr>
            <w:tcW w:w="6660" w:type="dxa"/>
            <w:shd w:val="clear" w:color="auto" w:fill="auto"/>
            <w:vAlign w:val="bottom"/>
          </w:tcPr>
          <w:p w:rsidR="00ED3F34" w:rsidRPr="00A77FF1" w:rsidRDefault="00A77FF1" w:rsidP="00882FD9">
            <w:pPr>
              <w:rPr>
                <w:rFonts w:cs="Arial"/>
                <w:sz w:val="20"/>
                <w:szCs w:val="20"/>
              </w:rPr>
            </w:pPr>
            <w:r w:rsidRPr="00A77FF1">
              <w:rPr>
                <w:rFonts w:cs="Arial"/>
                <w:sz w:val="20"/>
                <w:szCs w:val="20"/>
              </w:rPr>
              <w:t xml:space="preserve">TT2014 BC032 - New </w:t>
            </w:r>
            <w:r w:rsidR="007A0023">
              <w:rPr>
                <w:rFonts w:cs="Arial"/>
                <w:sz w:val="20"/>
                <w:szCs w:val="20"/>
              </w:rPr>
              <w:t xml:space="preserve">message for new </w:t>
            </w:r>
            <w:r w:rsidRPr="00A77FF1">
              <w:rPr>
                <w:rFonts w:cs="Arial"/>
                <w:sz w:val="20"/>
                <w:szCs w:val="20"/>
              </w:rPr>
              <w:t>rule</w:t>
            </w:r>
            <w:r w:rsidR="007A0023">
              <w:rPr>
                <w:rFonts w:cs="Arial"/>
                <w:sz w:val="20"/>
                <w:szCs w:val="20"/>
              </w:rPr>
              <w:t>.</w:t>
            </w:r>
          </w:p>
        </w:tc>
      </w:tr>
      <w:tr w:rsidR="00ED3F34" w:rsidRPr="008367A9" w:rsidTr="0064171A">
        <w:trPr>
          <w:trHeight w:val="250"/>
        </w:trPr>
        <w:tc>
          <w:tcPr>
            <w:tcW w:w="2716" w:type="dxa"/>
            <w:shd w:val="clear" w:color="auto" w:fill="auto"/>
          </w:tcPr>
          <w:p w:rsidR="00ED3F34" w:rsidRPr="00A77FF1" w:rsidRDefault="00A77FF1" w:rsidP="0064171A">
            <w:pPr>
              <w:rPr>
                <w:rFonts w:cs="Arial"/>
                <w:sz w:val="20"/>
                <w:szCs w:val="20"/>
              </w:rPr>
            </w:pPr>
            <w:r w:rsidRPr="00A77FF1">
              <w:rPr>
                <w:rFonts w:cs="Arial"/>
                <w:sz w:val="20"/>
                <w:szCs w:val="20"/>
              </w:rPr>
              <w:t>CMN.ATO.CTR.430065</w:t>
            </w:r>
          </w:p>
        </w:tc>
        <w:tc>
          <w:tcPr>
            <w:tcW w:w="6660" w:type="dxa"/>
            <w:shd w:val="clear" w:color="auto" w:fill="auto"/>
            <w:vAlign w:val="bottom"/>
          </w:tcPr>
          <w:p w:rsidR="00ED3F34" w:rsidRPr="00A77FF1" w:rsidRDefault="00A77FF1" w:rsidP="00882FD9">
            <w:pPr>
              <w:rPr>
                <w:rFonts w:cs="Arial"/>
                <w:sz w:val="20"/>
                <w:szCs w:val="20"/>
              </w:rPr>
            </w:pPr>
            <w:r w:rsidRPr="00A77FF1">
              <w:rPr>
                <w:rFonts w:cs="Arial"/>
                <w:sz w:val="20"/>
                <w:szCs w:val="20"/>
              </w:rPr>
              <w:t xml:space="preserve">TT2014 BC032 - </w:t>
            </w:r>
            <w:r w:rsidR="007A0023" w:rsidRPr="00A77FF1">
              <w:rPr>
                <w:rFonts w:cs="Arial"/>
                <w:sz w:val="20"/>
                <w:szCs w:val="20"/>
              </w:rPr>
              <w:t xml:space="preserve">New </w:t>
            </w:r>
            <w:r w:rsidR="007A0023">
              <w:rPr>
                <w:rFonts w:cs="Arial"/>
                <w:sz w:val="20"/>
                <w:szCs w:val="20"/>
              </w:rPr>
              <w:t xml:space="preserve">message for new </w:t>
            </w:r>
            <w:r w:rsidR="007A0023" w:rsidRPr="00A77FF1">
              <w:rPr>
                <w:rFonts w:cs="Arial"/>
                <w:sz w:val="20"/>
                <w:szCs w:val="20"/>
              </w:rPr>
              <w:t>rule</w:t>
            </w:r>
            <w:r w:rsidR="007A0023">
              <w:rPr>
                <w:rFonts w:cs="Arial"/>
                <w:sz w:val="20"/>
                <w:szCs w:val="20"/>
              </w:rPr>
              <w:t>.</w:t>
            </w:r>
          </w:p>
        </w:tc>
      </w:tr>
      <w:tr w:rsidR="00A77FF1" w:rsidRPr="008367A9" w:rsidTr="0064171A">
        <w:trPr>
          <w:trHeight w:val="250"/>
        </w:trPr>
        <w:tc>
          <w:tcPr>
            <w:tcW w:w="2716" w:type="dxa"/>
            <w:shd w:val="clear" w:color="auto" w:fill="auto"/>
          </w:tcPr>
          <w:p w:rsidR="00A77FF1" w:rsidRPr="00A77FF1" w:rsidRDefault="00A77FF1" w:rsidP="0064171A">
            <w:pPr>
              <w:rPr>
                <w:rFonts w:cs="Arial"/>
                <w:sz w:val="20"/>
                <w:szCs w:val="20"/>
              </w:rPr>
            </w:pPr>
            <w:r w:rsidRPr="00A77FF1">
              <w:rPr>
                <w:rFonts w:cs="Arial"/>
                <w:sz w:val="20"/>
                <w:szCs w:val="20"/>
              </w:rPr>
              <w:t>CMN.ATO.CTR.430066</w:t>
            </w:r>
          </w:p>
        </w:tc>
        <w:tc>
          <w:tcPr>
            <w:tcW w:w="6660" w:type="dxa"/>
            <w:shd w:val="clear" w:color="auto" w:fill="auto"/>
            <w:vAlign w:val="bottom"/>
          </w:tcPr>
          <w:p w:rsidR="00A77FF1" w:rsidRPr="00A77FF1" w:rsidRDefault="00A77FF1" w:rsidP="00882FD9">
            <w:pPr>
              <w:rPr>
                <w:rFonts w:cs="Arial"/>
                <w:sz w:val="20"/>
                <w:szCs w:val="20"/>
              </w:rPr>
            </w:pPr>
            <w:r w:rsidRPr="00A77FF1">
              <w:rPr>
                <w:rFonts w:cs="Arial"/>
                <w:sz w:val="20"/>
                <w:szCs w:val="20"/>
              </w:rPr>
              <w:t xml:space="preserve">TT2014 BC032 - </w:t>
            </w:r>
            <w:r w:rsidR="007A0023" w:rsidRPr="00A77FF1">
              <w:rPr>
                <w:rFonts w:cs="Arial"/>
                <w:sz w:val="20"/>
                <w:szCs w:val="20"/>
              </w:rPr>
              <w:t xml:space="preserve">New </w:t>
            </w:r>
            <w:r w:rsidR="007A0023">
              <w:rPr>
                <w:rFonts w:cs="Arial"/>
                <w:sz w:val="20"/>
                <w:szCs w:val="20"/>
              </w:rPr>
              <w:t xml:space="preserve">message for new </w:t>
            </w:r>
            <w:r w:rsidR="007A0023" w:rsidRPr="00A77FF1">
              <w:rPr>
                <w:rFonts w:cs="Arial"/>
                <w:sz w:val="20"/>
                <w:szCs w:val="20"/>
              </w:rPr>
              <w:t>rule</w:t>
            </w:r>
          </w:p>
        </w:tc>
      </w:tr>
      <w:tr w:rsidR="002D2584" w:rsidRPr="008367A9" w:rsidTr="0064171A">
        <w:trPr>
          <w:trHeight w:val="250"/>
        </w:trPr>
        <w:tc>
          <w:tcPr>
            <w:tcW w:w="2716" w:type="dxa"/>
            <w:shd w:val="clear" w:color="auto" w:fill="auto"/>
          </w:tcPr>
          <w:p w:rsidR="002D2584" w:rsidRPr="00751E8B" w:rsidRDefault="00751E8B" w:rsidP="0064171A">
            <w:pPr>
              <w:rPr>
                <w:rFonts w:cs="Arial"/>
                <w:sz w:val="20"/>
                <w:szCs w:val="20"/>
              </w:rPr>
            </w:pPr>
            <w:r w:rsidRPr="00751E8B">
              <w:rPr>
                <w:rFonts w:cs="Arial"/>
                <w:sz w:val="20"/>
                <w:szCs w:val="20"/>
              </w:rPr>
              <w:t>CMN.ATO.CTR.430067</w:t>
            </w:r>
          </w:p>
        </w:tc>
        <w:tc>
          <w:tcPr>
            <w:tcW w:w="6660" w:type="dxa"/>
            <w:shd w:val="clear" w:color="auto" w:fill="auto"/>
            <w:vAlign w:val="bottom"/>
          </w:tcPr>
          <w:p w:rsidR="002D2584" w:rsidRPr="008367A9" w:rsidRDefault="006327A7" w:rsidP="00882FD9">
            <w:pPr>
              <w:rPr>
                <w:rFonts w:cs="Arial"/>
                <w:sz w:val="20"/>
                <w:szCs w:val="20"/>
              </w:rPr>
            </w:pPr>
            <w:r w:rsidRPr="006327A7">
              <w:rPr>
                <w:rFonts w:cs="Arial"/>
                <w:sz w:val="20"/>
                <w:szCs w:val="20"/>
              </w:rPr>
              <w:t xml:space="preserve">SWS </w:t>
            </w:r>
            <w:r w:rsidR="00751E8B" w:rsidRPr="006327A7">
              <w:rPr>
                <w:rFonts w:cs="Arial"/>
                <w:sz w:val="20"/>
                <w:szCs w:val="20"/>
              </w:rPr>
              <w:t>1373</w:t>
            </w:r>
            <w:r w:rsidR="00787F0D">
              <w:rPr>
                <w:rFonts w:cs="Arial"/>
                <w:sz w:val="20"/>
                <w:szCs w:val="20"/>
              </w:rPr>
              <w:t xml:space="preserve"> - </w:t>
            </w:r>
            <w:r w:rsidR="007A0023">
              <w:rPr>
                <w:rFonts w:cs="Arial"/>
                <w:sz w:val="20"/>
                <w:szCs w:val="20"/>
              </w:rPr>
              <w:t>Replaces</w:t>
            </w:r>
            <w:r w:rsidR="00751E8B" w:rsidRPr="00751E8B">
              <w:rPr>
                <w:rFonts w:cs="Arial"/>
                <w:sz w:val="20"/>
                <w:szCs w:val="20"/>
              </w:rPr>
              <w:t xml:space="preserve"> message CMN.ATO.CTR.428367</w:t>
            </w:r>
          </w:p>
        </w:tc>
      </w:tr>
      <w:tr w:rsidR="00A77FF1" w:rsidRPr="008367A9" w:rsidTr="0064171A">
        <w:trPr>
          <w:trHeight w:val="250"/>
        </w:trPr>
        <w:tc>
          <w:tcPr>
            <w:tcW w:w="2716" w:type="dxa"/>
            <w:shd w:val="clear" w:color="auto" w:fill="auto"/>
          </w:tcPr>
          <w:p w:rsidR="00A77FF1" w:rsidRPr="00A77FF1" w:rsidRDefault="00A77FF1" w:rsidP="0064171A">
            <w:pPr>
              <w:rPr>
                <w:rFonts w:cs="Arial"/>
                <w:sz w:val="20"/>
                <w:szCs w:val="20"/>
              </w:rPr>
            </w:pPr>
            <w:r w:rsidRPr="00A77FF1">
              <w:rPr>
                <w:rFonts w:cs="Arial"/>
                <w:sz w:val="20"/>
                <w:szCs w:val="20"/>
              </w:rPr>
              <w:t>CMN.ATO.GEN.432268</w:t>
            </w:r>
          </w:p>
        </w:tc>
        <w:tc>
          <w:tcPr>
            <w:tcW w:w="6660" w:type="dxa"/>
            <w:shd w:val="clear" w:color="auto" w:fill="auto"/>
            <w:vAlign w:val="bottom"/>
          </w:tcPr>
          <w:p w:rsidR="00A77FF1" w:rsidRPr="00A77FF1" w:rsidRDefault="006327A7" w:rsidP="00D1750D">
            <w:pPr>
              <w:rPr>
                <w:rFonts w:cs="Arial"/>
                <w:sz w:val="20"/>
                <w:szCs w:val="20"/>
              </w:rPr>
            </w:pPr>
            <w:r>
              <w:rPr>
                <w:rFonts w:cs="Arial"/>
                <w:sz w:val="20"/>
                <w:szCs w:val="20"/>
              </w:rPr>
              <w:t xml:space="preserve">TT2014 </w:t>
            </w:r>
            <w:r w:rsidR="00A77FF1" w:rsidRPr="00A77FF1">
              <w:rPr>
                <w:rFonts w:cs="Arial"/>
                <w:sz w:val="20"/>
                <w:szCs w:val="20"/>
              </w:rPr>
              <w:t xml:space="preserve">BC035 - </w:t>
            </w:r>
            <w:r w:rsidR="007A0023" w:rsidRPr="00A77FF1">
              <w:rPr>
                <w:rFonts w:cs="Arial"/>
                <w:sz w:val="20"/>
                <w:szCs w:val="20"/>
              </w:rPr>
              <w:t xml:space="preserve">New </w:t>
            </w:r>
            <w:r w:rsidR="007A0023">
              <w:rPr>
                <w:rFonts w:cs="Arial"/>
                <w:sz w:val="20"/>
                <w:szCs w:val="20"/>
              </w:rPr>
              <w:t xml:space="preserve">message for new </w:t>
            </w:r>
            <w:r w:rsidR="007A0023" w:rsidRPr="00A77FF1">
              <w:rPr>
                <w:rFonts w:cs="Arial"/>
                <w:sz w:val="20"/>
                <w:szCs w:val="20"/>
              </w:rPr>
              <w:t>rule</w:t>
            </w:r>
            <w:r w:rsidR="007A0023">
              <w:rPr>
                <w:rFonts w:cs="Arial"/>
                <w:sz w:val="20"/>
                <w:szCs w:val="20"/>
              </w:rPr>
              <w:t>.</w:t>
            </w:r>
          </w:p>
        </w:tc>
      </w:tr>
      <w:tr w:rsidR="002D2584" w:rsidRPr="008367A9" w:rsidTr="0064171A">
        <w:trPr>
          <w:trHeight w:val="250"/>
        </w:trPr>
        <w:tc>
          <w:tcPr>
            <w:tcW w:w="2716" w:type="dxa"/>
            <w:shd w:val="clear" w:color="auto" w:fill="auto"/>
          </w:tcPr>
          <w:p w:rsidR="002D2584" w:rsidRPr="00D1750D" w:rsidRDefault="00D1750D" w:rsidP="0064171A">
            <w:pPr>
              <w:rPr>
                <w:rFonts w:cs="Arial"/>
                <w:sz w:val="20"/>
                <w:szCs w:val="20"/>
              </w:rPr>
            </w:pPr>
            <w:r w:rsidRPr="00D1750D">
              <w:rPr>
                <w:rFonts w:cs="Arial"/>
                <w:sz w:val="20"/>
                <w:szCs w:val="20"/>
              </w:rPr>
              <w:t>CMN.ATO.CTR.430063</w:t>
            </w:r>
          </w:p>
        </w:tc>
        <w:tc>
          <w:tcPr>
            <w:tcW w:w="6660" w:type="dxa"/>
            <w:shd w:val="clear" w:color="auto" w:fill="auto"/>
            <w:vAlign w:val="bottom"/>
          </w:tcPr>
          <w:p w:rsidR="002D2584" w:rsidRPr="00D1750D" w:rsidRDefault="00787F0D" w:rsidP="00D1750D">
            <w:pPr>
              <w:rPr>
                <w:rFonts w:cs="Arial"/>
                <w:sz w:val="20"/>
                <w:szCs w:val="20"/>
              </w:rPr>
            </w:pPr>
            <w:r>
              <w:rPr>
                <w:rFonts w:cs="Arial"/>
                <w:sz w:val="20"/>
                <w:szCs w:val="20"/>
              </w:rPr>
              <w:t xml:space="preserve">TT2014 BC010 </w:t>
            </w:r>
            <w:r w:rsidR="00725AA9">
              <w:rPr>
                <w:rFonts w:cs="Arial"/>
                <w:sz w:val="20"/>
                <w:szCs w:val="20"/>
              </w:rPr>
              <w:t>–</w:t>
            </w:r>
            <w:r>
              <w:rPr>
                <w:rFonts w:cs="Arial"/>
                <w:sz w:val="20"/>
                <w:szCs w:val="20"/>
              </w:rPr>
              <w:t xml:space="preserve"> </w:t>
            </w:r>
            <w:r w:rsidR="00725AA9" w:rsidRPr="00725AA9">
              <w:rPr>
                <w:rFonts w:cs="Arial"/>
                <w:sz w:val="20"/>
                <w:szCs w:val="20"/>
              </w:rPr>
              <w:t xml:space="preserve">Replaces </w:t>
            </w:r>
            <w:r w:rsidR="001C0139">
              <w:rPr>
                <w:rFonts w:cs="Arial"/>
                <w:sz w:val="20"/>
                <w:szCs w:val="20"/>
              </w:rPr>
              <w:t>message CMN</w:t>
            </w:r>
            <w:r w:rsidR="00D1750D" w:rsidRPr="00725AA9">
              <w:rPr>
                <w:rFonts w:cs="Arial"/>
                <w:sz w:val="20"/>
                <w:szCs w:val="20"/>
              </w:rPr>
              <w:t>.ATO.CTR.430045</w:t>
            </w:r>
            <w:r w:rsidR="00725AA9">
              <w:rPr>
                <w:rFonts w:cs="Arial"/>
                <w:sz w:val="20"/>
                <w:szCs w:val="20"/>
              </w:rPr>
              <w:t>.</w:t>
            </w:r>
          </w:p>
        </w:tc>
      </w:tr>
      <w:tr w:rsidR="00751E8B" w:rsidRPr="008367A9" w:rsidTr="0064171A">
        <w:trPr>
          <w:trHeight w:val="250"/>
        </w:trPr>
        <w:tc>
          <w:tcPr>
            <w:tcW w:w="2716" w:type="dxa"/>
            <w:shd w:val="clear" w:color="auto" w:fill="auto"/>
          </w:tcPr>
          <w:p w:rsidR="00751E8B" w:rsidRPr="00726676" w:rsidRDefault="00726676" w:rsidP="0064171A">
            <w:pPr>
              <w:rPr>
                <w:rFonts w:cs="Arial"/>
                <w:sz w:val="20"/>
                <w:szCs w:val="20"/>
              </w:rPr>
            </w:pPr>
            <w:r w:rsidRPr="00726676">
              <w:rPr>
                <w:rFonts w:cs="Arial"/>
                <w:sz w:val="20"/>
                <w:szCs w:val="20"/>
              </w:rPr>
              <w:t>CMN.ATO.CTR.430058</w:t>
            </w:r>
          </w:p>
        </w:tc>
        <w:tc>
          <w:tcPr>
            <w:tcW w:w="6660" w:type="dxa"/>
            <w:shd w:val="clear" w:color="auto" w:fill="auto"/>
            <w:vAlign w:val="bottom"/>
          </w:tcPr>
          <w:p w:rsidR="00751E8B" w:rsidRPr="00726676" w:rsidRDefault="00787F0D" w:rsidP="00726676">
            <w:pPr>
              <w:rPr>
                <w:rFonts w:cs="Arial"/>
                <w:sz w:val="20"/>
                <w:szCs w:val="20"/>
              </w:rPr>
            </w:pPr>
            <w:r>
              <w:rPr>
                <w:rFonts w:cs="Arial"/>
                <w:sz w:val="20"/>
                <w:szCs w:val="20"/>
              </w:rPr>
              <w:t>TT2014 BC010 -</w:t>
            </w:r>
            <w:r w:rsidR="00726676">
              <w:rPr>
                <w:rFonts w:cs="Arial"/>
                <w:sz w:val="20"/>
                <w:szCs w:val="20"/>
              </w:rPr>
              <w:t xml:space="preserve"> </w:t>
            </w:r>
            <w:r w:rsidR="009C4BE4" w:rsidRPr="00ED3F34">
              <w:rPr>
                <w:rFonts w:cs="Arial"/>
                <w:sz w:val="20"/>
                <w:szCs w:val="20"/>
              </w:rPr>
              <w:t xml:space="preserve">Added new </w:t>
            </w:r>
            <w:r w:rsidR="009C4BE4" w:rsidRPr="009C4BE4">
              <w:rPr>
                <w:rFonts w:cs="Arial"/>
                <w:sz w:val="20"/>
                <w:szCs w:val="20"/>
              </w:rPr>
              <w:t>message for new rule</w:t>
            </w:r>
            <w:r w:rsidR="009C4BE4">
              <w:rPr>
                <w:rFonts w:cs="Arial"/>
                <w:sz w:val="20"/>
                <w:szCs w:val="20"/>
              </w:rPr>
              <w:t>.</w:t>
            </w:r>
          </w:p>
        </w:tc>
      </w:tr>
      <w:tr w:rsidR="00ED3F34" w:rsidRPr="008367A9" w:rsidTr="0064171A">
        <w:trPr>
          <w:trHeight w:val="250"/>
        </w:trPr>
        <w:tc>
          <w:tcPr>
            <w:tcW w:w="2716" w:type="dxa"/>
            <w:shd w:val="clear" w:color="auto" w:fill="auto"/>
          </w:tcPr>
          <w:p w:rsidR="00ED3F34" w:rsidRPr="0078332A" w:rsidRDefault="00ED3F34" w:rsidP="0041428D">
            <w:pPr>
              <w:rPr>
                <w:rFonts w:cs="Arial"/>
                <w:sz w:val="20"/>
                <w:szCs w:val="20"/>
              </w:rPr>
            </w:pPr>
            <w:r w:rsidRPr="0078332A">
              <w:rPr>
                <w:rFonts w:cs="Arial"/>
                <w:sz w:val="20"/>
                <w:szCs w:val="20"/>
              </w:rPr>
              <w:t>CMN.ATO.CTR.W00002</w:t>
            </w:r>
          </w:p>
        </w:tc>
        <w:tc>
          <w:tcPr>
            <w:tcW w:w="6660" w:type="dxa"/>
            <w:shd w:val="clear" w:color="auto" w:fill="auto"/>
            <w:vAlign w:val="bottom"/>
          </w:tcPr>
          <w:p w:rsidR="00ED3F34" w:rsidRDefault="00787F0D" w:rsidP="004D581B">
            <w:pPr>
              <w:pStyle w:val="Version2"/>
              <w:spacing w:before="0" w:after="0"/>
              <w:ind w:left="0"/>
              <w:rPr>
                <w:sz w:val="20"/>
                <w:szCs w:val="20"/>
              </w:rPr>
            </w:pPr>
            <w:r>
              <w:rPr>
                <w:sz w:val="20"/>
                <w:szCs w:val="20"/>
              </w:rPr>
              <w:t>TT2014 BC010 -</w:t>
            </w:r>
            <w:r w:rsidR="007A0023">
              <w:rPr>
                <w:sz w:val="20"/>
                <w:szCs w:val="20"/>
              </w:rPr>
              <w:t xml:space="preserve"> Replaces message CMN.ATO.CTR.W00001</w:t>
            </w:r>
            <w:r w:rsidR="002677FB">
              <w:rPr>
                <w:sz w:val="20"/>
                <w:szCs w:val="20"/>
              </w:rPr>
              <w:t xml:space="preserve"> </w:t>
            </w:r>
          </w:p>
          <w:p w:rsidR="00FC7322" w:rsidRPr="0078332A" w:rsidRDefault="002677FB" w:rsidP="002677FB">
            <w:pPr>
              <w:pStyle w:val="Version2"/>
              <w:spacing w:before="0" w:after="120"/>
              <w:ind w:left="0"/>
              <w:rPr>
                <w:sz w:val="20"/>
                <w:szCs w:val="20"/>
              </w:rPr>
            </w:pPr>
            <w:r>
              <w:rPr>
                <w:sz w:val="20"/>
                <w:szCs w:val="20"/>
              </w:rPr>
              <w:t xml:space="preserve">(Note: </w:t>
            </w:r>
            <w:r w:rsidR="00FC7322">
              <w:rPr>
                <w:sz w:val="20"/>
                <w:szCs w:val="20"/>
              </w:rPr>
              <w:t>SWS 1480 – Message updated</w:t>
            </w:r>
            <w:r>
              <w:rPr>
                <w:sz w:val="20"/>
                <w:szCs w:val="20"/>
              </w:rPr>
              <w:t>)</w:t>
            </w:r>
            <w:r w:rsidR="00FC7322">
              <w:rPr>
                <w:sz w:val="20"/>
                <w:szCs w:val="20"/>
              </w:rPr>
              <w:t>.</w:t>
            </w:r>
          </w:p>
        </w:tc>
      </w:tr>
      <w:tr w:rsidR="00604EF0" w:rsidRPr="008367A9" w:rsidTr="0064171A">
        <w:trPr>
          <w:trHeight w:val="250"/>
        </w:trPr>
        <w:tc>
          <w:tcPr>
            <w:tcW w:w="2716" w:type="dxa"/>
            <w:shd w:val="clear" w:color="auto" w:fill="auto"/>
          </w:tcPr>
          <w:p w:rsidR="00604EF0" w:rsidRDefault="00604EF0" w:rsidP="00604EF0">
            <w:pPr>
              <w:rPr>
                <w:rFonts w:cs="Arial"/>
                <w:sz w:val="20"/>
                <w:szCs w:val="20"/>
              </w:rPr>
            </w:pPr>
            <w:r>
              <w:rPr>
                <w:rFonts w:cs="Arial"/>
                <w:sz w:val="20"/>
                <w:szCs w:val="20"/>
              </w:rPr>
              <w:t>CMN.ATO.GEN.438033</w:t>
            </w:r>
          </w:p>
          <w:p w:rsidR="00604EF0" w:rsidRPr="0078332A" w:rsidRDefault="00604EF0" w:rsidP="0041428D">
            <w:pPr>
              <w:rPr>
                <w:rFonts w:cs="Arial"/>
                <w:sz w:val="20"/>
                <w:szCs w:val="20"/>
              </w:rPr>
            </w:pPr>
          </w:p>
        </w:tc>
        <w:tc>
          <w:tcPr>
            <w:tcW w:w="6660" w:type="dxa"/>
            <w:shd w:val="clear" w:color="auto" w:fill="auto"/>
            <w:vAlign w:val="bottom"/>
          </w:tcPr>
          <w:p w:rsidR="00604EF0" w:rsidRPr="00604EF0" w:rsidRDefault="00604EF0" w:rsidP="00DA0346">
            <w:pPr>
              <w:pStyle w:val="Version2"/>
              <w:spacing w:before="0" w:after="120"/>
              <w:ind w:left="0"/>
              <w:rPr>
                <w:sz w:val="20"/>
                <w:szCs w:val="20"/>
              </w:rPr>
            </w:pPr>
            <w:r>
              <w:rPr>
                <w:sz w:val="20"/>
                <w:szCs w:val="20"/>
              </w:rPr>
              <w:t>T</w:t>
            </w:r>
            <w:r w:rsidR="00787F0D">
              <w:rPr>
                <w:sz w:val="20"/>
                <w:szCs w:val="20"/>
              </w:rPr>
              <w:t>ax Time Cyclical Changes -</w:t>
            </w:r>
            <w:r>
              <w:rPr>
                <w:sz w:val="20"/>
                <w:szCs w:val="20"/>
              </w:rPr>
              <w:t xml:space="preserve"> </w:t>
            </w:r>
            <w:r w:rsidR="001B5A50">
              <w:rPr>
                <w:sz w:val="20"/>
                <w:szCs w:val="20"/>
              </w:rPr>
              <w:t>Replace</w:t>
            </w:r>
            <w:r w:rsidR="007A0023">
              <w:rPr>
                <w:sz w:val="20"/>
                <w:szCs w:val="20"/>
              </w:rPr>
              <w:t>s</w:t>
            </w:r>
            <w:r w:rsidR="001B5A50">
              <w:rPr>
                <w:sz w:val="20"/>
                <w:szCs w:val="20"/>
              </w:rPr>
              <w:t xml:space="preserve"> </w:t>
            </w:r>
            <w:r w:rsidRPr="00604EF0">
              <w:rPr>
                <w:sz w:val="20"/>
                <w:szCs w:val="20"/>
              </w:rPr>
              <w:t>existing message CMN.ATO.GEN.438020</w:t>
            </w:r>
          </w:p>
        </w:tc>
      </w:tr>
      <w:tr w:rsidR="00C93940" w:rsidRPr="008367A9" w:rsidTr="0064171A">
        <w:trPr>
          <w:trHeight w:val="250"/>
        </w:trPr>
        <w:tc>
          <w:tcPr>
            <w:tcW w:w="2716" w:type="dxa"/>
            <w:shd w:val="clear" w:color="auto" w:fill="auto"/>
          </w:tcPr>
          <w:p w:rsidR="00C93940" w:rsidRDefault="00C93940" w:rsidP="00604EF0">
            <w:pPr>
              <w:rPr>
                <w:rFonts w:cs="Arial"/>
                <w:sz w:val="20"/>
                <w:szCs w:val="20"/>
              </w:rPr>
            </w:pPr>
            <w:r>
              <w:rPr>
                <w:rFonts w:cs="Arial"/>
                <w:sz w:val="20"/>
                <w:szCs w:val="20"/>
              </w:rPr>
              <w:t>CMN.ATO.GEN.438036</w:t>
            </w:r>
          </w:p>
        </w:tc>
        <w:tc>
          <w:tcPr>
            <w:tcW w:w="6660" w:type="dxa"/>
            <w:shd w:val="clear" w:color="auto" w:fill="auto"/>
            <w:vAlign w:val="bottom"/>
          </w:tcPr>
          <w:p w:rsidR="00C93940" w:rsidRDefault="00E866BD" w:rsidP="00DA0346">
            <w:pPr>
              <w:pStyle w:val="Version2"/>
              <w:spacing w:before="0" w:after="120"/>
              <w:ind w:left="0"/>
              <w:rPr>
                <w:sz w:val="20"/>
                <w:szCs w:val="20"/>
              </w:rPr>
            </w:pPr>
            <w:r w:rsidRPr="00F824CB">
              <w:rPr>
                <w:bCs/>
                <w:iCs/>
                <w:sz w:val="20"/>
                <w:szCs w:val="20"/>
              </w:rPr>
              <w:t xml:space="preserve">SWS </w:t>
            </w:r>
            <w:r>
              <w:rPr>
                <w:bCs/>
                <w:iCs/>
                <w:sz w:val="20"/>
                <w:szCs w:val="20"/>
              </w:rPr>
              <w:t xml:space="preserve">1408 and </w:t>
            </w:r>
            <w:r w:rsidRPr="00F824CB">
              <w:rPr>
                <w:sz w:val="20"/>
                <w:szCs w:val="20"/>
              </w:rPr>
              <w:t xml:space="preserve">TT2014 CR016 </w:t>
            </w:r>
            <w:r>
              <w:rPr>
                <w:sz w:val="20"/>
                <w:szCs w:val="20"/>
              </w:rPr>
              <w:t xml:space="preserve">(Business Case 010) </w:t>
            </w:r>
            <w:r w:rsidRPr="00F824CB">
              <w:rPr>
                <w:sz w:val="20"/>
                <w:szCs w:val="20"/>
              </w:rPr>
              <w:t xml:space="preserve">– New </w:t>
            </w:r>
            <w:r>
              <w:rPr>
                <w:sz w:val="20"/>
                <w:szCs w:val="20"/>
              </w:rPr>
              <w:t xml:space="preserve">message for VR.ATO.GEN.438036 </w:t>
            </w:r>
            <w:r w:rsidRPr="00F824CB">
              <w:rPr>
                <w:sz w:val="20"/>
                <w:szCs w:val="20"/>
              </w:rPr>
              <w:t>as CTR320 is now a mandatory field.</w:t>
            </w:r>
          </w:p>
        </w:tc>
      </w:tr>
      <w:tr w:rsidR="00A02948" w:rsidRPr="008367A9" w:rsidTr="0064171A">
        <w:trPr>
          <w:trHeight w:val="250"/>
        </w:trPr>
        <w:tc>
          <w:tcPr>
            <w:tcW w:w="2716" w:type="dxa"/>
            <w:shd w:val="clear" w:color="auto" w:fill="auto"/>
          </w:tcPr>
          <w:p w:rsidR="00A02948" w:rsidRDefault="00DA0346" w:rsidP="00604EF0">
            <w:pPr>
              <w:rPr>
                <w:rFonts w:cs="Arial"/>
                <w:sz w:val="20"/>
                <w:szCs w:val="20"/>
              </w:rPr>
            </w:pPr>
            <w:r>
              <w:rPr>
                <w:rFonts w:cs="Arial"/>
                <w:sz w:val="20"/>
                <w:szCs w:val="20"/>
              </w:rPr>
              <w:t>CMN.ATO.CTR.430068</w:t>
            </w:r>
          </w:p>
        </w:tc>
        <w:tc>
          <w:tcPr>
            <w:tcW w:w="6660" w:type="dxa"/>
            <w:shd w:val="clear" w:color="auto" w:fill="auto"/>
            <w:vAlign w:val="bottom"/>
          </w:tcPr>
          <w:p w:rsidR="00A02948" w:rsidRPr="00F824CB" w:rsidRDefault="00DA0346" w:rsidP="00DA0346">
            <w:pPr>
              <w:pStyle w:val="Version2"/>
              <w:spacing w:before="0" w:after="120"/>
              <w:ind w:left="0"/>
              <w:rPr>
                <w:bCs/>
                <w:iCs/>
                <w:sz w:val="20"/>
                <w:szCs w:val="20"/>
              </w:rPr>
            </w:pPr>
            <w:r>
              <w:rPr>
                <w:bCs/>
                <w:iCs/>
                <w:sz w:val="20"/>
                <w:szCs w:val="20"/>
              </w:rPr>
              <w:t>SWS 1458 – Added new message for new rule VR</w:t>
            </w:r>
            <w:r w:rsidRPr="00DA0346">
              <w:rPr>
                <w:bCs/>
                <w:iCs/>
                <w:sz w:val="20"/>
                <w:szCs w:val="20"/>
              </w:rPr>
              <w:t>.ATO.CTR.430068</w:t>
            </w:r>
          </w:p>
        </w:tc>
      </w:tr>
      <w:tr w:rsidR="00DA0346" w:rsidRPr="008367A9" w:rsidTr="000C1961">
        <w:trPr>
          <w:trHeight w:val="250"/>
        </w:trPr>
        <w:tc>
          <w:tcPr>
            <w:tcW w:w="2716" w:type="dxa"/>
            <w:shd w:val="clear" w:color="auto" w:fill="auto"/>
          </w:tcPr>
          <w:p w:rsidR="00DA0346" w:rsidRDefault="00DA0346" w:rsidP="000C1961">
            <w:pPr>
              <w:rPr>
                <w:rFonts w:cs="Arial"/>
                <w:sz w:val="20"/>
                <w:szCs w:val="20"/>
              </w:rPr>
            </w:pPr>
            <w:r>
              <w:rPr>
                <w:rFonts w:cs="Arial"/>
                <w:sz w:val="20"/>
                <w:szCs w:val="20"/>
              </w:rPr>
              <w:t>CMN.ATO.CTR.430069</w:t>
            </w:r>
          </w:p>
        </w:tc>
        <w:tc>
          <w:tcPr>
            <w:tcW w:w="6660" w:type="dxa"/>
            <w:shd w:val="clear" w:color="auto" w:fill="auto"/>
            <w:vAlign w:val="bottom"/>
          </w:tcPr>
          <w:p w:rsidR="00DA0346" w:rsidRPr="00F824CB" w:rsidRDefault="00DA0346" w:rsidP="00DA0346">
            <w:pPr>
              <w:pStyle w:val="Version2"/>
              <w:spacing w:before="0" w:after="120"/>
              <w:ind w:left="0"/>
              <w:rPr>
                <w:bCs/>
                <w:iCs/>
                <w:sz w:val="20"/>
                <w:szCs w:val="20"/>
              </w:rPr>
            </w:pPr>
            <w:r>
              <w:rPr>
                <w:bCs/>
                <w:iCs/>
                <w:sz w:val="20"/>
                <w:szCs w:val="20"/>
              </w:rPr>
              <w:t>SWS 1459 – Added new message for new rule VR</w:t>
            </w:r>
            <w:r w:rsidRPr="00DA0346">
              <w:rPr>
                <w:bCs/>
                <w:iCs/>
                <w:sz w:val="20"/>
                <w:szCs w:val="20"/>
              </w:rPr>
              <w:t>.ATO.CTR.43006</w:t>
            </w:r>
            <w:r>
              <w:rPr>
                <w:bCs/>
                <w:iCs/>
                <w:sz w:val="20"/>
                <w:szCs w:val="20"/>
              </w:rPr>
              <w:t>9</w:t>
            </w:r>
          </w:p>
        </w:tc>
      </w:tr>
    </w:tbl>
    <w:p w:rsidR="00231D5C" w:rsidRPr="008367A9" w:rsidRDefault="00231D5C" w:rsidP="00231D5C">
      <w:pPr>
        <w:pStyle w:val="Maintext"/>
        <w:rPr>
          <w:rFonts w:cs="Arial"/>
          <w:sz w:val="20"/>
          <w:szCs w:val="20"/>
        </w:rPr>
      </w:pPr>
    </w:p>
    <w:p w:rsidR="00231D5C" w:rsidRPr="009B06E0" w:rsidRDefault="00231D5C" w:rsidP="00231D5C">
      <w:pPr>
        <w:pStyle w:val="Head2"/>
        <w:spacing w:before="240"/>
        <w:ind w:left="578" w:hanging="578"/>
      </w:pPr>
      <w:bookmarkStart w:id="200" w:name="_Toc384284214"/>
      <w:r>
        <w:t>Removed Error Response Messages</w:t>
      </w:r>
      <w:bookmarkEnd w:id="200"/>
    </w:p>
    <w:p w:rsidR="00231D5C" w:rsidRDefault="00231D5C" w:rsidP="00231D5C">
      <w:pPr>
        <w:pStyle w:val="Maintext"/>
      </w:pPr>
      <w:r>
        <w:t>Note that error response messages are not removed from the message repository when the associated validation rule is removed.</w:t>
      </w:r>
    </w:p>
    <w:p w:rsidR="00231D5C" w:rsidRDefault="00231D5C" w:rsidP="00231D5C">
      <w:pPr>
        <w:pStyle w:val="Maintext"/>
      </w:pPr>
    </w:p>
    <w:tbl>
      <w:tblPr>
        <w:tblW w:w="9531"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61"/>
        <w:gridCol w:w="6770"/>
      </w:tblGrid>
      <w:tr w:rsidR="00231D5C" w:rsidRPr="00FB3FED" w:rsidTr="00E175AC">
        <w:trPr>
          <w:cantSplit/>
          <w:trHeight w:val="270"/>
          <w:tblHeader/>
        </w:trPr>
        <w:tc>
          <w:tcPr>
            <w:tcW w:w="2761" w:type="dxa"/>
            <w:shd w:val="clear" w:color="auto" w:fill="C6D9F1"/>
            <w:noWrap/>
            <w:vAlign w:val="bottom"/>
          </w:tcPr>
          <w:p w:rsidR="00231D5C" w:rsidRPr="00B07710" w:rsidRDefault="00757672" w:rsidP="00882FD9">
            <w:pPr>
              <w:spacing w:before="120" w:after="120"/>
              <w:rPr>
                <w:rFonts w:cs="Arial"/>
                <w:b/>
              </w:rPr>
            </w:pPr>
            <w:r>
              <w:rPr>
                <w:rFonts w:cs="Arial"/>
                <w:b/>
              </w:rPr>
              <w:t>Message</w:t>
            </w:r>
            <w:r w:rsidR="00231D5C" w:rsidRPr="00B07710">
              <w:rPr>
                <w:rFonts w:cs="Arial"/>
                <w:b/>
              </w:rPr>
              <w:t xml:space="preserve"> code ID</w:t>
            </w:r>
          </w:p>
        </w:tc>
        <w:tc>
          <w:tcPr>
            <w:tcW w:w="6770" w:type="dxa"/>
            <w:shd w:val="clear" w:color="auto" w:fill="C6D9F1"/>
          </w:tcPr>
          <w:p w:rsidR="00231D5C" w:rsidRPr="00B07710" w:rsidRDefault="00231D5C" w:rsidP="00882FD9">
            <w:pPr>
              <w:spacing w:before="120" w:after="120"/>
              <w:rPr>
                <w:rFonts w:cs="Arial"/>
                <w:b/>
              </w:rPr>
            </w:pPr>
            <w:r w:rsidRPr="00B07710">
              <w:rPr>
                <w:rFonts w:cs="Arial"/>
                <w:b/>
              </w:rPr>
              <w:t>Reason for Change</w:t>
            </w:r>
          </w:p>
        </w:tc>
      </w:tr>
      <w:tr w:rsidR="00110EAB" w:rsidRPr="008367A9" w:rsidTr="00E175AC">
        <w:trPr>
          <w:cantSplit/>
          <w:trHeight w:val="407"/>
        </w:trPr>
        <w:tc>
          <w:tcPr>
            <w:tcW w:w="2761" w:type="dxa"/>
            <w:shd w:val="clear" w:color="auto" w:fill="auto"/>
            <w:noWrap/>
          </w:tcPr>
          <w:p w:rsidR="00110EAB" w:rsidRPr="00751E8B" w:rsidRDefault="002D2584" w:rsidP="001D3FD0">
            <w:pPr>
              <w:rPr>
                <w:rFonts w:cs="Arial"/>
                <w:sz w:val="20"/>
                <w:szCs w:val="20"/>
              </w:rPr>
            </w:pPr>
            <w:r>
              <w:rPr>
                <w:rFonts w:cs="Arial"/>
                <w:sz w:val="20"/>
                <w:szCs w:val="20"/>
              </w:rPr>
              <w:t xml:space="preserve"> </w:t>
            </w:r>
            <w:r w:rsidR="00751E8B" w:rsidRPr="00751E8B">
              <w:rPr>
                <w:rFonts w:cs="Arial"/>
                <w:sz w:val="20"/>
                <w:szCs w:val="20"/>
              </w:rPr>
              <w:t>CMN.ATO.CTR.428367</w:t>
            </w:r>
          </w:p>
        </w:tc>
        <w:tc>
          <w:tcPr>
            <w:tcW w:w="6770" w:type="dxa"/>
            <w:shd w:val="clear" w:color="auto" w:fill="auto"/>
          </w:tcPr>
          <w:p w:rsidR="00110EAB" w:rsidRPr="00751E8B" w:rsidRDefault="00751E8B" w:rsidP="001D3FD0">
            <w:pPr>
              <w:rPr>
                <w:rFonts w:cs="Arial"/>
                <w:sz w:val="20"/>
                <w:szCs w:val="20"/>
              </w:rPr>
            </w:pPr>
            <w:r w:rsidRPr="006327A7">
              <w:rPr>
                <w:rFonts w:cs="Arial"/>
                <w:sz w:val="20"/>
                <w:szCs w:val="20"/>
              </w:rPr>
              <w:t>SW</w:t>
            </w:r>
            <w:r w:rsidR="006327A7">
              <w:rPr>
                <w:rFonts w:cs="Arial"/>
                <w:sz w:val="20"/>
                <w:szCs w:val="20"/>
              </w:rPr>
              <w:t xml:space="preserve">S </w:t>
            </w:r>
            <w:r w:rsidRPr="006327A7">
              <w:rPr>
                <w:rFonts w:cs="Arial"/>
                <w:sz w:val="20"/>
                <w:szCs w:val="20"/>
              </w:rPr>
              <w:t>1373</w:t>
            </w:r>
            <w:r w:rsidR="00FF16CF">
              <w:rPr>
                <w:rFonts w:cs="Arial"/>
                <w:sz w:val="20"/>
                <w:szCs w:val="20"/>
              </w:rPr>
              <w:t xml:space="preserve"> - </w:t>
            </w:r>
            <w:r w:rsidR="007A0023">
              <w:rPr>
                <w:rFonts w:cs="Arial"/>
                <w:sz w:val="20"/>
                <w:szCs w:val="20"/>
              </w:rPr>
              <w:t>M</w:t>
            </w:r>
            <w:r w:rsidRPr="00751E8B">
              <w:rPr>
                <w:rFonts w:cs="Arial"/>
                <w:sz w:val="20"/>
                <w:szCs w:val="20"/>
              </w:rPr>
              <w:t xml:space="preserve">essage </w:t>
            </w:r>
            <w:r w:rsidR="007A0023">
              <w:rPr>
                <w:rFonts w:cs="Arial"/>
                <w:sz w:val="20"/>
                <w:szCs w:val="20"/>
              </w:rPr>
              <w:t>r</w:t>
            </w:r>
            <w:r w:rsidR="007A0023" w:rsidRPr="00751E8B">
              <w:rPr>
                <w:rFonts w:cs="Arial"/>
                <w:sz w:val="20"/>
                <w:szCs w:val="20"/>
              </w:rPr>
              <w:t>eplace</w:t>
            </w:r>
            <w:r w:rsidR="007A0023">
              <w:rPr>
                <w:rFonts w:cs="Arial"/>
                <w:sz w:val="20"/>
                <w:szCs w:val="20"/>
              </w:rPr>
              <w:t>d</w:t>
            </w:r>
            <w:r w:rsidR="007A0023" w:rsidRPr="00751E8B">
              <w:rPr>
                <w:rFonts w:cs="Arial"/>
                <w:sz w:val="20"/>
                <w:szCs w:val="20"/>
              </w:rPr>
              <w:t xml:space="preserve"> </w:t>
            </w:r>
            <w:r w:rsidRPr="00751E8B">
              <w:rPr>
                <w:rFonts w:cs="Arial"/>
                <w:sz w:val="20"/>
                <w:szCs w:val="20"/>
              </w:rPr>
              <w:t>with CMN.ATO.CTR.430067</w:t>
            </w:r>
          </w:p>
        </w:tc>
      </w:tr>
      <w:tr w:rsidR="00977F05" w:rsidRPr="008367A9" w:rsidTr="00E175AC">
        <w:trPr>
          <w:cantSplit/>
          <w:trHeight w:val="407"/>
        </w:trPr>
        <w:tc>
          <w:tcPr>
            <w:tcW w:w="2761" w:type="dxa"/>
            <w:shd w:val="clear" w:color="auto" w:fill="auto"/>
            <w:noWrap/>
          </w:tcPr>
          <w:p w:rsidR="00977F05" w:rsidRPr="00D1750D" w:rsidRDefault="002D2584" w:rsidP="001D3FD0">
            <w:pPr>
              <w:rPr>
                <w:rFonts w:cs="Arial"/>
                <w:sz w:val="20"/>
                <w:szCs w:val="20"/>
              </w:rPr>
            </w:pPr>
            <w:r>
              <w:rPr>
                <w:rFonts w:cs="Arial"/>
                <w:sz w:val="20"/>
                <w:szCs w:val="20"/>
              </w:rPr>
              <w:t xml:space="preserve"> </w:t>
            </w:r>
            <w:r w:rsidR="00D1750D" w:rsidRPr="00D1750D">
              <w:rPr>
                <w:rFonts w:cs="Arial"/>
                <w:sz w:val="20"/>
                <w:szCs w:val="20"/>
              </w:rPr>
              <w:t>CMN.ATO.CTR.4300</w:t>
            </w:r>
            <w:r w:rsidR="00D1750D">
              <w:rPr>
                <w:rFonts w:cs="Arial"/>
                <w:sz w:val="20"/>
                <w:szCs w:val="20"/>
              </w:rPr>
              <w:t>45</w:t>
            </w:r>
          </w:p>
        </w:tc>
        <w:tc>
          <w:tcPr>
            <w:tcW w:w="6770" w:type="dxa"/>
            <w:shd w:val="clear" w:color="auto" w:fill="auto"/>
          </w:tcPr>
          <w:p w:rsidR="00977F05" w:rsidRPr="00977F05" w:rsidRDefault="00FF16CF" w:rsidP="001D3FD0">
            <w:pPr>
              <w:rPr>
                <w:rFonts w:cs="Arial"/>
                <w:sz w:val="20"/>
                <w:szCs w:val="20"/>
              </w:rPr>
            </w:pPr>
            <w:r>
              <w:rPr>
                <w:rFonts w:cs="Arial"/>
                <w:sz w:val="20"/>
                <w:szCs w:val="20"/>
              </w:rPr>
              <w:t xml:space="preserve">TT2014 BC010 - </w:t>
            </w:r>
            <w:r w:rsidR="00725AA9">
              <w:rPr>
                <w:rFonts w:cs="Arial"/>
                <w:sz w:val="20"/>
                <w:szCs w:val="20"/>
              </w:rPr>
              <w:t>M</w:t>
            </w:r>
            <w:r w:rsidR="00725AA9" w:rsidRPr="00751E8B">
              <w:rPr>
                <w:rFonts w:cs="Arial"/>
                <w:sz w:val="20"/>
                <w:szCs w:val="20"/>
              </w:rPr>
              <w:t xml:space="preserve">essage </w:t>
            </w:r>
            <w:r w:rsidR="00725AA9">
              <w:rPr>
                <w:rFonts w:cs="Arial"/>
                <w:sz w:val="20"/>
                <w:szCs w:val="20"/>
              </w:rPr>
              <w:t>r</w:t>
            </w:r>
            <w:r w:rsidR="00725AA9" w:rsidRPr="00751E8B">
              <w:rPr>
                <w:rFonts w:cs="Arial"/>
                <w:sz w:val="20"/>
                <w:szCs w:val="20"/>
              </w:rPr>
              <w:t>eplace</w:t>
            </w:r>
            <w:r w:rsidR="00725AA9">
              <w:rPr>
                <w:rFonts w:cs="Arial"/>
                <w:sz w:val="20"/>
                <w:szCs w:val="20"/>
              </w:rPr>
              <w:t>d</w:t>
            </w:r>
            <w:r w:rsidR="00725AA9" w:rsidRPr="00751E8B">
              <w:rPr>
                <w:rFonts w:cs="Arial"/>
                <w:sz w:val="20"/>
                <w:szCs w:val="20"/>
              </w:rPr>
              <w:t xml:space="preserve"> with CMN.ATO.CTR.43006</w:t>
            </w:r>
            <w:r w:rsidR="00725AA9">
              <w:rPr>
                <w:rFonts w:cs="Arial"/>
                <w:sz w:val="20"/>
                <w:szCs w:val="20"/>
              </w:rPr>
              <w:t>3.</w:t>
            </w:r>
          </w:p>
        </w:tc>
      </w:tr>
      <w:tr w:rsidR="00ED3F34" w:rsidRPr="008367A9" w:rsidTr="00E175AC">
        <w:trPr>
          <w:cantSplit/>
          <w:trHeight w:val="407"/>
        </w:trPr>
        <w:tc>
          <w:tcPr>
            <w:tcW w:w="2761" w:type="dxa"/>
            <w:shd w:val="clear" w:color="auto" w:fill="auto"/>
            <w:noWrap/>
          </w:tcPr>
          <w:p w:rsidR="00ED3F34" w:rsidRPr="0078332A" w:rsidRDefault="00ED3F34" w:rsidP="001D3FD0">
            <w:pPr>
              <w:rPr>
                <w:rFonts w:cs="Arial"/>
                <w:sz w:val="20"/>
                <w:szCs w:val="20"/>
              </w:rPr>
            </w:pPr>
            <w:r w:rsidRPr="0078332A">
              <w:rPr>
                <w:rFonts w:cs="Arial"/>
                <w:sz w:val="20"/>
                <w:szCs w:val="20"/>
              </w:rPr>
              <w:t>CMN.ATO.CTR.W0000</w:t>
            </w:r>
            <w:r>
              <w:rPr>
                <w:rFonts w:cs="Arial"/>
                <w:sz w:val="20"/>
                <w:szCs w:val="20"/>
              </w:rPr>
              <w:t>1</w:t>
            </w:r>
          </w:p>
        </w:tc>
        <w:tc>
          <w:tcPr>
            <w:tcW w:w="6770" w:type="dxa"/>
            <w:shd w:val="clear" w:color="auto" w:fill="auto"/>
          </w:tcPr>
          <w:p w:rsidR="00ED3F34" w:rsidRPr="0078332A" w:rsidRDefault="00ED3F34" w:rsidP="001D3FD0">
            <w:pPr>
              <w:pStyle w:val="Version2"/>
              <w:spacing w:before="120" w:after="120"/>
              <w:rPr>
                <w:sz w:val="20"/>
                <w:szCs w:val="20"/>
              </w:rPr>
            </w:pPr>
            <w:r w:rsidRPr="0078332A">
              <w:rPr>
                <w:sz w:val="20"/>
                <w:szCs w:val="20"/>
              </w:rPr>
              <w:t>TT2014 BC010</w:t>
            </w:r>
            <w:r w:rsidR="00FF16CF">
              <w:rPr>
                <w:sz w:val="20"/>
                <w:szCs w:val="20"/>
              </w:rPr>
              <w:t xml:space="preserve"> - </w:t>
            </w:r>
            <w:r w:rsidR="007A0023">
              <w:rPr>
                <w:sz w:val="20"/>
                <w:szCs w:val="20"/>
              </w:rPr>
              <w:t>M</w:t>
            </w:r>
            <w:r w:rsidR="007A0023" w:rsidRPr="00751E8B">
              <w:rPr>
                <w:sz w:val="20"/>
                <w:szCs w:val="20"/>
              </w:rPr>
              <w:t xml:space="preserve">essage </w:t>
            </w:r>
            <w:r w:rsidR="007A0023">
              <w:rPr>
                <w:sz w:val="20"/>
                <w:szCs w:val="20"/>
              </w:rPr>
              <w:t>r</w:t>
            </w:r>
            <w:r w:rsidR="007A0023" w:rsidRPr="00751E8B">
              <w:rPr>
                <w:sz w:val="20"/>
                <w:szCs w:val="20"/>
              </w:rPr>
              <w:t>eplace</w:t>
            </w:r>
            <w:r w:rsidR="007A0023">
              <w:rPr>
                <w:sz w:val="20"/>
                <w:szCs w:val="20"/>
              </w:rPr>
              <w:t>d</w:t>
            </w:r>
            <w:r w:rsidR="007A0023" w:rsidRPr="00751E8B">
              <w:rPr>
                <w:sz w:val="20"/>
                <w:szCs w:val="20"/>
              </w:rPr>
              <w:t xml:space="preserve"> with </w:t>
            </w:r>
            <w:r w:rsidR="00FF16CF">
              <w:rPr>
                <w:sz w:val="20"/>
                <w:szCs w:val="20"/>
              </w:rPr>
              <w:t xml:space="preserve">CMN.ATO.CTR.W00002 </w:t>
            </w:r>
            <w:r w:rsidRPr="0078332A">
              <w:rPr>
                <w:sz w:val="20"/>
                <w:szCs w:val="20"/>
              </w:rPr>
              <w:t>that doesn't include the hyphen.</w:t>
            </w:r>
          </w:p>
        </w:tc>
      </w:tr>
      <w:tr w:rsidR="00604EF0" w:rsidRPr="008367A9" w:rsidTr="00E175AC">
        <w:trPr>
          <w:cantSplit/>
          <w:trHeight w:val="407"/>
        </w:trPr>
        <w:tc>
          <w:tcPr>
            <w:tcW w:w="2761" w:type="dxa"/>
            <w:shd w:val="clear" w:color="auto" w:fill="auto"/>
            <w:noWrap/>
          </w:tcPr>
          <w:p w:rsidR="00604EF0" w:rsidRDefault="00604EF0" w:rsidP="001D3FD0">
            <w:pPr>
              <w:rPr>
                <w:rFonts w:cs="Arial"/>
                <w:sz w:val="20"/>
                <w:szCs w:val="20"/>
              </w:rPr>
            </w:pPr>
            <w:r>
              <w:rPr>
                <w:rFonts w:cs="Arial"/>
                <w:sz w:val="20"/>
                <w:szCs w:val="20"/>
              </w:rPr>
              <w:t>CMN.ATO.GEN.438020</w:t>
            </w:r>
          </w:p>
          <w:p w:rsidR="00604EF0" w:rsidRPr="0078332A" w:rsidRDefault="00604EF0" w:rsidP="001D3FD0">
            <w:pPr>
              <w:rPr>
                <w:rFonts w:cs="Arial"/>
                <w:sz w:val="20"/>
                <w:szCs w:val="20"/>
              </w:rPr>
            </w:pPr>
          </w:p>
        </w:tc>
        <w:tc>
          <w:tcPr>
            <w:tcW w:w="6770" w:type="dxa"/>
            <w:shd w:val="clear" w:color="auto" w:fill="auto"/>
          </w:tcPr>
          <w:p w:rsidR="00604EF0" w:rsidRPr="00604EF0" w:rsidRDefault="00FF16CF" w:rsidP="001D3FD0">
            <w:pPr>
              <w:pStyle w:val="Version2"/>
              <w:spacing w:before="120" w:after="120"/>
              <w:rPr>
                <w:sz w:val="20"/>
                <w:szCs w:val="20"/>
              </w:rPr>
            </w:pPr>
            <w:r>
              <w:rPr>
                <w:sz w:val="20"/>
                <w:szCs w:val="20"/>
              </w:rPr>
              <w:t xml:space="preserve">Tax Time Cyclical Changes </w:t>
            </w:r>
            <w:r w:rsidR="007A0023">
              <w:rPr>
                <w:sz w:val="20"/>
                <w:szCs w:val="20"/>
              </w:rPr>
              <w:t>- Message r</w:t>
            </w:r>
            <w:r w:rsidR="001B5A50">
              <w:rPr>
                <w:sz w:val="20"/>
                <w:szCs w:val="20"/>
              </w:rPr>
              <w:t xml:space="preserve">eplaced </w:t>
            </w:r>
            <w:r w:rsidR="007A0023">
              <w:rPr>
                <w:sz w:val="20"/>
                <w:szCs w:val="20"/>
              </w:rPr>
              <w:t>by</w:t>
            </w:r>
            <w:r w:rsidR="00604EF0" w:rsidRPr="00604EF0">
              <w:rPr>
                <w:sz w:val="20"/>
                <w:szCs w:val="20"/>
              </w:rPr>
              <w:t xml:space="preserve"> CMN.ATO.GEN.438033</w:t>
            </w:r>
          </w:p>
        </w:tc>
      </w:tr>
      <w:tr w:rsidR="00604EF0" w:rsidRPr="008367A9" w:rsidTr="00E175AC">
        <w:trPr>
          <w:cantSplit/>
          <w:trHeight w:val="407"/>
        </w:trPr>
        <w:tc>
          <w:tcPr>
            <w:tcW w:w="2761" w:type="dxa"/>
            <w:shd w:val="clear" w:color="auto" w:fill="auto"/>
            <w:noWrap/>
          </w:tcPr>
          <w:p w:rsidR="00C43AFB" w:rsidRDefault="00C43AFB" w:rsidP="001D3FD0">
            <w:pPr>
              <w:rPr>
                <w:rFonts w:cs="Arial"/>
                <w:sz w:val="20"/>
                <w:szCs w:val="20"/>
              </w:rPr>
            </w:pPr>
            <w:r>
              <w:rPr>
                <w:rFonts w:cs="Arial"/>
                <w:sz w:val="20"/>
                <w:szCs w:val="20"/>
              </w:rPr>
              <w:lastRenderedPageBreak/>
              <w:t>CMN.ATO.GEN.428037</w:t>
            </w:r>
          </w:p>
          <w:p w:rsidR="00604EF0" w:rsidRPr="0078332A" w:rsidRDefault="00604EF0" w:rsidP="001D3FD0">
            <w:pPr>
              <w:rPr>
                <w:rFonts w:cs="Arial"/>
                <w:sz w:val="20"/>
                <w:szCs w:val="20"/>
              </w:rPr>
            </w:pPr>
          </w:p>
        </w:tc>
        <w:tc>
          <w:tcPr>
            <w:tcW w:w="6770" w:type="dxa"/>
            <w:shd w:val="clear" w:color="auto" w:fill="auto"/>
          </w:tcPr>
          <w:p w:rsidR="00604EF0" w:rsidRPr="00C43AFB" w:rsidRDefault="006327A7" w:rsidP="001D3FD0">
            <w:pPr>
              <w:pStyle w:val="Version2"/>
              <w:spacing w:before="120" w:after="120"/>
              <w:rPr>
                <w:sz w:val="20"/>
                <w:szCs w:val="20"/>
              </w:rPr>
            </w:pPr>
            <w:r>
              <w:rPr>
                <w:sz w:val="20"/>
                <w:szCs w:val="20"/>
              </w:rPr>
              <w:t xml:space="preserve">SWS </w:t>
            </w:r>
            <w:r w:rsidR="00C43AFB" w:rsidRPr="00C43AFB">
              <w:rPr>
                <w:sz w:val="20"/>
                <w:szCs w:val="20"/>
              </w:rPr>
              <w:t>456 - Rule deleted</w:t>
            </w:r>
            <w:r w:rsidR="007A0023">
              <w:rPr>
                <w:sz w:val="20"/>
                <w:szCs w:val="20"/>
              </w:rPr>
              <w:t xml:space="preserve"> as redundant</w:t>
            </w:r>
            <w:r w:rsidR="00C43AFB" w:rsidRPr="00C43AFB">
              <w:rPr>
                <w:sz w:val="20"/>
                <w:szCs w:val="20"/>
              </w:rPr>
              <w:t>.</w:t>
            </w:r>
          </w:p>
        </w:tc>
      </w:tr>
      <w:tr w:rsidR="00604EF0" w:rsidRPr="008367A9" w:rsidTr="00E175AC">
        <w:trPr>
          <w:cantSplit/>
          <w:trHeight w:val="407"/>
        </w:trPr>
        <w:tc>
          <w:tcPr>
            <w:tcW w:w="2761" w:type="dxa"/>
            <w:shd w:val="clear" w:color="auto" w:fill="auto"/>
            <w:noWrap/>
          </w:tcPr>
          <w:p w:rsidR="00604EF0" w:rsidRPr="00C43AFB" w:rsidRDefault="00C43AFB" w:rsidP="001D3FD0">
            <w:pPr>
              <w:rPr>
                <w:rFonts w:cs="Arial"/>
                <w:sz w:val="20"/>
                <w:szCs w:val="20"/>
              </w:rPr>
            </w:pPr>
            <w:r w:rsidRPr="00C43AFB">
              <w:rPr>
                <w:rFonts w:cs="Arial"/>
                <w:sz w:val="20"/>
                <w:szCs w:val="20"/>
              </w:rPr>
              <w:t>CMN.ATO.CTR.428025</w:t>
            </w:r>
          </w:p>
        </w:tc>
        <w:tc>
          <w:tcPr>
            <w:tcW w:w="6770" w:type="dxa"/>
            <w:shd w:val="clear" w:color="auto" w:fill="auto"/>
          </w:tcPr>
          <w:p w:rsidR="00604EF0" w:rsidRPr="00C43AFB" w:rsidRDefault="006327A7" w:rsidP="001D3FD0">
            <w:pPr>
              <w:pStyle w:val="Version2"/>
              <w:spacing w:before="120" w:after="120"/>
              <w:rPr>
                <w:sz w:val="20"/>
                <w:szCs w:val="20"/>
              </w:rPr>
            </w:pPr>
            <w:r>
              <w:rPr>
                <w:sz w:val="20"/>
                <w:szCs w:val="20"/>
              </w:rPr>
              <w:t xml:space="preserve">SWS </w:t>
            </w:r>
            <w:r w:rsidR="00C43AFB" w:rsidRPr="00C43AFB">
              <w:rPr>
                <w:sz w:val="20"/>
                <w:szCs w:val="20"/>
              </w:rPr>
              <w:t>1299</w:t>
            </w:r>
            <w:r w:rsidR="00550CB7">
              <w:rPr>
                <w:sz w:val="20"/>
                <w:szCs w:val="20"/>
              </w:rPr>
              <w:t xml:space="preserve"> - </w:t>
            </w:r>
            <w:r w:rsidR="007A0023">
              <w:rPr>
                <w:sz w:val="20"/>
                <w:szCs w:val="20"/>
              </w:rPr>
              <w:t>Rule d</w:t>
            </w:r>
            <w:r w:rsidR="00C43AFB" w:rsidRPr="00C43AFB">
              <w:rPr>
                <w:sz w:val="20"/>
                <w:szCs w:val="20"/>
              </w:rPr>
              <w:t>eleted as redundant</w:t>
            </w:r>
          </w:p>
        </w:tc>
      </w:tr>
      <w:tr w:rsidR="00126304" w:rsidRPr="008367A9" w:rsidTr="00E175AC">
        <w:trPr>
          <w:cantSplit/>
          <w:trHeight w:val="407"/>
        </w:trPr>
        <w:tc>
          <w:tcPr>
            <w:tcW w:w="2761" w:type="dxa"/>
            <w:shd w:val="clear" w:color="auto" w:fill="auto"/>
            <w:noWrap/>
          </w:tcPr>
          <w:p w:rsidR="00126304" w:rsidRPr="00126304" w:rsidRDefault="00126304" w:rsidP="001D3FD0">
            <w:pPr>
              <w:rPr>
                <w:rFonts w:cs="Arial"/>
                <w:sz w:val="20"/>
                <w:szCs w:val="20"/>
              </w:rPr>
            </w:pPr>
            <w:r w:rsidRPr="00126304">
              <w:rPr>
                <w:rFonts w:cs="Arial"/>
                <w:sz w:val="20"/>
                <w:szCs w:val="20"/>
              </w:rPr>
              <w:t>CMN.ATO.CTR.430044</w:t>
            </w:r>
          </w:p>
        </w:tc>
        <w:tc>
          <w:tcPr>
            <w:tcW w:w="6770" w:type="dxa"/>
            <w:shd w:val="clear" w:color="auto" w:fill="auto"/>
          </w:tcPr>
          <w:p w:rsidR="00126304" w:rsidRPr="00126304" w:rsidRDefault="00126304" w:rsidP="001D3FD0">
            <w:pPr>
              <w:pStyle w:val="Version2"/>
              <w:spacing w:before="120" w:after="120"/>
              <w:rPr>
                <w:sz w:val="20"/>
                <w:szCs w:val="20"/>
              </w:rPr>
            </w:pPr>
            <w:r w:rsidRPr="000720A9">
              <w:rPr>
                <w:sz w:val="20"/>
                <w:szCs w:val="20"/>
              </w:rPr>
              <w:t>TT2014 BC010</w:t>
            </w:r>
            <w:r>
              <w:rPr>
                <w:sz w:val="20"/>
                <w:szCs w:val="20"/>
              </w:rPr>
              <w:t xml:space="preserve"> - </w:t>
            </w:r>
            <w:r w:rsidRPr="00126304">
              <w:rPr>
                <w:sz w:val="20"/>
                <w:szCs w:val="20"/>
              </w:rPr>
              <w:t xml:space="preserve">Replaced </w:t>
            </w:r>
            <w:r>
              <w:rPr>
                <w:sz w:val="20"/>
                <w:szCs w:val="20"/>
              </w:rPr>
              <w:t xml:space="preserve">with </w:t>
            </w:r>
            <w:r w:rsidRPr="00126304">
              <w:rPr>
                <w:sz w:val="20"/>
                <w:szCs w:val="20"/>
              </w:rPr>
              <w:t>new message CMN.ATO.CTR.430062</w:t>
            </w:r>
            <w:r>
              <w:rPr>
                <w:sz w:val="20"/>
                <w:szCs w:val="20"/>
              </w:rPr>
              <w:t xml:space="preserve"> </w:t>
            </w:r>
            <w:r w:rsidRPr="00126304">
              <w:rPr>
                <w:sz w:val="20"/>
                <w:szCs w:val="20"/>
              </w:rPr>
              <w:t>that doesn't include the hyphen or "Amount of".</w:t>
            </w:r>
          </w:p>
        </w:tc>
      </w:tr>
      <w:tr w:rsidR="001D3FD0" w:rsidRPr="001D3FD0" w:rsidTr="00E175AC">
        <w:trPr>
          <w:cantSplit/>
          <w:trHeight w:val="407"/>
        </w:trPr>
        <w:tc>
          <w:tcPr>
            <w:tcW w:w="2761" w:type="dxa"/>
            <w:shd w:val="clear" w:color="auto" w:fill="auto"/>
            <w:noWrap/>
          </w:tcPr>
          <w:p w:rsidR="001D3FD0" w:rsidRPr="001D3FD0" w:rsidRDefault="00B132F8" w:rsidP="001D3FD0">
            <w:pPr>
              <w:rPr>
                <w:rFonts w:cs="Arial"/>
                <w:sz w:val="20"/>
                <w:szCs w:val="20"/>
              </w:rPr>
            </w:pPr>
            <w:r>
              <w:rPr>
                <w:rFonts w:cs="Arial"/>
                <w:sz w:val="20"/>
                <w:szCs w:val="20"/>
              </w:rPr>
              <w:t>CMN</w:t>
            </w:r>
            <w:r w:rsidR="001D3FD0" w:rsidRPr="001D3FD0">
              <w:rPr>
                <w:rFonts w:cs="Arial"/>
                <w:sz w:val="20"/>
                <w:szCs w:val="20"/>
              </w:rPr>
              <w:t>.ATO.CTR.428411</w:t>
            </w:r>
          </w:p>
        </w:tc>
        <w:tc>
          <w:tcPr>
            <w:tcW w:w="6770" w:type="dxa"/>
            <w:shd w:val="clear" w:color="auto" w:fill="auto"/>
          </w:tcPr>
          <w:p w:rsidR="001D3FD0" w:rsidRPr="001D3FD0" w:rsidRDefault="001D3FD0" w:rsidP="00322334">
            <w:pPr>
              <w:pStyle w:val="Version2"/>
              <w:spacing w:before="120" w:after="120"/>
              <w:rPr>
                <w:sz w:val="20"/>
                <w:szCs w:val="20"/>
              </w:rPr>
            </w:pPr>
            <w:r w:rsidRPr="001D3FD0">
              <w:rPr>
                <w:sz w:val="20"/>
                <w:szCs w:val="20"/>
              </w:rPr>
              <w:t xml:space="preserve">SWS 1339 </w:t>
            </w:r>
            <w:r w:rsidR="00B132F8">
              <w:rPr>
                <w:sz w:val="20"/>
                <w:szCs w:val="20"/>
              </w:rPr>
              <w:t xml:space="preserve">- </w:t>
            </w:r>
            <w:r w:rsidRPr="001D3FD0">
              <w:rPr>
                <w:sz w:val="20"/>
                <w:szCs w:val="20"/>
              </w:rPr>
              <w:t>Message deleted.</w:t>
            </w:r>
          </w:p>
        </w:tc>
      </w:tr>
      <w:tr w:rsidR="00B132F8" w:rsidRPr="001D3FD0" w:rsidTr="00E175AC">
        <w:trPr>
          <w:cantSplit/>
          <w:trHeight w:val="407"/>
        </w:trPr>
        <w:tc>
          <w:tcPr>
            <w:tcW w:w="2761" w:type="dxa"/>
            <w:shd w:val="clear" w:color="auto" w:fill="auto"/>
            <w:noWrap/>
          </w:tcPr>
          <w:p w:rsidR="00B132F8" w:rsidRPr="001D3FD0" w:rsidRDefault="00B132F8" w:rsidP="001D3FD0">
            <w:pPr>
              <w:rPr>
                <w:rFonts w:cs="Arial"/>
                <w:sz w:val="20"/>
                <w:szCs w:val="20"/>
              </w:rPr>
            </w:pPr>
            <w:r>
              <w:rPr>
                <w:rFonts w:cs="Arial"/>
                <w:sz w:val="20"/>
                <w:szCs w:val="20"/>
              </w:rPr>
              <w:t>CMN.ATO.CTR.428367</w:t>
            </w:r>
          </w:p>
        </w:tc>
        <w:tc>
          <w:tcPr>
            <w:tcW w:w="6770" w:type="dxa"/>
            <w:shd w:val="clear" w:color="auto" w:fill="auto"/>
          </w:tcPr>
          <w:p w:rsidR="00B132F8" w:rsidRPr="001D3FD0" w:rsidRDefault="00B132F8" w:rsidP="00322334">
            <w:pPr>
              <w:pStyle w:val="Version2"/>
              <w:spacing w:before="120" w:after="120"/>
              <w:rPr>
                <w:sz w:val="20"/>
                <w:szCs w:val="20"/>
              </w:rPr>
            </w:pPr>
            <w:r w:rsidRPr="001D3FD0">
              <w:rPr>
                <w:sz w:val="20"/>
                <w:szCs w:val="20"/>
              </w:rPr>
              <w:t>SWS 13</w:t>
            </w:r>
            <w:r>
              <w:rPr>
                <w:sz w:val="20"/>
                <w:szCs w:val="20"/>
              </w:rPr>
              <w:t>73</w:t>
            </w:r>
            <w:r w:rsidRPr="001D3FD0">
              <w:rPr>
                <w:sz w:val="20"/>
                <w:szCs w:val="20"/>
              </w:rPr>
              <w:t xml:space="preserve"> </w:t>
            </w:r>
            <w:r>
              <w:rPr>
                <w:sz w:val="20"/>
                <w:szCs w:val="20"/>
              </w:rPr>
              <w:t xml:space="preserve">- </w:t>
            </w:r>
            <w:r w:rsidRPr="001D3FD0">
              <w:rPr>
                <w:sz w:val="20"/>
                <w:szCs w:val="20"/>
              </w:rPr>
              <w:t xml:space="preserve">Message </w:t>
            </w:r>
            <w:r>
              <w:rPr>
                <w:sz w:val="20"/>
                <w:szCs w:val="20"/>
              </w:rPr>
              <w:t>replaced by CMN.ATO.CTR.430067</w:t>
            </w:r>
          </w:p>
        </w:tc>
      </w:tr>
      <w:tr w:rsidR="00B01D8D" w:rsidRPr="008367A9" w:rsidTr="00E175AC">
        <w:trPr>
          <w:cantSplit/>
          <w:trHeight w:val="407"/>
        </w:trPr>
        <w:tc>
          <w:tcPr>
            <w:tcW w:w="2761" w:type="dxa"/>
            <w:shd w:val="clear" w:color="auto" w:fill="auto"/>
            <w:noWrap/>
          </w:tcPr>
          <w:p w:rsidR="00B01D8D" w:rsidRPr="00126304" w:rsidRDefault="00B01D8D" w:rsidP="00BE564A">
            <w:pPr>
              <w:rPr>
                <w:rFonts w:cs="Arial"/>
                <w:sz w:val="20"/>
                <w:szCs w:val="20"/>
              </w:rPr>
            </w:pPr>
            <w:r w:rsidRPr="00126304">
              <w:rPr>
                <w:rFonts w:cs="Arial"/>
                <w:sz w:val="20"/>
                <w:szCs w:val="20"/>
              </w:rPr>
              <w:t>CMN.ATO.CTR.4</w:t>
            </w:r>
            <w:r>
              <w:rPr>
                <w:rFonts w:cs="Arial"/>
                <w:sz w:val="20"/>
                <w:szCs w:val="20"/>
              </w:rPr>
              <w:t>28342</w:t>
            </w:r>
          </w:p>
        </w:tc>
        <w:tc>
          <w:tcPr>
            <w:tcW w:w="6770" w:type="dxa"/>
            <w:shd w:val="clear" w:color="auto" w:fill="auto"/>
          </w:tcPr>
          <w:p w:rsidR="00B01D8D" w:rsidRPr="00126304" w:rsidRDefault="00B01D8D" w:rsidP="00BE564A">
            <w:pPr>
              <w:pStyle w:val="Version2"/>
              <w:spacing w:before="120" w:after="120"/>
              <w:rPr>
                <w:sz w:val="20"/>
                <w:szCs w:val="20"/>
              </w:rPr>
            </w:pPr>
            <w:r w:rsidRPr="000720A9">
              <w:rPr>
                <w:sz w:val="20"/>
                <w:szCs w:val="20"/>
              </w:rPr>
              <w:t>TT2014 BC010</w:t>
            </w:r>
            <w:r>
              <w:rPr>
                <w:sz w:val="20"/>
                <w:szCs w:val="20"/>
              </w:rPr>
              <w:t xml:space="preserve"> - </w:t>
            </w:r>
            <w:r w:rsidRPr="00126304">
              <w:rPr>
                <w:sz w:val="20"/>
                <w:szCs w:val="20"/>
              </w:rPr>
              <w:t xml:space="preserve">Replaced </w:t>
            </w:r>
            <w:r>
              <w:rPr>
                <w:sz w:val="20"/>
                <w:szCs w:val="20"/>
              </w:rPr>
              <w:t xml:space="preserve">with </w:t>
            </w:r>
            <w:r w:rsidRPr="00126304">
              <w:rPr>
                <w:sz w:val="20"/>
                <w:szCs w:val="20"/>
              </w:rPr>
              <w:t>new message CMN.ATO.CTR.43006</w:t>
            </w:r>
            <w:r>
              <w:rPr>
                <w:sz w:val="20"/>
                <w:szCs w:val="20"/>
              </w:rPr>
              <w:t>0.</w:t>
            </w:r>
          </w:p>
        </w:tc>
      </w:tr>
      <w:tr w:rsidR="00211D19" w:rsidRPr="008367A9" w:rsidTr="00E175AC">
        <w:trPr>
          <w:cantSplit/>
          <w:trHeight w:val="407"/>
        </w:trPr>
        <w:tc>
          <w:tcPr>
            <w:tcW w:w="2761" w:type="dxa"/>
            <w:shd w:val="clear" w:color="auto" w:fill="auto"/>
            <w:noWrap/>
          </w:tcPr>
          <w:p w:rsidR="00211D19" w:rsidRPr="00126304" w:rsidRDefault="00211D19" w:rsidP="00BE564A">
            <w:pPr>
              <w:rPr>
                <w:rFonts w:cs="Arial"/>
                <w:sz w:val="20"/>
                <w:szCs w:val="20"/>
              </w:rPr>
            </w:pPr>
            <w:r w:rsidRPr="00126304">
              <w:rPr>
                <w:rFonts w:cs="Arial"/>
                <w:sz w:val="20"/>
                <w:szCs w:val="20"/>
              </w:rPr>
              <w:t>CMN.ATO.CTR.4</w:t>
            </w:r>
            <w:r>
              <w:rPr>
                <w:rFonts w:cs="Arial"/>
                <w:sz w:val="20"/>
                <w:szCs w:val="20"/>
              </w:rPr>
              <w:t>30048</w:t>
            </w:r>
          </w:p>
        </w:tc>
        <w:tc>
          <w:tcPr>
            <w:tcW w:w="6770" w:type="dxa"/>
            <w:shd w:val="clear" w:color="auto" w:fill="auto"/>
          </w:tcPr>
          <w:p w:rsidR="00211D19" w:rsidRPr="00126304" w:rsidRDefault="00211D19" w:rsidP="00BE564A">
            <w:pPr>
              <w:pStyle w:val="Version2"/>
              <w:spacing w:before="120" w:after="120"/>
              <w:rPr>
                <w:sz w:val="20"/>
                <w:szCs w:val="20"/>
              </w:rPr>
            </w:pPr>
            <w:r w:rsidRPr="000720A9">
              <w:rPr>
                <w:sz w:val="20"/>
                <w:szCs w:val="20"/>
              </w:rPr>
              <w:t>TT2014 BC010</w:t>
            </w:r>
            <w:r>
              <w:rPr>
                <w:sz w:val="20"/>
                <w:szCs w:val="20"/>
              </w:rPr>
              <w:t xml:space="preserve"> - </w:t>
            </w:r>
            <w:r w:rsidRPr="00126304">
              <w:rPr>
                <w:sz w:val="20"/>
                <w:szCs w:val="20"/>
              </w:rPr>
              <w:t xml:space="preserve">Replaced </w:t>
            </w:r>
            <w:r>
              <w:rPr>
                <w:sz w:val="20"/>
                <w:szCs w:val="20"/>
              </w:rPr>
              <w:t xml:space="preserve">with </w:t>
            </w:r>
            <w:r w:rsidRPr="00126304">
              <w:rPr>
                <w:sz w:val="20"/>
                <w:szCs w:val="20"/>
              </w:rPr>
              <w:t>new message CMN.ATO.CTR.43006</w:t>
            </w:r>
            <w:r>
              <w:rPr>
                <w:sz w:val="20"/>
                <w:szCs w:val="20"/>
              </w:rPr>
              <w:t>1.</w:t>
            </w:r>
          </w:p>
        </w:tc>
      </w:tr>
      <w:tr w:rsidR="00B31FC1" w:rsidRPr="008367A9" w:rsidTr="00B31FC1">
        <w:trPr>
          <w:cantSplit/>
          <w:trHeight w:val="407"/>
        </w:trPr>
        <w:tc>
          <w:tcPr>
            <w:tcW w:w="2761" w:type="dxa"/>
            <w:tcBorders>
              <w:top w:val="single" w:sz="4" w:space="0" w:color="auto"/>
              <w:left w:val="single" w:sz="4" w:space="0" w:color="auto"/>
              <w:bottom w:val="single" w:sz="4" w:space="0" w:color="auto"/>
              <w:right w:val="single" w:sz="4" w:space="0" w:color="auto"/>
            </w:tcBorders>
            <w:shd w:val="clear" w:color="auto" w:fill="auto"/>
            <w:noWrap/>
          </w:tcPr>
          <w:p w:rsidR="00B31FC1" w:rsidRDefault="00B31FC1" w:rsidP="000C1961">
            <w:pPr>
              <w:rPr>
                <w:rFonts w:cs="Arial"/>
                <w:sz w:val="20"/>
                <w:szCs w:val="20"/>
              </w:rPr>
            </w:pPr>
            <w:r>
              <w:rPr>
                <w:rFonts w:cs="Arial"/>
                <w:sz w:val="20"/>
                <w:szCs w:val="20"/>
              </w:rPr>
              <w:t>CMN.ATO.CTR.430064</w:t>
            </w:r>
          </w:p>
        </w:tc>
        <w:tc>
          <w:tcPr>
            <w:tcW w:w="6770" w:type="dxa"/>
            <w:tcBorders>
              <w:top w:val="single" w:sz="4" w:space="0" w:color="auto"/>
              <w:left w:val="single" w:sz="4" w:space="0" w:color="auto"/>
              <w:bottom w:val="single" w:sz="4" w:space="0" w:color="auto"/>
              <w:right w:val="single" w:sz="4" w:space="0" w:color="auto"/>
            </w:tcBorders>
            <w:shd w:val="clear" w:color="auto" w:fill="auto"/>
          </w:tcPr>
          <w:p w:rsidR="00B31FC1" w:rsidRPr="00B31FC1" w:rsidRDefault="00B31FC1" w:rsidP="00F57802">
            <w:pPr>
              <w:pStyle w:val="Version2"/>
              <w:spacing w:before="0" w:after="120"/>
              <w:ind w:left="34"/>
              <w:rPr>
                <w:sz w:val="20"/>
                <w:szCs w:val="20"/>
              </w:rPr>
            </w:pPr>
            <w:r w:rsidRPr="00B31FC1">
              <w:rPr>
                <w:sz w:val="20"/>
                <w:szCs w:val="20"/>
              </w:rPr>
              <w:t xml:space="preserve">SWS 1458 – </w:t>
            </w:r>
            <w:r>
              <w:rPr>
                <w:sz w:val="20"/>
                <w:szCs w:val="20"/>
              </w:rPr>
              <w:t xml:space="preserve">Message removed as corresponding validation </w:t>
            </w:r>
            <w:r w:rsidRPr="00B31FC1">
              <w:rPr>
                <w:sz w:val="20"/>
                <w:szCs w:val="20"/>
              </w:rPr>
              <w:t>rule VR.ATO.CTR.43006</w:t>
            </w:r>
            <w:r>
              <w:rPr>
                <w:sz w:val="20"/>
                <w:szCs w:val="20"/>
              </w:rPr>
              <w:t>4 deleted.</w:t>
            </w:r>
          </w:p>
        </w:tc>
      </w:tr>
      <w:tr w:rsidR="00AA1402" w:rsidRPr="008367A9" w:rsidTr="00AA1402">
        <w:trPr>
          <w:cantSplit/>
          <w:trHeight w:val="407"/>
        </w:trPr>
        <w:tc>
          <w:tcPr>
            <w:tcW w:w="2761" w:type="dxa"/>
            <w:tcBorders>
              <w:top w:val="single" w:sz="4" w:space="0" w:color="auto"/>
              <w:left w:val="single" w:sz="4" w:space="0" w:color="auto"/>
              <w:bottom w:val="single" w:sz="4" w:space="0" w:color="auto"/>
              <w:right w:val="single" w:sz="4" w:space="0" w:color="auto"/>
            </w:tcBorders>
            <w:shd w:val="clear" w:color="auto" w:fill="auto"/>
            <w:noWrap/>
          </w:tcPr>
          <w:p w:rsidR="00AA1402" w:rsidRDefault="00AA1402" w:rsidP="000C1961">
            <w:pPr>
              <w:rPr>
                <w:rFonts w:cs="Arial"/>
                <w:sz w:val="20"/>
                <w:szCs w:val="20"/>
              </w:rPr>
            </w:pPr>
            <w:r>
              <w:rPr>
                <w:rFonts w:cs="Arial"/>
                <w:sz w:val="20"/>
                <w:szCs w:val="20"/>
              </w:rPr>
              <w:t>CMN.ATO.CTR.430065</w:t>
            </w:r>
          </w:p>
        </w:tc>
        <w:tc>
          <w:tcPr>
            <w:tcW w:w="6770" w:type="dxa"/>
            <w:tcBorders>
              <w:top w:val="single" w:sz="4" w:space="0" w:color="auto"/>
              <w:left w:val="single" w:sz="4" w:space="0" w:color="auto"/>
              <w:bottom w:val="single" w:sz="4" w:space="0" w:color="auto"/>
              <w:right w:val="single" w:sz="4" w:space="0" w:color="auto"/>
            </w:tcBorders>
            <w:shd w:val="clear" w:color="auto" w:fill="auto"/>
          </w:tcPr>
          <w:p w:rsidR="00AA1402" w:rsidRPr="00B31FC1" w:rsidRDefault="00AA1402" w:rsidP="00F57802">
            <w:pPr>
              <w:pStyle w:val="Version2"/>
              <w:spacing w:before="0" w:after="120"/>
              <w:ind w:left="34"/>
              <w:rPr>
                <w:sz w:val="20"/>
                <w:szCs w:val="20"/>
              </w:rPr>
            </w:pPr>
            <w:r w:rsidRPr="00B31FC1">
              <w:rPr>
                <w:sz w:val="20"/>
                <w:szCs w:val="20"/>
              </w:rPr>
              <w:t xml:space="preserve">SWS 1458 – </w:t>
            </w:r>
            <w:r>
              <w:rPr>
                <w:sz w:val="20"/>
                <w:szCs w:val="20"/>
              </w:rPr>
              <w:t xml:space="preserve">Message removed as corresponding validation </w:t>
            </w:r>
            <w:r w:rsidRPr="00B31FC1">
              <w:rPr>
                <w:sz w:val="20"/>
                <w:szCs w:val="20"/>
              </w:rPr>
              <w:t>rule VR.ATO.CTR.43006</w:t>
            </w:r>
            <w:r>
              <w:rPr>
                <w:sz w:val="20"/>
                <w:szCs w:val="20"/>
              </w:rPr>
              <w:t>5 deleted.</w:t>
            </w:r>
          </w:p>
        </w:tc>
      </w:tr>
      <w:tr w:rsidR="00AA1402" w:rsidRPr="008367A9" w:rsidTr="00AA1402">
        <w:trPr>
          <w:cantSplit/>
          <w:trHeight w:val="407"/>
        </w:trPr>
        <w:tc>
          <w:tcPr>
            <w:tcW w:w="2761" w:type="dxa"/>
            <w:tcBorders>
              <w:top w:val="single" w:sz="4" w:space="0" w:color="auto"/>
              <w:left w:val="single" w:sz="4" w:space="0" w:color="auto"/>
              <w:bottom w:val="single" w:sz="4" w:space="0" w:color="auto"/>
              <w:right w:val="single" w:sz="4" w:space="0" w:color="auto"/>
            </w:tcBorders>
            <w:shd w:val="clear" w:color="auto" w:fill="auto"/>
            <w:noWrap/>
          </w:tcPr>
          <w:p w:rsidR="00AA1402" w:rsidRDefault="00AA1402" w:rsidP="000C1961">
            <w:pPr>
              <w:rPr>
                <w:rFonts w:cs="Arial"/>
                <w:sz w:val="20"/>
                <w:szCs w:val="20"/>
              </w:rPr>
            </w:pPr>
            <w:r>
              <w:rPr>
                <w:rFonts w:cs="Arial"/>
                <w:sz w:val="20"/>
                <w:szCs w:val="20"/>
              </w:rPr>
              <w:t>CMN.ATO.CTR.430066</w:t>
            </w:r>
          </w:p>
        </w:tc>
        <w:tc>
          <w:tcPr>
            <w:tcW w:w="6770" w:type="dxa"/>
            <w:tcBorders>
              <w:top w:val="single" w:sz="4" w:space="0" w:color="auto"/>
              <w:left w:val="single" w:sz="4" w:space="0" w:color="auto"/>
              <w:bottom w:val="single" w:sz="4" w:space="0" w:color="auto"/>
              <w:right w:val="single" w:sz="4" w:space="0" w:color="auto"/>
            </w:tcBorders>
            <w:shd w:val="clear" w:color="auto" w:fill="auto"/>
          </w:tcPr>
          <w:p w:rsidR="00AA1402" w:rsidRPr="00B31FC1" w:rsidRDefault="00AA1402" w:rsidP="00F57802">
            <w:pPr>
              <w:pStyle w:val="Version2"/>
              <w:spacing w:before="0" w:after="120"/>
              <w:ind w:left="34"/>
              <w:rPr>
                <w:sz w:val="20"/>
                <w:szCs w:val="20"/>
              </w:rPr>
            </w:pPr>
            <w:r w:rsidRPr="00B31FC1">
              <w:rPr>
                <w:sz w:val="20"/>
                <w:szCs w:val="20"/>
              </w:rPr>
              <w:t xml:space="preserve">SWS 1458 – </w:t>
            </w:r>
            <w:r>
              <w:rPr>
                <w:sz w:val="20"/>
                <w:szCs w:val="20"/>
              </w:rPr>
              <w:t xml:space="preserve">Message removed as corresponding validation </w:t>
            </w:r>
            <w:r w:rsidRPr="00B31FC1">
              <w:rPr>
                <w:sz w:val="20"/>
                <w:szCs w:val="20"/>
              </w:rPr>
              <w:t>rule VR.ATO.CTR.43006</w:t>
            </w:r>
            <w:r>
              <w:rPr>
                <w:sz w:val="20"/>
                <w:szCs w:val="20"/>
              </w:rPr>
              <w:t>6 deleted.</w:t>
            </w:r>
          </w:p>
        </w:tc>
      </w:tr>
      <w:tr w:rsidR="00AA1402" w:rsidRPr="008367A9" w:rsidTr="00AA1402">
        <w:trPr>
          <w:cantSplit/>
          <w:trHeight w:val="407"/>
        </w:trPr>
        <w:tc>
          <w:tcPr>
            <w:tcW w:w="2761" w:type="dxa"/>
            <w:tcBorders>
              <w:top w:val="single" w:sz="4" w:space="0" w:color="auto"/>
              <w:left w:val="single" w:sz="4" w:space="0" w:color="auto"/>
              <w:bottom w:val="single" w:sz="4" w:space="0" w:color="auto"/>
              <w:right w:val="single" w:sz="4" w:space="0" w:color="auto"/>
            </w:tcBorders>
            <w:shd w:val="clear" w:color="auto" w:fill="auto"/>
            <w:noWrap/>
          </w:tcPr>
          <w:p w:rsidR="00AA1402" w:rsidRDefault="00AA1402" w:rsidP="000C1961">
            <w:pPr>
              <w:rPr>
                <w:rFonts w:cs="Arial"/>
                <w:sz w:val="20"/>
                <w:szCs w:val="20"/>
              </w:rPr>
            </w:pPr>
            <w:r>
              <w:rPr>
                <w:rFonts w:cs="Arial"/>
                <w:sz w:val="20"/>
                <w:szCs w:val="20"/>
              </w:rPr>
              <w:t>CMN.ATO.CTR.430055</w:t>
            </w:r>
          </w:p>
        </w:tc>
        <w:tc>
          <w:tcPr>
            <w:tcW w:w="6770" w:type="dxa"/>
            <w:tcBorders>
              <w:top w:val="single" w:sz="4" w:space="0" w:color="auto"/>
              <w:left w:val="single" w:sz="4" w:space="0" w:color="auto"/>
              <w:bottom w:val="single" w:sz="4" w:space="0" w:color="auto"/>
              <w:right w:val="single" w:sz="4" w:space="0" w:color="auto"/>
            </w:tcBorders>
            <w:shd w:val="clear" w:color="auto" w:fill="auto"/>
          </w:tcPr>
          <w:p w:rsidR="00AA1402" w:rsidRPr="00B31FC1" w:rsidRDefault="00AA1402" w:rsidP="00DB6E6F">
            <w:pPr>
              <w:pStyle w:val="Version2"/>
              <w:spacing w:before="0" w:after="120"/>
              <w:ind w:left="34"/>
              <w:rPr>
                <w:sz w:val="20"/>
                <w:szCs w:val="20"/>
              </w:rPr>
            </w:pPr>
            <w:r w:rsidRPr="00B31FC1">
              <w:rPr>
                <w:sz w:val="20"/>
                <w:szCs w:val="20"/>
              </w:rPr>
              <w:t>SWS 145</w:t>
            </w:r>
            <w:r>
              <w:rPr>
                <w:sz w:val="20"/>
                <w:szCs w:val="20"/>
              </w:rPr>
              <w:t>9</w:t>
            </w:r>
            <w:r w:rsidRPr="00B31FC1">
              <w:rPr>
                <w:sz w:val="20"/>
                <w:szCs w:val="20"/>
              </w:rPr>
              <w:t xml:space="preserve"> – </w:t>
            </w:r>
            <w:r w:rsidR="00F57802">
              <w:rPr>
                <w:sz w:val="20"/>
                <w:szCs w:val="20"/>
              </w:rPr>
              <w:t xml:space="preserve">Message removed as </w:t>
            </w:r>
            <w:r>
              <w:rPr>
                <w:sz w:val="20"/>
                <w:szCs w:val="20"/>
              </w:rPr>
              <w:t xml:space="preserve">corresponding validation </w:t>
            </w:r>
            <w:r w:rsidRPr="00B31FC1">
              <w:rPr>
                <w:sz w:val="20"/>
                <w:szCs w:val="20"/>
              </w:rPr>
              <w:t>rule VR.AT</w:t>
            </w:r>
            <w:r>
              <w:rPr>
                <w:sz w:val="20"/>
                <w:szCs w:val="20"/>
              </w:rPr>
              <w:t>O.CTR.430055 deleted.</w:t>
            </w:r>
          </w:p>
        </w:tc>
      </w:tr>
    </w:tbl>
    <w:p w:rsidR="00231D5C" w:rsidRPr="008367A9" w:rsidRDefault="00231D5C" w:rsidP="00F80BA0">
      <w:pPr>
        <w:rPr>
          <w:rFonts w:cs="Arial"/>
          <w:sz w:val="20"/>
          <w:szCs w:val="20"/>
        </w:rPr>
      </w:pPr>
    </w:p>
    <w:p w:rsidR="00231D5C" w:rsidRDefault="00231D5C" w:rsidP="00231D5C">
      <w:pPr>
        <w:pStyle w:val="Head2"/>
        <w:spacing w:before="240"/>
        <w:ind w:left="578" w:hanging="578"/>
      </w:pPr>
      <w:bookmarkStart w:id="201" w:name="_Toc384284215"/>
      <w:r>
        <w:t>Updated Error Response Messages</w:t>
      </w:r>
      <w:bookmarkEnd w:id="201"/>
    </w:p>
    <w:tbl>
      <w:tblPr>
        <w:tblW w:w="9531"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61"/>
        <w:gridCol w:w="6770"/>
      </w:tblGrid>
      <w:tr w:rsidR="00B71A6B" w:rsidRPr="00B07710" w:rsidTr="008367A9">
        <w:trPr>
          <w:trHeight w:val="270"/>
          <w:tblHeader/>
        </w:trPr>
        <w:tc>
          <w:tcPr>
            <w:tcW w:w="2761" w:type="dxa"/>
            <w:shd w:val="clear" w:color="auto" w:fill="C6D9F1"/>
            <w:noWrap/>
            <w:vAlign w:val="bottom"/>
          </w:tcPr>
          <w:p w:rsidR="00B71A6B" w:rsidRPr="00B07710" w:rsidRDefault="00B71A6B" w:rsidP="006D5144">
            <w:pPr>
              <w:spacing w:before="120" w:after="120"/>
              <w:rPr>
                <w:rFonts w:cs="Arial"/>
                <w:b/>
              </w:rPr>
            </w:pPr>
            <w:r>
              <w:rPr>
                <w:rFonts w:cs="Arial"/>
                <w:b/>
              </w:rPr>
              <w:t>Message</w:t>
            </w:r>
            <w:r w:rsidRPr="00B07710">
              <w:rPr>
                <w:rFonts w:cs="Arial"/>
                <w:b/>
              </w:rPr>
              <w:t xml:space="preserve"> code ID</w:t>
            </w:r>
          </w:p>
        </w:tc>
        <w:tc>
          <w:tcPr>
            <w:tcW w:w="6770" w:type="dxa"/>
            <w:shd w:val="clear" w:color="auto" w:fill="C6D9F1"/>
          </w:tcPr>
          <w:p w:rsidR="00B71A6B" w:rsidRPr="00B07710" w:rsidRDefault="00B71A6B" w:rsidP="006D5144">
            <w:pPr>
              <w:spacing w:before="120" w:after="120"/>
              <w:rPr>
                <w:rFonts w:cs="Arial"/>
                <w:b/>
              </w:rPr>
            </w:pPr>
            <w:r w:rsidRPr="00B07710">
              <w:rPr>
                <w:rFonts w:cs="Arial"/>
                <w:b/>
              </w:rPr>
              <w:t>Reason for Change</w:t>
            </w:r>
          </w:p>
        </w:tc>
      </w:tr>
      <w:tr w:rsidR="00B71A6B" w:rsidRPr="000E0DAB" w:rsidTr="000E0DAB">
        <w:trPr>
          <w:trHeight w:val="406"/>
        </w:trPr>
        <w:tc>
          <w:tcPr>
            <w:tcW w:w="2761" w:type="dxa"/>
            <w:shd w:val="clear" w:color="auto" w:fill="auto"/>
            <w:noWrap/>
          </w:tcPr>
          <w:p w:rsidR="00B71A6B" w:rsidRPr="000E0DAB" w:rsidRDefault="00BB5954" w:rsidP="000E0DAB">
            <w:pPr>
              <w:rPr>
                <w:rFonts w:cs="Arial"/>
                <w:sz w:val="20"/>
                <w:szCs w:val="20"/>
              </w:rPr>
            </w:pPr>
            <w:r w:rsidRPr="000E0DAB">
              <w:rPr>
                <w:rFonts w:cs="Arial"/>
                <w:sz w:val="20"/>
                <w:szCs w:val="20"/>
              </w:rPr>
              <w:t>CMN.ATO.CTR.428017</w:t>
            </w:r>
          </w:p>
        </w:tc>
        <w:tc>
          <w:tcPr>
            <w:tcW w:w="6770" w:type="dxa"/>
            <w:shd w:val="clear" w:color="auto" w:fill="auto"/>
          </w:tcPr>
          <w:p w:rsidR="00B71A6B" w:rsidRPr="000E0DAB" w:rsidRDefault="00EB10DF" w:rsidP="000E0DAB">
            <w:pPr>
              <w:rPr>
                <w:color w:val="000000"/>
                <w:sz w:val="20"/>
                <w:szCs w:val="20"/>
              </w:rPr>
            </w:pPr>
            <w:r w:rsidRPr="000E0DAB">
              <w:rPr>
                <w:rFonts w:cs="Arial"/>
                <w:color w:val="000000"/>
                <w:sz w:val="20"/>
                <w:szCs w:val="20"/>
              </w:rPr>
              <w:t>SWS 342</w:t>
            </w:r>
            <w:r w:rsidR="00603326">
              <w:rPr>
                <w:rFonts w:cs="Arial"/>
                <w:color w:val="000000"/>
                <w:sz w:val="20"/>
                <w:szCs w:val="20"/>
              </w:rPr>
              <w:t xml:space="preserve"> - </w:t>
            </w:r>
            <w:r w:rsidR="009F291C">
              <w:rPr>
                <w:rFonts w:cs="Arial"/>
                <w:color w:val="000000"/>
                <w:sz w:val="20"/>
                <w:szCs w:val="20"/>
              </w:rPr>
              <w:t>U</w:t>
            </w:r>
            <w:r w:rsidRPr="000E0DAB">
              <w:rPr>
                <w:rFonts w:cs="Arial"/>
                <w:color w:val="000000"/>
                <w:sz w:val="20"/>
                <w:szCs w:val="20"/>
              </w:rPr>
              <w:t>pdate</w:t>
            </w:r>
            <w:r w:rsidR="009F291C">
              <w:rPr>
                <w:rFonts w:cs="Arial"/>
                <w:color w:val="000000"/>
                <w:sz w:val="20"/>
                <w:szCs w:val="20"/>
              </w:rPr>
              <w:t>d</w:t>
            </w:r>
            <w:r w:rsidRPr="000E0DAB">
              <w:rPr>
                <w:rFonts w:cs="Arial"/>
                <w:color w:val="000000"/>
                <w:sz w:val="20"/>
                <w:szCs w:val="20"/>
              </w:rPr>
              <w:t xml:space="preserve"> </w:t>
            </w:r>
            <w:r w:rsidR="007A0023">
              <w:rPr>
                <w:rFonts w:cs="Arial"/>
                <w:color w:val="000000"/>
                <w:sz w:val="20"/>
                <w:szCs w:val="20"/>
              </w:rPr>
              <w:t xml:space="preserve">message </w:t>
            </w:r>
            <w:r w:rsidR="000E0DAB" w:rsidRPr="000E0DAB">
              <w:rPr>
                <w:rFonts w:cs="Arial"/>
                <w:color w:val="000000"/>
                <w:sz w:val="20"/>
                <w:szCs w:val="20"/>
              </w:rPr>
              <w:t>short and detailed description</w:t>
            </w:r>
            <w:r w:rsidR="007A0023">
              <w:rPr>
                <w:rFonts w:cs="Arial"/>
                <w:color w:val="000000"/>
                <w:sz w:val="20"/>
                <w:szCs w:val="20"/>
              </w:rPr>
              <w:t>.</w:t>
            </w:r>
          </w:p>
        </w:tc>
      </w:tr>
      <w:tr w:rsidR="00B71A6B" w:rsidRPr="000E0DAB" w:rsidTr="000E0DAB">
        <w:trPr>
          <w:trHeight w:val="407"/>
        </w:trPr>
        <w:tc>
          <w:tcPr>
            <w:tcW w:w="2761" w:type="dxa"/>
            <w:shd w:val="clear" w:color="auto" w:fill="auto"/>
            <w:noWrap/>
          </w:tcPr>
          <w:p w:rsidR="00B71A6B" w:rsidRPr="000E0DAB" w:rsidRDefault="00BB5954" w:rsidP="000E0DAB">
            <w:pPr>
              <w:rPr>
                <w:rFonts w:cs="Arial"/>
                <w:sz w:val="20"/>
                <w:szCs w:val="20"/>
              </w:rPr>
            </w:pPr>
            <w:r w:rsidRPr="000E0DAB">
              <w:rPr>
                <w:rFonts w:cs="Arial"/>
                <w:sz w:val="20"/>
                <w:szCs w:val="20"/>
              </w:rPr>
              <w:t>CMN.ATO.GEN.428023</w:t>
            </w:r>
          </w:p>
        </w:tc>
        <w:tc>
          <w:tcPr>
            <w:tcW w:w="6770" w:type="dxa"/>
            <w:shd w:val="clear" w:color="auto" w:fill="auto"/>
          </w:tcPr>
          <w:p w:rsidR="00B71A6B" w:rsidRPr="000E0DAB" w:rsidRDefault="00EB10DF" w:rsidP="000E0DAB">
            <w:pPr>
              <w:pStyle w:val="Maintext"/>
              <w:rPr>
                <w:sz w:val="20"/>
                <w:szCs w:val="20"/>
              </w:rPr>
            </w:pPr>
            <w:r w:rsidRPr="000E0DAB">
              <w:rPr>
                <w:sz w:val="20"/>
                <w:szCs w:val="20"/>
              </w:rPr>
              <w:t>SWS 336</w:t>
            </w:r>
            <w:r w:rsidR="00603326">
              <w:rPr>
                <w:sz w:val="20"/>
                <w:szCs w:val="20"/>
              </w:rPr>
              <w:t xml:space="preserve"> - </w:t>
            </w:r>
            <w:r w:rsidR="007A0023">
              <w:rPr>
                <w:sz w:val="20"/>
                <w:szCs w:val="20"/>
              </w:rPr>
              <w:t xml:space="preserve">Updated the </w:t>
            </w:r>
            <w:r w:rsidR="000E0DAB" w:rsidRPr="000E0DAB">
              <w:rPr>
                <w:sz w:val="20"/>
                <w:szCs w:val="20"/>
              </w:rPr>
              <w:t xml:space="preserve">message short description and included </w:t>
            </w:r>
            <w:r w:rsidR="007A0023">
              <w:rPr>
                <w:sz w:val="20"/>
                <w:szCs w:val="20"/>
              </w:rPr>
              <w:t xml:space="preserve">message </w:t>
            </w:r>
            <w:r w:rsidR="000E0DAB" w:rsidRPr="000E0DAB">
              <w:rPr>
                <w:sz w:val="20"/>
                <w:szCs w:val="20"/>
              </w:rPr>
              <w:t>long description</w:t>
            </w:r>
            <w:r w:rsidR="000E0DAB">
              <w:rPr>
                <w:sz w:val="20"/>
                <w:szCs w:val="20"/>
              </w:rPr>
              <w:t>.</w:t>
            </w:r>
          </w:p>
        </w:tc>
      </w:tr>
      <w:tr w:rsidR="0005381A" w:rsidRPr="000E0DAB" w:rsidTr="000E0DAB">
        <w:trPr>
          <w:trHeight w:val="407"/>
        </w:trPr>
        <w:tc>
          <w:tcPr>
            <w:tcW w:w="2761" w:type="dxa"/>
            <w:shd w:val="clear" w:color="auto" w:fill="auto"/>
            <w:noWrap/>
          </w:tcPr>
          <w:p w:rsidR="0005381A" w:rsidRPr="000E0DAB" w:rsidRDefault="005D4B0F" w:rsidP="000E0DAB">
            <w:pPr>
              <w:rPr>
                <w:rFonts w:cs="Arial"/>
                <w:sz w:val="20"/>
                <w:szCs w:val="20"/>
              </w:rPr>
            </w:pPr>
            <w:r w:rsidRPr="000E0DAB">
              <w:rPr>
                <w:rFonts w:cs="Arial"/>
                <w:sz w:val="20"/>
                <w:szCs w:val="20"/>
              </w:rPr>
              <w:t>CMN.ATO.CTR.428023</w:t>
            </w:r>
          </w:p>
        </w:tc>
        <w:tc>
          <w:tcPr>
            <w:tcW w:w="6770" w:type="dxa"/>
            <w:shd w:val="clear" w:color="auto" w:fill="auto"/>
          </w:tcPr>
          <w:p w:rsidR="0005381A" w:rsidRPr="000E0DAB" w:rsidRDefault="00EB10DF" w:rsidP="000E0DAB">
            <w:pPr>
              <w:pStyle w:val="Maintext"/>
              <w:rPr>
                <w:rFonts w:cs="Arial"/>
                <w:sz w:val="20"/>
                <w:szCs w:val="20"/>
              </w:rPr>
            </w:pPr>
            <w:r w:rsidRPr="000E0DAB">
              <w:rPr>
                <w:sz w:val="20"/>
                <w:szCs w:val="20"/>
              </w:rPr>
              <w:t>SWS 882</w:t>
            </w:r>
            <w:r w:rsidR="00603326">
              <w:rPr>
                <w:sz w:val="20"/>
                <w:szCs w:val="20"/>
              </w:rPr>
              <w:t xml:space="preserve"> - </w:t>
            </w:r>
            <w:r w:rsidR="00CD0F86">
              <w:rPr>
                <w:sz w:val="20"/>
                <w:szCs w:val="20"/>
              </w:rPr>
              <w:t>Updated message description.</w:t>
            </w:r>
          </w:p>
        </w:tc>
      </w:tr>
      <w:tr w:rsidR="005D4B0F" w:rsidRPr="000E0DAB" w:rsidTr="000E0DAB">
        <w:trPr>
          <w:trHeight w:val="407"/>
        </w:trPr>
        <w:tc>
          <w:tcPr>
            <w:tcW w:w="2761" w:type="dxa"/>
            <w:shd w:val="clear" w:color="auto" w:fill="auto"/>
            <w:noWrap/>
          </w:tcPr>
          <w:p w:rsidR="005D4B0F" w:rsidRPr="000E0DAB" w:rsidRDefault="00505ADF" w:rsidP="000E0DAB">
            <w:pPr>
              <w:rPr>
                <w:rFonts w:cs="Arial"/>
                <w:sz w:val="20"/>
                <w:szCs w:val="20"/>
              </w:rPr>
            </w:pPr>
            <w:r w:rsidRPr="000E0DAB">
              <w:rPr>
                <w:rFonts w:cs="Arial"/>
                <w:sz w:val="20"/>
                <w:szCs w:val="20"/>
              </w:rPr>
              <w:t>CMN.ATO.CTR.428076</w:t>
            </w:r>
          </w:p>
        </w:tc>
        <w:tc>
          <w:tcPr>
            <w:tcW w:w="6770" w:type="dxa"/>
            <w:shd w:val="clear" w:color="auto" w:fill="auto"/>
          </w:tcPr>
          <w:p w:rsidR="005D4B0F" w:rsidRPr="000720A9" w:rsidRDefault="00EB10DF" w:rsidP="000E0DAB">
            <w:pPr>
              <w:pStyle w:val="Maintext"/>
              <w:rPr>
                <w:sz w:val="20"/>
                <w:szCs w:val="20"/>
              </w:rPr>
            </w:pPr>
            <w:r w:rsidRPr="000720A9">
              <w:rPr>
                <w:sz w:val="20"/>
                <w:szCs w:val="20"/>
              </w:rPr>
              <w:t xml:space="preserve">SWS 343 </w:t>
            </w:r>
            <w:r w:rsidR="007A0023">
              <w:rPr>
                <w:sz w:val="20"/>
                <w:szCs w:val="20"/>
              </w:rPr>
              <w:t>-  U</w:t>
            </w:r>
            <w:r w:rsidRPr="000720A9">
              <w:rPr>
                <w:sz w:val="20"/>
                <w:szCs w:val="20"/>
              </w:rPr>
              <w:t>pdate</w:t>
            </w:r>
            <w:r w:rsidR="007A0023">
              <w:rPr>
                <w:sz w:val="20"/>
                <w:szCs w:val="20"/>
              </w:rPr>
              <w:t>d</w:t>
            </w:r>
            <w:r w:rsidRPr="000720A9">
              <w:rPr>
                <w:sz w:val="20"/>
                <w:szCs w:val="20"/>
              </w:rPr>
              <w:t xml:space="preserve"> message </w:t>
            </w:r>
          </w:p>
        </w:tc>
      </w:tr>
      <w:tr w:rsidR="0078152C" w:rsidRPr="006E3799" w:rsidTr="00AB1B69">
        <w:trPr>
          <w:trHeight w:val="407"/>
        </w:trPr>
        <w:tc>
          <w:tcPr>
            <w:tcW w:w="2761" w:type="dxa"/>
            <w:shd w:val="clear" w:color="auto" w:fill="auto"/>
            <w:noWrap/>
          </w:tcPr>
          <w:p w:rsidR="0078152C" w:rsidRPr="006E3799" w:rsidRDefault="0078152C" w:rsidP="00AB1B69">
            <w:pPr>
              <w:rPr>
                <w:rFonts w:cs="Arial"/>
                <w:sz w:val="20"/>
                <w:szCs w:val="20"/>
              </w:rPr>
            </w:pPr>
            <w:r w:rsidRPr="006E3799">
              <w:rPr>
                <w:rFonts w:cs="Arial"/>
                <w:sz w:val="20"/>
                <w:szCs w:val="20"/>
              </w:rPr>
              <w:t>CMN.ATO.CTR.428409</w:t>
            </w:r>
          </w:p>
        </w:tc>
        <w:tc>
          <w:tcPr>
            <w:tcW w:w="6770" w:type="dxa"/>
            <w:shd w:val="clear" w:color="auto" w:fill="auto"/>
          </w:tcPr>
          <w:p w:rsidR="0078152C" w:rsidRPr="006E3799" w:rsidRDefault="0078152C" w:rsidP="00AB1B69">
            <w:pPr>
              <w:pStyle w:val="Maintext"/>
              <w:rPr>
                <w:sz w:val="20"/>
                <w:szCs w:val="20"/>
              </w:rPr>
            </w:pPr>
            <w:r w:rsidRPr="006E3799">
              <w:rPr>
                <w:sz w:val="20"/>
                <w:szCs w:val="20"/>
              </w:rPr>
              <w:t xml:space="preserve">SWS 1405 </w:t>
            </w:r>
            <w:r w:rsidR="009D4805">
              <w:rPr>
                <w:sz w:val="20"/>
                <w:szCs w:val="20"/>
              </w:rPr>
              <w:t>–</w:t>
            </w:r>
            <w:r w:rsidRPr="006E3799">
              <w:rPr>
                <w:sz w:val="20"/>
                <w:szCs w:val="20"/>
              </w:rPr>
              <w:t xml:space="preserve"> </w:t>
            </w:r>
            <w:r w:rsidR="009D4805">
              <w:rPr>
                <w:sz w:val="20"/>
                <w:szCs w:val="20"/>
              </w:rPr>
              <w:t xml:space="preserve">Updated </w:t>
            </w:r>
            <w:r w:rsidR="009D4805">
              <w:rPr>
                <w:rFonts w:cs="Arial"/>
                <w:color w:val="000000"/>
                <w:sz w:val="20"/>
                <w:szCs w:val="20"/>
              </w:rPr>
              <w:t xml:space="preserve">message </w:t>
            </w:r>
            <w:r w:rsidR="009D4805" w:rsidRPr="000E0DAB">
              <w:rPr>
                <w:rFonts w:cs="Arial"/>
                <w:color w:val="000000"/>
                <w:sz w:val="20"/>
                <w:szCs w:val="20"/>
              </w:rPr>
              <w:t>short and detailed description</w:t>
            </w:r>
            <w:r w:rsidR="009D4805" w:rsidRPr="006E3799">
              <w:rPr>
                <w:sz w:val="20"/>
                <w:szCs w:val="20"/>
              </w:rPr>
              <w:t xml:space="preserve"> </w:t>
            </w:r>
            <w:r w:rsidR="009D4805">
              <w:rPr>
                <w:sz w:val="20"/>
                <w:szCs w:val="20"/>
              </w:rPr>
              <w:t xml:space="preserve">to align with corrected </w:t>
            </w:r>
            <w:r w:rsidRPr="006E3799">
              <w:rPr>
                <w:sz w:val="20"/>
                <w:szCs w:val="20"/>
              </w:rPr>
              <w:t>validation rule VR.ATO.CTR.428409</w:t>
            </w:r>
          </w:p>
        </w:tc>
      </w:tr>
      <w:tr w:rsidR="00EC371A" w:rsidRPr="006E3799" w:rsidTr="00AB1B69">
        <w:trPr>
          <w:trHeight w:val="407"/>
        </w:trPr>
        <w:tc>
          <w:tcPr>
            <w:tcW w:w="2761" w:type="dxa"/>
            <w:shd w:val="clear" w:color="auto" w:fill="auto"/>
            <w:noWrap/>
          </w:tcPr>
          <w:p w:rsidR="00EC371A" w:rsidRPr="006E3799" w:rsidRDefault="00EC371A" w:rsidP="00AB1B69">
            <w:pPr>
              <w:rPr>
                <w:rFonts w:cs="Arial"/>
                <w:sz w:val="20"/>
                <w:szCs w:val="20"/>
              </w:rPr>
            </w:pPr>
            <w:r>
              <w:rPr>
                <w:rFonts w:cs="Arial"/>
                <w:sz w:val="20"/>
                <w:szCs w:val="20"/>
              </w:rPr>
              <w:t>CMN.ATO.CTR.428416</w:t>
            </w:r>
          </w:p>
        </w:tc>
        <w:tc>
          <w:tcPr>
            <w:tcW w:w="6770" w:type="dxa"/>
            <w:shd w:val="clear" w:color="auto" w:fill="auto"/>
          </w:tcPr>
          <w:p w:rsidR="00EC371A" w:rsidRPr="00EC371A" w:rsidRDefault="00EC371A" w:rsidP="00AB1B69">
            <w:pPr>
              <w:pStyle w:val="Maintext"/>
              <w:rPr>
                <w:sz w:val="20"/>
                <w:szCs w:val="20"/>
              </w:rPr>
            </w:pPr>
            <w:r w:rsidRPr="00EC371A">
              <w:rPr>
                <w:rFonts w:cs="Arial"/>
                <w:bCs/>
                <w:iCs/>
                <w:sz w:val="20"/>
                <w:szCs w:val="20"/>
              </w:rPr>
              <w:t>SWS 1383</w:t>
            </w:r>
            <w:r>
              <w:rPr>
                <w:rFonts w:cs="Arial"/>
                <w:bCs/>
                <w:iCs/>
                <w:sz w:val="20"/>
                <w:szCs w:val="20"/>
              </w:rPr>
              <w:t xml:space="preserve"> - </w:t>
            </w:r>
            <w:r w:rsidR="009D4805">
              <w:rPr>
                <w:sz w:val="20"/>
                <w:szCs w:val="20"/>
              </w:rPr>
              <w:t xml:space="preserve">Updated </w:t>
            </w:r>
            <w:r w:rsidR="009D4805">
              <w:rPr>
                <w:rFonts w:cs="Arial"/>
                <w:color w:val="000000"/>
                <w:sz w:val="20"/>
                <w:szCs w:val="20"/>
              </w:rPr>
              <w:t xml:space="preserve">message </w:t>
            </w:r>
            <w:r w:rsidR="009D4805" w:rsidRPr="000E0DAB">
              <w:rPr>
                <w:rFonts w:cs="Arial"/>
                <w:color w:val="000000"/>
                <w:sz w:val="20"/>
                <w:szCs w:val="20"/>
              </w:rPr>
              <w:t>short and detailed description</w:t>
            </w:r>
            <w:r w:rsidR="009D4805" w:rsidRPr="006E3799">
              <w:rPr>
                <w:sz w:val="20"/>
                <w:szCs w:val="20"/>
              </w:rPr>
              <w:t xml:space="preserve"> </w:t>
            </w:r>
            <w:r w:rsidR="009D4805">
              <w:rPr>
                <w:sz w:val="20"/>
                <w:szCs w:val="20"/>
              </w:rPr>
              <w:t xml:space="preserve">to align with corrected </w:t>
            </w:r>
            <w:r w:rsidR="009D4805" w:rsidRPr="006E3799">
              <w:rPr>
                <w:sz w:val="20"/>
                <w:szCs w:val="20"/>
              </w:rPr>
              <w:t xml:space="preserve">validation rule </w:t>
            </w:r>
            <w:r w:rsidRPr="00EC371A">
              <w:rPr>
                <w:rFonts w:cs="Arial"/>
                <w:bCs/>
                <w:iCs/>
                <w:sz w:val="20"/>
                <w:szCs w:val="20"/>
              </w:rPr>
              <w:t>VR.ATO.CTR.428416</w:t>
            </w:r>
          </w:p>
        </w:tc>
      </w:tr>
      <w:tr w:rsidR="00496BB4" w:rsidRPr="006E3799" w:rsidTr="00AB1B69">
        <w:trPr>
          <w:trHeight w:val="407"/>
        </w:trPr>
        <w:tc>
          <w:tcPr>
            <w:tcW w:w="2761" w:type="dxa"/>
            <w:shd w:val="clear" w:color="auto" w:fill="auto"/>
            <w:noWrap/>
          </w:tcPr>
          <w:p w:rsidR="00496BB4" w:rsidRDefault="00496BB4" w:rsidP="00AB1B69">
            <w:pPr>
              <w:rPr>
                <w:rFonts w:cs="Arial"/>
                <w:sz w:val="20"/>
                <w:szCs w:val="20"/>
              </w:rPr>
            </w:pPr>
            <w:r w:rsidRPr="00496BB4">
              <w:rPr>
                <w:rFonts w:cs="Arial"/>
                <w:sz w:val="20"/>
                <w:szCs w:val="20"/>
              </w:rPr>
              <w:t>CMN.ATO.GEN.432268</w:t>
            </w:r>
          </w:p>
        </w:tc>
        <w:tc>
          <w:tcPr>
            <w:tcW w:w="6770" w:type="dxa"/>
            <w:shd w:val="clear" w:color="auto" w:fill="auto"/>
          </w:tcPr>
          <w:p w:rsidR="00496BB4" w:rsidRPr="00EC371A" w:rsidRDefault="00496BB4" w:rsidP="00AB1B69">
            <w:pPr>
              <w:pStyle w:val="Maintext"/>
              <w:rPr>
                <w:rFonts w:cs="Arial"/>
                <w:bCs/>
                <w:iCs/>
                <w:sz w:val="20"/>
                <w:szCs w:val="20"/>
              </w:rPr>
            </w:pPr>
            <w:r w:rsidRPr="00496BB4">
              <w:rPr>
                <w:rFonts w:cs="Arial"/>
                <w:bCs/>
                <w:iCs/>
                <w:sz w:val="20"/>
                <w:szCs w:val="20"/>
              </w:rPr>
              <w:t xml:space="preserve">SWS 1416 -  Update detailed error message </w:t>
            </w:r>
            <w:r w:rsidR="009E0AD1">
              <w:rPr>
                <w:rFonts w:cs="Arial"/>
                <w:bCs/>
                <w:iCs/>
                <w:sz w:val="20"/>
                <w:szCs w:val="20"/>
              </w:rPr>
              <w:t xml:space="preserve">description </w:t>
            </w:r>
            <w:r w:rsidRPr="00496BB4">
              <w:rPr>
                <w:rFonts w:cs="Arial"/>
                <w:bCs/>
                <w:iCs/>
                <w:sz w:val="20"/>
                <w:szCs w:val="20"/>
              </w:rPr>
              <w:t>for CMN.ATO.GEN.432268</w:t>
            </w:r>
          </w:p>
        </w:tc>
      </w:tr>
      <w:tr w:rsidR="00A8209F" w:rsidRPr="008367A9" w:rsidTr="00A8209F">
        <w:trPr>
          <w:trHeight w:val="407"/>
        </w:trPr>
        <w:tc>
          <w:tcPr>
            <w:tcW w:w="2761" w:type="dxa"/>
            <w:tcBorders>
              <w:top w:val="single" w:sz="4" w:space="0" w:color="auto"/>
              <w:left w:val="single" w:sz="4" w:space="0" w:color="auto"/>
              <w:bottom w:val="single" w:sz="4" w:space="0" w:color="auto"/>
              <w:right w:val="single" w:sz="4" w:space="0" w:color="auto"/>
            </w:tcBorders>
            <w:shd w:val="clear" w:color="auto" w:fill="auto"/>
            <w:noWrap/>
          </w:tcPr>
          <w:p w:rsidR="00A8209F" w:rsidRPr="0078332A" w:rsidRDefault="00A8209F" w:rsidP="000C1961">
            <w:pPr>
              <w:rPr>
                <w:rFonts w:cs="Arial"/>
                <w:sz w:val="20"/>
                <w:szCs w:val="20"/>
              </w:rPr>
            </w:pPr>
            <w:r w:rsidRPr="0078332A">
              <w:rPr>
                <w:rFonts w:cs="Arial"/>
                <w:sz w:val="20"/>
                <w:szCs w:val="20"/>
              </w:rPr>
              <w:t>CMN.ATO.CTR.W00002</w:t>
            </w:r>
          </w:p>
        </w:tc>
        <w:tc>
          <w:tcPr>
            <w:tcW w:w="6770" w:type="dxa"/>
            <w:tcBorders>
              <w:top w:val="single" w:sz="4" w:space="0" w:color="auto"/>
              <w:left w:val="single" w:sz="4" w:space="0" w:color="auto"/>
              <w:bottom w:val="single" w:sz="4" w:space="0" w:color="auto"/>
              <w:right w:val="single" w:sz="4" w:space="0" w:color="auto"/>
            </w:tcBorders>
            <w:shd w:val="clear" w:color="auto" w:fill="auto"/>
          </w:tcPr>
          <w:p w:rsidR="00A8209F" w:rsidRPr="00A8209F" w:rsidRDefault="00A8209F" w:rsidP="00C02D26">
            <w:pPr>
              <w:pStyle w:val="Maintext"/>
              <w:rPr>
                <w:rFonts w:cs="Arial"/>
                <w:bCs/>
                <w:iCs/>
                <w:sz w:val="20"/>
                <w:szCs w:val="20"/>
              </w:rPr>
            </w:pPr>
            <w:r w:rsidRPr="00A8209F">
              <w:rPr>
                <w:rFonts w:cs="Arial"/>
                <w:bCs/>
                <w:iCs/>
                <w:sz w:val="20"/>
                <w:szCs w:val="20"/>
              </w:rPr>
              <w:t xml:space="preserve">SWS 1480 </w:t>
            </w:r>
            <w:r w:rsidR="00C02D26">
              <w:rPr>
                <w:rFonts w:cs="Arial"/>
                <w:bCs/>
                <w:iCs/>
                <w:sz w:val="20"/>
                <w:szCs w:val="20"/>
              </w:rPr>
              <w:t xml:space="preserve">- Updated message short and long description (message was </w:t>
            </w:r>
            <w:r>
              <w:rPr>
                <w:rFonts w:cs="Arial"/>
                <w:bCs/>
                <w:iCs/>
                <w:sz w:val="20"/>
                <w:szCs w:val="20"/>
              </w:rPr>
              <w:t xml:space="preserve">added under </w:t>
            </w:r>
            <w:r w:rsidRPr="00A8209F">
              <w:rPr>
                <w:rFonts w:cs="Arial"/>
                <w:bCs/>
                <w:iCs/>
                <w:sz w:val="20"/>
                <w:szCs w:val="20"/>
              </w:rPr>
              <w:t>TT2014 BC010</w:t>
            </w:r>
            <w:r w:rsidR="00C02D26">
              <w:rPr>
                <w:rFonts w:cs="Arial"/>
                <w:bCs/>
                <w:iCs/>
                <w:sz w:val="20"/>
                <w:szCs w:val="20"/>
              </w:rPr>
              <w:t>)</w:t>
            </w:r>
            <w:r>
              <w:rPr>
                <w:rFonts w:cs="Arial"/>
                <w:bCs/>
                <w:iCs/>
                <w:sz w:val="20"/>
                <w:szCs w:val="20"/>
              </w:rPr>
              <w:t xml:space="preserve"> </w:t>
            </w:r>
            <w:r w:rsidRPr="00A8209F">
              <w:rPr>
                <w:rFonts w:cs="Arial"/>
                <w:bCs/>
                <w:iCs/>
                <w:sz w:val="20"/>
                <w:szCs w:val="20"/>
              </w:rPr>
              <w:t>to state the repeal of loss carry back provisions is likely.</w:t>
            </w:r>
          </w:p>
        </w:tc>
      </w:tr>
      <w:tr w:rsidR="00A02948" w:rsidRPr="008367A9" w:rsidTr="00A8209F">
        <w:trPr>
          <w:trHeight w:val="407"/>
        </w:trPr>
        <w:tc>
          <w:tcPr>
            <w:tcW w:w="2761" w:type="dxa"/>
            <w:tcBorders>
              <w:top w:val="single" w:sz="4" w:space="0" w:color="auto"/>
              <w:left w:val="single" w:sz="4" w:space="0" w:color="auto"/>
              <w:bottom w:val="single" w:sz="4" w:space="0" w:color="auto"/>
              <w:right w:val="single" w:sz="4" w:space="0" w:color="auto"/>
            </w:tcBorders>
            <w:shd w:val="clear" w:color="auto" w:fill="auto"/>
            <w:noWrap/>
          </w:tcPr>
          <w:p w:rsidR="00A02948" w:rsidRPr="0078332A" w:rsidRDefault="00A02948" w:rsidP="000C1961">
            <w:pPr>
              <w:rPr>
                <w:rFonts w:cs="Arial"/>
                <w:sz w:val="20"/>
                <w:szCs w:val="20"/>
              </w:rPr>
            </w:pPr>
            <w:r w:rsidRPr="00A02948">
              <w:rPr>
                <w:rFonts w:cs="Arial"/>
                <w:sz w:val="20"/>
                <w:szCs w:val="20"/>
              </w:rPr>
              <w:t>CMN.ATO.CTR.428423</w:t>
            </w:r>
          </w:p>
        </w:tc>
        <w:tc>
          <w:tcPr>
            <w:tcW w:w="6770" w:type="dxa"/>
            <w:tcBorders>
              <w:top w:val="single" w:sz="4" w:space="0" w:color="auto"/>
              <w:left w:val="single" w:sz="4" w:space="0" w:color="auto"/>
              <w:bottom w:val="single" w:sz="4" w:space="0" w:color="auto"/>
              <w:right w:val="single" w:sz="4" w:space="0" w:color="auto"/>
            </w:tcBorders>
            <w:shd w:val="clear" w:color="auto" w:fill="auto"/>
          </w:tcPr>
          <w:p w:rsidR="00A02948" w:rsidRPr="00A8209F" w:rsidRDefault="00A02948" w:rsidP="00DE2617">
            <w:pPr>
              <w:pStyle w:val="Maintext"/>
              <w:rPr>
                <w:rFonts w:cs="Arial"/>
                <w:bCs/>
                <w:iCs/>
                <w:sz w:val="20"/>
                <w:szCs w:val="20"/>
              </w:rPr>
            </w:pPr>
            <w:r w:rsidRPr="00A8209F">
              <w:rPr>
                <w:rFonts w:cs="Arial"/>
                <w:bCs/>
                <w:iCs/>
                <w:sz w:val="20"/>
                <w:szCs w:val="20"/>
              </w:rPr>
              <w:t>SWS 1</w:t>
            </w:r>
            <w:r>
              <w:rPr>
                <w:rFonts w:cs="Arial"/>
                <w:bCs/>
                <w:iCs/>
                <w:sz w:val="20"/>
                <w:szCs w:val="20"/>
              </w:rPr>
              <w:t>488</w:t>
            </w:r>
            <w:r w:rsidRPr="00A8209F">
              <w:rPr>
                <w:rFonts w:cs="Arial"/>
                <w:bCs/>
                <w:iCs/>
                <w:sz w:val="20"/>
                <w:szCs w:val="20"/>
              </w:rPr>
              <w:t xml:space="preserve"> </w:t>
            </w:r>
            <w:r>
              <w:rPr>
                <w:rFonts w:cs="Arial"/>
                <w:bCs/>
                <w:iCs/>
                <w:sz w:val="20"/>
                <w:szCs w:val="20"/>
              </w:rPr>
              <w:t xml:space="preserve">– </w:t>
            </w:r>
            <w:r w:rsidR="00DE2617">
              <w:rPr>
                <w:rFonts w:cs="Arial"/>
                <w:bCs/>
                <w:iCs/>
                <w:sz w:val="20"/>
                <w:szCs w:val="20"/>
              </w:rPr>
              <w:t>Updat</w:t>
            </w:r>
            <w:r>
              <w:rPr>
                <w:rFonts w:cs="Arial"/>
                <w:bCs/>
                <w:iCs/>
                <w:sz w:val="20"/>
                <w:szCs w:val="20"/>
              </w:rPr>
              <w:t>ed message long description</w:t>
            </w:r>
            <w:r w:rsidR="00DA0346">
              <w:t xml:space="preserve"> </w:t>
            </w:r>
            <w:r w:rsidR="00DA0346" w:rsidRPr="00DA0346">
              <w:rPr>
                <w:rFonts w:cs="Arial"/>
                <w:bCs/>
                <w:iCs/>
                <w:sz w:val="20"/>
                <w:szCs w:val="20"/>
              </w:rPr>
              <w:t>to align with corrected validation rule VR.ATO.CTR.428</w:t>
            </w:r>
            <w:r w:rsidR="00DA0346">
              <w:rPr>
                <w:rFonts w:cs="Arial"/>
                <w:bCs/>
                <w:iCs/>
                <w:sz w:val="20"/>
                <w:szCs w:val="20"/>
              </w:rPr>
              <w:t>423</w:t>
            </w:r>
          </w:p>
        </w:tc>
      </w:tr>
    </w:tbl>
    <w:p w:rsidR="00231D5C" w:rsidRPr="009B06E0" w:rsidRDefault="00231D5C" w:rsidP="00380444">
      <w:pPr>
        <w:pStyle w:val="Maintext"/>
      </w:pPr>
    </w:p>
    <w:sectPr w:rsidR="00231D5C" w:rsidRPr="009B06E0" w:rsidSect="002D65BD">
      <w:headerReference w:type="default" r:id="rId31"/>
      <w:footerReference w:type="default" r:id="rId32"/>
      <w:pgSz w:w="11906" w:h="16838" w:code="9"/>
      <w:pgMar w:top="1418" w:right="1287" w:bottom="1202"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535A" w:rsidRDefault="003E535A">
      <w:r>
        <w:separator/>
      </w:r>
    </w:p>
  </w:endnote>
  <w:endnote w:type="continuationSeparator" w:id="0">
    <w:p w:rsidR="003E535A" w:rsidRDefault="003E5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10002FF" w:usb1="4000ACFF" w:usb2="00000009" w:usb3="00000000" w:csb0="0000019F" w:csb1="00000000"/>
  </w:font>
  <w:font w:name="ヒラギノ角ゴ Pro W3">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97693C">
      <w:trPr>
        <w:trHeight w:hRule="exact" w:val="567"/>
      </w:trPr>
      <w:tc>
        <w:tcPr>
          <w:tcW w:w="3629" w:type="dxa"/>
          <w:vAlign w:val="bottom"/>
        </w:tcPr>
        <w:p w:rsidR="0097693C" w:rsidRPr="00961BA8" w:rsidRDefault="0097693C">
          <w:pPr>
            <w:pStyle w:val="ClassificationFooter"/>
          </w:pPr>
          <w:r>
            <w:fldChar w:fldCharType="begin"/>
          </w:r>
          <w:r>
            <w:instrText xml:space="preserve"> DOCPROPERTY  Classification  \* MERGEFORMAT </w:instrText>
          </w:r>
          <w:r>
            <w:fldChar w:fldCharType="separate"/>
          </w:r>
          <w:r w:rsidR="00A80F0C">
            <w:rPr>
              <w:b/>
              <w:bCs/>
              <w:lang w:val="en-US"/>
            </w:rPr>
            <w:t>Error! Unknown document property name.</w:t>
          </w:r>
          <w:r>
            <w:fldChar w:fldCharType="end"/>
          </w:r>
        </w:p>
      </w:tc>
      <w:tc>
        <w:tcPr>
          <w:tcW w:w="4309" w:type="dxa"/>
          <w:vAlign w:val="bottom"/>
        </w:tcPr>
        <w:p w:rsidR="0097693C" w:rsidRDefault="0097693C">
          <w:pPr>
            <w:pStyle w:val="FooterPortrait"/>
          </w:pPr>
          <w:r>
            <w:tab/>
          </w:r>
          <w:r>
            <w:fldChar w:fldCharType="begin"/>
          </w:r>
          <w:r>
            <w:instrText xml:space="preserve"> KEYWORDS   \* MERGEFORMAT </w:instrText>
          </w:r>
          <w:r>
            <w:fldChar w:fldCharType="end"/>
          </w:r>
        </w:p>
      </w:tc>
      <w:tc>
        <w:tcPr>
          <w:tcW w:w="1701" w:type="dxa"/>
          <w:vAlign w:val="bottom"/>
        </w:tcPr>
        <w:p w:rsidR="0097693C" w:rsidRDefault="0097693C"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sidR="00A80F0C">
              <w:rPr>
                <w:noProof/>
              </w:rPr>
              <w:t>23</w:t>
            </w:r>
          </w:fldSimple>
        </w:p>
      </w:tc>
    </w:tr>
  </w:tbl>
  <w:p w:rsidR="0097693C" w:rsidRPr="004E35EF" w:rsidRDefault="0097693C"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C" w:rsidRPr="00830054" w:rsidRDefault="00A12ED0" w:rsidP="00A12ED0">
    <w:pPr>
      <w:pStyle w:val="FooterPortrait"/>
      <w:pBdr>
        <w:top w:val="single" w:sz="4" w:space="2" w:color="auto"/>
      </w:pBdr>
      <w:tabs>
        <w:tab w:val="clear" w:pos="1021"/>
        <w:tab w:val="center" w:pos="4730"/>
        <w:tab w:val="right" w:pos="9180"/>
      </w:tabs>
      <w:rPr>
        <w:color w:val="003366"/>
      </w:rPr>
    </w:pPr>
    <w:r>
      <w:rPr>
        <w:color w:val="003366"/>
      </w:rPr>
      <w:t>V</w:t>
    </w:r>
    <w:r w:rsidR="00850130">
      <w:rPr>
        <w:color w:val="003366"/>
      </w:rPr>
      <w:t>ersion 1.</w:t>
    </w:r>
    <w:r w:rsidR="003D2912">
      <w:rPr>
        <w:color w:val="003366"/>
      </w:rPr>
      <w:t>1</w:t>
    </w:r>
    <w:r w:rsidR="0097693C" w:rsidRPr="00830054">
      <w:rPr>
        <w:color w:val="003366"/>
      </w:rPr>
      <w:tab/>
      <w:t xml:space="preserve">Unclassified </w:t>
    </w:r>
    <w:r w:rsidR="0097693C" w:rsidRPr="00830054">
      <w:rPr>
        <w:color w:val="003366"/>
      </w:rPr>
      <w:tab/>
    </w:r>
    <w:r w:rsidR="0097693C" w:rsidRPr="00830054">
      <w:rPr>
        <w:color w:val="003366"/>
      </w:rPr>
      <w:fldChar w:fldCharType="begin"/>
    </w:r>
    <w:r w:rsidR="0097693C" w:rsidRPr="00830054">
      <w:rPr>
        <w:color w:val="003366"/>
      </w:rPr>
      <w:instrText xml:space="preserve"> KEYWORDS   \* MERGEFORMAT </w:instrText>
    </w:r>
    <w:r w:rsidR="0097693C" w:rsidRPr="00830054">
      <w:rPr>
        <w:color w:val="003366"/>
      </w:rPr>
      <w:fldChar w:fldCharType="end"/>
    </w:r>
    <w:r w:rsidR="0097693C" w:rsidRPr="00830054">
      <w:rPr>
        <w:color w:val="003366"/>
      </w:rPr>
      <w:t>PAGE</w:t>
    </w:r>
    <w:r w:rsidR="0097693C" w:rsidRPr="00830054">
      <w:rPr>
        <w:color w:val="003366"/>
        <w:spacing w:val="20"/>
      </w:rPr>
      <w:t xml:space="preserve"> </w:t>
    </w:r>
    <w:r w:rsidR="0097693C" w:rsidRPr="00830054">
      <w:rPr>
        <w:color w:val="003366"/>
      </w:rPr>
      <w:fldChar w:fldCharType="begin"/>
    </w:r>
    <w:r w:rsidR="0097693C" w:rsidRPr="00830054">
      <w:rPr>
        <w:color w:val="003366"/>
      </w:rPr>
      <w:instrText xml:space="preserve"> PAGE   \* MERGEFORMAT </w:instrText>
    </w:r>
    <w:r w:rsidR="0097693C" w:rsidRPr="00830054">
      <w:rPr>
        <w:color w:val="003366"/>
      </w:rPr>
      <w:fldChar w:fldCharType="separate"/>
    </w:r>
    <w:r w:rsidR="00B205BA">
      <w:rPr>
        <w:noProof/>
        <w:color w:val="003366"/>
      </w:rPr>
      <w:t>4</w:t>
    </w:r>
    <w:r w:rsidR="0097693C" w:rsidRPr="00830054">
      <w:rPr>
        <w:color w:val="003366"/>
      </w:rPr>
      <w:fldChar w:fldCharType="end"/>
    </w:r>
    <w:r w:rsidR="0097693C" w:rsidRPr="00830054">
      <w:rPr>
        <w:color w:val="003366"/>
      </w:rPr>
      <w:t xml:space="preserve"> OF </w:t>
    </w:r>
    <w:r w:rsidR="0097693C" w:rsidRPr="00830054">
      <w:rPr>
        <w:color w:val="003366"/>
      </w:rPr>
      <w:fldChar w:fldCharType="begin"/>
    </w:r>
    <w:r w:rsidR="0097693C" w:rsidRPr="00830054">
      <w:rPr>
        <w:color w:val="003366"/>
      </w:rPr>
      <w:instrText xml:space="preserve"> NUMPAGES   \* MERGEFORMAT </w:instrText>
    </w:r>
    <w:r w:rsidR="0097693C" w:rsidRPr="00830054">
      <w:rPr>
        <w:color w:val="003366"/>
      </w:rPr>
      <w:fldChar w:fldCharType="separate"/>
    </w:r>
    <w:r w:rsidR="00B205BA">
      <w:rPr>
        <w:noProof/>
        <w:color w:val="003366"/>
      </w:rPr>
      <w:t>23</w:t>
    </w:r>
    <w:r w:rsidR="0097693C" w:rsidRPr="00830054">
      <w:rPr>
        <w:color w:val="003366"/>
      </w:rPr>
      <w:fldChar w:fldCharType="end"/>
    </w:r>
  </w:p>
  <w:p w:rsidR="0097693C" w:rsidRPr="00607411" w:rsidRDefault="0097693C" w:rsidP="000E5315">
    <w:pPr>
      <w:pStyle w:val="Footer"/>
      <w:rPr>
        <w:rStyle w:val="PageNumber"/>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EE2" w:rsidRPr="009A241C" w:rsidRDefault="006C1EE2" w:rsidP="008460BC">
    <w:pPr>
      <w:pStyle w:val="FooterPortrait"/>
      <w:pBdr>
        <w:top w:val="single" w:sz="4" w:space="1" w:color="auto"/>
      </w:pBdr>
      <w:tabs>
        <w:tab w:val="clear" w:pos="1021"/>
        <w:tab w:val="center" w:pos="7088"/>
        <w:tab w:val="left" w:pos="8364"/>
        <w:tab w:val="right" w:pos="9360"/>
      </w:tabs>
      <w:ind w:right="135"/>
      <w:jc w:val="both"/>
      <w:rPr>
        <w:color w:val="335876"/>
      </w:rPr>
    </w:pPr>
    <w:r w:rsidRPr="009A241C">
      <w:rPr>
        <w:color w:val="335876"/>
      </w:rPr>
      <w:t xml:space="preserve">Version </w:t>
    </w:r>
    <w:r>
      <w:rPr>
        <w:color w:val="335876"/>
      </w:rPr>
      <w:t>1.</w:t>
    </w:r>
    <w:r w:rsidR="003D2912">
      <w:rPr>
        <w:color w:val="335876"/>
      </w:rPr>
      <w:t>1</w:t>
    </w:r>
    <w:r>
      <w:rPr>
        <w:color w:val="335876"/>
      </w:rPr>
      <w:tab/>
    </w:r>
    <w:r w:rsidRPr="009A241C">
      <w:rPr>
        <w:color w:val="335876"/>
      </w:rPr>
      <w:t>Unclassified</w:t>
    </w:r>
    <w:r>
      <w:rPr>
        <w:color w:val="335876"/>
      </w:rPr>
      <w:t xml:space="preserve"> </w:t>
    </w:r>
    <w:r w:rsidRPr="009A241C">
      <w:rPr>
        <w:color w:val="335876"/>
      </w:rPr>
      <w:fldChar w:fldCharType="begin"/>
    </w:r>
    <w:r w:rsidRPr="009A241C">
      <w:rPr>
        <w:color w:val="335876"/>
      </w:rPr>
      <w:instrText xml:space="preserve"> KEYWORDS   \* MERGEFORMAT </w:instrText>
    </w:r>
    <w:r w:rsidRPr="009A241C">
      <w:rPr>
        <w:color w:val="335876"/>
      </w:rPr>
      <w:fldChar w:fldCharType="end"/>
    </w:r>
    <w:r>
      <w:rPr>
        <w:color w:val="335876"/>
      </w:rPr>
      <w:tab/>
    </w:r>
    <w:r w:rsidR="008460BC">
      <w:rPr>
        <w:color w:val="335876"/>
      </w:rPr>
      <w:tab/>
    </w:r>
    <w:r w:rsidR="008460BC">
      <w:rPr>
        <w:color w:val="335876"/>
      </w:rPr>
      <w:tab/>
    </w:r>
    <w:r w:rsidR="008460BC">
      <w:rPr>
        <w:color w:val="335876"/>
      </w:rPr>
      <w:tab/>
    </w:r>
    <w:r w:rsidR="008460BC">
      <w:rPr>
        <w:color w:val="335876"/>
      </w:rPr>
      <w:tab/>
    </w:r>
    <w:r w:rsidR="008460BC">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B205BA">
      <w:rPr>
        <w:noProof/>
        <w:color w:val="335876"/>
      </w:rPr>
      <w:t>19</w:t>
    </w:r>
    <w:r w:rsidRPr="009A241C">
      <w:rPr>
        <w:color w:val="335876"/>
      </w:rPr>
      <w:fldChar w:fldCharType="end"/>
    </w:r>
    <w:r w:rsidRPr="009A241C">
      <w:rPr>
        <w:color w:val="335876"/>
      </w:rPr>
      <w:t xml:space="preserve"> OF </w:t>
    </w:r>
    <w:r w:rsidRPr="00D23519">
      <w:rPr>
        <w:color w:val="335876"/>
      </w:rPr>
      <w:fldChar w:fldCharType="begin"/>
    </w:r>
    <w:r w:rsidRPr="00D23519">
      <w:rPr>
        <w:color w:val="335876"/>
      </w:rPr>
      <w:instrText xml:space="preserve"> NUMPAGES   \* MERGEFORMAT </w:instrText>
    </w:r>
    <w:r w:rsidRPr="00D23519">
      <w:rPr>
        <w:color w:val="335876"/>
      </w:rPr>
      <w:fldChar w:fldCharType="separate"/>
    </w:r>
    <w:r w:rsidR="00B205BA">
      <w:rPr>
        <w:noProof/>
        <w:color w:val="335876"/>
      </w:rPr>
      <w:t>23</w:t>
    </w:r>
    <w:r w:rsidRPr="00D23519">
      <w:rPr>
        <w:color w:val="335876"/>
      </w:rPr>
      <w:fldChar w:fldCharType="end"/>
    </w:r>
  </w:p>
  <w:p w:rsidR="0097693C" w:rsidRPr="00607411" w:rsidRDefault="0097693C" w:rsidP="000E5315">
    <w:pPr>
      <w:pStyle w:val="Footer"/>
      <w:rPr>
        <w:rStyle w:val="PageNumber"/>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0BC" w:rsidRPr="009A241C" w:rsidRDefault="008460BC" w:rsidP="008460BC">
    <w:pPr>
      <w:pStyle w:val="FooterPortrait"/>
      <w:pBdr>
        <w:top w:val="single" w:sz="4" w:space="1" w:color="auto"/>
      </w:pBdr>
      <w:tabs>
        <w:tab w:val="clear" w:pos="1021"/>
        <w:tab w:val="center" w:pos="4730"/>
        <w:tab w:val="left" w:pos="7938"/>
        <w:tab w:val="right" w:pos="9360"/>
      </w:tabs>
      <w:ind w:right="135"/>
      <w:rPr>
        <w:color w:val="335876"/>
      </w:rPr>
    </w:pPr>
    <w:r w:rsidRPr="009A241C">
      <w:rPr>
        <w:color w:val="335876"/>
      </w:rPr>
      <w:t xml:space="preserve">Version </w:t>
    </w:r>
    <w:r>
      <w:rPr>
        <w:color w:val="335876"/>
      </w:rPr>
      <w:t>1.</w:t>
    </w:r>
    <w:r w:rsidR="003D2912">
      <w:rPr>
        <w:color w:val="335876"/>
      </w:rPr>
      <w:t>1</w:t>
    </w:r>
    <w:r>
      <w:rPr>
        <w:color w:val="335876"/>
      </w:rPr>
      <w:tab/>
    </w:r>
    <w:r w:rsidRPr="009A241C">
      <w:rPr>
        <w:color w:val="335876"/>
      </w:rPr>
      <w:t>Unclassified</w:t>
    </w:r>
    <w:r>
      <w:rPr>
        <w:color w:val="335876"/>
      </w:rPr>
      <w:t xml:space="preserve"> </w:t>
    </w:r>
    <w:r w:rsidRPr="009A241C">
      <w:rPr>
        <w:color w:val="335876"/>
      </w:rPr>
      <w:fldChar w:fldCharType="begin"/>
    </w:r>
    <w:r w:rsidRPr="009A241C">
      <w:rPr>
        <w:color w:val="335876"/>
      </w:rPr>
      <w:instrText xml:space="preserve"> KEYWORDS   \* MERGEFORMAT </w:instrText>
    </w:r>
    <w:r w:rsidRPr="009A241C">
      <w:rPr>
        <w:color w:val="335876"/>
      </w:rPr>
      <w:fldChar w:fldCharType="end"/>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B205BA">
      <w:rPr>
        <w:noProof/>
        <w:color w:val="335876"/>
      </w:rPr>
      <w:t>21</w:t>
    </w:r>
    <w:r w:rsidRPr="009A241C">
      <w:rPr>
        <w:color w:val="335876"/>
      </w:rPr>
      <w:fldChar w:fldCharType="end"/>
    </w:r>
    <w:r w:rsidRPr="009A241C">
      <w:rPr>
        <w:color w:val="335876"/>
      </w:rPr>
      <w:t xml:space="preserve"> OF </w:t>
    </w:r>
    <w:r w:rsidRPr="00D23519">
      <w:rPr>
        <w:color w:val="335876"/>
      </w:rPr>
      <w:fldChar w:fldCharType="begin"/>
    </w:r>
    <w:r w:rsidRPr="00D23519">
      <w:rPr>
        <w:color w:val="335876"/>
      </w:rPr>
      <w:instrText xml:space="preserve"> NUMPAGES   \* MERGEFORMAT </w:instrText>
    </w:r>
    <w:r w:rsidRPr="00D23519">
      <w:rPr>
        <w:color w:val="335876"/>
      </w:rPr>
      <w:fldChar w:fldCharType="separate"/>
    </w:r>
    <w:r w:rsidR="00B205BA">
      <w:rPr>
        <w:noProof/>
        <w:color w:val="335876"/>
      </w:rPr>
      <w:t>23</w:t>
    </w:r>
    <w:r w:rsidRPr="00D23519">
      <w:rPr>
        <w:color w:val="335876"/>
      </w:rPr>
      <w:fldChar w:fldCharType="end"/>
    </w:r>
  </w:p>
  <w:p w:rsidR="008460BC" w:rsidRPr="00607411" w:rsidRDefault="008460BC" w:rsidP="000E5315">
    <w:pPr>
      <w:pStyle w:val="Footer"/>
      <w:rPr>
        <w:rStyle w:val="PageNumber"/>
        <w:vanish/>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C" w:rsidRPr="009A241C" w:rsidRDefault="0097693C" w:rsidP="00D23519">
    <w:pPr>
      <w:pStyle w:val="FooterPortrait"/>
      <w:pBdr>
        <w:top w:val="single" w:sz="4" w:space="1" w:color="auto"/>
      </w:pBdr>
      <w:tabs>
        <w:tab w:val="clear" w:pos="1021"/>
        <w:tab w:val="center" w:pos="4730"/>
        <w:tab w:val="left" w:pos="7938"/>
        <w:tab w:val="right" w:pos="9360"/>
      </w:tabs>
      <w:ind w:right="135"/>
      <w:rPr>
        <w:color w:val="335876"/>
      </w:rPr>
    </w:pPr>
    <w:r w:rsidRPr="009A241C">
      <w:rPr>
        <w:color w:val="335876"/>
      </w:rPr>
      <w:t xml:space="preserve">Version </w:t>
    </w:r>
    <w:r w:rsidR="007552C0">
      <w:rPr>
        <w:color w:val="335876"/>
      </w:rPr>
      <w:t>1.</w:t>
    </w:r>
    <w:r w:rsidR="003D2912">
      <w:rPr>
        <w:color w:val="335876"/>
      </w:rPr>
      <w:t>1</w:t>
    </w:r>
    <w:r>
      <w:rPr>
        <w:color w:val="335876"/>
      </w:rPr>
      <w:tab/>
    </w:r>
    <w:r w:rsidRPr="009A241C">
      <w:rPr>
        <w:color w:val="335876"/>
      </w:rPr>
      <w:t>Unclassified</w:t>
    </w:r>
    <w:r>
      <w:rPr>
        <w:color w:val="335876"/>
      </w:rPr>
      <w:t xml:space="preserve"> </w:t>
    </w:r>
    <w:r w:rsidRPr="009A241C">
      <w:rPr>
        <w:color w:val="335876"/>
      </w:rPr>
      <w:fldChar w:fldCharType="begin"/>
    </w:r>
    <w:r w:rsidRPr="009A241C">
      <w:rPr>
        <w:color w:val="335876"/>
      </w:rPr>
      <w:instrText xml:space="preserve"> KEYWORDS   \* MERGEFORMAT </w:instrText>
    </w:r>
    <w:r w:rsidRPr="009A241C">
      <w:rPr>
        <w:color w:val="335876"/>
      </w:rPr>
      <w:fldChar w:fldCharType="end"/>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B205BA">
      <w:rPr>
        <w:noProof/>
        <w:color w:val="335876"/>
      </w:rPr>
      <w:t>23</w:t>
    </w:r>
    <w:r w:rsidRPr="009A241C">
      <w:rPr>
        <w:color w:val="335876"/>
      </w:rPr>
      <w:fldChar w:fldCharType="end"/>
    </w:r>
    <w:r w:rsidRPr="009A241C">
      <w:rPr>
        <w:color w:val="335876"/>
      </w:rPr>
      <w:t xml:space="preserve"> OF </w:t>
    </w:r>
    <w:r w:rsidRPr="00D23519">
      <w:rPr>
        <w:color w:val="335876"/>
      </w:rPr>
      <w:fldChar w:fldCharType="begin"/>
    </w:r>
    <w:r w:rsidRPr="00D23519">
      <w:rPr>
        <w:color w:val="335876"/>
      </w:rPr>
      <w:instrText xml:space="preserve"> NUMPAGES   \* MERGEFORMAT </w:instrText>
    </w:r>
    <w:r w:rsidRPr="00D23519">
      <w:rPr>
        <w:color w:val="335876"/>
      </w:rPr>
      <w:fldChar w:fldCharType="separate"/>
    </w:r>
    <w:r w:rsidR="00B205BA">
      <w:rPr>
        <w:noProof/>
        <w:color w:val="335876"/>
      </w:rPr>
      <w:t>23</w:t>
    </w:r>
    <w:r w:rsidRPr="00D23519">
      <w:rPr>
        <w:color w:val="335876"/>
      </w:rPr>
      <w:fldChar w:fldCharType="end"/>
    </w:r>
  </w:p>
  <w:p w:rsidR="0097693C" w:rsidRPr="00607411" w:rsidRDefault="0097693C" w:rsidP="000E5315">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535A" w:rsidRDefault="003E535A">
      <w:r>
        <w:separator/>
      </w:r>
    </w:p>
  </w:footnote>
  <w:footnote w:type="continuationSeparator" w:id="0">
    <w:p w:rsidR="003E535A" w:rsidRDefault="003E53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97693C" w:rsidRPr="00BE2B9A">
      <w:trPr>
        <w:trHeight w:hRule="exact" w:val="567"/>
      </w:trPr>
      <w:tc>
        <w:tcPr>
          <w:tcW w:w="3629" w:type="dxa"/>
          <w:shd w:val="clear" w:color="auto" w:fill="auto"/>
        </w:tcPr>
        <w:p w:rsidR="0097693C" w:rsidRPr="00BE2B9A" w:rsidRDefault="0097693C" w:rsidP="000E5315">
          <w:pPr>
            <w:pStyle w:val="Header"/>
            <w:spacing w:before="100" w:after="100"/>
            <w:rPr>
              <w:sz w:val="32"/>
            </w:rPr>
          </w:pPr>
          <w:r>
            <w:fldChar w:fldCharType="begin"/>
          </w:r>
          <w:r>
            <w:instrText xml:space="preserve"> DOCPROPERTY  Classification  \* MERGEFORMAT </w:instrText>
          </w:r>
          <w:r>
            <w:fldChar w:fldCharType="separate"/>
          </w:r>
          <w:r w:rsidR="00A80F0C">
            <w:rPr>
              <w:b/>
              <w:bCs/>
              <w:lang w:val="en-US"/>
            </w:rPr>
            <w:t>Error! Unknown document property name.</w:t>
          </w:r>
          <w:r>
            <w:fldChar w:fldCharType="end"/>
          </w:r>
        </w:p>
      </w:tc>
      <w:tc>
        <w:tcPr>
          <w:tcW w:w="6010" w:type="dxa"/>
          <w:shd w:val="clear" w:color="auto" w:fill="auto"/>
        </w:tcPr>
        <w:p w:rsidR="0097693C" w:rsidRPr="00BE2B9A" w:rsidRDefault="0097693C" w:rsidP="000E5315">
          <w:pPr>
            <w:pStyle w:val="Header"/>
            <w:spacing w:before="160" w:after="100"/>
            <w:jc w:val="right"/>
            <w:rPr>
              <w:sz w:val="15"/>
            </w:rPr>
          </w:pPr>
          <w:fldSimple w:instr=" TITLE  \* Upper  \* MERGEFORMAT ">
            <w:r w:rsidR="00A80F0C">
              <w:rPr>
                <w:caps w:val="0"/>
              </w:rPr>
              <w:t>ATO CTR.0005 2014 RELEASE NOTES</w:t>
            </w:r>
          </w:fldSimple>
        </w:p>
      </w:tc>
    </w:tr>
  </w:tbl>
  <w:p w:rsidR="0097693C" w:rsidRPr="004E35EF" w:rsidRDefault="0097693C" w:rsidP="000E5315">
    <w:pPr>
      <w:pStyle w:val="Header"/>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C" w:rsidRDefault="0097693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C" w:rsidRPr="009A241C" w:rsidRDefault="0097693C" w:rsidP="00D23519">
    <w:pPr>
      <w:pStyle w:val="Header"/>
      <w:pBdr>
        <w:bottom w:val="single" w:sz="4" w:space="1" w:color="auto"/>
      </w:pBdr>
      <w:tabs>
        <w:tab w:val="right" w:pos="9180"/>
      </w:tabs>
      <w:rPr>
        <w:color w:val="335876"/>
        <w:sz w:val="15"/>
      </w:rPr>
    </w:pPr>
    <w:r w:rsidRPr="009A241C">
      <w:rPr>
        <w:color w:val="335876"/>
        <w:sz w:val="16"/>
        <w:szCs w:val="16"/>
      </w:rPr>
      <w:t>Standard business reporting</w:t>
    </w:r>
    <w:r>
      <w:rPr>
        <w:color w:val="335876"/>
        <w:sz w:val="16"/>
        <w:szCs w:val="16"/>
      </w:rPr>
      <w:tab/>
      <w:t>ATO ctr 2014 Release Notes</w:t>
    </w:r>
  </w:p>
  <w:p w:rsidR="0097693C" w:rsidRPr="00607411" w:rsidRDefault="0097693C"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C" w:rsidRDefault="0097693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C" w:rsidRDefault="0097693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C" w:rsidRDefault="0097693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0BC" w:rsidRPr="008460BC" w:rsidRDefault="008460BC" w:rsidP="008460BC">
    <w:pPr>
      <w:pBdr>
        <w:bottom w:val="single" w:sz="4" w:space="1" w:color="auto"/>
      </w:pBdr>
      <w:tabs>
        <w:tab w:val="right" w:pos="9180"/>
      </w:tabs>
      <w:rPr>
        <w:rFonts w:cs="Arial"/>
        <w:caps/>
        <w:color w:val="335876"/>
        <w:sz w:val="15"/>
        <w:szCs w:val="20"/>
      </w:rPr>
    </w:pPr>
    <w:r w:rsidRPr="008460BC">
      <w:rPr>
        <w:rFonts w:cs="Arial"/>
        <w:caps/>
        <w:color w:val="335876"/>
        <w:sz w:val="16"/>
        <w:szCs w:val="16"/>
      </w:rPr>
      <w:t>Standard business reporting</w:t>
    </w:r>
    <w:r w:rsidR="0093738A">
      <w:rPr>
        <w:rFonts w:cs="Arial"/>
        <w:caps/>
        <w:color w:val="335876"/>
        <w:sz w:val="16"/>
        <w:szCs w:val="16"/>
      </w:rPr>
      <w:tab/>
    </w:r>
    <w:r w:rsidR="005B14DE">
      <w:rPr>
        <w:rFonts w:cs="Arial"/>
        <w:caps/>
        <w:color w:val="335876"/>
        <w:sz w:val="16"/>
        <w:szCs w:val="16"/>
      </w:rPr>
      <w:tab/>
    </w:r>
    <w:r w:rsidR="005B14DE">
      <w:rPr>
        <w:rFonts w:cs="Arial"/>
        <w:caps/>
        <w:color w:val="335876"/>
        <w:sz w:val="16"/>
        <w:szCs w:val="16"/>
      </w:rPr>
      <w:tab/>
    </w:r>
    <w:r w:rsidR="005B14DE">
      <w:rPr>
        <w:rFonts w:cs="Arial"/>
        <w:caps/>
        <w:color w:val="335876"/>
        <w:sz w:val="16"/>
        <w:szCs w:val="16"/>
      </w:rPr>
      <w:tab/>
    </w:r>
    <w:r w:rsidR="005B14DE">
      <w:rPr>
        <w:rFonts w:cs="Arial"/>
        <w:caps/>
        <w:color w:val="335876"/>
        <w:sz w:val="16"/>
        <w:szCs w:val="16"/>
      </w:rPr>
      <w:tab/>
    </w:r>
    <w:r w:rsidRPr="008460BC">
      <w:rPr>
        <w:rFonts w:cs="Arial"/>
        <w:caps/>
        <w:color w:val="335876"/>
        <w:sz w:val="16"/>
        <w:szCs w:val="16"/>
      </w:rPr>
      <w:t>ATO ctr 2014 Release Notes</w:t>
    </w:r>
  </w:p>
  <w:p w:rsidR="0097693C" w:rsidRPr="00607411" w:rsidRDefault="0097693C" w:rsidP="000E5315">
    <w:pPr>
      <w:pStyle w:val="Header"/>
      <w:rPr>
        <w:vanish/>
        <w:sz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4DE" w:rsidRPr="008460BC" w:rsidRDefault="005B14DE" w:rsidP="008460BC">
    <w:pPr>
      <w:pBdr>
        <w:bottom w:val="single" w:sz="4" w:space="1" w:color="auto"/>
      </w:pBdr>
      <w:tabs>
        <w:tab w:val="right" w:pos="9180"/>
      </w:tabs>
      <w:rPr>
        <w:rFonts w:cs="Arial"/>
        <w:caps/>
        <w:color w:val="335876"/>
        <w:sz w:val="15"/>
        <w:szCs w:val="20"/>
      </w:rPr>
    </w:pPr>
    <w:r w:rsidRPr="008460BC">
      <w:rPr>
        <w:rFonts w:cs="Arial"/>
        <w:caps/>
        <w:color w:val="335876"/>
        <w:sz w:val="16"/>
        <w:szCs w:val="16"/>
      </w:rPr>
      <w:t>Standard business reporting</w:t>
    </w:r>
    <w:r>
      <w:rPr>
        <w:rFonts w:cs="Arial"/>
        <w:caps/>
        <w:color w:val="335876"/>
        <w:sz w:val="16"/>
        <w:szCs w:val="16"/>
      </w:rPr>
      <w:tab/>
    </w:r>
    <w:r w:rsidRPr="008460BC">
      <w:rPr>
        <w:rFonts w:cs="Arial"/>
        <w:caps/>
        <w:color w:val="335876"/>
        <w:sz w:val="16"/>
        <w:szCs w:val="16"/>
      </w:rPr>
      <w:t>ATO ctr 2014 Release Notes</w:t>
    </w:r>
  </w:p>
  <w:p w:rsidR="005B14DE" w:rsidRPr="00607411" w:rsidRDefault="005B14DE" w:rsidP="000E5315">
    <w:pPr>
      <w:pStyle w:val="Header"/>
      <w:rPr>
        <w:vanish/>
        <w:sz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C" w:rsidRPr="009A241C" w:rsidRDefault="0097693C" w:rsidP="00B1354B">
    <w:pPr>
      <w:pStyle w:val="Header"/>
      <w:pBdr>
        <w:bottom w:val="single" w:sz="4" w:space="1" w:color="auto"/>
      </w:pBdr>
      <w:tabs>
        <w:tab w:val="right" w:pos="9360"/>
      </w:tabs>
      <w:rPr>
        <w:color w:val="335876"/>
        <w:sz w:val="15"/>
      </w:rPr>
    </w:pPr>
    <w:r w:rsidRPr="009A241C">
      <w:rPr>
        <w:color w:val="335876"/>
        <w:sz w:val="16"/>
        <w:szCs w:val="16"/>
      </w:rPr>
      <w:t xml:space="preserve">Standard business reporting </w:t>
    </w:r>
    <w:r>
      <w:rPr>
        <w:color w:val="335876"/>
        <w:sz w:val="16"/>
        <w:szCs w:val="16"/>
      </w:rPr>
      <w:tab/>
      <w:t xml:space="preserve">                                      ato ctr 2014 Release Notes</w:t>
    </w:r>
  </w:p>
  <w:p w:rsidR="0097693C" w:rsidRPr="00607411" w:rsidRDefault="0097693C"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2B44F61"/>
    <w:multiLevelType w:val="hybridMultilevel"/>
    <w:tmpl w:val="AF7CC4A2"/>
    <w:lvl w:ilvl="0" w:tplc="7FB4B98A">
      <w:start w:val="4"/>
      <w:numFmt w:val="bullet"/>
      <w:lvlText w:val="-"/>
      <w:lvlJc w:val="left"/>
      <w:pPr>
        <w:tabs>
          <w:tab w:val="num" w:pos="752"/>
        </w:tabs>
        <w:ind w:left="752" w:hanging="360"/>
      </w:pPr>
      <w:rPr>
        <w:rFonts w:ascii="Arial" w:eastAsia="Helvetica" w:hAnsi="Arial" w:cs="Arial" w:hint="default"/>
      </w:rPr>
    </w:lvl>
    <w:lvl w:ilvl="1" w:tplc="0C090003" w:tentative="1">
      <w:start w:val="1"/>
      <w:numFmt w:val="bullet"/>
      <w:lvlText w:val="o"/>
      <w:lvlJc w:val="left"/>
      <w:pPr>
        <w:tabs>
          <w:tab w:val="num" w:pos="1472"/>
        </w:tabs>
        <w:ind w:left="1472" w:hanging="360"/>
      </w:pPr>
      <w:rPr>
        <w:rFonts w:ascii="Courier New" w:hAnsi="Courier New" w:cs="Courier New" w:hint="default"/>
      </w:rPr>
    </w:lvl>
    <w:lvl w:ilvl="2" w:tplc="0C090005" w:tentative="1">
      <w:start w:val="1"/>
      <w:numFmt w:val="bullet"/>
      <w:lvlText w:val=""/>
      <w:lvlJc w:val="left"/>
      <w:pPr>
        <w:tabs>
          <w:tab w:val="num" w:pos="2192"/>
        </w:tabs>
        <w:ind w:left="2192" w:hanging="360"/>
      </w:pPr>
      <w:rPr>
        <w:rFonts w:ascii="Wingdings" w:hAnsi="Wingdings" w:hint="default"/>
      </w:rPr>
    </w:lvl>
    <w:lvl w:ilvl="3" w:tplc="0C090001">
      <w:start w:val="1"/>
      <w:numFmt w:val="bullet"/>
      <w:lvlText w:val=""/>
      <w:lvlJc w:val="left"/>
      <w:pPr>
        <w:tabs>
          <w:tab w:val="num" w:pos="2912"/>
        </w:tabs>
        <w:ind w:left="2912" w:hanging="360"/>
      </w:pPr>
      <w:rPr>
        <w:rFonts w:ascii="Symbol" w:hAnsi="Symbol" w:hint="default"/>
      </w:rPr>
    </w:lvl>
    <w:lvl w:ilvl="4" w:tplc="0C090003" w:tentative="1">
      <w:start w:val="1"/>
      <w:numFmt w:val="bullet"/>
      <w:lvlText w:val="o"/>
      <w:lvlJc w:val="left"/>
      <w:pPr>
        <w:tabs>
          <w:tab w:val="num" w:pos="3632"/>
        </w:tabs>
        <w:ind w:left="3632" w:hanging="360"/>
      </w:pPr>
      <w:rPr>
        <w:rFonts w:ascii="Courier New" w:hAnsi="Courier New" w:cs="Courier New" w:hint="default"/>
      </w:rPr>
    </w:lvl>
    <w:lvl w:ilvl="5" w:tplc="0C090005" w:tentative="1">
      <w:start w:val="1"/>
      <w:numFmt w:val="bullet"/>
      <w:lvlText w:val=""/>
      <w:lvlJc w:val="left"/>
      <w:pPr>
        <w:tabs>
          <w:tab w:val="num" w:pos="4352"/>
        </w:tabs>
        <w:ind w:left="4352" w:hanging="360"/>
      </w:pPr>
      <w:rPr>
        <w:rFonts w:ascii="Wingdings" w:hAnsi="Wingdings" w:hint="default"/>
      </w:rPr>
    </w:lvl>
    <w:lvl w:ilvl="6" w:tplc="0C090001" w:tentative="1">
      <w:start w:val="1"/>
      <w:numFmt w:val="bullet"/>
      <w:lvlText w:val=""/>
      <w:lvlJc w:val="left"/>
      <w:pPr>
        <w:tabs>
          <w:tab w:val="num" w:pos="5072"/>
        </w:tabs>
        <w:ind w:left="5072" w:hanging="360"/>
      </w:pPr>
      <w:rPr>
        <w:rFonts w:ascii="Symbol" w:hAnsi="Symbol" w:hint="default"/>
      </w:rPr>
    </w:lvl>
    <w:lvl w:ilvl="7" w:tplc="0C090003" w:tentative="1">
      <w:start w:val="1"/>
      <w:numFmt w:val="bullet"/>
      <w:lvlText w:val="o"/>
      <w:lvlJc w:val="left"/>
      <w:pPr>
        <w:tabs>
          <w:tab w:val="num" w:pos="5792"/>
        </w:tabs>
        <w:ind w:left="5792" w:hanging="360"/>
      </w:pPr>
      <w:rPr>
        <w:rFonts w:ascii="Courier New" w:hAnsi="Courier New" w:cs="Courier New" w:hint="default"/>
      </w:rPr>
    </w:lvl>
    <w:lvl w:ilvl="8" w:tplc="0C090005" w:tentative="1">
      <w:start w:val="1"/>
      <w:numFmt w:val="bullet"/>
      <w:lvlText w:val=""/>
      <w:lvlJc w:val="left"/>
      <w:pPr>
        <w:tabs>
          <w:tab w:val="num" w:pos="6512"/>
        </w:tabs>
        <w:ind w:left="6512" w:hanging="360"/>
      </w:pPr>
      <w:rPr>
        <w:rFonts w:ascii="Wingdings" w:hAnsi="Wingdings" w:hint="default"/>
      </w:rPr>
    </w:lvl>
  </w:abstractNum>
  <w:abstractNum w:abstractNumId="4">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6">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18B6392F"/>
    <w:multiLevelType w:val="hybridMultilevel"/>
    <w:tmpl w:val="ED5A47BE"/>
    <w:lvl w:ilvl="0" w:tplc="0C090001">
      <w:start w:val="1"/>
      <w:numFmt w:val="bullet"/>
      <w:lvlText w:val=""/>
      <w:lvlJc w:val="left"/>
      <w:pPr>
        <w:tabs>
          <w:tab w:val="num" w:pos="1440"/>
        </w:tabs>
        <w:ind w:left="1440" w:hanging="360"/>
      </w:pPr>
      <w:rPr>
        <w:rFonts w:ascii="Symbol" w:hAnsi="Symbol" w:hint="default"/>
      </w:rPr>
    </w:lvl>
    <w:lvl w:ilvl="1" w:tplc="0C090003" w:tentative="1">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21">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4">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36">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9">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0">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5">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47">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8">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9">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0">
    <w:nsid w:val="45284D65"/>
    <w:multiLevelType w:val="hybridMultilevel"/>
    <w:tmpl w:val="CEAE60FC"/>
    <w:lvl w:ilvl="0" w:tplc="7FB4B98A">
      <w:start w:val="4"/>
      <w:numFmt w:val="bullet"/>
      <w:lvlText w:val="-"/>
      <w:lvlJc w:val="left"/>
      <w:pPr>
        <w:tabs>
          <w:tab w:val="num" w:pos="1800"/>
        </w:tabs>
        <w:ind w:left="1800" w:hanging="360"/>
      </w:pPr>
      <w:rPr>
        <w:rFonts w:ascii="Arial" w:eastAsia="Helvetica" w:hAnsi="Arial" w:cs="Aria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51">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2">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5">
    <w:nsid w:val="4BD32D1F"/>
    <w:multiLevelType w:val="hybridMultilevel"/>
    <w:tmpl w:val="4E30F60C"/>
    <w:lvl w:ilvl="0" w:tplc="7FB4B98A">
      <w:start w:val="4"/>
      <w:numFmt w:val="bullet"/>
      <w:lvlText w:val="-"/>
      <w:lvlJc w:val="left"/>
      <w:pPr>
        <w:tabs>
          <w:tab w:val="num" w:pos="720"/>
        </w:tabs>
        <w:ind w:left="720" w:hanging="360"/>
      </w:pPr>
      <w:rPr>
        <w:rFonts w:ascii="Arial" w:eastAsia="Helvetica" w:hAnsi="Arial" w:cs="Aria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6">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7">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8">
    <w:nsid w:val="4F070AE4"/>
    <w:multiLevelType w:val="multilevel"/>
    <w:tmpl w:val="B988392E"/>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9">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0">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1">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2">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3">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5">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7">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8">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9">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0">
    <w:nsid w:val="602A001C"/>
    <w:multiLevelType w:val="hybridMultilevel"/>
    <w:tmpl w:val="7C265440"/>
    <w:lvl w:ilvl="0" w:tplc="F4341004">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1">
    <w:nsid w:val="608C19A0"/>
    <w:multiLevelType w:val="hybridMultilevel"/>
    <w:tmpl w:val="6CA8F89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2">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3">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5">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6">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7">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8">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9">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0">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1">
    <w:nsid w:val="70AD722F"/>
    <w:multiLevelType w:val="multilevel"/>
    <w:tmpl w:val="0D862CF4"/>
    <w:lvl w:ilvl="0">
      <w:start w:val="1"/>
      <w:numFmt w:val="decimal"/>
      <w:pStyle w:val="Head1"/>
      <w:lvlText w:val="%1"/>
      <w:lvlJc w:val="left"/>
      <w:pPr>
        <w:tabs>
          <w:tab w:val="num" w:pos="2130"/>
        </w:tabs>
        <w:ind w:left="205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2">
    <w:nsid w:val="70E72560"/>
    <w:multiLevelType w:val="hybridMultilevel"/>
    <w:tmpl w:val="6AF6009A"/>
    <w:lvl w:ilvl="0" w:tplc="0C090001">
      <w:start w:val="1"/>
      <w:numFmt w:val="bullet"/>
      <w:lvlText w:val=""/>
      <w:lvlJc w:val="left"/>
      <w:pPr>
        <w:tabs>
          <w:tab w:val="num" w:pos="752"/>
        </w:tabs>
        <w:ind w:left="752" w:hanging="360"/>
      </w:pPr>
      <w:rPr>
        <w:rFonts w:ascii="Symbol" w:hAnsi="Symbol" w:hint="default"/>
      </w:rPr>
    </w:lvl>
    <w:lvl w:ilvl="1" w:tplc="0C090003" w:tentative="1">
      <w:start w:val="1"/>
      <w:numFmt w:val="bullet"/>
      <w:lvlText w:val="o"/>
      <w:lvlJc w:val="left"/>
      <w:pPr>
        <w:tabs>
          <w:tab w:val="num" w:pos="1472"/>
        </w:tabs>
        <w:ind w:left="1472" w:hanging="360"/>
      </w:pPr>
      <w:rPr>
        <w:rFonts w:ascii="Courier New" w:hAnsi="Courier New" w:cs="Courier New" w:hint="default"/>
      </w:rPr>
    </w:lvl>
    <w:lvl w:ilvl="2" w:tplc="0C090005" w:tentative="1">
      <w:start w:val="1"/>
      <w:numFmt w:val="bullet"/>
      <w:lvlText w:val=""/>
      <w:lvlJc w:val="left"/>
      <w:pPr>
        <w:tabs>
          <w:tab w:val="num" w:pos="2192"/>
        </w:tabs>
        <w:ind w:left="2192" w:hanging="360"/>
      </w:pPr>
      <w:rPr>
        <w:rFonts w:ascii="Wingdings" w:hAnsi="Wingdings" w:hint="default"/>
      </w:rPr>
    </w:lvl>
    <w:lvl w:ilvl="3" w:tplc="0C090001">
      <w:start w:val="1"/>
      <w:numFmt w:val="bullet"/>
      <w:lvlText w:val=""/>
      <w:lvlJc w:val="left"/>
      <w:pPr>
        <w:tabs>
          <w:tab w:val="num" w:pos="2912"/>
        </w:tabs>
        <w:ind w:left="2912" w:hanging="360"/>
      </w:pPr>
      <w:rPr>
        <w:rFonts w:ascii="Symbol" w:hAnsi="Symbol" w:hint="default"/>
      </w:rPr>
    </w:lvl>
    <w:lvl w:ilvl="4" w:tplc="0C090003" w:tentative="1">
      <w:start w:val="1"/>
      <w:numFmt w:val="bullet"/>
      <w:lvlText w:val="o"/>
      <w:lvlJc w:val="left"/>
      <w:pPr>
        <w:tabs>
          <w:tab w:val="num" w:pos="3632"/>
        </w:tabs>
        <w:ind w:left="3632" w:hanging="360"/>
      </w:pPr>
      <w:rPr>
        <w:rFonts w:ascii="Courier New" w:hAnsi="Courier New" w:cs="Courier New" w:hint="default"/>
      </w:rPr>
    </w:lvl>
    <w:lvl w:ilvl="5" w:tplc="0C090005" w:tentative="1">
      <w:start w:val="1"/>
      <w:numFmt w:val="bullet"/>
      <w:lvlText w:val=""/>
      <w:lvlJc w:val="left"/>
      <w:pPr>
        <w:tabs>
          <w:tab w:val="num" w:pos="4352"/>
        </w:tabs>
        <w:ind w:left="4352" w:hanging="360"/>
      </w:pPr>
      <w:rPr>
        <w:rFonts w:ascii="Wingdings" w:hAnsi="Wingdings" w:hint="default"/>
      </w:rPr>
    </w:lvl>
    <w:lvl w:ilvl="6" w:tplc="0C090001" w:tentative="1">
      <w:start w:val="1"/>
      <w:numFmt w:val="bullet"/>
      <w:lvlText w:val=""/>
      <w:lvlJc w:val="left"/>
      <w:pPr>
        <w:tabs>
          <w:tab w:val="num" w:pos="5072"/>
        </w:tabs>
        <w:ind w:left="5072" w:hanging="360"/>
      </w:pPr>
      <w:rPr>
        <w:rFonts w:ascii="Symbol" w:hAnsi="Symbol" w:hint="default"/>
      </w:rPr>
    </w:lvl>
    <w:lvl w:ilvl="7" w:tplc="0C090003" w:tentative="1">
      <w:start w:val="1"/>
      <w:numFmt w:val="bullet"/>
      <w:lvlText w:val="o"/>
      <w:lvlJc w:val="left"/>
      <w:pPr>
        <w:tabs>
          <w:tab w:val="num" w:pos="5792"/>
        </w:tabs>
        <w:ind w:left="5792" w:hanging="360"/>
      </w:pPr>
      <w:rPr>
        <w:rFonts w:ascii="Courier New" w:hAnsi="Courier New" w:cs="Courier New" w:hint="default"/>
      </w:rPr>
    </w:lvl>
    <w:lvl w:ilvl="8" w:tplc="0C090005" w:tentative="1">
      <w:start w:val="1"/>
      <w:numFmt w:val="bullet"/>
      <w:lvlText w:val=""/>
      <w:lvlJc w:val="left"/>
      <w:pPr>
        <w:tabs>
          <w:tab w:val="num" w:pos="6512"/>
        </w:tabs>
        <w:ind w:left="6512" w:hanging="360"/>
      </w:pPr>
      <w:rPr>
        <w:rFonts w:ascii="Wingdings" w:hAnsi="Wingdings" w:hint="default"/>
      </w:rPr>
    </w:lvl>
  </w:abstractNum>
  <w:abstractNum w:abstractNumId="83">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4">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5">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6">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7">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9">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0">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1">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2">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46"/>
  </w:num>
  <w:num w:numId="2">
    <w:abstractNumId w:val="62"/>
  </w:num>
  <w:num w:numId="3">
    <w:abstractNumId w:val="88"/>
  </w:num>
  <w:num w:numId="4">
    <w:abstractNumId w:val="44"/>
  </w:num>
  <w:num w:numId="5">
    <w:abstractNumId w:val="79"/>
  </w:num>
  <w:num w:numId="6">
    <w:abstractNumId w:val="35"/>
  </w:num>
  <w:num w:numId="7">
    <w:abstractNumId w:val="72"/>
  </w:num>
  <w:num w:numId="8">
    <w:abstractNumId w:val="58"/>
  </w:num>
  <w:num w:numId="9">
    <w:abstractNumId w:val="1"/>
  </w:num>
  <w:num w:numId="10">
    <w:abstractNumId w:val="48"/>
  </w:num>
  <w:num w:numId="11">
    <w:abstractNumId w:val="81"/>
  </w:num>
  <w:num w:numId="12">
    <w:abstractNumId w:val="33"/>
  </w:num>
  <w:num w:numId="13">
    <w:abstractNumId w:val="51"/>
  </w:num>
  <w:num w:numId="14">
    <w:abstractNumId w:val="0"/>
  </w:num>
  <w:num w:numId="15">
    <w:abstractNumId w:val="66"/>
  </w:num>
  <w:num w:numId="16">
    <w:abstractNumId w:val="38"/>
  </w:num>
  <w:num w:numId="17">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7"/>
  </w:num>
  <w:num w:numId="19">
    <w:abstractNumId w:val="71"/>
  </w:num>
  <w:num w:numId="20">
    <w:abstractNumId w:val="82"/>
  </w:num>
  <w:num w:numId="21">
    <w:abstractNumId w:val="3"/>
  </w:num>
  <w:num w:numId="22">
    <w:abstractNumId w:val="55"/>
  </w:num>
  <w:num w:numId="23">
    <w:abstractNumId w:val="20"/>
  </w:num>
  <w:num w:numId="24">
    <w:abstractNumId w:val="70"/>
  </w:num>
  <w:num w:numId="25">
    <w:abstractNumId w:val="5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29AF"/>
    <w:rsid w:val="00003F1E"/>
    <w:rsid w:val="000045F5"/>
    <w:rsid w:val="00005C04"/>
    <w:rsid w:val="0000678A"/>
    <w:rsid w:val="00006A99"/>
    <w:rsid w:val="000075E8"/>
    <w:rsid w:val="00010B6A"/>
    <w:rsid w:val="0001171A"/>
    <w:rsid w:val="00013D90"/>
    <w:rsid w:val="00015C3B"/>
    <w:rsid w:val="00015FE5"/>
    <w:rsid w:val="00016AA8"/>
    <w:rsid w:val="00016DF4"/>
    <w:rsid w:val="000177BD"/>
    <w:rsid w:val="000200F9"/>
    <w:rsid w:val="0002033D"/>
    <w:rsid w:val="0002121C"/>
    <w:rsid w:val="00021327"/>
    <w:rsid w:val="00021715"/>
    <w:rsid w:val="00023760"/>
    <w:rsid w:val="000239A2"/>
    <w:rsid w:val="00023FC5"/>
    <w:rsid w:val="000241D1"/>
    <w:rsid w:val="0002622B"/>
    <w:rsid w:val="00026A24"/>
    <w:rsid w:val="00027237"/>
    <w:rsid w:val="0002748B"/>
    <w:rsid w:val="00027C5F"/>
    <w:rsid w:val="0003012B"/>
    <w:rsid w:val="000335BA"/>
    <w:rsid w:val="000336CC"/>
    <w:rsid w:val="000338D4"/>
    <w:rsid w:val="00033B97"/>
    <w:rsid w:val="00033EAB"/>
    <w:rsid w:val="000404BF"/>
    <w:rsid w:val="0004097D"/>
    <w:rsid w:val="00041D83"/>
    <w:rsid w:val="000428AC"/>
    <w:rsid w:val="00042FD1"/>
    <w:rsid w:val="00043D49"/>
    <w:rsid w:val="00044669"/>
    <w:rsid w:val="00044EEF"/>
    <w:rsid w:val="00044F8E"/>
    <w:rsid w:val="0004582D"/>
    <w:rsid w:val="00045E2D"/>
    <w:rsid w:val="00047193"/>
    <w:rsid w:val="000512C6"/>
    <w:rsid w:val="00051A4B"/>
    <w:rsid w:val="00051BA9"/>
    <w:rsid w:val="000520BC"/>
    <w:rsid w:val="00052656"/>
    <w:rsid w:val="00052A66"/>
    <w:rsid w:val="00052C95"/>
    <w:rsid w:val="00052F89"/>
    <w:rsid w:val="000530A1"/>
    <w:rsid w:val="0005381A"/>
    <w:rsid w:val="00054368"/>
    <w:rsid w:val="00055FC3"/>
    <w:rsid w:val="000567F9"/>
    <w:rsid w:val="00056A48"/>
    <w:rsid w:val="00057EE3"/>
    <w:rsid w:val="00062B2B"/>
    <w:rsid w:val="00062DAA"/>
    <w:rsid w:val="00063FFB"/>
    <w:rsid w:val="00064BC5"/>
    <w:rsid w:val="00064D63"/>
    <w:rsid w:val="000656D4"/>
    <w:rsid w:val="0006596C"/>
    <w:rsid w:val="00065FDE"/>
    <w:rsid w:val="00066793"/>
    <w:rsid w:val="0006768F"/>
    <w:rsid w:val="00067C80"/>
    <w:rsid w:val="000706F4"/>
    <w:rsid w:val="00071BB8"/>
    <w:rsid w:val="000720A9"/>
    <w:rsid w:val="00073B2F"/>
    <w:rsid w:val="00075D54"/>
    <w:rsid w:val="000844C4"/>
    <w:rsid w:val="0008474B"/>
    <w:rsid w:val="00084A87"/>
    <w:rsid w:val="00085BE3"/>
    <w:rsid w:val="00090D01"/>
    <w:rsid w:val="000913C5"/>
    <w:rsid w:val="00091CB1"/>
    <w:rsid w:val="000926B0"/>
    <w:rsid w:val="00092EC5"/>
    <w:rsid w:val="0009498C"/>
    <w:rsid w:val="00094C98"/>
    <w:rsid w:val="00095394"/>
    <w:rsid w:val="00095DCA"/>
    <w:rsid w:val="00095FE3"/>
    <w:rsid w:val="00096214"/>
    <w:rsid w:val="00096D70"/>
    <w:rsid w:val="000A0A4B"/>
    <w:rsid w:val="000A1383"/>
    <w:rsid w:val="000A1754"/>
    <w:rsid w:val="000A1CEC"/>
    <w:rsid w:val="000A1EF9"/>
    <w:rsid w:val="000A28D6"/>
    <w:rsid w:val="000A594E"/>
    <w:rsid w:val="000A5A62"/>
    <w:rsid w:val="000A5CA0"/>
    <w:rsid w:val="000A63D0"/>
    <w:rsid w:val="000A679F"/>
    <w:rsid w:val="000B2E81"/>
    <w:rsid w:val="000B3738"/>
    <w:rsid w:val="000B3BFE"/>
    <w:rsid w:val="000B4ECD"/>
    <w:rsid w:val="000B548E"/>
    <w:rsid w:val="000B55A8"/>
    <w:rsid w:val="000B58DD"/>
    <w:rsid w:val="000B5C31"/>
    <w:rsid w:val="000B6E46"/>
    <w:rsid w:val="000C0729"/>
    <w:rsid w:val="000C1961"/>
    <w:rsid w:val="000C1974"/>
    <w:rsid w:val="000C206A"/>
    <w:rsid w:val="000C42F1"/>
    <w:rsid w:val="000C4953"/>
    <w:rsid w:val="000C6567"/>
    <w:rsid w:val="000C676C"/>
    <w:rsid w:val="000C7F9D"/>
    <w:rsid w:val="000C7FC8"/>
    <w:rsid w:val="000D07CB"/>
    <w:rsid w:val="000D1CD5"/>
    <w:rsid w:val="000D1D32"/>
    <w:rsid w:val="000D24CF"/>
    <w:rsid w:val="000D26D2"/>
    <w:rsid w:val="000D3A3C"/>
    <w:rsid w:val="000D41AC"/>
    <w:rsid w:val="000D76AC"/>
    <w:rsid w:val="000D7C95"/>
    <w:rsid w:val="000D7E2E"/>
    <w:rsid w:val="000E012E"/>
    <w:rsid w:val="000E0DAB"/>
    <w:rsid w:val="000E1EA8"/>
    <w:rsid w:val="000E1FAF"/>
    <w:rsid w:val="000E210F"/>
    <w:rsid w:val="000E3652"/>
    <w:rsid w:val="000E3B30"/>
    <w:rsid w:val="000E4085"/>
    <w:rsid w:val="000E5315"/>
    <w:rsid w:val="000E6F29"/>
    <w:rsid w:val="000F02C2"/>
    <w:rsid w:val="000F04A9"/>
    <w:rsid w:val="000F1055"/>
    <w:rsid w:val="000F28FD"/>
    <w:rsid w:val="000F2B20"/>
    <w:rsid w:val="000F38D0"/>
    <w:rsid w:val="000F3AD9"/>
    <w:rsid w:val="000F486D"/>
    <w:rsid w:val="00102501"/>
    <w:rsid w:val="00103562"/>
    <w:rsid w:val="00104779"/>
    <w:rsid w:val="0010598B"/>
    <w:rsid w:val="00106DA3"/>
    <w:rsid w:val="00107A8F"/>
    <w:rsid w:val="00110EAB"/>
    <w:rsid w:val="00112A1A"/>
    <w:rsid w:val="00113270"/>
    <w:rsid w:val="001137DE"/>
    <w:rsid w:val="0011440D"/>
    <w:rsid w:val="00114834"/>
    <w:rsid w:val="0011542B"/>
    <w:rsid w:val="00115CD2"/>
    <w:rsid w:val="00116E43"/>
    <w:rsid w:val="00117317"/>
    <w:rsid w:val="001208FD"/>
    <w:rsid w:val="00121371"/>
    <w:rsid w:val="00122A8D"/>
    <w:rsid w:val="00122F16"/>
    <w:rsid w:val="00124B0E"/>
    <w:rsid w:val="00126304"/>
    <w:rsid w:val="00131A8F"/>
    <w:rsid w:val="00133D58"/>
    <w:rsid w:val="00133DC7"/>
    <w:rsid w:val="001340F9"/>
    <w:rsid w:val="001341C8"/>
    <w:rsid w:val="001344D7"/>
    <w:rsid w:val="0013586C"/>
    <w:rsid w:val="00135A2A"/>
    <w:rsid w:val="00135C3F"/>
    <w:rsid w:val="001375BD"/>
    <w:rsid w:val="00137755"/>
    <w:rsid w:val="00137CDF"/>
    <w:rsid w:val="00144B8E"/>
    <w:rsid w:val="00145121"/>
    <w:rsid w:val="001461C8"/>
    <w:rsid w:val="00146341"/>
    <w:rsid w:val="001469A6"/>
    <w:rsid w:val="001477A0"/>
    <w:rsid w:val="00150122"/>
    <w:rsid w:val="00150148"/>
    <w:rsid w:val="0015487A"/>
    <w:rsid w:val="00155889"/>
    <w:rsid w:val="0015679C"/>
    <w:rsid w:val="0015783B"/>
    <w:rsid w:val="00157EB7"/>
    <w:rsid w:val="00162B8E"/>
    <w:rsid w:val="001637C7"/>
    <w:rsid w:val="00163DBF"/>
    <w:rsid w:val="00164B86"/>
    <w:rsid w:val="001650D0"/>
    <w:rsid w:val="001657FC"/>
    <w:rsid w:val="00165835"/>
    <w:rsid w:val="00165B17"/>
    <w:rsid w:val="00166A83"/>
    <w:rsid w:val="00166BC6"/>
    <w:rsid w:val="00170D1D"/>
    <w:rsid w:val="00171335"/>
    <w:rsid w:val="00172FFC"/>
    <w:rsid w:val="00174661"/>
    <w:rsid w:val="00174AEA"/>
    <w:rsid w:val="001768D0"/>
    <w:rsid w:val="00176952"/>
    <w:rsid w:val="00180524"/>
    <w:rsid w:val="00181712"/>
    <w:rsid w:val="00181779"/>
    <w:rsid w:val="00182BFA"/>
    <w:rsid w:val="00183D65"/>
    <w:rsid w:val="00185AF4"/>
    <w:rsid w:val="001865ED"/>
    <w:rsid w:val="00186737"/>
    <w:rsid w:val="00191051"/>
    <w:rsid w:val="00191AD0"/>
    <w:rsid w:val="00193AE3"/>
    <w:rsid w:val="00194715"/>
    <w:rsid w:val="00195BA6"/>
    <w:rsid w:val="00195F63"/>
    <w:rsid w:val="00197DAB"/>
    <w:rsid w:val="00197EB0"/>
    <w:rsid w:val="001A02AF"/>
    <w:rsid w:val="001A0706"/>
    <w:rsid w:val="001A07EF"/>
    <w:rsid w:val="001A1002"/>
    <w:rsid w:val="001A202A"/>
    <w:rsid w:val="001A4060"/>
    <w:rsid w:val="001A5AAD"/>
    <w:rsid w:val="001A5E13"/>
    <w:rsid w:val="001A6F72"/>
    <w:rsid w:val="001B03B1"/>
    <w:rsid w:val="001B12D5"/>
    <w:rsid w:val="001B1FE4"/>
    <w:rsid w:val="001B2A2A"/>
    <w:rsid w:val="001B2D8F"/>
    <w:rsid w:val="001B30DF"/>
    <w:rsid w:val="001B42E7"/>
    <w:rsid w:val="001B5A50"/>
    <w:rsid w:val="001B5C4A"/>
    <w:rsid w:val="001B634F"/>
    <w:rsid w:val="001B6AA6"/>
    <w:rsid w:val="001B703B"/>
    <w:rsid w:val="001C0139"/>
    <w:rsid w:val="001C0625"/>
    <w:rsid w:val="001C0648"/>
    <w:rsid w:val="001C121E"/>
    <w:rsid w:val="001C1449"/>
    <w:rsid w:val="001C3D66"/>
    <w:rsid w:val="001C4BD6"/>
    <w:rsid w:val="001C51FC"/>
    <w:rsid w:val="001C758E"/>
    <w:rsid w:val="001D2213"/>
    <w:rsid w:val="001D3277"/>
    <w:rsid w:val="001D333F"/>
    <w:rsid w:val="001D34C3"/>
    <w:rsid w:val="001D3FD0"/>
    <w:rsid w:val="001D46EC"/>
    <w:rsid w:val="001D5DE2"/>
    <w:rsid w:val="001D6A6A"/>
    <w:rsid w:val="001E1109"/>
    <w:rsid w:val="001E168F"/>
    <w:rsid w:val="001E1DE7"/>
    <w:rsid w:val="001E389A"/>
    <w:rsid w:val="001E5581"/>
    <w:rsid w:val="001E57DB"/>
    <w:rsid w:val="001E5947"/>
    <w:rsid w:val="001E5C94"/>
    <w:rsid w:val="001E6CB1"/>
    <w:rsid w:val="001F239F"/>
    <w:rsid w:val="001F2E62"/>
    <w:rsid w:val="001F470A"/>
    <w:rsid w:val="001F6305"/>
    <w:rsid w:val="00200CE3"/>
    <w:rsid w:val="00202E70"/>
    <w:rsid w:val="002037CB"/>
    <w:rsid w:val="002044A2"/>
    <w:rsid w:val="002071A1"/>
    <w:rsid w:val="00211D19"/>
    <w:rsid w:val="00214661"/>
    <w:rsid w:val="00214A1B"/>
    <w:rsid w:val="002166B0"/>
    <w:rsid w:val="00220C56"/>
    <w:rsid w:val="00223303"/>
    <w:rsid w:val="00224E7B"/>
    <w:rsid w:val="00226F98"/>
    <w:rsid w:val="0022703D"/>
    <w:rsid w:val="002270F9"/>
    <w:rsid w:val="00227EE8"/>
    <w:rsid w:val="00230330"/>
    <w:rsid w:val="00230D49"/>
    <w:rsid w:val="00230DBB"/>
    <w:rsid w:val="00231D5C"/>
    <w:rsid w:val="0023277B"/>
    <w:rsid w:val="002335E5"/>
    <w:rsid w:val="0023469D"/>
    <w:rsid w:val="00234C9D"/>
    <w:rsid w:val="002353BA"/>
    <w:rsid w:val="002361A3"/>
    <w:rsid w:val="00237007"/>
    <w:rsid w:val="00241C0B"/>
    <w:rsid w:val="002457F7"/>
    <w:rsid w:val="00245BB9"/>
    <w:rsid w:val="00245EC2"/>
    <w:rsid w:val="00247769"/>
    <w:rsid w:val="00247C52"/>
    <w:rsid w:val="00247E83"/>
    <w:rsid w:val="002502E7"/>
    <w:rsid w:val="00250879"/>
    <w:rsid w:val="00251C68"/>
    <w:rsid w:val="00251F86"/>
    <w:rsid w:val="002547BF"/>
    <w:rsid w:val="00254899"/>
    <w:rsid w:val="0025583B"/>
    <w:rsid w:val="00257C82"/>
    <w:rsid w:val="002613A9"/>
    <w:rsid w:val="0026256C"/>
    <w:rsid w:val="00266459"/>
    <w:rsid w:val="002667A1"/>
    <w:rsid w:val="00266A46"/>
    <w:rsid w:val="002677FB"/>
    <w:rsid w:val="00270D6F"/>
    <w:rsid w:val="0027139B"/>
    <w:rsid w:val="00271A51"/>
    <w:rsid w:val="00272C04"/>
    <w:rsid w:val="00273395"/>
    <w:rsid w:val="0027478F"/>
    <w:rsid w:val="00274A45"/>
    <w:rsid w:val="0027537A"/>
    <w:rsid w:val="002755A8"/>
    <w:rsid w:val="00275615"/>
    <w:rsid w:val="002764F0"/>
    <w:rsid w:val="00276F42"/>
    <w:rsid w:val="0028009A"/>
    <w:rsid w:val="002813D3"/>
    <w:rsid w:val="002822CC"/>
    <w:rsid w:val="002829BB"/>
    <w:rsid w:val="002847D0"/>
    <w:rsid w:val="002870E6"/>
    <w:rsid w:val="00290C23"/>
    <w:rsid w:val="00292AC0"/>
    <w:rsid w:val="0029403C"/>
    <w:rsid w:val="00294AAE"/>
    <w:rsid w:val="00295101"/>
    <w:rsid w:val="00295BF1"/>
    <w:rsid w:val="00296E96"/>
    <w:rsid w:val="00297FDD"/>
    <w:rsid w:val="002A00AF"/>
    <w:rsid w:val="002A0382"/>
    <w:rsid w:val="002A1CA1"/>
    <w:rsid w:val="002A1E30"/>
    <w:rsid w:val="002A2B8E"/>
    <w:rsid w:val="002A5F3D"/>
    <w:rsid w:val="002B01D3"/>
    <w:rsid w:val="002B124D"/>
    <w:rsid w:val="002B18BE"/>
    <w:rsid w:val="002B2F4D"/>
    <w:rsid w:val="002B60C7"/>
    <w:rsid w:val="002B742D"/>
    <w:rsid w:val="002C0E58"/>
    <w:rsid w:val="002C17CB"/>
    <w:rsid w:val="002C2747"/>
    <w:rsid w:val="002C37E1"/>
    <w:rsid w:val="002C3BF3"/>
    <w:rsid w:val="002C3BFE"/>
    <w:rsid w:val="002C42F0"/>
    <w:rsid w:val="002C66FD"/>
    <w:rsid w:val="002C681A"/>
    <w:rsid w:val="002C7017"/>
    <w:rsid w:val="002C7329"/>
    <w:rsid w:val="002C7D2C"/>
    <w:rsid w:val="002D023F"/>
    <w:rsid w:val="002D0603"/>
    <w:rsid w:val="002D0778"/>
    <w:rsid w:val="002D0822"/>
    <w:rsid w:val="002D2339"/>
    <w:rsid w:val="002D2584"/>
    <w:rsid w:val="002D29B7"/>
    <w:rsid w:val="002D3594"/>
    <w:rsid w:val="002D65BD"/>
    <w:rsid w:val="002D7548"/>
    <w:rsid w:val="002D77E1"/>
    <w:rsid w:val="002D781E"/>
    <w:rsid w:val="002D7ADD"/>
    <w:rsid w:val="002E153E"/>
    <w:rsid w:val="002E2B73"/>
    <w:rsid w:val="002E30EF"/>
    <w:rsid w:val="002E35DE"/>
    <w:rsid w:val="002E4676"/>
    <w:rsid w:val="002E48A7"/>
    <w:rsid w:val="002E5B34"/>
    <w:rsid w:val="002E749B"/>
    <w:rsid w:val="002F08E8"/>
    <w:rsid w:val="002F0E16"/>
    <w:rsid w:val="002F1DD9"/>
    <w:rsid w:val="002F2D54"/>
    <w:rsid w:val="002F36C3"/>
    <w:rsid w:val="002F3B96"/>
    <w:rsid w:val="002F5782"/>
    <w:rsid w:val="00300082"/>
    <w:rsid w:val="00300545"/>
    <w:rsid w:val="00300735"/>
    <w:rsid w:val="00302AAC"/>
    <w:rsid w:val="0030311D"/>
    <w:rsid w:val="00303CAE"/>
    <w:rsid w:val="00305B52"/>
    <w:rsid w:val="00305BEC"/>
    <w:rsid w:val="0030763F"/>
    <w:rsid w:val="0031192D"/>
    <w:rsid w:val="00312881"/>
    <w:rsid w:val="00313044"/>
    <w:rsid w:val="003134FB"/>
    <w:rsid w:val="00314C57"/>
    <w:rsid w:val="00320073"/>
    <w:rsid w:val="00320627"/>
    <w:rsid w:val="00320883"/>
    <w:rsid w:val="00320D84"/>
    <w:rsid w:val="00322334"/>
    <w:rsid w:val="00324569"/>
    <w:rsid w:val="0032477E"/>
    <w:rsid w:val="00325E24"/>
    <w:rsid w:val="0032605A"/>
    <w:rsid w:val="00327706"/>
    <w:rsid w:val="00327B9B"/>
    <w:rsid w:val="00330460"/>
    <w:rsid w:val="003306E9"/>
    <w:rsid w:val="00331884"/>
    <w:rsid w:val="00331D15"/>
    <w:rsid w:val="0033283B"/>
    <w:rsid w:val="00332F03"/>
    <w:rsid w:val="00333E4E"/>
    <w:rsid w:val="00333F88"/>
    <w:rsid w:val="003341B2"/>
    <w:rsid w:val="003356C9"/>
    <w:rsid w:val="003379C1"/>
    <w:rsid w:val="00340144"/>
    <w:rsid w:val="00340398"/>
    <w:rsid w:val="00341827"/>
    <w:rsid w:val="00342840"/>
    <w:rsid w:val="00342E48"/>
    <w:rsid w:val="00343C18"/>
    <w:rsid w:val="00347AA1"/>
    <w:rsid w:val="00347DA8"/>
    <w:rsid w:val="00350A2B"/>
    <w:rsid w:val="00351359"/>
    <w:rsid w:val="003517F4"/>
    <w:rsid w:val="003519C7"/>
    <w:rsid w:val="00351D90"/>
    <w:rsid w:val="00352913"/>
    <w:rsid w:val="00352E9D"/>
    <w:rsid w:val="0035356D"/>
    <w:rsid w:val="003545CC"/>
    <w:rsid w:val="00354993"/>
    <w:rsid w:val="00355CE5"/>
    <w:rsid w:val="0035762A"/>
    <w:rsid w:val="00357C2B"/>
    <w:rsid w:val="00360C2D"/>
    <w:rsid w:val="0036149E"/>
    <w:rsid w:val="0036261B"/>
    <w:rsid w:val="00363889"/>
    <w:rsid w:val="00366806"/>
    <w:rsid w:val="00366A5C"/>
    <w:rsid w:val="00366DC6"/>
    <w:rsid w:val="00367B9D"/>
    <w:rsid w:val="00370C05"/>
    <w:rsid w:val="00372336"/>
    <w:rsid w:val="00373B6A"/>
    <w:rsid w:val="003758F5"/>
    <w:rsid w:val="00380444"/>
    <w:rsid w:val="003809AC"/>
    <w:rsid w:val="00381EC1"/>
    <w:rsid w:val="00382302"/>
    <w:rsid w:val="00383C85"/>
    <w:rsid w:val="0038448C"/>
    <w:rsid w:val="00387ACD"/>
    <w:rsid w:val="00387F81"/>
    <w:rsid w:val="0039121B"/>
    <w:rsid w:val="00391B25"/>
    <w:rsid w:val="003920A2"/>
    <w:rsid w:val="003931E7"/>
    <w:rsid w:val="00395CCB"/>
    <w:rsid w:val="003A0634"/>
    <w:rsid w:val="003A0CA9"/>
    <w:rsid w:val="003A1A80"/>
    <w:rsid w:val="003A3691"/>
    <w:rsid w:val="003A49C2"/>
    <w:rsid w:val="003A701F"/>
    <w:rsid w:val="003A7885"/>
    <w:rsid w:val="003B0180"/>
    <w:rsid w:val="003B0F9F"/>
    <w:rsid w:val="003B1EFE"/>
    <w:rsid w:val="003B2359"/>
    <w:rsid w:val="003B2394"/>
    <w:rsid w:val="003B2C8E"/>
    <w:rsid w:val="003B391C"/>
    <w:rsid w:val="003B3D0E"/>
    <w:rsid w:val="003B52DB"/>
    <w:rsid w:val="003B62DA"/>
    <w:rsid w:val="003B6BC9"/>
    <w:rsid w:val="003B721B"/>
    <w:rsid w:val="003C0077"/>
    <w:rsid w:val="003C11EB"/>
    <w:rsid w:val="003C23B7"/>
    <w:rsid w:val="003C2D64"/>
    <w:rsid w:val="003C2FBF"/>
    <w:rsid w:val="003C4B32"/>
    <w:rsid w:val="003C50A2"/>
    <w:rsid w:val="003C5981"/>
    <w:rsid w:val="003C6B1A"/>
    <w:rsid w:val="003D05E8"/>
    <w:rsid w:val="003D07CB"/>
    <w:rsid w:val="003D0FC2"/>
    <w:rsid w:val="003D24B2"/>
    <w:rsid w:val="003D2912"/>
    <w:rsid w:val="003D2914"/>
    <w:rsid w:val="003D2FD8"/>
    <w:rsid w:val="003D35FA"/>
    <w:rsid w:val="003D44D8"/>
    <w:rsid w:val="003D497B"/>
    <w:rsid w:val="003D5DC4"/>
    <w:rsid w:val="003D653C"/>
    <w:rsid w:val="003D67A2"/>
    <w:rsid w:val="003D7BFB"/>
    <w:rsid w:val="003E28BE"/>
    <w:rsid w:val="003E34C8"/>
    <w:rsid w:val="003E3610"/>
    <w:rsid w:val="003E3E2D"/>
    <w:rsid w:val="003E535A"/>
    <w:rsid w:val="003E6090"/>
    <w:rsid w:val="003E6DA1"/>
    <w:rsid w:val="003F104F"/>
    <w:rsid w:val="003F12EB"/>
    <w:rsid w:val="003F2FAE"/>
    <w:rsid w:val="003F3D57"/>
    <w:rsid w:val="003F4F52"/>
    <w:rsid w:val="003F5567"/>
    <w:rsid w:val="003F683E"/>
    <w:rsid w:val="003F6D79"/>
    <w:rsid w:val="003F6EEC"/>
    <w:rsid w:val="003F7047"/>
    <w:rsid w:val="003F70E5"/>
    <w:rsid w:val="003F7183"/>
    <w:rsid w:val="00400855"/>
    <w:rsid w:val="0040101B"/>
    <w:rsid w:val="004015DB"/>
    <w:rsid w:val="00402BBF"/>
    <w:rsid w:val="00402CEF"/>
    <w:rsid w:val="00402E42"/>
    <w:rsid w:val="0040347F"/>
    <w:rsid w:val="00404C0D"/>
    <w:rsid w:val="00406A56"/>
    <w:rsid w:val="004074BB"/>
    <w:rsid w:val="004079E0"/>
    <w:rsid w:val="00407AA8"/>
    <w:rsid w:val="00411F37"/>
    <w:rsid w:val="00412B88"/>
    <w:rsid w:val="00413634"/>
    <w:rsid w:val="00413673"/>
    <w:rsid w:val="0041376E"/>
    <w:rsid w:val="0041384F"/>
    <w:rsid w:val="0041428D"/>
    <w:rsid w:val="004147F1"/>
    <w:rsid w:val="00415517"/>
    <w:rsid w:val="00415717"/>
    <w:rsid w:val="00415AC5"/>
    <w:rsid w:val="0041625B"/>
    <w:rsid w:val="004164E0"/>
    <w:rsid w:val="0042026C"/>
    <w:rsid w:val="0042080A"/>
    <w:rsid w:val="004218BF"/>
    <w:rsid w:val="00422E32"/>
    <w:rsid w:val="0042395E"/>
    <w:rsid w:val="004241C3"/>
    <w:rsid w:val="0042754A"/>
    <w:rsid w:val="0042773A"/>
    <w:rsid w:val="0042789E"/>
    <w:rsid w:val="00430C80"/>
    <w:rsid w:val="00431470"/>
    <w:rsid w:val="00431497"/>
    <w:rsid w:val="0043299B"/>
    <w:rsid w:val="004337BD"/>
    <w:rsid w:val="00434600"/>
    <w:rsid w:val="00434823"/>
    <w:rsid w:val="00434B66"/>
    <w:rsid w:val="00434DDB"/>
    <w:rsid w:val="00434FD1"/>
    <w:rsid w:val="00435AB2"/>
    <w:rsid w:val="00436404"/>
    <w:rsid w:val="00436BE7"/>
    <w:rsid w:val="00436E5E"/>
    <w:rsid w:val="00437A3E"/>
    <w:rsid w:val="004401BA"/>
    <w:rsid w:val="00440B36"/>
    <w:rsid w:val="00440C77"/>
    <w:rsid w:val="004412F9"/>
    <w:rsid w:val="0044219C"/>
    <w:rsid w:val="004433E8"/>
    <w:rsid w:val="004435BF"/>
    <w:rsid w:val="00443952"/>
    <w:rsid w:val="0044414E"/>
    <w:rsid w:val="00445342"/>
    <w:rsid w:val="00445985"/>
    <w:rsid w:val="00446F07"/>
    <w:rsid w:val="0045112A"/>
    <w:rsid w:val="004514D9"/>
    <w:rsid w:val="00451C2C"/>
    <w:rsid w:val="00451C40"/>
    <w:rsid w:val="00456A61"/>
    <w:rsid w:val="00456DF8"/>
    <w:rsid w:val="00457C5E"/>
    <w:rsid w:val="00461CD6"/>
    <w:rsid w:val="00464DFB"/>
    <w:rsid w:val="00464EE5"/>
    <w:rsid w:val="00466C5C"/>
    <w:rsid w:val="00466E92"/>
    <w:rsid w:val="004706B6"/>
    <w:rsid w:val="00470A3A"/>
    <w:rsid w:val="00470B10"/>
    <w:rsid w:val="0047104C"/>
    <w:rsid w:val="00471325"/>
    <w:rsid w:val="00472244"/>
    <w:rsid w:val="004736E0"/>
    <w:rsid w:val="00474A1A"/>
    <w:rsid w:val="004764F3"/>
    <w:rsid w:val="00477FA2"/>
    <w:rsid w:val="0048122F"/>
    <w:rsid w:val="004816BF"/>
    <w:rsid w:val="00482A1F"/>
    <w:rsid w:val="0048461F"/>
    <w:rsid w:val="004872F0"/>
    <w:rsid w:val="00487A30"/>
    <w:rsid w:val="00490423"/>
    <w:rsid w:val="00490BC0"/>
    <w:rsid w:val="00490D41"/>
    <w:rsid w:val="0049234C"/>
    <w:rsid w:val="00492D56"/>
    <w:rsid w:val="0049398E"/>
    <w:rsid w:val="00493B21"/>
    <w:rsid w:val="0049509F"/>
    <w:rsid w:val="00496BB4"/>
    <w:rsid w:val="004975C2"/>
    <w:rsid w:val="00497CEC"/>
    <w:rsid w:val="004A1108"/>
    <w:rsid w:val="004A2591"/>
    <w:rsid w:val="004A29BB"/>
    <w:rsid w:val="004A32D4"/>
    <w:rsid w:val="004A65E1"/>
    <w:rsid w:val="004A6F98"/>
    <w:rsid w:val="004A7A36"/>
    <w:rsid w:val="004A7B23"/>
    <w:rsid w:val="004B019E"/>
    <w:rsid w:val="004B09E8"/>
    <w:rsid w:val="004B177E"/>
    <w:rsid w:val="004B6049"/>
    <w:rsid w:val="004B695D"/>
    <w:rsid w:val="004B6F52"/>
    <w:rsid w:val="004B718F"/>
    <w:rsid w:val="004C29AA"/>
    <w:rsid w:val="004C2A83"/>
    <w:rsid w:val="004C583A"/>
    <w:rsid w:val="004C65D6"/>
    <w:rsid w:val="004C725B"/>
    <w:rsid w:val="004C7FCF"/>
    <w:rsid w:val="004D09A6"/>
    <w:rsid w:val="004D1D66"/>
    <w:rsid w:val="004D2636"/>
    <w:rsid w:val="004D333C"/>
    <w:rsid w:val="004D373F"/>
    <w:rsid w:val="004D581B"/>
    <w:rsid w:val="004D6805"/>
    <w:rsid w:val="004E1BD9"/>
    <w:rsid w:val="004E259C"/>
    <w:rsid w:val="004E271B"/>
    <w:rsid w:val="004E30F4"/>
    <w:rsid w:val="004E526A"/>
    <w:rsid w:val="004E52E8"/>
    <w:rsid w:val="004E68F0"/>
    <w:rsid w:val="004E7359"/>
    <w:rsid w:val="004E7844"/>
    <w:rsid w:val="004F02C4"/>
    <w:rsid w:val="004F13AA"/>
    <w:rsid w:val="004F15AB"/>
    <w:rsid w:val="004F178C"/>
    <w:rsid w:val="004F199B"/>
    <w:rsid w:val="004F2BBF"/>
    <w:rsid w:val="004F3AD0"/>
    <w:rsid w:val="004F3CE4"/>
    <w:rsid w:val="004F4408"/>
    <w:rsid w:val="004F56F9"/>
    <w:rsid w:val="004F5CDA"/>
    <w:rsid w:val="004F75FA"/>
    <w:rsid w:val="004F7F6E"/>
    <w:rsid w:val="00500600"/>
    <w:rsid w:val="00501332"/>
    <w:rsid w:val="0050138F"/>
    <w:rsid w:val="00501537"/>
    <w:rsid w:val="00501C88"/>
    <w:rsid w:val="00502A1A"/>
    <w:rsid w:val="00502BE9"/>
    <w:rsid w:val="00502D02"/>
    <w:rsid w:val="0050442A"/>
    <w:rsid w:val="005049E2"/>
    <w:rsid w:val="00504E53"/>
    <w:rsid w:val="00505ADF"/>
    <w:rsid w:val="00510355"/>
    <w:rsid w:val="0051310F"/>
    <w:rsid w:val="00513A59"/>
    <w:rsid w:val="0051473B"/>
    <w:rsid w:val="00515ABF"/>
    <w:rsid w:val="00515C43"/>
    <w:rsid w:val="005161E1"/>
    <w:rsid w:val="0052467E"/>
    <w:rsid w:val="005252D3"/>
    <w:rsid w:val="0052575B"/>
    <w:rsid w:val="00526ECF"/>
    <w:rsid w:val="005277E8"/>
    <w:rsid w:val="00530506"/>
    <w:rsid w:val="00531DBA"/>
    <w:rsid w:val="00532699"/>
    <w:rsid w:val="0053469A"/>
    <w:rsid w:val="005372C2"/>
    <w:rsid w:val="00537834"/>
    <w:rsid w:val="0054056D"/>
    <w:rsid w:val="005411F6"/>
    <w:rsid w:val="00542039"/>
    <w:rsid w:val="005427EA"/>
    <w:rsid w:val="0054289F"/>
    <w:rsid w:val="00543401"/>
    <w:rsid w:val="0054379B"/>
    <w:rsid w:val="005437B6"/>
    <w:rsid w:val="00546E56"/>
    <w:rsid w:val="00546F34"/>
    <w:rsid w:val="00547135"/>
    <w:rsid w:val="0055024B"/>
    <w:rsid w:val="0055060E"/>
    <w:rsid w:val="00550CB7"/>
    <w:rsid w:val="00550EFD"/>
    <w:rsid w:val="00551D73"/>
    <w:rsid w:val="00551F9C"/>
    <w:rsid w:val="00552325"/>
    <w:rsid w:val="00552399"/>
    <w:rsid w:val="0055382B"/>
    <w:rsid w:val="0055389F"/>
    <w:rsid w:val="00554AE3"/>
    <w:rsid w:val="00556F36"/>
    <w:rsid w:val="0056115E"/>
    <w:rsid w:val="00561998"/>
    <w:rsid w:val="00564AEC"/>
    <w:rsid w:val="00565AEE"/>
    <w:rsid w:val="00567573"/>
    <w:rsid w:val="00567E95"/>
    <w:rsid w:val="005709D0"/>
    <w:rsid w:val="0057317B"/>
    <w:rsid w:val="00573661"/>
    <w:rsid w:val="0057437B"/>
    <w:rsid w:val="00576182"/>
    <w:rsid w:val="00576BC1"/>
    <w:rsid w:val="00580C1A"/>
    <w:rsid w:val="00581427"/>
    <w:rsid w:val="0058193F"/>
    <w:rsid w:val="0058223A"/>
    <w:rsid w:val="00582B63"/>
    <w:rsid w:val="00582BE3"/>
    <w:rsid w:val="00583ED9"/>
    <w:rsid w:val="00584AF0"/>
    <w:rsid w:val="00584DB1"/>
    <w:rsid w:val="00586CAE"/>
    <w:rsid w:val="00590805"/>
    <w:rsid w:val="0059300D"/>
    <w:rsid w:val="0059419E"/>
    <w:rsid w:val="005959B1"/>
    <w:rsid w:val="005970C6"/>
    <w:rsid w:val="00597F23"/>
    <w:rsid w:val="005A19D3"/>
    <w:rsid w:val="005A1D0F"/>
    <w:rsid w:val="005A2235"/>
    <w:rsid w:val="005A2CD0"/>
    <w:rsid w:val="005A372D"/>
    <w:rsid w:val="005A38C3"/>
    <w:rsid w:val="005A4035"/>
    <w:rsid w:val="005A484E"/>
    <w:rsid w:val="005A5B3D"/>
    <w:rsid w:val="005A6754"/>
    <w:rsid w:val="005A716F"/>
    <w:rsid w:val="005A7AB3"/>
    <w:rsid w:val="005A7DA9"/>
    <w:rsid w:val="005A7DFB"/>
    <w:rsid w:val="005B0091"/>
    <w:rsid w:val="005B025A"/>
    <w:rsid w:val="005B09B2"/>
    <w:rsid w:val="005B14DE"/>
    <w:rsid w:val="005B1B31"/>
    <w:rsid w:val="005B1F05"/>
    <w:rsid w:val="005B3A69"/>
    <w:rsid w:val="005B3AFD"/>
    <w:rsid w:val="005B3BE1"/>
    <w:rsid w:val="005B4147"/>
    <w:rsid w:val="005B41F7"/>
    <w:rsid w:val="005B4F90"/>
    <w:rsid w:val="005B6110"/>
    <w:rsid w:val="005B714C"/>
    <w:rsid w:val="005B74FD"/>
    <w:rsid w:val="005C034C"/>
    <w:rsid w:val="005C1F76"/>
    <w:rsid w:val="005C2307"/>
    <w:rsid w:val="005C2CAF"/>
    <w:rsid w:val="005C3CC7"/>
    <w:rsid w:val="005C4BA8"/>
    <w:rsid w:val="005C66E4"/>
    <w:rsid w:val="005C75BF"/>
    <w:rsid w:val="005D0F98"/>
    <w:rsid w:val="005D0FF7"/>
    <w:rsid w:val="005D10A6"/>
    <w:rsid w:val="005D2FB9"/>
    <w:rsid w:val="005D4562"/>
    <w:rsid w:val="005D4980"/>
    <w:rsid w:val="005D4B0F"/>
    <w:rsid w:val="005D560A"/>
    <w:rsid w:val="005D561B"/>
    <w:rsid w:val="005D5B49"/>
    <w:rsid w:val="005D72D6"/>
    <w:rsid w:val="005E005F"/>
    <w:rsid w:val="005E130B"/>
    <w:rsid w:val="005E14D1"/>
    <w:rsid w:val="005E1BF7"/>
    <w:rsid w:val="005E33A7"/>
    <w:rsid w:val="005E3DBD"/>
    <w:rsid w:val="005E3EA3"/>
    <w:rsid w:val="005E588D"/>
    <w:rsid w:val="005E6BE5"/>
    <w:rsid w:val="005E76FF"/>
    <w:rsid w:val="005E7D2F"/>
    <w:rsid w:val="005F062D"/>
    <w:rsid w:val="005F08AA"/>
    <w:rsid w:val="005F1465"/>
    <w:rsid w:val="005F1E4B"/>
    <w:rsid w:val="005F23AF"/>
    <w:rsid w:val="005F2BBB"/>
    <w:rsid w:val="005F51C6"/>
    <w:rsid w:val="005F5547"/>
    <w:rsid w:val="0060046C"/>
    <w:rsid w:val="006013ED"/>
    <w:rsid w:val="00601EFC"/>
    <w:rsid w:val="00603326"/>
    <w:rsid w:val="006036D6"/>
    <w:rsid w:val="00604BF8"/>
    <w:rsid w:val="00604EF0"/>
    <w:rsid w:val="0060502B"/>
    <w:rsid w:val="00607280"/>
    <w:rsid w:val="0060789F"/>
    <w:rsid w:val="00613B28"/>
    <w:rsid w:val="00614510"/>
    <w:rsid w:val="00616E71"/>
    <w:rsid w:val="00617068"/>
    <w:rsid w:val="00617C7D"/>
    <w:rsid w:val="00621387"/>
    <w:rsid w:val="006223FD"/>
    <w:rsid w:val="00623418"/>
    <w:rsid w:val="00623BD9"/>
    <w:rsid w:val="006244D0"/>
    <w:rsid w:val="00624689"/>
    <w:rsid w:val="006252EA"/>
    <w:rsid w:val="00625AF2"/>
    <w:rsid w:val="00626B1B"/>
    <w:rsid w:val="00630978"/>
    <w:rsid w:val="006319BA"/>
    <w:rsid w:val="006323CF"/>
    <w:rsid w:val="006327A7"/>
    <w:rsid w:val="00632B7F"/>
    <w:rsid w:val="0063343F"/>
    <w:rsid w:val="00633D53"/>
    <w:rsid w:val="0063511F"/>
    <w:rsid w:val="00637122"/>
    <w:rsid w:val="006376E2"/>
    <w:rsid w:val="0063793C"/>
    <w:rsid w:val="00640DE2"/>
    <w:rsid w:val="0064160D"/>
    <w:rsid w:val="0064171A"/>
    <w:rsid w:val="00641B6C"/>
    <w:rsid w:val="00641F80"/>
    <w:rsid w:val="0064356F"/>
    <w:rsid w:val="006437C2"/>
    <w:rsid w:val="00644028"/>
    <w:rsid w:val="00644694"/>
    <w:rsid w:val="0064485B"/>
    <w:rsid w:val="00645436"/>
    <w:rsid w:val="006472DD"/>
    <w:rsid w:val="00651F84"/>
    <w:rsid w:val="0065449D"/>
    <w:rsid w:val="00655F32"/>
    <w:rsid w:val="00657614"/>
    <w:rsid w:val="00657BC5"/>
    <w:rsid w:val="00657C9D"/>
    <w:rsid w:val="0066125D"/>
    <w:rsid w:val="006623F2"/>
    <w:rsid w:val="00666DFA"/>
    <w:rsid w:val="00670611"/>
    <w:rsid w:val="00670CD1"/>
    <w:rsid w:val="00670D9D"/>
    <w:rsid w:val="00671422"/>
    <w:rsid w:val="00673B14"/>
    <w:rsid w:val="00674ED9"/>
    <w:rsid w:val="00675DD6"/>
    <w:rsid w:val="006762C1"/>
    <w:rsid w:val="006771D7"/>
    <w:rsid w:val="00680711"/>
    <w:rsid w:val="00680D12"/>
    <w:rsid w:val="0068127D"/>
    <w:rsid w:val="00681ECC"/>
    <w:rsid w:val="00682002"/>
    <w:rsid w:val="00682543"/>
    <w:rsid w:val="0068288F"/>
    <w:rsid w:val="00682DF5"/>
    <w:rsid w:val="00682EBA"/>
    <w:rsid w:val="006834F5"/>
    <w:rsid w:val="00683C2F"/>
    <w:rsid w:val="00684E8E"/>
    <w:rsid w:val="00684F3B"/>
    <w:rsid w:val="0068594B"/>
    <w:rsid w:val="00686C89"/>
    <w:rsid w:val="00687069"/>
    <w:rsid w:val="0068797B"/>
    <w:rsid w:val="00690DE3"/>
    <w:rsid w:val="00692B0D"/>
    <w:rsid w:val="00692EA1"/>
    <w:rsid w:val="00695D5A"/>
    <w:rsid w:val="00697147"/>
    <w:rsid w:val="006A1CAA"/>
    <w:rsid w:val="006A2A89"/>
    <w:rsid w:val="006A3234"/>
    <w:rsid w:val="006A3721"/>
    <w:rsid w:val="006A3DD7"/>
    <w:rsid w:val="006A3E94"/>
    <w:rsid w:val="006A4622"/>
    <w:rsid w:val="006A48F0"/>
    <w:rsid w:val="006A4DA7"/>
    <w:rsid w:val="006A5030"/>
    <w:rsid w:val="006A7B67"/>
    <w:rsid w:val="006B0513"/>
    <w:rsid w:val="006B057E"/>
    <w:rsid w:val="006B0F81"/>
    <w:rsid w:val="006B1A1B"/>
    <w:rsid w:val="006B1D4E"/>
    <w:rsid w:val="006B5C77"/>
    <w:rsid w:val="006C0993"/>
    <w:rsid w:val="006C0AFF"/>
    <w:rsid w:val="006C1EE2"/>
    <w:rsid w:val="006C200D"/>
    <w:rsid w:val="006C2DF7"/>
    <w:rsid w:val="006C2E22"/>
    <w:rsid w:val="006C357E"/>
    <w:rsid w:val="006C3983"/>
    <w:rsid w:val="006C440F"/>
    <w:rsid w:val="006C4907"/>
    <w:rsid w:val="006C688C"/>
    <w:rsid w:val="006D2DA8"/>
    <w:rsid w:val="006D32A7"/>
    <w:rsid w:val="006D3977"/>
    <w:rsid w:val="006D3E5F"/>
    <w:rsid w:val="006D40AF"/>
    <w:rsid w:val="006D44FB"/>
    <w:rsid w:val="006D4E16"/>
    <w:rsid w:val="006D5144"/>
    <w:rsid w:val="006D67A4"/>
    <w:rsid w:val="006D6A29"/>
    <w:rsid w:val="006D6B9C"/>
    <w:rsid w:val="006D6C02"/>
    <w:rsid w:val="006D78B6"/>
    <w:rsid w:val="006E1FD7"/>
    <w:rsid w:val="006E2E69"/>
    <w:rsid w:val="006E3799"/>
    <w:rsid w:val="006E6C16"/>
    <w:rsid w:val="006E72CF"/>
    <w:rsid w:val="006E7706"/>
    <w:rsid w:val="006E7953"/>
    <w:rsid w:val="006F01F9"/>
    <w:rsid w:val="006F1094"/>
    <w:rsid w:val="006F2024"/>
    <w:rsid w:val="006F22E9"/>
    <w:rsid w:val="006F3660"/>
    <w:rsid w:val="006F5145"/>
    <w:rsid w:val="006F6BE8"/>
    <w:rsid w:val="006F6F33"/>
    <w:rsid w:val="006F70AB"/>
    <w:rsid w:val="007012DB"/>
    <w:rsid w:val="00701E97"/>
    <w:rsid w:val="0070259F"/>
    <w:rsid w:val="0070354B"/>
    <w:rsid w:val="00703965"/>
    <w:rsid w:val="00704060"/>
    <w:rsid w:val="00704610"/>
    <w:rsid w:val="00704842"/>
    <w:rsid w:val="00706A83"/>
    <w:rsid w:val="00707830"/>
    <w:rsid w:val="00707927"/>
    <w:rsid w:val="00710A98"/>
    <w:rsid w:val="0071377E"/>
    <w:rsid w:val="00714C12"/>
    <w:rsid w:val="00714DC2"/>
    <w:rsid w:val="0071608F"/>
    <w:rsid w:val="00717003"/>
    <w:rsid w:val="00722BAB"/>
    <w:rsid w:val="007232AB"/>
    <w:rsid w:val="0072445C"/>
    <w:rsid w:val="00725AA9"/>
    <w:rsid w:val="00726676"/>
    <w:rsid w:val="00727A80"/>
    <w:rsid w:val="00727F93"/>
    <w:rsid w:val="00732916"/>
    <w:rsid w:val="007344D0"/>
    <w:rsid w:val="007345F6"/>
    <w:rsid w:val="007350C5"/>
    <w:rsid w:val="00735258"/>
    <w:rsid w:val="007362D4"/>
    <w:rsid w:val="00736301"/>
    <w:rsid w:val="00736513"/>
    <w:rsid w:val="00736B41"/>
    <w:rsid w:val="00736FE0"/>
    <w:rsid w:val="007405E6"/>
    <w:rsid w:val="00740E8F"/>
    <w:rsid w:val="0074251D"/>
    <w:rsid w:val="0074317F"/>
    <w:rsid w:val="00743B71"/>
    <w:rsid w:val="00744B17"/>
    <w:rsid w:val="00745FA7"/>
    <w:rsid w:val="00747D29"/>
    <w:rsid w:val="00747F20"/>
    <w:rsid w:val="007519E9"/>
    <w:rsid w:val="00751B65"/>
    <w:rsid w:val="00751E8B"/>
    <w:rsid w:val="00752060"/>
    <w:rsid w:val="00752F59"/>
    <w:rsid w:val="007552C0"/>
    <w:rsid w:val="00756219"/>
    <w:rsid w:val="00757672"/>
    <w:rsid w:val="007602FE"/>
    <w:rsid w:val="00760AC3"/>
    <w:rsid w:val="00761A18"/>
    <w:rsid w:val="00763A56"/>
    <w:rsid w:val="0076404A"/>
    <w:rsid w:val="007648D3"/>
    <w:rsid w:val="007651B0"/>
    <w:rsid w:val="00765A66"/>
    <w:rsid w:val="00766667"/>
    <w:rsid w:val="0076695D"/>
    <w:rsid w:val="00766DE1"/>
    <w:rsid w:val="00767988"/>
    <w:rsid w:val="00770319"/>
    <w:rsid w:val="00774F0E"/>
    <w:rsid w:val="00776A3C"/>
    <w:rsid w:val="0078061F"/>
    <w:rsid w:val="007813CA"/>
    <w:rsid w:val="0078152C"/>
    <w:rsid w:val="00781DAA"/>
    <w:rsid w:val="007832B6"/>
    <w:rsid w:val="0078332A"/>
    <w:rsid w:val="007839A3"/>
    <w:rsid w:val="00787C24"/>
    <w:rsid w:val="00787F0D"/>
    <w:rsid w:val="00790AB8"/>
    <w:rsid w:val="00790D8C"/>
    <w:rsid w:val="00791970"/>
    <w:rsid w:val="00791EB0"/>
    <w:rsid w:val="0079363C"/>
    <w:rsid w:val="00793BA3"/>
    <w:rsid w:val="00794664"/>
    <w:rsid w:val="00796D92"/>
    <w:rsid w:val="007A0023"/>
    <w:rsid w:val="007A0276"/>
    <w:rsid w:val="007A0F1E"/>
    <w:rsid w:val="007A31B5"/>
    <w:rsid w:val="007A3DC2"/>
    <w:rsid w:val="007A45F8"/>
    <w:rsid w:val="007A5CDD"/>
    <w:rsid w:val="007A5CEF"/>
    <w:rsid w:val="007A6587"/>
    <w:rsid w:val="007A6801"/>
    <w:rsid w:val="007A780E"/>
    <w:rsid w:val="007A7BC8"/>
    <w:rsid w:val="007B1B42"/>
    <w:rsid w:val="007B1C12"/>
    <w:rsid w:val="007B1EF2"/>
    <w:rsid w:val="007B2F25"/>
    <w:rsid w:val="007B45EE"/>
    <w:rsid w:val="007B4E65"/>
    <w:rsid w:val="007B5209"/>
    <w:rsid w:val="007B61F6"/>
    <w:rsid w:val="007B6231"/>
    <w:rsid w:val="007B6D68"/>
    <w:rsid w:val="007B78DC"/>
    <w:rsid w:val="007B7F05"/>
    <w:rsid w:val="007C068C"/>
    <w:rsid w:val="007C09B8"/>
    <w:rsid w:val="007C11E3"/>
    <w:rsid w:val="007C3244"/>
    <w:rsid w:val="007C3A22"/>
    <w:rsid w:val="007C3CA1"/>
    <w:rsid w:val="007C4701"/>
    <w:rsid w:val="007C483A"/>
    <w:rsid w:val="007C6A47"/>
    <w:rsid w:val="007D040B"/>
    <w:rsid w:val="007D0414"/>
    <w:rsid w:val="007D062D"/>
    <w:rsid w:val="007D117C"/>
    <w:rsid w:val="007D2FDA"/>
    <w:rsid w:val="007D64EE"/>
    <w:rsid w:val="007D71AA"/>
    <w:rsid w:val="007E237F"/>
    <w:rsid w:val="007E256E"/>
    <w:rsid w:val="007E32DF"/>
    <w:rsid w:val="007E7B37"/>
    <w:rsid w:val="007F082B"/>
    <w:rsid w:val="007F0E24"/>
    <w:rsid w:val="007F161E"/>
    <w:rsid w:val="007F27DE"/>
    <w:rsid w:val="007F2F82"/>
    <w:rsid w:val="007F32F1"/>
    <w:rsid w:val="007F4E93"/>
    <w:rsid w:val="007F4F72"/>
    <w:rsid w:val="007F505E"/>
    <w:rsid w:val="007F5160"/>
    <w:rsid w:val="007F51B0"/>
    <w:rsid w:val="007F65A9"/>
    <w:rsid w:val="007F6E28"/>
    <w:rsid w:val="008013EC"/>
    <w:rsid w:val="00802FB0"/>
    <w:rsid w:val="00803ED7"/>
    <w:rsid w:val="008045C8"/>
    <w:rsid w:val="00805036"/>
    <w:rsid w:val="00805F9B"/>
    <w:rsid w:val="00806324"/>
    <w:rsid w:val="008069EB"/>
    <w:rsid w:val="0080743A"/>
    <w:rsid w:val="008076A7"/>
    <w:rsid w:val="00810DB2"/>
    <w:rsid w:val="00811483"/>
    <w:rsid w:val="008118B5"/>
    <w:rsid w:val="00811C01"/>
    <w:rsid w:val="008123A3"/>
    <w:rsid w:val="008138ED"/>
    <w:rsid w:val="008155B2"/>
    <w:rsid w:val="00815FD8"/>
    <w:rsid w:val="008165AD"/>
    <w:rsid w:val="008171A2"/>
    <w:rsid w:val="00817AF4"/>
    <w:rsid w:val="00820DAB"/>
    <w:rsid w:val="00821A5D"/>
    <w:rsid w:val="00821ED8"/>
    <w:rsid w:val="00822107"/>
    <w:rsid w:val="0082237D"/>
    <w:rsid w:val="008240FF"/>
    <w:rsid w:val="00825028"/>
    <w:rsid w:val="008252CA"/>
    <w:rsid w:val="00826A8F"/>
    <w:rsid w:val="00830054"/>
    <w:rsid w:val="00830354"/>
    <w:rsid w:val="0083294D"/>
    <w:rsid w:val="0083299B"/>
    <w:rsid w:val="00834E10"/>
    <w:rsid w:val="008354EF"/>
    <w:rsid w:val="00835D6B"/>
    <w:rsid w:val="008361E8"/>
    <w:rsid w:val="008367A9"/>
    <w:rsid w:val="00836DD4"/>
    <w:rsid w:val="00836F93"/>
    <w:rsid w:val="008379E2"/>
    <w:rsid w:val="008415BD"/>
    <w:rsid w:val="008416E5"/>
    <w:rsid w:val="008421EE"/>
    <w:rsid w:val="008460BC"/>
    <w:rsid w:val="00847993"/>
    <w:rsid w:val="00850130"/>
    <w:rsid w:val="008501CD"/>
    <w:rsid w:val="00850941"/>
    <w:rsid w:val="0085131F"/>
    <w:rsid w:val="00851D6E"/>
    <w:rsid w:val="00852B6A"/>
    <w:rsid w:val="00852E17"/>
    <w:rsid w:val="00853AF5"/>
    <w:rsid w:val="00854950"/>
    <w:rsid w:val="00855D2C"/>
    <w:rsid w:val="00855D60"/>
    <w:rsid w:val="00856D1B"/>
    <w:rsid w:val="00860200"/>
    <w:rsid w:val="008608FD"/>
    <w:rsid w:val="0086178A"/>
    <w:rsid w:val="00862A60"/>
    <w:rsid w:val="00862FB3"/>
    <w:rsid w:val="008630F2"/>
    <w:rsid w:val="008630FC"/>
    <w:rsid w:val="00863C9C"/>
    <w:rsid w:val="0086662F"/>
    <w:rsid w:val="00866657"/>
    <w:rsid w:val="00866E3A"/>
    <w:rsid w:val="00867D1F"/>
    <w:rsid w:val="008716EF"/>
    <w:rsid w:val="00872158"/>
    <w:rsid w:val="008734CC"/>
    <w:rsid w:val="00873CDD"/>
    <w:rsid w:val="00873DAF"/>
    <w:rsid w:val="008747E4"/>
    <w:rsid w:val="00875117"/>
    <w:rsid w:val="008765E9"/>
    <w:rsid w:val="00876AF3"/>
    <w:rsid w:val="00876BFF"/>
    <w:rsid w:val="00876EEF"/>
    <w:rsid w:val="00880A54"/>
    <w:rsid w:val="00880BAB"/>
    <w:rsid w:val="00881F12"/>
    <w:rsid w:val="00882FD9"/>
    <w:rsid w:val="00883B23"/>
    <w:rsid w:val="00883D28"/>
    <w:rsid w:val="00883D6A"/>
    <w:rsid w:val="00883E05"/>
    <w:rsid w:val="008846AD"/>
    <w:rsid w:val="00886549"/>
    <w:rsid w:val="00886658"/>
    <w:rsid w:val="00887574"/>
    <w:rsid w:val="0088782C"/>
    <w:rsid w:val="008908DB"/>
    <w:rsid w:val="0089131C"/>
    <w:rsid w:val="00891483"/>
    <w:rsid w:val="008915CB"/>
    <w:rsid w:val="008919E9"/>
    <w:rsid w:val="00892E28"/>
    <w:rsid w:val="00893E68"/>
    <w:rsid w:val="008945D0"/>
    <w:rsid w:val="0089743A"/>
    <w:rsid w:val="0089762A"/>
    <w:rsid w:val="00897D51"/>
    <w:rsid w:val="008A06C4"/>
    <w:rsid w:val="008A074D"/>
    <w:rsid w:val="008A0C8E"/>
    <w:rsid w:val="008A18DB"/>
    <w:rsid w:val="008A1E19"/>
    <w:rsid w:val="008A1F33"/>
    <w:rsid w:val="008A2883"/>
    <w:rsid w:val="008A3723"/>
    <w:rsid w:val="008A3D00"/>
    <w:rsid w:val="008A3E9D"/>
    <w:rsid w:val="008A4955"/>
    <w:rsid w:val="008A5D36"/>
    <w:rsid w:val="008A61D9"/>
    <w:rsid w:val="008A707F"/>
    <w:rsid w:val="008A71CE"/>
    <w:rsid w:val="008B0D1B"/>
    <w:rsid w:val="008B0DA3"/>
    <w:rsid w:val="008B22A1"/>
    <w:rsid w:val="008B396B"/>
    <w:rsid w:val="008B4ADA"/>
    <w:rsid w:val="008B50B4"/>
    <w:rsid w:val="008B596D"/>
    <w:rsid w:val="008B5AC8"/>
    <w:rsid w:val="008B638F"/>
    <w:rsid w:val="008B6A4B"/>
    <w:rsid w:val="008B7C2F"/>
    <w:rsid w:val="008B7E88"/>
    <w:rsid w:val="008C0AA8"/>
    <w:rsid w:val="008C25CB"/>
    <w:rsid w:val="008C2634"/>
    <w:rsid w:val="008C272C"/>
    <w:rsid w:val="008C2733"/>
    <w:rsid w:val="008C2965"/>
    <w:rsid w:val="008C3B72"/>
    <w:rsid w:val="008C3C52"/>
    <w:rsid w:val="008C3E82"/>
    <w:rsid w:val="008C43A9"/>
    <w:rsid w:val="008C49B0"/>
    <w:rsid w:val="008C4B9F"/>
    <w:rsid w:val="008C69BD"/>
    <w:rsid w:val="008C73C1"/>
    <w:rsid w:val="008C7539"/>
    <w:rsid w:val="008C770E"/>
    <w:rsid w:val="008C7D16"/>
    <w:rsid w:val="008C7F25"/>
    <w:rsid w:val="008D01C8"/>
    <w:rsid w:val="008D1CBE"/>
    <w:rsid w:val="008D29A4"/>
    <w:rsid w:val="008D29C8"/>
    <w:rsid w:val="008D311E"/>
    <w:rsid w:val="008D378E"/>
    <w:rsid w:val="008D4B18"/>
    <w:rsid w:val="008D4D9F"/>
    <w:rsid w:val="008D5456"/>
    <w:rsid w:val="008D57F6"/>
    <w:rsid w:val="008D62C2"/>
    <w:rsid w:val="008D67F5"/>
    <w:rsid w:val="008D7260"/>
    <w:rsid w:val="008D7A7E"/>
    <w:rsid w:val="008D7C3E"/>
    <w:rsid w:val="008E4A1A"/>
    <w:rsid w:val="008E6283"/>
    <w:rsid w:val="008F0519"/>
    <w:rsid w:val="008F0AD7"/>
    <w:rsid w:val="008F0CA2"/>
    <w:rsid w:val="008F10A5"/>
    <w:rsid w:val="008F24E0"/>
    <w:rsid w:val="008F30A9"/>
    <w:rsid w:val="008F30E1"/>
    <w:rsid w:val="008F45F7"/>
    <w:rsid w:val="008F4975"/>
    <w:rsid w:val="008F54E5"/>
    <w:rsid w:val="008F5719"/>
    <w:rsid w:val="008F5B53"/>
    <w:rsid w:val="008F6B6C"/>
    <w:rsid w:val="008F733D"/>
    <w:rsid w:val="008F7859"/>
    <w:rsid w:val="009003F2"/>
    <w:rsid w:val="0090068F"/>
    <w:rsid w:val="00900B03"/>
    <w:rsid w:val="00900F0F"/>
    <w:rsid w:val="0090112C"/>
    <w:rsid w:val="009018BE"/>
    <w:rsid w:val="00901C6F"/>
    <w:rsid w:val="00904D91"/>
    <w:rsid w:val="00905A0A"/>
    <w:rsid w:val="00906980"/>
    <w:rsid w:val="00910B5D"/>
    <w:rsid w:val="00914853"/>
    <w:rsid w:val="0091665C"/>
    <w:rsid w:val="00916B13"/>
    <w:rsid w:val="0091732C"/>
    <w:rsid w:val="009200BD"/>
    <w:rsid w:val="00921D3D"/>
    <w:rsid w:val="00923E29"/>
    <w:rsid w:val="009245A2"/>
    <w:rsid w:val="00925DA0"/>
    <w:rsid w:val="00927438"/>
    <w:rsid w:val="0093135D"/>
    <w:rsid w:val="00931F84"/>
    <w:rsid w:val="00935CA1"/>
    <w:rsid w:val="0093738A"/>
    <w:rsid w:val="009406D6"/>
    <w:rsid w:val="00941A85"/>
    <w:rsid w:val="00941D34"/>
    <w:rsid w:val="009421E7"/>
    <w:rsid w:val="009433CF"/>
    <w:rsid w:val="00943E25"/>
    <w:rsid w:val="0094641E"/>
    <w:rsid w:val="00947400"/>
    <w:rsid w:val="009509D1"/>
    <w:rsid w:val="009515ED"/>
    <w:rsid w:val="0095167A"/>
    <w:rsid w:val="009527A5"/>
    <w:rsid w:val="00952C42"/>
    <w:rsid w:val="0095363D"/>
    <w:rsid w:val="00954A28"/>
    <w:rsid w:val="00954E5A"/>
    <w:rsid w:val="009551A1"/>
    <w:rsid w:val="00956553"/>
    <w:rsid w:val="00957502"/>
    <w:rsid w:val="009578DE"/>
    <w:rsid w:val="00961393"/>
    <w:rsid w:val="00961975"/>
    <w:rsid w:val="009623E1"/>
    <w:rsid w:val="009626F8"/>
    <w:rsid w:val="0096422F"/>
    <w:rsid w:val="00964D14"/>
    <w:rsid w:val="009656FE"/>
    <w:rsid w:val="0096617C"/>
    <w:rsid w:val="00970A98"/>
    <w:rsid w:val="00971FFC"/>
    <w:rsid w:val="009734C8"/>
    <w:rsid w:val="00973C9D"/>
    <w:rsid w:val="0097693C"/>
    <w:rsid w:val="00977F05"/>
    <w:rsid w:val="0098090F"/>
    <w:rsid w:val="00981811"/>
    <w:rsid w:val="00982177"/>
    <w:rsid w:val="00983949"/>
    <w:rsid w:val="009843B2"/>
    <w:rsid w:val="009847A1"/>
    <w:rsid w:val="00986572"/>
    <w:rsid w:val="00986D06"/>
    <w:rsid w:val="00986D29"/>
    <w:rsid w:val="00990207"/>
    <w:rsid w:val="00990CDD"/>
    <w:rsid w:val="00992062"/>
    <w:rsid w:val="0099369C"/>
    <w:rsid w:val="00993F83"/>
    <w:rsid w:val="00994810"/>
    <w:rsid w:val="00994BEA"/>
    <w:rsid w:val="00995E7C"/>
    <w:rsid w:val="00996151"/>
    <w:rsid w:val="0099718D"/>
    <w:rsid w:val="009A01C6"/>
    <w:rsid w:val="009A14B3"/>
    <w:rsid w:val="009A1BF6"/>
    <w:rsid w:val="009A5BBE"/>
    <w:rsid w:val="009A7D20"/>
    <w:rsid w:val="009B03B8"/>
    <w:rsid w:val="009B05E2"/>
    <w:rsid w:val="009B06E0"/>
    <w:rsid w:val="009B1C76"/>
    <w:rsid w:val="009B2171"/>
    <w:rsid w:val="009B3777"/>
    <w:rsid w:val="009C0209"/>
    <w:rsid w:val="009C0697"/>
    <w:rsid w:val="009C08D3"/>
    <w:rsid w:val="009C0AA6"/>
    <w:rsid w:val="009C1EC8"/>
    <w:rsid w:val="009C20C9"/>
    <w:rsid w:val="009C24DA"/>
    <w:rsid w:val="009C4BB9"/>
    <w:rsid w:val="009C4BE4"/>
    <w:rsid w:val="009C5104"/>
    <w:rsid w:val="009C6871"/>
    <w:rsid w:val="009C6F29"/>
    <w:rsid w:val="009C7F94"/>
    <w:rsid w:val="009D0C78"/>
    <w:rsid w:val="009D11EF"/>
    <w:rsid w:val="009D18FA"/>
    <w:rsid w:val="009D1D80"/>
    <w:rsid w:val="009D4221"/>
    <w:rsid w:val="009D43C5"/>
    <w:rsid w:val="009D4805"/>
    <w:rsid w:val="009D57E2"/>
    <w:rsid w:val="009D6419"/>
    <w:rsid w:val="009E0AD1"/>
    <w:rsid w:val="009E1815"/>
    <w:rsid w:val="009E2402"/>
    <w:rsid w:val="009E2744"/>
    <w:rsid w:val="009E2ECE"/>
    <w:rsid w:val="009E3638"/>
    <w:rsid w:val="009E4309"/>
    <w:rsid w:val="009E43DD"/>
    <w:rsid w:val="009E4BBF"/>
    <w:rsid w:val="009E4C4D"/>
    <w:rsid w:val="009E6334"/>
    <w:rsid w:val="009E67EF"/>
    <w:rsid w:val="009E6A7C"/>
    <w:rsid w:val="009E77CF"/>
    <w:rsid w:val="009E79B8"/>
    <w:rsid w:val="009E7E0C"/>
    <w:rsid w:val="009F108F"/>
    <w:rsid w:val="009F17E2"/>
    <w:rsid w:val="009F22F4"/>
    <w:rsid w:val="009F291C"/>
    <w:rsid w:val="009F437F"/>
    <w:rsid w:val="009F636F"/>
    <w:rsid w:val="009F6943"/>
    <w:rsid w:val="009F7408"/>
    <w:rsid w:val="009F7F09"/>
    <w:rsid w:val="00A00D04"/>
    <w:rsid w:val="00A0243D"/>
    <w:rsid w:val="00A02524"/>
    <w:rsid w:val="00A02948"/>
    <w:rsid w:val="00A0636E"/>
    <w:rsid w:val="00A0716F"/>
    <w:rsid w:val="00A071E7"/>
    <w:rsid w:val="00A0729A"/>
    <w:rsid w:val="00A104FE"/>
    <w:rsid w:val="00A1186A"/>
    <w:rsid w:val="00A11BBC"/>
    <w:rsid w:val="00A11E14"/>
    <w:rsid w:val="00A12694"/>
    <w:rsid w:val="00A12ED0"/>
    <w:rsid w:val="00A15118"/>
    <w:rsid w:val="00A162F8"/>
    <w:rsid w:val="00A205F7"/>
    <w:rsid w:val="00A2120D"/>
    <w:rsid w:val="00A23BF9"/>
    <w:rsid w:val="00A23D04"/>
    <w:rsid w:val="00A246F4"/>
    <w:rsid w:val="00A25DFC"/>
    <w:rsid w:val="00A25FA7"/>
    <w:rsid w:val="00A277FF"/>
    <w:rsid w:val="00A30C44"/>
    <w:rsid w:val="00A30D4D"/>
    <w:rsid w:val="00A329CA"/>
    <w:rsid w:val="00A32AD2"/>
    <w:rsid w:val="00A335A4"/>
    <w:rsid w:val="00A342A7"/>
    <w:rsid w:val="00A3543A"/>
    <w:rsid w:val="00A36BD8"/>
    <w:rsid w:val="00A377A1"/>
    <w:rsid w:val="00A3780D"/>
    <w:rsid w:val="00A3789F"/>
    <w:rsid w:val="00A37FDC"/>
    <w:rsid w:val="00A41B63"/>
    <w:rsid w:val="00A420DA"/>
    <w:rsid w:val="00A420FA"/>
    <w:rsid w:val="00A42AC0"/>
    <w:rsid w:val="00A44DFF"/>
    <w:rsid w:val="00A46054"/>
    <w:rsid w:val="00A46204"/>
    <w:rsid w:val="00A47288"/>
    <w:rsid w:val="00A479BB"/>
    <w:rsid w:val="00A50059"/>
    <w:rsid w:val="00A51CDB"/>
    <w:rsid w:val="00A520E0"/>
    <w:rsid w:val="00A522B9"/>
    <w:rsid w:val="00A52593"/>
    <w:rsid w:val="00A53229"/>
    <w:rsid w:val="00A53482"/>
    <w:rsid w:val="00A537EF"/>
    <w:rsid w:val="00A53BB9"/>
    <w:rsid w:val="00A53F1A"/>
    <w:rsid w:val="00A548F9"/>
    <w:rsid w:val="00A55F06"/>
    <w:rsid w:val="00A55FC4"/>
    <w:rsid w:val="00A56100"/>
    <w:rsid w:val="00A57317"/>
    <w:rsid w:val="00A61454"/>
    <w:rsid w:val="00A61532"/>
    <w:rsid w:val="00A6203D"/>
    <w:rsid w:val="00A62631"/>
    <w:rsid w:val="00A637C5"/>
    <w:rsid w:val="00A6460E"/>
    <w:rsid w:val="00A65FF2"/>
    <w:rsid w:val="00A67D97"/>
    <w:rsid w:val="00A7162E"/>
    <w:rsid w:val="00A72D46"/>
    <w:rsid w:val="00A7481D"/>
    <w:rsid w:val="00A749B9"/>
    <w:rsid w:val="00A779FA"/>
    <w:rsid w:val="00A77FF1"/>
    <w:rsid w:val="00A80539"/>
    <w:rsid w:val="00A808C6"/>
    <w:rsid w:val="00A80F0C"/>
    <w:rsid w:val="00A81693"/>
    <w:rsid w:val="00A81A20"/>
    <w:rsid w:val="00A81A30"/>
    <w:rsid w:val="00A81C53"/>
    <w:rsid w:val="00A8209F"/>
    <w:rsid w:val="00A82751"/>
    <w:rsid w:val="00A82B4E"/>
    <w:rsid w:val="00A84113"/>
    <w:rsid w:val="00A84BF5"/>
    <w:rsid w:val="00A85E0C"/>
    <w:rsid w:val="00A86D8E"/>
    <w:rsid w:val="00A87CC5"/>
    <w:rsid w:val="00A914DE"/>
    <w:rsid w:val="00A9154C"/>
    <w:rsid w:val="00A91FDC"/>
    <w:rsid w:val="00A92AEE"/>
    <w:rsid w:val="00A92F39"/>
    <w:rsid w:val="00A9322B"/>
    <w:rsid w:val="00A93955"/>
    <w:rsid w:val="00A94D35"/>
    <w:rsid w:val="00A952A8"/>
    <w:rsid w:val="00A96CD8"/>
    <w:rsid w:val="00AA04E4"/>
    <w:rsid w:val="00AA1402"/>
    <w:rsid w:val="00AA2F2E"/>
    <w:rsid w:val="00AA3DD7"/>
    <w:rsid w:val="00AA3F05"/>
    <w:rsid w:val="00AA5D7E"/>
    <w:rsid w:val="00AA7015"/>
    <w:rsid w:val="00AB100B"/>
    <w:rsid w:val="00AB1B0D"/>
    <w:rsid w:val="00AB1B69"/>
    <w:rsid w:val="00AB2CF5"/>
    <w:rsid w:val="00AB4B6E"/>
    <w:rsid w:val="00AC0E66"/>
    <w:rsid w:val="00AC1406"/>
    <w:rsid w:val="00AC2C4F"/>
    <w:rsid w:val="00AC317E"/>
    <w:rsid w:val="00AC3B0E"/>
    <w:rsid w:val="00AC44BC"/>
    <w:rsid w:val="00AC55EA"/>
    <w:rsid w:val="00AC5779"/>
    <w:rsid w:val="00AC6DDB"/>
    <w:rsid w:val="00AC78C0"/>
    <w:rsid w:val="00AD0FA2"/>
    <w:rsid w:val="00AD1B30"/>
    <w:rsid w:val="00AD25A8"/>
    <w:rsid w:val="00AD2B27"/>
    <w:rsid w:val="00AD3056"/>
    <w:rsid w:val="00AD3348"/>
    <w:rsid w:val="00AD3A60"/>
    <w:rsid w:val="00AD49A7"/>
    <w:rsid w:val="00AD4DBA"/>
    <w:rsid w:val="00AD60F9"/>
    <w:rsid w:val="00AD732D"/>
    <w:rsid w:val="00AE0F10"/>
    <w:rsid w:val="00AE1FE8"/>
    <w:rsid w:val="00AE26DF"/>
    <w:rsid w:val="00AE2778"/>
    <w:rsid w:val="00AE49B9"/>
    <w:rsid w:val="00AE5820"/>
    <w:rsid w:val="00AE5CFB"/>
    <w:rsid w:val="00AF103A"/>
    <w:rsid w:val="00AF1BD3"/>
    <w:rsid w:val="00AF3E9B"/>
    <w:rsid w:val="00AF3EEE"/>
    <w:rsid w:val="00AF56B9"/>
    <w:rsid w:val="00AF6208"/>
    <w:rsid w:val="00AF6462"/>
    <w:rsid w:val="00B00440"/>
    <w:rsid w:val="00B01D8D"/>
    <w:rsid w:val="00B02596"/>
    <w:rsid w:val="00B02A77"/>
    <w:rsid w:val="00B05402"/>
    <w:rsid w:val="00B0556A"/>
    <w:rsid w:val="00B06297"/>
    <w:rsid w:val="00B07710"/>
    <w:rsid w:val="00B106EC"/>
    <w:rsid w:val="00B1136E"/>
    <w:rsid w:val="00B11E21"/>
    <w:rsid w:val="00B132F8"/>
    <w:rsid w:val="00B1354B"/>
    <w:rsid w:val="00B13FE2"/>
    <w:rsid w:val="00B1460F"/>
    <w:rsid w:val="00B14EBA"/>
    <w:rsid w:val="00B1646A"/>
    <w:rsid w:val="00B16CDC"/>
    <w:rsid w:val="00B205BA"/>
    <w:rsid w:val="00B21572"/>
    <w:rsid w:val="00B22DCC"/>
    <w:rsid w:val="00B2305B"/>
    <w:rsid w:val="00B23FB4"/>
    <w:rsid w:val="00B24B29"/>
    <w:rsid w:val="00B261B6"/>
    <w:rsid w:val="00B26F46"/>
    <w:rsid w:val="00B31FC1"/>
    <w:rsid w:val="00B33AC0"/>
    <w:rsid w:val="00B3521D"/>
    <w:rsid w:val="00B364F8"/>
    <w:rsid w:val="00B36A17"/>
    <w:rsid w:val="00B37770"/>
    <w:rsid w:val="00B37B92"/>
    <w:rsid w:val="00B37C46"/>
    <w:rsid w:val="00B41047"/>
    <w:rsid w:val="00B4175D"/>
    <w:rsid w:val="00B41AC5"/>
    <w:rsid w:val="00B41EB8"/>
    <w:rsid w:val="00B42707"/>
    <w:rsid w:val="00B42999"/>
    <w:rsid w:val="00B429C8"/>
    <w:rsid w:val="00B42E63"/>
    <w:rsid w:val="00B43827"/>
    <w:rsid w:val="00B43A65"/>
    <w:rsid w:val="00B4487E"/>
    <w:rsid w:val="00B44FB6"/>
    <w:rsid w:val="00B45AF8"/>
    <w:rsid w:val="00B46925"/>
    <w:rsid w:val="00B47801"/>
    <w:rsid w:val="00B5055B"/>
    <w:rsid w:val="00B5104B"/>
    <w:rsid w:val="00B52A34"/>
    <w:rsid w:val="00B52AD4"/>
    <w:rsid w:val="00B52D18"/>
    <w:rsid w:val="00B53476"/>
    <w:rsid w:val="00B536D2"/>
    <w:rsid w:val="00B546BD"/>
    <w:rsid w:val="00B548FF"/>
    <w:rsid w:val="00B54B33"/>
    <w:rsid w:val="00B5695A"/>
    <w:rsid w:val="00B56A81"/>
    <w:rsid w:val="00B578A8"/>
    <w:rsid w:val="00B57BC6"/>
    <w:rsid w:val="00B60FFD"/>
    <w:rsid w:val="00B627F1"/>
    <w:rsid w:val="00B65544"/>
    <w:rsid w:val="00B6568D"/>
    <w:rsid w:val="00B6700E"/>
    <w:rsid w:val="00B67537"/>
    <w:rsid w:val="00B70054"/>
    <w:rsid w:val="00B70C9B"/>
    <w:rsid w:val="00B716F5"/>
    <w:rsid w:val="00B71A6B"/>
    <w:rsid w:val="00B71CAC"/>
    <w:rsid w:val="00B71DBB"/>
    <w:rsid w:val="00B72F52"/>
    <w:rsid w:val="00B73801"/>
    <w:rsid w:val="00B739FE"/>
    <w:rsid w:val="00B7415C"/>
    <w:rsid w:val="00B75BE1"/>
    <w:rsid w:val="00B80866"/>
    <w:rsid w:val="00B808AB"/>
    <w:rsid w:val="00B826F6"/>
    <w:rsid w:val="00B82EBA"/>
    <w:rsid w:val="00B830EC"/>
    <w:rsid w:val="00B83C55"/>
    <w:rsid w:val="00B84D9D"/>
    <w:rsid w:val="00B85D3B"/>
    <w:rsid w:val="00B85DAF"/>
    <w:rsid w:val="00B866D6"/>
    <w:rsid w:val="00B86BD3"/>
    <w:rsid w:val="00B875B9"/>
    <w:rsid w:val="00B879B8"/>
    <w:rsid w:val="00B87C5A"/>
    <w:rsid w:val="00B9068B"/>
    <w:rsid w:val="00B90CF2"/>
    <w:rsid w:val="00B9271F"/>
    <w:rsid w:val="00B92A5C"/>
    <w:rsid w:val="00B934BE"/>
    <w:rsid w:val="00B9355B"/>
    <w:rsid w:val="00B94E58"/>
    <w:rsid w:val="00B959C4"/>
    <w:rsid w:val="00B95BAE"/>
    <w:rsid w:val="00B960F7"/>
    <w:rsid w:val="00B961BA"/>
    <w:rsid w:val="00B963AF"/>
    <w:rsid w:val="00B97AC6"/>
    <w:rsid w:val="00B97E0D"/>
    <w:rsid w:val="00BA0E89"/>
    <w:rsid w:val="00BA20CD"/>
    <w:rsid w:val="00BA34FB"/>
    <w:rsid w:val="00BA3C03"/>
    <w:rsid w:val="00BA43CC"/>
    <w:rsid w:val="00BB1D98"/>
    <w:rsid w:val="00BB232F"/>
    <w:rsid w:val="00BB38C3"/>
    <w:rsid w:val="00BB3D15"/>
    <w:rsid w:val="00BB3D7D"/>
    <w:rsid w:val="00BB428F"/>
    <w:rsid w:val="00BB57E5"/>
    <w:rsid w:val="00BB5954"/>
    <w:rsid w:val="00BB6217"/>
    <w:rsid w:val="00BB64BE"/>
    <w:rsid w:val="00BB6A2F"/>
    <w:rsid w:val="00BC043C"/>
    <w:rsid w:val="00BC0D9C"/>
    <w:rsid w:val="00BC4FB8"/>
    <w:rsid w:val="00BC577B"/>
    <w:rsid w:val="00BC7248"/>
    <w:rsid w:val="00BC724C"/>
    <w:rsid w:val="00BD045B"/>
    <w:rsid w:val="00BD2403"/>
    <w:rsid w:val="00BD2542"/>
    <w:rsid w:val="00BD2F93"/>
    <w:rsid w:val="00BD33A5"/>
    <w:rsid w:val="00BD6C70"/>
    <w:rsid w:val="00BD783B"/>
    <w:rsid w:val="00BE14C5"/>
    <w:rsid w:val="00BE1B77"/>
    <w:rsid w:val="00BE2097"/>
    <w:rsid w:val="00BE20C6"/>
    <w:rsid w:val="00BE245E"/>
    <w:rsid w:val="00BE3A29"/>
    <w:rsid w:val="00BE564A"/>
    <w:rsid w:val="00BE57EE"/>
    <w:rsid w:val="00BE65FE"/>
    <w:rsid w:val="00BE751E"/>
    <w:rsid w:val="00BE7CAD"/>
    <w:rsid w:val="00BF02C8"/>
    <w:rsid w:val="00BF088C"/>
    <w:rsid w:val="00BF3124"/>
    <w:rsid w:val="00BF3872"/>
    <w:rsid w:val="00BF5220"/>
    <w:rsid w:val="00BF56CF"/>
    <w:rsid w:val="00BF5740"/>
    <w:rsid w:val="00BF733F"/>
    <w:rsid w:val="00BF7673"/>
    <w:rsid w:val="00C00908"/>
    <w:rsid w:val="00C00A91"/>
    <w:rsid w:val="00C0178B"/>
    <w:rsid w:val="00C02D26"/>
    <w:rsid w:val="00C037D4"/>
    <w:rsid w:val="00C03A09"/>
    <w:rsid w:val="00C04CF6"/>
    <w:rsid w:val="00C05CCA"/>
    <w:rsid w:val="00C117E7"/>
    <w:rsid w:val="00C13177"/>
    <w:rsid w:val="00C13ACE"/>
    <w:rsid w:val="00C14B08"/>
    <w:rsid w:val="00C15A86"/>
    <w:rsid w:val="00C15B37"/>
    <w:rsid w:val="00C16008"/>
    <w:rsid w:val="00C178D9"/>
    <w:rsid w:val="00C20420"/>
    <w:rsid w:val="00C209F6"/>
    <w:rsid w:val="00C21961"/>
    <w:rsid w:val="00C22616"/>
    <w:rsid w:val="00C2381D"/>
    <w:rsid w:val="00C24BB6"/>
    <w:rsid w:val="00C2520E"/>
    <w:rsid w:val="00C27CB2"/>
    <w:rsid w:val="00C31BE2"/>
    <w:rsid w:val="00C322D3"/>
    <w:rsid w:val="00C32400"/>
    <w:rsid w:val="00C324C2"/>
    <w:rsid w:val="00C3293F"/>
    <w:rsid w:val="00C33D5E"/>
    <w:rsid w:val="00C35011"/>
    <w:rsid w:val="00C35896"/>
    <w:rsid w:val="00C37261"/>
    <w:rsid w:val="00C37373"/>
    <w:rsid w:val="00C40740"/>
    <w:rsid w:val="00C43031"/>
    <w:rsid w:val="00C43AFB"/>
    <w:rsid w:val="00C44952"/>
    <w:rsid w:val="00C45C6D"/>
    <w:rsid w:val="00C47CB8"/>
    <w:rsid w:val="00C47DA5"/>
    <w:rsid w:val="00C50634"/>
    <w:rsid w:val="00C51123"/>
    <w:rsid w:val="00C51B7A"/>
    <w:rsid w:val="00C52E7F"/>
    <w:rsid w:val="00C53059"/>
    <w:rsid w:val="00C53A70"/>
    <w:rsid w:val="00C53F82"/>
    <w:rsid w:val="00C55C1D"/>
    <w:rsid w:val="00C55DB7"/>
    <w:rsid w:val="00C6379E"/>
    <w:rsid w:val="00C63C96"/>
    <w:rsid w:val="00C643FD"/>
    <w:rsid w:val="00C654D6"/>
    <w:rsid w:val="00C658B5"/>
    <w:rsid w:val="00C65B24"/>
    <w:rsid w:val="00C70666"/>
    <w:rsid w:val="00C70BE6"/>
    <w:rsid w:val="00C71BC6"/>
    <w:rsid w:val="00C72132"/>
    <w:rsid w:val="00C732EB"/>
    <w:rsid w:val="00C75750"/>
    <w:rsid w:val="00C759ED"/>
    <w:rsid w:val="00C7630D"/>
    <w:rsid w:val="00C76A49"/>
    <w:rsid w:val="00C7792C"/>
    <w:rsid w:val="00C77B5E"/>
    <w:rsid w:val="00C80581"/>
    <w:rsid w:val="00C8126C"/>
    <w:rsid w:val="00C8342B"/>
    <w:rsid w:val="00C84C21"/>
    <w:rsid w:val="00C85851"/>
    <w:rsid w:val="00C85B2D"/>
    <w:rsid w:val="00C86EF0"/>
    <w:rsid w:val="00C87FCA"/>
    <w:rsid w:val="00C907DB"/>
    <w:rsid w:val="00C9135A"/>
    <w:rsid w:val="00C9274B"/>
    <w:rsid w:val="00C93457"/>
    <w:rsid w:val="00C93940"/>
    <w:rsid w:val="00C93A86"/>
    <w:rsid w:val="00C94238"/>
    <w:rsid w:val="00C949B9"/>
    <w:rsid w:val="00C959B6"/>
    <w:rsid w:val="00C96540"/>
    <w:rsid w:val="00C97711"/>
    <w:rsid w:val="00C97871"/>
    <w:rsid w:val="00C97C3C"/>
    <w:rsid w:val="00CA1948"/>
    <w:rsid w:val="00CA1CD2"/>
    <w:rsid w:val="00CA1D96"/>
    <w:rsid w:val="00CA1DC5"/>
    <w:rsid w:val="00CA21DD"/>
    <w:rsid w:val="00CA2487"/>
    <w:rsid w:val="00CA3553"/>
    <w:rsid w:val="00CA36BA"/>
    <w:rsid w:val="00CA4E74"/>
    <w:rsid w:val="00CB00FF"/>
    <w:rsid w:val="00CB0485"/>
    <w:rsid w:val="00CB2918"/>
    <w:rsid w:val="00CB4327"/>
    <w:rsid w:val="00CB6802"/>
    <w:rsid w:val="00CB7CC2"/>
    <w:rsid w:val="00CC01D4"/>
    <w:rsid w:val="00CC036E"/>
    <w:rsid w:val="00CC0DB2"/>
    <w:rsid w:val="00CC27BC"/>
    <w:rsid w:val="00CC2BBA"/>
    <w:rsid w:val="00CC2E56"/>
    <w:rsid w:val="00CC449A"/>
    <w:rsid w:val="00CC4882"/>
    <w:rsid w:val="00CC5031"/>
    <w:rsid w:val="00CC7CCF"/>
    <w:rsid w:val="00CD0B0B"/>
    <w:rsid w:val="00CD0F86"/>
    <w:rsid w:val="00CD128E"/>
    <w:rsid w:val="00CD1E5A"/>
    <w:rsid w:val="00CD313B"/>
    <w:rsid w:val="00CD49D9"/>
    <w:rsid w:val="00CD5297"/>
    <w:rsid w:val="00CD562E"/>
    <w:rsid w:val="00CD6FDA"/>
    <w:rsid w:val="00CE05F8"/>
    <w:rsid w:val="00CE0ED9"/>
    <w:rsid w:val="00CE1FA2"/>
    <w:rsid w:val="00CE2D8B"/>
    <w:rsid w:val="00CE46CD"/>
    <w:rsid w:val="00CE4931"/>
    <w:rsid w:val="00CE6D5E"/>
    <w:rsid w:val="00CE70FA"/>
    <w:rsid w:val="00CE742E"/>
    <w:rsid w:val="00CF0FFD"/>
    <w:rsid w:val="00CF4032"/>
    <w:rsid w:val="00CF4B0D"/>
    <w:rsid w:val="00CF5D40"/>
    <w:rsid w:val="00CF5E13"/>
    <w:rsid w:val="00CF62EC"/>
    <w:rsid w:val="00CF6315"/>
    <w:rsid w:val="00CF658C"/>
    <w:rsid w:val="00CF728A"/>
    <w:rsid w:val="00CF7C68"/>
    <w:rsid w:val="00D0032C"/>
    <w:rsid w:val="00D013B2"/>
    <w:rsid w:val="00D029F4"/>
    <w:rsid w:val="00D029F6"/>
    <w:rsid w:val="00D02A97"/>
    <w:rsid w:val="00D041D7"/>
    <w:rsid w:val="00D04AB5"/>
    <w:rsid w:val="00D070C1"/>
    <w:rsid w:val="00D07432"/>
    <w:rsid w:val="00D103CC"/>
    <w:rsid w:val="00D110AB"/>
    <w:rsid w:val="00D12735"/>
    <w:rsid w:val="00D13234"/>
    <w:rsid w:val="00D146EB"/>
    <w:rsid w:val="00D14D0E"/>
    <w:rsid w:val="00D158F1"/>
    <w:rsid w:val="00D163C0"/>
    <w:rsid w:val="00D16514"/>
    <w:rsid w:val="00D1750D"/>
    <w:rsid w:val="00D206AC"/>
    <w:rsid w:val="00D20A3B"/>
    <w:rsid w:val="00D21098"/>
    <w:rsid w:val="00D22303"/>
    <w:rsid w:val="00D234EC"/>
    <w:rsid w:val="00D23519"/>
    <w:rsid w:val="00D2394B"/>
    <w:rsid w:val="00D24A1A"/>
    <w:rsid w:val="00D25291"/>
    <w:rsid w:val="00D257BE"/>
    <w:rsid w:val="00D25D5C"/>
    <w:rsid w:val="00D26861"/>
    <w:rsid w:val="00D26ADC"/>
    <w:rsid w:val="00D26EE4"/>
    <w:rsid w:val="00D26F4C"/>
    <w:rsid w:val="00D27C5C"/>
    <w:rsid w:val="00D30F0D"/>
    <w:rsid w:val="00D32669"/>
    <w:rsid w:val="00D3284F"/>
    <w:rsid w:val="00D32857"/>
    <w:rsid w:val="00D32CE4"/>
    <w:rsid w:val="00D349BA"/>
    <w:rsid w:val="00D350EC"/>
    <w:rsid w:val="00D3571A"/>
    <w:rsid w:val="00D3651B"/>
    <w:rsid w:val="00D367DF"/>
    <w:rsid w:val="00D36E8E"/>
    <w:rsid w:val="00D37823"/>
    <w:rsid w:val="00D403E5"/>
    <w:rsid w:val="00D407B3"/>
    <w:rsid w:val="00D43589"/>
    <w:rsid w:val="00D44670"/>
    <w:rsid w:val="00D529A5"/>
    <w:rsid w:val="00D53E79"/>
    <w:rsid w:val="00D54399"/>
    <w:rsid w:val="00D55904"/>
    <w:rsid w:val="00D57B5B"/>
    <w:rsid w:val="00D60D62"/>
    <w:rsid w:val="00D619F7"/>
    <w:rsid w:val="00D637EB"/>
    <w:rsid w:val="00D70522"/>
    <w:rsid w:val="00D7130A"/>
    <w:rsid w:val="00D7188D"/>
    <w:rsid w:val="00D72DBB"/>
    <w:rsid w:val="00D746D8"/>
    <w:rsid w:val="00D74C6A"/>
    <w:rsid w:val="00D75A3F"/>
    <w:rsid w:val="00D813F5"/>
    <w:rsid w:val="00D8419A"/>
    <w:rsid w:val="00D85E5D"/>
    <w:rsid w:val="00D86A80"/>
    <w:rsid w:val="00D871B6"/>
    <w:rsid w:val="00D879DD"/>
    <w:rsid w:val="00D9110C"/>
    <w:rsid w:val="00D92A36"/>
    <w:rsid w:val="00D949E1"/>
    <w:rsid w:val="00D95752"/>
    <w:rsid w:val="00D96D9F"/>
    <w:rsid w:val="00D9772A"/>
    <w:rsid w:val="00D97CDA"/>
    <w:rsid w:val="00DA00EC"/>
    <w:rsid w:val="00DA0346"/>
    <w:rsid w:val="00DA0428"/>
    <w:rsid w:val="00DA047E"/>
    <w:rsid w:val="00DA09D7"/>
    <w:rsid w:val="00DA118E"/>
    <w:rsid w:val="00DA2F6E"/>
    <w:rsid w:val="00DA35FF"/>
    <w:rsid w:val="00DA4BBA"/>
    <w:rsid w:val="00DA5381"/>
    <w:rsid w:val="00DA652A"/>
    <w:rsid w:val="00DA687F"/>
    <w:rsid w:val="00DA6FEB"/>
    <w:rsid w:val="00DA7304"/>
    <w:rsid w:val="00DB05CD"/>
    <w:rsid w:val="00DB0A9E"/>
    <w:rsid w:val="00DB10DC"/>
    <w:rsid w:val="00DB128F"/>
    <w:rsid w:val="00DB2013"/>
    <w:rsid w:val="00DB2429"/>
    <w:rsid w:val="00DB3AD1"/>
    <w:rsid w:val="00DB3E22"/>
    <w:rsid w:val="00DB46AD"/>
    <w:rsid w:val="00DB47A8"/>
    <w:rsid w:val="00DB5A23"/>
    <w:rsid w:val="00DB6753"/>
    <w:rsid w:val="00DB67D4"/>
    <w:rsid w:val="00DB6E6F"/>
    <w:rsid w:val="00DC01D0"/>
    <w:rsid w:val="00DC09FC"/>
    <w:rsid w:val="00DC297C"/>
    <w:rsid w:val="00DC4A1D"/>
    <w:rsid w:val="00DC4ABA"/>
    <w:rsid w:val="00DC548B"/>
    <w:rsid w:val="00DC54E1"/>
    <w:rsid w:val="00DC5A57"/>
    <w:rsid w:val="00DC6B27"/>
    <w:rsid w:val="00DC6E62"/>
    <w:rsid w:val="00DD1841"/>
    <w:rsid w:val="00DD4A16"/>
    <w:rsid w:val="00DD6C05"/>
    <w:rsid w:val="00DD716B"/>
    <w:rsid w:val="00DD7A1D"/>
    <w:rsid w:val="00DE0DD4"/>
    <w:rsid w:val="00DE1EF1"/>
    <w:rsid w:val="00DE2617"/>
    <w:rsid w:val="00DE2A2F"/>
    <w:rsid w:val="00DE3BEF"/>
    <w:rsid w:val="00DE4397"/>
    <w:rsid w:val="00DE47B1"/>
    <w:rsid w:val="00DE556B"/>
    <w:rsid w:val="00DE5708"/>
    <w:rsid w:val="00DE7E1A"/>
    <w:rsid w:val="00DF02AE"/>
    <w:rsid w:val="00DF23E4"/>
    <w:rsid w:val="00DF3CC5"/>
    <w:rsid w:val="00DF4497"/>
    <w:rsid w:val="00DF62D8"/>
    <w:rsid w:val="00DF63EA"/>
    <w:rsid w:val="00DF6C85"/>
    <w:rsid w:val="00E00498"/>
    <w:rsid w:val="00E00C5A"/>
    <w:rsid w:val="00E01923"/>
    <w:rsid w:val="00E02953"/>
    <w:rsid w:val="00E04C5E"/>
    <w:rsid w:val="00E052E9"/>
    <w:rsid w:val="00E05D94"/>
    <w:rsid w:val="00E06050"/>
    <w:rsid w:val="00E07D3F"/>
    <w:rsid w:val="00E10471"/>
    <w:rsid w:val="00E10488"/>
    <w:rsid w:val="00E11AA6"/>
    <w:rsid w:val="00E12154"/>
    <w:rsid w:val="00E1584E"/>
    <w:rsid w:val="00E1678E"/>
    <w:rsid w:val="00E175AC"/>
    <w:rsid w:val="00E17723"/>
    <w:rsid w:val="00E21754"/>
    <w:rsid w:val="00E21A3F"/>
    <w:rsid w:val="00E2200C"/>
    <w:rsid w:val="00E22991"/>
    <w:rsid w:val="00E25D81"/>
    <w:rsid w:val="00E26365"/>
    <w:rsid w:val="00E278D1"/>
    <w:rsid w:val="00E279AC"/>
    <w:rsid w:val="00E27A49"/>
    <w:rsid w:val="00E3074D"/>
    <w:rsid w:val="00E33B8C"/>
    <w:rsid w:val="00E34290"/>
    <w:rsid w:val="00E35167"/>
    <w:rsid w:val="00E360C8"/>
    <w:rsid w:val="00E370F7"/>
    <w:rsid w:val="00E37E9D"/>
    <w:rsid w:val="00E40965"/>
    <w:rsid w:val="00E41A94"/>
    <w:rsid w:val="00E46EEA"/>
    <w:rsid w:val="00E47D39"/>
    <w:rsid w:val="00E52140"/>
    <w:rsid w:val="00E5228E"/>
    <w:rsid w:val="00E522C4"/>
    <w:rsid w:val="00E53179"/>
    <w:rsid w:val="00E533B8"/>
    <w:rsid w:val="00E53895"/>
    <w:rsid w:val="00E5432C"/>
    <w:rsid w:val="00E548A0"/>
    <w:rsid w:val="00E54D32"/>
    <w:rsid w:val="00E551D0"/>
    <w:rsid w:val="00E55B4C"/>
    <w:rsid w:val="00E570BD"/>
    <w:rsid w:val="00E61816"/>
    <w:rsid w:val="00E63937"/>
    <w:rsid w:val="00E65FCC"/>
    <w:rsid w:val="00E6782C"/>
    <w:rsid w:val="00E67CCB"/>
    <w:rsid w:val="00E7039D"/>
    <w:rsid w:val="00E70545"/>
    <w:rsid w:val="00E71106"/>
    <w:rsid w:val="00E7191E"/>
    <w:rsid w:val="00E72F68"/>
    <w:rsid w:val="00E73D8A"/>
    <w:rsid w:val="00E7406C"/>
    <w:rsid w:val="00E74A22"/>
    <w:rsid w:val="00E75478"/>
    <w:rsid w:val="00E75ACE"/>
    <w:rsid w:val="00E7646D"/>
    <w:rsid w:val="00E8056E"/>
    <w:rsid w:val="00E80EDA"/>
    <w:rsid w:val="00E813BA"/>
    <w:rsid w:val="00E82E84"/>
    <w:rsid w:val="00E83D75"/>
    <w:rsid w:val="00E83E01"/>
    <w:rsid w:val="00E85035"/>
    <w:rsid w:val="00E85CAA"/>
    <w:rsid w:val="00E85FB7"/>
    <w:rsid w:val="00E866BD"/>
    <w:rsid w:val="00E86EFE"/>
    <w:rsid w:val="00E8732F"/>
    <w:rsid w:val="00E91C14"/>
    <w:rsid w:val="00E91EE0"/>
    <w:rsid w:val="00E940C5"/>
    <w:rsid w:val="00E953B4"/>
    <w:rsid w:val="00E96629"/>
    <w:rsid w:val="00E96C08"/>
    <w:rsid w:val="00E97983"/>
    <w:rsid w:val="00EA146E"/>
    <w:rsid w:val="00EA1AAA"/>
    <w:rsid w:val="00EA3117"/>
    <w:rsid w:val="00EA4201"/>
    <w:rsid w:val="00EA46A9"/>
    <w:rsid w:val="00EA46B3"/>
    <w:rsid w:val="00EA4D52"/>
    <w:rsid w:val="00EA5179"/>
    <w:rsid w:val="00EA64E8"/>
    <w:rsid w:val="00EA713C"/>
    <w:rsid w:val="00EA735B"/>
    <w:rsid w:val="00EB10DF"/>
    <w:rsid w:val="00EB1B93"/>
    <w:rsid w:val="00EB1C44"/>
    <w:rsid w:val="00EB3078"/>
    <w:rsid w:val="00EB307A"/>
    <w:rsid w:val="00EB30B4"/>
    <w:rsid w:val="00EB3FA4"/>
    <w:rsid w:val="00EB4D48"/>
    <w:rsid w:val="00EB595C"/>
    <w:rsid w:val="00EB5F6A"/>
    <w:rsid w:val="00EB632E"/>
    <w:rsid w:val="00EC0CDC"/>
    <w:rsid w:val="00EC0F57"/>
    <w:rsid w:val="00EC371A"/>
    <w:rsid w:val="00EC3C75"/>
    <w:rsid w:val="00EC4070"/>
    <w:rsid w:val="00EC43BA"/>
    <w:rsid w:val="00EC478A"/>
    <w:rsid w:val="00EC6056"/>
    <w:rsid w:val="00EC6798"/>
    <w:rsid w:val="00EC72B6"/>
    <w:rsid w:val="00EC7A0D"/>
    <w:rsid w:val="00EC7EC8"/>
    <w:rsid w:val="00ED2DF6"/>
    <w:rsid w:val="00ED3E7C"/>
    <w:rsid w:val="00ED3F34"/>
    <w:rsid w:val="00ED48C3"/>
    <w:rsid w:val="00ED4D3E"/>
    <w:rsid w:val="00ED5874"/>
    <w:rsid w:val="00ED5E87"/>
    <w:rsid w:val="00ED7AA8"/>
    <w:rsid w:val="00EE2124"/>
    <w:rsid w:val="00EE222A"/>
    <w:rsid w:val="00EE3CE0"/>
    <w:rsid w:val="00EE48C4"/>
    <w:rsid w:val="00EE596F"/>
    <w:rsid w:val="00EE5E28"/>
    <w:rsid w:val="00EF0A16"/>
    <w:rsid w:val="00EF0AB1"/>
    <w:rsid w:val="00EF0E24"/>
    <w:rsid w:val="00EF3700"/>
    <w:rsid w:val="00EF3C0A"/>
    <w:rsid w:val="00EF3FCE"/>
    <w:rsid w:val="00EF5369"/>
    <w:rsid w:val="00EF64B3"/>
    <w:rsid w:val="00F00243"/>
    <w:rsid w:val="00F01EC3"/>
    <w:rsid w:val="00F028C1"/>
    <w:rsid w:val="00F03009"/>
    <w:rsid w:val="00F045B8"/>
    <w:rsid w:val="00F050EA"/>
    <w:rsid w:val="00F05231"/>
    <w:rsid w:val="00F063AA"/>
    <w:rsid w:val="00F070A9"/>
    <w:rsid w:val="00F108A2"/>
    <w:rsid w:val="00F12719"/>
    <w:rsid w:val="00F146DC"/>
    <w:rsid w:val="00F15042"/>
    <w:rsid w:val="00F15C10"/>
    <w:rsid w:val="00F16521"/>
    <w:rsid w:val="00F17BEB"/>
    <w:rsid w:val="00F20365"/>
    <w:rsid w:val="00F217E0"/>
    <w:rsid w:val="00F23F35"/>
    <w:rsid w:val="00F247A0"/>
    <w:rsid w:val="00F257FC"/>
    <w:rsid w:val="00F25E70"/>
    <w:rsid w:val="00F26BCB"/>
    <w:rsid w:val="00F27B11"/>
    <w:rsid w:val="00F30425"/>
    <w:rsid w:val="00F325BB"/>
    <w:rsid w:val="00F32D29"/>
    <w:rsid w:val="00F35B2B"/>
    <w:rsid w:val="00F36FE9"/>
    <w:rsid w:val="00F410B0"/>
    <w:rsid w:val="00F41BB3"/>
    <w:rsid w:val="00F4324B"/>
    <w:rsid w:val="00F4442C"/>
    <w:rsid w:val="00F44854"/>
    <w:rsid w:val="00F45099"/>
    <w:rsid w:val="00F45AFA"/>
    <w:rsid w:val="00F46454"/>
    <w:rsid w:val="00F478A8"/>
    <w:rsid w:val="00F50C44"/>
    <w:rsid w:val="00F514D5"/>
    <w:rsid w:val="00F51BD3"/>
    <w:rsid w:val="00F51E97"/>
    <w:rsid w:val="00F52876"/>
    <w:rsid w:val="00F52DAF"/>
    <w:rsid w:val="00F53FF2"/>
    <w:rsid w:val="00F54396"/>
    <w:rsid w:val="00F54649"/>
    <w:rsid w:val="00F5484E"/>
    <w:rsid w:val="00F551DC"/>
    <w:rsid w:val="00F5747A"/>
    <w:rsid w:val="00F57802"/>
    <w:rsid w:val="00F57EB5"/>
    <w:rsid w:val="00F60D1E"/>
    <w:rsid w:val="00F6182B"/>
    <w:rsid w:val="00F630B6"/>
    <w:rsid w:val="00F643C2"/>
    <w:rsid w:val="00F64A1D"/>
    <w:rsid w:val="00F6592D"/>
    <w:rsid w:val="00F667C4"/>
    <w:rsid w:val="00F71417"/>
    <w:rsid w:val="00F729C0"/>
    <w:rsid w:val="00F73125"/>
    <w:rsid w:val="00F735B4"/>
    <w:rsid w:val="00F73677"/>
    <w:rsid w:val="00F747E9"/>
    <w:rsid w:val="00F74B36"/>
    <w:rsid w:val="00F74C3A"/>
    <w:rsid w:val="00F7617D"/>
    <w:rsid w:val="00F76986"/>
    <w:rsid w:val="00F76A1F"/>
    <w:rsid w:val="00F776E5"/>
    <w:rsid w:val="00F80BA0"/>
    <w:rsid w:val="00F81861"/>
    <w:rsid w:val="00F81F83"/>
    <w:rsid w:val="00F81FC6"/>
    <w:rsid w:val="00F8243B"/>
    <w:rsid w:val="00F824CB"/>
    <w:rsid w:val="00F833DF"/>
    <w:rsid w:val="00F848C3"/>
    <w:rsid w:val="00F856C9"/>
    <w:rsid w:val="00F86B04"/>
    <w:rsid w:val="00F86ECB"/>
    <w:rsid w:val="00F872FA"/>
    <w:rsid w:val="00F873B8"/>
    <w:rsid w:val="00F9024F"/>
    <w:rsid w:val="00F907AE"/>
    <w:rsid w:val="00F91078"/>
    <w:rsid w:val="00F916F8"/>
    <w:rsid w:val="00F934A2"/>
    <w:rsid w:val="00F93A30"/>
    <w:rsid w:val="00F9432F"/>
    <w:rsid w:val="00F950A1"/>
    <w:rsid w:val="00F95323"/>
    <w:rsid w:val="00F9559B"/>
    <w:rsid w:val="00F95DBD"/>
    <w:rsid w:val="00F97D36"/>
    <w:rsid w:val="00FA12EA"/>
    <w:rsid w:val="00FA2244"/>
    <w:rsid w:val="00FA2EEE"/>
    <w:rsid w:val="00FA3D44"/>
    <w:rsid w:val="00FA4289"/>
    <w:rsid w:val="00FA4ACF"/>
    <w:rsid w:val="00FA510C"/>
    <w:rsid w:val="00FA5773"/>
    <w:rsid w:val="00FA6780"/>
    <w:rsid w:val="00FB002E"/>
    <w:rsid w:val="00FB0CD6"/>
    <w:rsid w:val="00FB267E"/>
    <w:rsid w:val="00FB3A65"/>
    <w:rsid w:val="00FB3FED"/>
    <w:rsid w:val="00FB6A9D"/>
    <w:rsid w:val="00FB6DE2"/>
    <w:rsid w:val="00FB7B8A"/>
    <w:rsid w:val="00FC0C28"/>
    <w:rsid w:val="00FC1885"/>
    <w:rsid w:val="00FC440F"/>
    <w:rsid w:val="00FC4C0A"/>
    <w:rsid w:val="00FC67BF"/>
    <w:rsid w:val="00FC7322"/>
    <w:rsid w:val="00FC78B8"/>
    <w:rsid w:val="00FC7A25"/>
    <w:rsid w:val="00FD0D6C"/>
    <w:rsid w:val="00FD23E9"/>
    <w:rsid w:val="00FD26B8"/>
    <w:rsid w:val="00FD3D1D"/>
    <w:rsid w:val="00FD509C"/>
    <w:rsid w:val="00FD5F48"/>
    <w:rsid w:val="00FD6E91"/>
    <w:rsid w:val="00FE0FEF"/>
    <w:rsid w:val="00FE33AC"/>
    <w:rsid w:val="00FE3B9D"/>
    <w:rsid w:val="00FE3EA1"/>
    <w:rsid w:val="00FE3F68"/>
    <w:rsid w:val="00FE53FD"/>
    <w:rsid w:val="00FE6082"/>
    <w:rsid w:val="00FE69AB"/>
    <w:rsid w:val="00FE6A99"/>
    <w:rsid w:val="00FE6CE5"/>
    <w:rsid w:val="00FE7FBE"/>
    <w:rsid w:val="00FF0694"/>
    <w:rsid w:val="00FF16CF"/>
    <w:rsid w:val="00FF1B2D"/>
    <w:rsid w:val="00FF1DA1"/>
    <w:rsid w:val="00FF3318"/>
    <w:rsid w:val="00FF4021"/>
    <w:rsid w:val="00FF5129"/>
    <w:rsid w:val="00FF5A8D"/>
    <w:rsid w:val="00FF5E4A"/>
    <w:rsid w:val="00FF6DDF"/>
    <w:rsid w:val="00FF6F3A"/>
    <w:rsid w:val="00FF76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1FC1"/>
    <w:rPr>
      <w:rFonts w:ascii="Arial" w:hAnsi="Arial"/>
      <w:sz w:val="22"/>
      <w:szCs w:val="24"/>
    </w:rPr>
  </w:style>
  <w:style w:type="paragraph" w:styleId="Heading1">
    <w:name w:val="heading 1"/>
    <w:basedOn w:val="Head1"/>
    <w:next w:val="Normal"/>
    <w:link w:val="Heading1Char"/>
    <w:qFormat/>
    <w:rsid w:val="005E33A7"/>
    <w:pPr>
      <w:tabs>
        <w:tab w:val="clear" w:pos="2130"/>
      </w:tabs>
      <w:ind w:left="431" w:hanging="431"/>
    </w:pPr>
    <w:rPr>
      <w:bCs/>
    </w:rPr>
  </w:style>
  <w:style w:type="paragraph" w:styleId="Heading2">
    <w:name w:val="heading 2"/>
    <w:basedOn w:val="Head2"/>
    <w:next w:val="Normal"/>
    <w:qFormat/>
    <w:rsid w:val="005E33A7"/>
    <w:pPr>
      <w:numPr>
        <w:numId w:val="8"/>
      </w:numPr>
    </w:pPr>
    <w:rPr>
      <w:bCs/>
      <w:iCs/>
      <w:szCs w:val="28"/>
    </w:rPr>
  </w:style>
  <w:style w:type="paragraph" w:styleId="Heading3">
    <w:name w:val="heading 3"/>
    <w:basedOn w:val="Head3"/>
    <w:next w:val="Maintext"/>
    <w:qFormat/>
    <w:rsid w:val="005E33A7"/>
    <w:pPr>
      <w:numPr>
        <w:numId w:val="9"/>
      </w:numPr>
    </w:pPr>
    <w:rPr>
      <w:bCs/>
      <w:szCs w:val="26"/>
    </w:rPr>
  </w:style>
  <w:style w:type="paragraph" w:styleId="Heading4">
    <w:name w:val="heading 4"/>
    <w:basedOn w:val="Head4"/>
    <w:next w:val="Normal"/>
    <w:qFormat/>
    <w:rsid w:val="005E33A7"/>
    <w:pPr>
      <w:numPr>
        <w:numId w:val="10"/>
      </w:numPr>
    </w:pPr>
  </w:style>
  <w:style w:type="paragraph" w:styleId="Heading5">
    <w:name w:val="heading 5"/>
    <w:aliases w:val="Block Label,h5,5,l5,Head5,Level 5,Atty Info 3,Level 51,not set up (5)"/>
    <w:basedOn w:val="Normal"/>
    <w:next w:val="Normal"/>
    <w:link w:val="Heading5Char"/>
    <w:qFormat/>
    <w:rsid w:val="005E33A7"/>
    <w:pPr>
      <w:numPr>
        <w:ilvl w:val="4"/>
        <w:numId w:val="11"/>
      </w:numPr>
      <w:spacing w:before="240" w:after="60"/>
      <w:outlineLvl w:val="4"/>
    </w:pPr>
    <w:rPr>
      <w:b/>
      <w:bCs/>
      <w:i/>
      <w:iCs/>
      <w:sz w:val="20"/>
      <w:szCs w:val="26"/>
    </w:rPr>
  </w:style>
  <w:style w:type="paragraph" w:styleId="Heading6">
    <w:name w:val="heading 6"/>
    <w:basedOn w:val="Normal"/>
    <w:next w:val="Normal"/>
    <w:qFormat/>
    <w:rsid w:val="005E33A7"/>
    <w:pPr>
      <w:numPr>
        <w:ilvl w:val="5"/>
        <w:numId w:val="11"/>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1"/>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1"/>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1"/>
      </w:numPr>
      <w:spacing w:before="240" w:after="60"/>
      <w:outlineLvl w:val="8"/>
    </w:pPr>
    <w:rPr>
      <w:rFonts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7B7F05"/>
    <w:pPr>
      <w:keepNext/>
      <w:pageBreakBefore/>
      <w:numPr>
        <w:numId w:val="11"/>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1"/>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1"/>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1"/>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5"/>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7B7F05"/>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8"/>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7"/>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6"/>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6"/>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7"/>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7"/>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7"/>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7"/>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7"/>
      </w:numPr>
      <w:spacing w:before="240"/>
      <w:outlineLvl w:val="6"/>
    </w:pPr>
    <w:rPr>
      <w:rFonts w:ascii="Palatino" w:hAnsi="Palatino"/>
      <w:szCs w:val="20"/>
      <w:lang w:eastAsia="en-US"/>
    </w:rPr>
  </w:style>
  <w:style w:type="character" w:customStyle="1" w:styleId="Head2Char">
    <w:name w:val="Head 2 Char"/>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2"/>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3"/>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5"/>
      </w:numPr>
      <w:spacing w:before="240"/>
    </w:pPr>
  </w:style>
  <w:style w:type="paragraph" w:styleId="ListBullet2">
    <w:name w:val="List Bullet 2"/>
    <w:basedOn w:val="Normal"/>
    <w:autoRedefine/>
    <w:rsid w:val="005E33A7"/>
    <w:pPr>
      <w:numPr>
        <w:numId w:val="14"/>
      </w:numPr>
      <w:spacing w:before="240"/>
    </w:pPr>
  </w:style>
  <w:style w:type="paragraph" w:customStyle="1" w:styleId="Heading1Numbered">
    <w:name w:val="Heading 1 Numbered"/>
    <w:basedOn w:val="Normal"/>
    <w:next w:val="Normal"/>
    <w:rsid w:val="005E33A7"/>
    <w:pPr>
      <w:keepNext/>
      <w:numPr>
        <w:numId w:val="16"/>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6"/>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6"/>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6"/>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7"/>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767988"/>
    <w:pPr>
      <w:spacing w:before="120" w:after="120"/>
      <w:ind w:left="360"/>
    </w:pPr>
    <w:rPr>
      <w:b/>
      <w:color w:val="4F81BD"/>
      <w:lang w:val="en-US" w:eastAsia="en-US"/>
    </w:rPr>
  </w:style>
  <w:style w:type="character" w:customStyle="1" w:styleId="StyleMaintextChar">
    <w:name w:val="Style Main text Char"/>
    <w:link w:val="StyleMaintext"/>
    <w:rsid w:val="00767988"/>
    <w:rPr>
      <w:rFonts w:ascii="Arial" w:hAnsi="Arial"/>
      <w:b/>
      <w:color w:val="4F81BD"/>
      <w:sz w:val="22"/>
      <w:szCs w:val="24"/>
      <w:lang w:val="en-US" w:eastAsia="en-US"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1C121E"/>
    <w:rPr>
      <w:rFonts w:ascii="Arial" w:hAnsi="Arial" w:cs="Arial"/>
      <w:bCs/>
      <w:caps/>
      <w:kern w:val="36"/>
      <w:sz w:val="36"/>
      <w:szCs w:val="36"/>
      <w:lang w:val="en-AU" w:eastAsia="en-AU" w:bidi="ar-SA"/>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 w:type="paragraph" w:customStyle="1" w:styleId="StyleHeading214ptCustomColorRGB064128Before0pt1">
    <w:name w:val="Style Heading 2 + 14 pt Custom Color(RGB(064128)) Before:  0 pt...1"/>
    <w:basedOn w:val="Heading2"/>
    <w:rsid w:val="0080743A"/>
    <w:pPr>
      <w:numPr>
        <w:numId w:val="1"/>
      </w:numPr>
      <w:spacing w:before="120" w:after="120"/>
      <w:ind w:left="578" w:hanging="578"/>
    </w:pPr>
    <w:rPr>
      <w:rFonts w:cs="Times New Roman"/>
      <w:iCs w:val="0"/>
      <w:color w:val="004080"/>
      <w:sz w:val="28"/>
      <w:szCs w:val="20"/>
    </w:rPr>
  </w:style>
  <w:style w:type="paragraph" w:customStyle="1" w:styleId="Default">
    <w:name w:val="Default"/>
    <w:rsid w:val="0080743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5949">
      <w:bodyDiv w:val="1"/>
      <w:marLeft w:val="0"/>
      <w:marRight w:val="0"/>
      <w:marTop w:val="0"/>
      <w:marBottom w:val="0"/>
      <w:divBdr>
        <w:top w:val="none" w:sz="0" w:space="0" w:color="auto"/>
        <w:left w:val="none" w:sz="0" w:space="0" w:color="auto"/>
        <w:bottom w:val="none" w:sz="0" w:space="0" w:color="auto"/>
        <w:right w:val="none" w:sz="0" w:space="0" w:color="auto"/>
      </w:divBdr>
    </w:div>
    <w:div w:id="38020546">
      <w:bodyDiv w:val="1"/>
      <w:marLeft w:val="0"/>
      <w:marRight w:val="0"/>
      <w:marTop w:val="0"/>
      <w:marBottom w:val="0"/>
      <w:divBdr>
        <w:top w:val="none" w:sz="0" w:space="0" w:color="auto"/>
        <w:left w:val="none" w:sz="0" w:space="0" w:color="auto"/>
        <w:bottom w:val="none" w:sz="0" w:space="0" w:color="auto"/>
        <w:right w:val="none" w:sz="0" w:space="0" w:color="auto"/>
      </w:divBdr>
    </w:div>
    <w:div w:id="40175465">
      <w:bodyDiv w:val="1"/>
      <w:marLeft w:val="0"/>
      <w:marRight w:val="0"/>
      <w:marTop w:val="0"/>
      <w:marBottom w:val="0"/>
      <w:divBdr>
        <w:top w:val="none" w:sz="0" w:space="0" w:color="auto"/>
        <w:left w:val="none" w:sz="0" w:space="0" w:color="auto"/>
        <w:bottom w:val="none" w:sz="0" w:space="0" w:color="auto"/>
        <w:right w:val="none" w:sz="0" w:space="0" w:color="auto"/>
      </w:divBdr>
    </w:div>
    <w:div w:id="53819726">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60907655">
      <w:bodyDiv w:val="1"/>
      <w:marLeft w:val="0"/>
      <w:marRight w:val="0"/>
      <w:marTop w:val="0"/>
      <w:marBottom w:val="0"/>
      <w:divBdr>
        <w:top w:val="none" w:sz="0" w:space="0" w:color="auto"/>
        <w:left w:val="none" w:sz="0" w:space="0" w:color="auto"/>
        <w:bottom w:val="none" w:sz="0" w:space="0" w:color="auto"/>
        <w:right w:val="none" w:sz="0" w:space="0" w:color="auto"/>
      </w:divBdr>
    </w:div>
    <w:div w:id="86536992">
      <w:bodyDiv w:val="1"/>
      <w:marLeft w:val="0"/>
      <w:marRight w:val="0"/>
      <w:marTop w:val="0"/>
      <w:marBottom w:val="0"/>
      <w:divBdr>
        <w:top w:val="none" w:sz="0" w:space="0" w:color="auto"/>
        <w:left w:val="none" w:sz="0" w:space="0" w:color="auto"/>
        <w:bottom w:val="none" w:sz="0" w:space="0" w:color="auto"/>
        <w:right w:val="none" w:sz="0" w:space="0" w:color="auto"/>
      </w:divBdr>
    </w:div>
    <w:div w:id="133913445">
      <w:bodyDiv w:val="1"/>
      <w:marLeft w:val="0"/>
      <w:marRight w:val="0"/>
      <w:marTop w:val="0"/>
      <w:marBottom w:val="0"/>
      <w:divBdr>
        <w:top w:val="none" w:sz="0" w:space="0" w:color="auto"/>
        <w:left w:val="none" w:sz="0" w:space="0" w:color="auto"/>
        <w:bottom w:val="none" w:sz="0" w:space="0" w:color="auto"/>
        <w:right w:val="none" w:sz="0" w:space="0" w:color="auto"/>
      </w:divBdr>
    </w:div>
    <w:div w:id="135151471">
      <w:bodyDiv w:val="1"/>
      <w:marLeft w:val="0"/>
      <w:marRight w:val="0"/>
      <w:marTop w:val="0"/>
      <w:marBottom w:val="0"/>
      <w:divBdr>
        <w:top w:val="none" w:sz="0" w:space="0" w:color="auto"/>
        <w:left w:val="none" w:sz="0" w:space="0" w:color="auto"/>
        <w:bottom w:val="none" w:sz="0" w:space="0" w:color="auto"/>
        <w:right w:val="none" w:sz="0" w:space="0" w:color="auto"/>
      </w:divBdr>
      <w:divsChild>
        <w:div w:id="225454823">
          <w:marLeft w:val="0"/>
          <w:marRight w:val="0"/>
          <w:marTop w:val="0"/>
          <w:marBottom w:val="0"/>
          <w:divBdr>
            <w:top w:val="none" w:sz="0" w:space="0" w:color="auto"/>
            <w:left w:val="none" w:sz="0" w:space="0" w:color="auto"/>
            <w:bottom w:val="none" w:sz="0" w:space="0" w:color="auto"/>
            <w:right w:val="none" w:sz="0" w:space="0" w:color="auto"/>
          </w:divBdr>
          <w:divsChild>
            <w:div w:id="364908508">
              <w:marLeft w:val="0"/>
              <w:marRight w:val="0"/>
              <w:marTop w:val="0"/>
              <w:marBottom w:val="0"/>
              <w:divBdr>
                <w:top w:val="none" w:sz="0" w:space="0" w:color="auto"/>
                <w:left w:val="none" w:sz="0" w:space="0" w:color="auto"/>
                <w:bottom w:val="none" w:sz="0" w:space="0" w:color="auto"/>
                <w:right w:val="none" w:sz="0" w:space="0" w:color="auto"/>
              </w:divBdr>
              <w:divsChild>
                <w:div w:id="290787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12327">
      <w:bodyDiv w:val="1"/>
      <w:marLeft w:val="0"/>
      <w:marRight w:val="0"/>
      <w:marTop w:val="0"/>
      <w:marBottom w:val="0"/>
      <w:divBdr>
        <w:top w:val="none" w:sz="0" w:space="0" w:color="auto"/>
        <w:left w:val="none" w:sz="0" w:space="0" w:color="auto"/>
        <w:bottom w:val="none" w:sz="0" w:space="0" w:color="auto"/>
        <w:right w:val="none" w:sz="0" w:space="0" w:color="auto"/>
      </w:divBdr>
    </w:div>
    <w:div w:id="197935717">
      <w:bodyDiv w:val="1"/>
      <w:marLeft w:val="0"/>
      <w:marRight w:val="0"/>
      <w:marTop w:val="0"/>
      <w:marBottom w:val="0"/>
      <w:divBdr>
        <w:top w:val="none" w:sz="0" w:space="0" w:color="auto"/>
        <w:left w:val="none" w:sz="0" w:space="0" w:color="auto"/>
        <w:bottom w:val="none" w:sz="0" w:space="0" w:color="auto"/>
        <w:right w:val="none" w:sz="0" w:space="0" w:color="auto"/>
      </w:divBdr>
    </w:div>
    <w:div w:id="228999025">
      <w:bodyDiv w:val="1"/>
      <w:marLeft w:val="0"/>
      <w:marRight w:val="0"/>
      <w:marTop w:val="0"/>
      <w:marBottom w:val="0"/>
      <w:divBdr>
        <w:top w:val="none" w:sz="0" w:space="0" w:color="auto"/>
        <w:left w:val="none" w:sz="0" w:space="0" w:color="auto"/>
        <w:bottom w:val="none" w:sz="0" w:space="0" w:color="auto"/>
        <w:right w:val="none" w:sz="0" w:space="0" w:color="auto"/>
      </w:divBdr>
      <w:divsChild>
        <w:div w:id="8417024">
          <w:marLeft w:val="0"/>
          <w:marRight w:val="0"/>
          <w:marTop w:val="0"/>
          <w:marBottom w:val="0"/>
          <w:divBdr>
            <w:top w:val="none" w:sz="0" w:space="0" w:color="auto"/>
            <w:left w:val="none" w:sz="0" w:space="0" w:color="auto"/>
            <w:bottom w:val="none" w:sz="0" w:space="0" w:color="auto"/>
            <w:right w:val="none" w:sz="0" w:space="0" w:color="auto"/>
          </w:divBdr>
          <w:divsChild>
            <w:div w:id="2050687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395764">
      <w:bodyDiv w:val="1"/>
      <w:marLeft w:val="0"/>
      <w:marRight w:val="0"/>
      <w:marTop w:val="0"/>
      <w:marBottom w:val="0"/>
      <w:divBdr>
        <w:top w:val="none" w:sz="0" w:space="0" w:color="auto"/>
        <w:left w:val="none" w:sz="0" w:space="0" w:color="auto"/>
        <w:bottom w:val="none" w:sz="0" w:space="0" w:color="auto"/>
        <w:right w:val="none" w:sz="0" w:space="0" w:color="auto"/>
      </w:divBdr>
    </w:div>
    <w:div w:id="297883749">
      <w:bodyDiv w:val="1"/>
      <w:marLeft w:val="0"/>
      <w:marRight w:val="0"/>
      <w:marTop w:val="0"/>
      <w:marBottom w:val="0"/>
      <w:divBdr>
        <w:top w:val="none" w:sz="0" w:space="0" w:color="auto"/>
        <w:left w:val="none" w:sz="0" w:space="0" w:color="auto"/>
        <w:bottom w:val="none" w:sz="0" w:space="0" w:color="auto"/>
        <w:right w:val="none" w:sz="0" w:space="0" w:color="auto"/>
      </w:divBdr>
    </w:div>
    <w:div w:id="321855244">
      <w:bodyDiv w:val="1"/>
      <w:marLeft w:val="0"/>
      <w:marRight w:val="0"/>
      <w:marTop w:val="0"/>
      <w:marBottom w:val="0"/>
      <w:divBdr>
        <w:top w:val="none" w:sz="0" w:space="0" w:color="auto"/>
        <w:left w:val="none" w:sz="0" w:space="0" w:color="auto"/>
        <w:bottom w:val="none" w:sz="0" w:space="0" w:color="auto"/>
        <w:right w:val="none" w:sz="0" w:space="0" w:color="auto"/>
      </w:divBdr>
    </w:div>
    <w:div w:id="358047198">
      <w:bodyDiv w:val="1"/>
      <w:marLeft w:val="0"/>
      <w:marRight w:val="0"/>
      <w:marTop w:val="0"/>
      <w:marBottom w:val="0"/>
      <w:divBdr>
        <w:top w:val="none" w:sz="0" w:space="0" w:color="auto"/>
        <w:left w:val="none" w:sz="0" w:space="0" w:color="auto"/>
        <w:bottom w:val="none" w:sz="0" w:space="0" w:color="auto"/>
        <w:right w:val="none" w:sz="0" w:space="0" w:color="auto"/>
      </w:divBdr>
    </w:div>
    <w:div w:id="427505553">
      <w:bodyDiv w:val="1"/>
      <w:marLeft w:val="0"/>
      <w:marRight w:val="0"/>
      <w:marTop w:val="0"/>
      <w:marBottom w:val="0"/>
      <w:divBdr>
        <w:top w:val="none" w:sz="0" w:space="0" w:color="auto"/>
        <w:left w:val="none" w:sz="0" w:space="0" w:color="auto"/>
        <w:bottom w:val="none" w:sz="0" w:space="0" w:color="auto"/>
        <w:right w:val="none" w:sz="0" w:space="0" w:color="auto"/>
      </w:divBdr>
    </w:div>
    <w:div w:id="470249114">
      <w:bodyDiv w:val="1"/>
      <w:marLeft w:val="0"/>
      <w:marRight w:val="0"/>
      <w:marTop w:val="0"/>
      <w:marBottom w:val="0"/>
      <w:divBdr>
        <w:top w:val="none" w:sz="0" w:space="0" w:color="auto"/>
        <w:left w:val="none" w:sz="0" w:space="0" w:color="auto"/>
        <w:bottom w:val="none" w:sz="0" w:space="0" w:color="auto"/>
        <w:right w:val="none" w:sz="0" w:space="0" w:color="auto"/>
      </w:divBdr>
    </w:div>
    <w:div w:id="495077353">
      <w:bodyDiv w:val="1"/>
      <w:marLeft w:val="0"/>
      <w:marRight w:val="0"/>
      <w:marTop w:val="0"/>
      <w:marBottom w:val="0"/>
      <w:divBdr>
        <w:top w:val="none" w:sz="0" w:space="0" w:color="auto"/>
        <w:left w:val="none" w:sz="0" w:space="0" w:color="auto"/>
        <w:bottom w:val="none" w:sz="0" w:space="0" w:color="auto"/>
        <w:right w:val="none" w:sz="0" w:space="0" w:color="auto"/>
      </w:divBdr>
    </w:div>
    <w:div w:id="511721444">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657462126">
      <w:bodyDiv w:val="1"/>
      <w:marLeft w:val="0"/>
      <w:marRight w:val="0"/>
      <w:marTop w:val="0"/>
      <w:marBottom w:val="0"/>
      <w:divBdr>
        <w:top w:val="none" w:sz="0" w:space="0" w:color="auto"/>
        <w:left w:val="none" w:sz="0" w:space="0" w:color="auto"/>
        <w:bottom w:val="none" w:sz="0" w:space="0" w:color="auto"/>
        <w:right w:val="none" w:sz="0" w:space="0" w:color="auto"/>
      </w:divBdr>
    </w:div>
    <w:div w:id="695815006">
      <w:bodyDiv w:val="1"/>
      <w:marLeft w:val="0"/>
      <w:marRight w:val="0"/>
      <w:marTop w:val="0"/>
      <w:marBottom w:val="0"/>
      <w:divBdr>
        <w:top w:val="none" w:sz="0" w:space="0" w:color="auto"/>
        <w:left w:val="none" w:sz="0" w:space="0" w:color="auto"/>
        <w:bottom w:val="none" w:sz="0" w:space="0" w:color="auto"/>
        <w:right w:val="none" w:sz="0" w:space="0" w:color="auto"/>
      </w:divBdr>
    </w:div>
    <w:div w:id="712998827">
      <w:bodyDiv w:val="1"/>
      <w:marLeft w:val="0"/>
      <w:marRight w:val="0"/>
      <w:marTop w:val="0"/>
      <w:marBottom w:val="0"/>
      <w:divBdr>
        <w:top w:val="none" w:sz="0" w:space="0" w:color="auto"/>
        <w:left w:val="none" w:sz="0" w:space="0" w:color="auto"/>
        <w:bottom w:val="none" w:sz="0" w:space="0" w:color="auto"/>
        <w:right w:val="none" w:sz="0" w:space="0" w:color="auto"/>
      </w:divBdr>
    </w:div>
    <w:div w:id="732389812">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943195012">
      <w:bodyDiv w:val="1"/>
      <w:marLeft w:val="0"/>
      <w:marRight w:val="0"/>
      <w:marTop w:val="0"/>
      <w:marBottom w:val="0"/>
      <w:divBdr>
        <w:top w:val="none" w:sz="0" w:space="0" w:color="auto"/>
        <w:left w:val="none" w:sz="0" w:space="0" w:color="auto"/>
        <w:bottom w:val="none" w:sz="0" w:space="0" w:color="auto"/>
        <w:right w:val="none" w:sz="0" w:space="0" w:color="auto"/>
      </w:divBdr>
    </w:div>
    <w:div w:id="947391263">
      <w:bodyDiv w:val="1"/>
      <w:marLeft w:val="0"/>
      <w:marRight w:val="0"/>
      <w:marTop w:val="0"/>
      <w:marBottom w:val="0"/>
      <w:divBdr>
        <w:top w:val="none" w:sz="0" w:space="0" w:color="auto"/>
        <w:left w:val="none" w:sz="0" w:space="0" w:color="auto"/>
        <w:bottom w:val="none" w:sz="0" w:space="0" w:color="auto"/>
        <w:right w:val="none" w:sz="0" w:space="0" w:color="auto"/>
      </w:divBdr>
    </w:div>
    <w:div w:id="1008289705">
      <w:bodyDiv w:val="1"/>
      <w:marLeft w:val="0"/>
      <w:marRight w:val="0"/>
      <w:marTop w:val="0"/>
      <w:marBottom w:val="0"/>
      <w:divBdr>
        <w:top w:val="none" w:sz="0" w:space="0" w:color="auto"/>
        <w:left w:val="none" w:sz="0" w:space="0" w:color="auto"/>
        <w:bottom w:val="none" w:sz="0" w:space="0" w:color="auto"/>
        <w:right w:val="none" w:sz="0" w:space="0" w:color="auto"/>
      </w:divBdr>
    </w:div>
    <w:div w:id="1008992706">
      <w:bodyDiv w:val="1"/>
      <w:marLeft w:val="0"/>
      <w:marRight w:val="0"/>
      <w:marTop w:val="0"/>
      <w:marBottom w:val="0"/>
      <w:divBdr>
        <w:top w:val="none" w:sz="0" w:space="0" w:color="auto"/>
        <w:left w:val="none" w:sz="0" w:space="0" w:color="auto"/>
        <w:bottom w:val="none" w:sz="0" w:space="0" w:color="auto"/>
        <w:right w:val="none" w:sz="0" w:space="0" w:color="auto"/>
      </w:divBdr>
    </w:div>
    <w:div w:id="1013917756">
      <w:bodyDiv w:val="1"/>
      <w:marLeft w:val="0"/>
      <w:marRight w:val="0"/>
      <w:marTop w:val="0"/>
      <w:marBottom w:val="0"/>
      <w:divBdr>
        <w:top w:val="none" w:sz="0" w:space="0" w:color="auto"/>
        <w:left w:val="none" w:sz="0" w:space="0" w:color="auto"/>
        <w:bottom w:val="none" w:sz="0" w:space="0" w:color="auto"/>
        <w:right w:val="none" w:sz="0" w:space="0" w:color="auto"/>
      </w:divBdr>
    </w:div>
    <w:div w:id="1015812744">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179195973">
      <w:bodyDiv w:val="1"/>
      <w:marLeft w:val="0"/>
      <w:marRight w:val="0"/>
      <w:marTop w:val="0"/>
      <w:marBottom w:val="0"/>
      <w:divBdr>
        <w:top w:val="none" w:sz="0" w:space="0" w:color="auto"/>
        <w:left w:val="none" w:sz="0" w:space="0" w:color="auto"/>
        <w:bottom w:val="none" w:sz="0" w:space="0" w:color="auto"/>
        <w:right w:val="none" w:sz="0" w:space="0" w:color="auto"/>
      </w:divBdr>
    </w:div>
    <w:div w:id="1198540105">
      <w:bodyDiv w:val="1"/>
      <w:marLeft w:val="0"/>
      <w:marRight w:val="0"/>
      <w:marTop w:val="0"/>
      <w:marBottom w:val="0"/>
      <w:divBdr>
        <w:top w:val="none" w:sz="0" w:space="0" w:color="auto"/>
        <w:left w:val="none" w:sz="0" w:space="0" w:color="auto"/>
        <w:bottom w:val="none" w:sz="0" w:space="0" w:color="auto"/>
        <w:right w:val="none" w:sz="0" w:space="0" w:color="auto"/>
      </w:divBdr>
      <w:divsChild>
        <w:div w:id="1393426504">
          <w:marLeft w:val="0"/>
          <w:marRight w:val="0"/>
          <w:marTop w:val="0"/>
          <w:marBottom w:val="0"/>
          <w:divBdr>
            <w:top w:val="none" w:sz="0" w:space="0" w:color="auto"/>
            <w:left w:val="none" w:sz="0" w:space="0" w:color="auto"/>
            <w:bottom w:val="none" w:sz="0" w:space="0" w:color="auto"/>
            <w:right w:val="none" w:sz="0" w:space="0" w:color="auto"/>
          </w:divBdr>
          <w:divsChild>
            <w:div w:id="139003610">
              <w:marLeft w:val="0"/>
              <w:marRight w:val="0"/>
              <w:marTop w:val="0"/>
              <w:marBottom w:val="0"/>
              <w:divBdr>
                <w:top w:val="none" w:sz="0" w:space="0" w:color="auto"/>
                <w:left w:val="none" w:sz="0" w:space="0" w:color="auto"/>
                <w:bottom w:val="none" w:sz="0" w:space="0" w:color="auto"/>
                <w:right w:val="none" w:sz="0" w:space="0" w:color="auto"/>
              </w:divBdr>
              <w:divsChild>
                <w:div w:id="40090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6037266">
      <w:bodyDiv w:val="1"/>
      <w:marLeft w:val="0"/>
      <w:marRight w:val="0"/>
      <w:marTop w:val="0"/>
      <w:marBottom w:val="0"/>
      <w:divBdr>
        <w:top w:val="none" w:sz="0" w:space="0" w:color="auto"/>
        <w:left w:val="none" w:sz="0" w:space="0" w:color="auto"/>
        <w:bottom w:val="none" w:sz="0" w:space="0" w:color="auto"/>
        <w:right w:val="none" w:sz="0" w:space="0" w:color="auto"/>
      </w:divBdr>
      <w:divsChild>
        <w:div w:id="2020421517">
          <w:marLeft w:val="0"/>
          <w:marRight w:val="0"/>
          <w:marTop w:val="0"/>
          <w:marBottom w:val="0"/>
          <w:divBdr>
            <w:top w:val="none" w:sz="0" w:space="0" w:color="auto"/>
            <w:left w:val="none" w:sz="0" w:space="0" w:color="auto"/>
            <w:bottom w:val="none" w:sz="0" w:space="0" w:color="auto"/>
            <w:right w:val="none" w:sz="0" w:space="0" w:color="auto"/>
          </w:divBdr>
          <w:divsChild>
            <w:div w:id="1060518629">
              <w:marLeft w:val="0"/>
              <w:marRight w:val="0"/>
              <w:marTop w:val="0"/>
              <w:marBottom w:val="0"/>
              <w:divBdr>
                <w:top w:val="none" w:sz="0" w:space="0" w:color="auto"/>
                <w:left w:val="none" w:sz="0" w:space="0" w:color="auto"/>
                <w:bottom w:val="none" w:sz="0" w:space="0" w:color="auto"/>
                <w:right w:val="none" w:sz="0" w:space="0" w:color="auto"/>
              </w:divBdr>
              <w:divsChild>
                <w:div w:id="84262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9264569">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345286662">
      <w:bodyDiv w:val="1"/>
      <w:marLeft w:val="0"/>
      <w:marRight w:val="0"/>
      <w:marTop w:val="0"/>
      <w:marBottom w:val="0"/>
      <w:divBdr>
        <w:top w:val="none" w:sz="0" w:space="0" w:color="auto"/>
        <w:left w:val="none" w:sz="0" w:space="0" w:color="auto"/>
        <w:bottom w:val="none" w:sz="0" w:space="0" w:color="auto"/>
        <w:right w:val="none" w:sz="0" w:space="0" w:color="auto"/>
      </w:divBdr>
    </w:div>
    <w:div w:id="1407875285">
      <w:bodyDiv w:val="1"/>
      <w:marLeft w:val="0"/>
      <w:marRight w:val="0"/>
      <w:marTop w:val="0"/>
      <w:marBottom w:val="0"/>
      <w:divBdr>
        <w:top w:val="none" w:sz="0" w:space="0" w:color="auto"/>
        <w:left w:val="none" w:sz="0" w:space="0" w:color="auto"/>
        <w:bottom w:val="none" w:sz="0" w:space="0" w:color="auto"/>
        <w:right w:val="none" w:sz="0" w:space="0" w:color="auto"/>
      </w:divBdr>
    </w:div>
    <w:div w:id="1422600319">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463958846">
      <w:bodyDiv w:val="1"/>
      <w:marLeft w:val="0"/>
      <w:marRight w:val="0"/>
      <w:marTop w:val="0"/>
      <w:marBottom w:val="0"/>
      <w:divBdr>
        <w:top w:val="none" w:sz="0" w:space="0" w:color="auto"/>
        <w:left w:val="none" w:sz="0" w:space="0" w:color="auto"/>
        <w:bottom w:val="none" w:sz="0" w:space="0" w:color="auto"/>
        <w:right w:val="none" w:sz="0" w:space="0" w:color="auto"/>
      </w:divBdr>
    </w:div>
    <w:div w:id="1485469739">
      <w:bodyDiv w:val="1"/>
      <w:marLeft w:val="0"/>
      <w:marRight w:val="0"/>
      <w:marTop w:val="0"/>
      <w:marBottom w:val="0"/>
      <w:divBdr>
        <w:top w:val="none" w:sz="0" w:space="0" w:color="auto"/>
        <w:left w:val="none" w:sz="0" w:space="0" w:color="auto"/>
        <w:bottom w:val="none" w:sz="0" w:space="0" w:color="auto"/>
        <w:right w:val="none" w:sz="0" w:space="0" w:color="auto"/>
      </w:divBdr>
    </w:div>
    <w:div w:id="1504588050">
      <w:bodyDiv w:val="1"/>
      <w:marLeft w:val="0"/>
      <w:marRight w:val="0"/>
      <w:marTop w:val="0"/>
      <w:marBottom w:val="0"/>
      <w:divBdr>
        <w:top w:val="none" w:sz="0" w:space="0" w:color="auto"/>
        <w:left w:val="none" w:sz="0" w:space="0" w:color="auto"/>
        <w:bottom w:val="none" w:sz="0" w:space="0" w:color="auto"/>
        <w:right w:val="none" w:sz="0" w:space="0" w:color="auto"/>
      </w:divBdr>
      <w:divsChild>
        <w:div w:id="719786718">
          <w:marLeft w:val="0"/>
          <w:marRight w:val="0"/>
          <w:marTop w:val="0"/>
          <w:marBottom w:val="0"/>
          <w:divBdr>
            <w:top w:val="none" w:sz="0" w:space="0" w:color="auto"/>
            <w:left w:val="none" w:sz="0" w:space="0" w:color="auto"/>
            <w:bottom w:val="none" w:sz="0" w:space="0" w:color="auto"/>
            <w:right w:val="none" w:sz="0" w:space="0" w:color="auto"/>
          </w:divBdr>
          <w:divsChild>
            <w:div w:id="1774279714">
              <w:marLeft w:val="0"/>
              <w:marRight w:val="0"/>
              <w:marTop w:val="0"/>
              <w:marBottom w:val="0"/>
              <w:divBdr>
                <w:top w:val="none" w:sz="0" w:space="0" w:color="auto"/>
                <w:left w:val="none" w:sz="0" w:space="0" w:color="auto"/>
                <w:bottom w:val="none" w:sz="0" w:space="0" w:color="auto"/>
                <w:right w:val="none" w:sz="0" w:space="0" w:color="auto"/>
              </w:divBdr>
              <w:divsChild>
                <w:div w:id="48378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7133706">
      <w:bodyDiv w:val="1"/>
      <w:marLeft w:val="0"/>
      <w:marRight w:val="0"/>
      <w:marTop w:val="0"/>
      <w:marBottom w:val="0"/>
      <w:divBdr>
        <w:top w:val="none" w:sz="0" w:space="0" w:color="auto"/>
        <w:left w:val="none" w:sz="0" w:space="0" w:color="auto"/>
        <w:bottom w:val="none" w:sz="0" w:space="0" w:color="auto"/>
        <w:right w:val="none" w:sz="0" w:space="0" w:color="auto"/>
      </w:divBdr>
    </w:div>
    <w:div w:id="1622761157">
      <w:bodyDiv w:val="1"/>
      <w:marLeft w:val="0"/>
      <w:marRight w:val="0"/>
      <w:marTop w:val="0"/>
      <w:marBottom w:val="0"/>
      <w:divBdr>
        <w:top w:val="none" w:sz="0" w:space="0" w:color="auto"/>
        <w:left w:val="none" w:sz="0" w:space="0" w:color="auto"/>
        <w:bottom w:val="none" w:sz="0" w:space="0" w:color="auto"/>
        <w:right w:val="none" w:sz="0" w:space="0" w:color="auto"/>
      </w:divBdr>
    </w:div>
    <w:div w:id="1682125275">
      <w:bodyDiv w:val="1"/>
      <w:marLeft w:val="0"/>
      <w:marRight w:val="0"/>
      <w:marTop w:val="0"/>
      <w:marBottom w:val="0"/>
      <w:divBdr>
        <w:top w:val="none" w:sz="0" w:space="0" w:color="auto"/>
        <w:left w:val="none" w:sz="0" w:space="0" w:color="auto"/>
        <w:bottom w:val="none" w:sz="0" w:space="0" w:color="auto"/>
        <w:right w:val="none" w:sz="0" w:space="0" w:color="auto"/>
      </w:divBdr>
    </w:div>
    <w:div w:id="1741366450">
      <w:bodyDiv w:val="1"/>
      <w:marLeft w:val="0"/>
      <w:marRight w:val="0"/>
      <w:marTop w:val="0"/>
      <w:marBottom w:val="0"/>
      <w:divBdr>
        <w:top w:val="none" w:sz="0" w:space="0" w:color="auto"/>
        <w:left w:val="none" w:sz="0" w:space="0" w:color="auto"/>
        <w:bottom w:val="none" w:sz="0" w:space="0" w:color="auto"/>
        <w:right w:val="none" w:sz="0" w:space="0" w:color="auto"/>
      </w:divBdr>
    </w:div>
    <w:div w:id="1774013723">
      <w:bodyDiv w:val="1"/>
      <w:marLeft w:val="0"/>
      <w:marRight w:val="0"/>
      <w:marTop w:val="0"/>
      <w:marBottom w:val="0"/>
      <w:divBdr>
        <w:top w:val="none" w:sz="0" w:space="0" w:color="auto"/>
        <w:left w:val="none" w:sz="0" w:space="0" w:color="auto"/>
        <w:bottom w:val="none" w:sz="0" w:space="0" w:color="auto"/>
        <w:right w:val="none" w:sz="0" w:space="0" w:color="auto"/>
      </w:divBdr>
    </w:div>
    <w:div w:id="1805273564">
      <w:bodyDiv w:val="1"/>
      <w:marLeft w:val="0"/>
      <w:marRight w:val="0"/>
      <w:marTop w:val="0"/>
      <w:marBottom w:val="0"/>
      <w:divBdr>
        <w:top w:val="none" w:sz="0" w:space="0" w:color="auto"/>
        <w:left w:val="none" w:sz="0" w:space="0" w:color="auto"/>
        <w:bottom w:val="none" w:sz="0" w:space="0" w:color="auto"/>
        <w:right w:val="none" w:sz="0" w:space="0" w:color="auto"/>
      </w:divBdr>
    </w:div>
    <w:div w:id="1897157767">
      <w:bodyDiv w:val="1"/>
      <w:marLeft w:val="0"/>
      <w:marRight w:val="0"/>
      <w:marTop w:val="0"/>
      <w:marBottom w:val="0"/>
      <w:divBdr>
        <w:top w:val="none" w:sz="0" w:space="0" w:color="auto"/>
        <w:left w:val="none" w:sz="0" w:space="0" w:color="auto"/>
        <w:bottom w:val="none" w:sz="0" w:space="0" w:color="auto"/>
        <w:right w:val="none" w:sz="0" w:space="0" w:color="auto"/>
      </w:divBdr>
    </w:div>
    <w:div w:id="1933391932">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53511856">
      <w:bodyDiv w:val="1"/>
      <w:marLeft w:val="0"/>
      <w:marRight w:val="0"/>
      <w:marTop w:val="0"/>
      <w:marBottom w:val="0"/>
      <w:divBdr>
        <w:top w:val="none" w:sz="0" w:space="0" w:color="auto"/>
        <w:left w:val="none" w:sz="0" w:space="0" w:color="auto"/>
        <w:bottom w:val="none" w:sz="0" w:space="0" w:color="auto"/>
        <w:right w:val="none" w:sz="0" w:space="0" w:color="auto"/>
      </w:divBdr>
    </w:div>
    <w:div w:id="1956524114">
      <w:bodyDiv w:val="1"/>
      <w:marLeft w:val="0"/>
      <w:marRight w:val="0"/>
      <w:marTop w:val="0"/>
      <w:marBottom w:val="0"/>
      <w:divBdr>
        <w:top w:val="none" w:sz="0" w:space="0" w:color="auto"/>
        <w:left w:val="none" w:sz="0" w:space="0" w:color="auto"/>
        <w:bottom w:val="none" w:sz="0" w:space="0" w:color="auto"/>
        <w:right w:val="none" w:sz="0" w:space="0" w:color="auto"/>
      </w:divBdr>
    </w:div>
    <w:div w:id="1972320204">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22511061">
      <w:bodyDiv w:val="1"/>
      <w:marLeft w:val="0"/>
      <w:marRight w:val="0"/>
      <w:marTop w:val="0"/>
      <w:marBottom w:val="0"/>
      <w:divBdr>
        <w:top w:val="none" w:sz="0" w:space="0" w:color="auto"/>
        <w:left w:val="none" w:sz="0" w:space="0" w:color="auto"/>
        <w:bottom w:val="none" w:sz="0" w:space="0" w:color="auto"/>
        <w:right w:val="none" w:sz="0" w:space="0" w:color="auto"/>
      </w:divBdr>
    </w:div>
    <w:div w:id="208001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yperlink" Target="http://www.sbr.gov.au/" TargetMode="Externa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5" Type="http://schemas.openxmlformats.org/officeDocument/2006/relationships/header" Target="header6.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5.xml"/><Relationship Id="rId32" Type="http://schemas.openxmlformats.org/officeDocument/2006/relationships/footer" Target="footer5.xml"/><Relationship Id="rId5" Type="http://schemas.openxmlformats.org/officeDocument/2006/relationships/customXml" Target="../customXml/item5.xml"/><Relationship Id="rId15" Type="http://schemas.openxmlformats.org/officeDocument/2006/relationships/hyperlink" Target="mailto:SBRServiceDesk@sbr.gov.au" TargetMode="External"/><Relationship Id="rId23" Type="http://schemas.openxmlformats.org/officeDocument/2006/relationships/hyperlink" Target="http://www.sbr.gov.au/software-developers/developer-tools/ato/income-tax-return-obligations/ato-ctr" TargetMode="External"/><Relationship Id="rId28" Type="http://schemas.openxmlformats.org/officeDocument/2006/relationships/header" Target="header8.xml"/><Relationship Id="rId10" Type="http://schemas.openxmlformats.org/officeDocument/2006/relationships/footnotes" Target="footnotes.xml"/><Relationship Id="rId19" Type="http://schemas.openxmlformats.org/officeDocument/2006/relationships/header" Target="header2.xm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eader" Target="header4.xml"/><Relationship Id="rId27" Type="http://schemas.openxmlformats.org/officeDocument/2006/relationships/footer" Target="footer3.xml"/><Relationship Id="rId30" Type="http://schemas.openxmlformats.org/officeDocument/2006/relationships/hyperlink" Target="http://www.sbr.gov.au/software-developers/developer-tools/ato/income-tax-return-obligations/ato-ct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Document_x0020_Status xmlns="fc59432e-ae4a-4421-baa1-eafb91367645">Final</Document_x0020_Status>
    <_Version xmlns="http://schemas.microsoft.com/sharepoint/v3/fields">1.1</_Version>
    <Publication_x0020_Date xmlns="fc59432e-ae4a-4421-baa1-eafb91367645" xsi:nil="true"/>
    <Publication_x0020_Site xmlns="fc59432e-ae4a-4421-baa1-eafb91367645">sbr.gov.au</Publication_x0020_Site>
    <Document_x0020_Type xmlns="fc59432e-ae4a-4421-baa1-eafb91367645">Release Note</Document_x0020_Type>
    <Project xmlns="fc59432e-ae4a-4421-baa1-eafb91367645">TT2014</Project>
    <Audience xmlns="fc59432e-ae4a-4421-baa1-eafb91367645">External</Audience>
    <Domain xmlns="fc59432e-ae4a-4421-baa1-eafb91367645">NITR</Domain>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C44104-4B8F-4017-A8AC-3E137165AF55}"/>
</file>

<file path=customXml/itemProps2.xml><?xml version="1.0" encoding="utf-8"?>
<ds:datastoreItem xmlns:ds="http://schemas.openxmlformats.org/officeDocument/2006/customXml" ds:itemID="{EB316248-6ADF-41FC-9835-6A44BFFD856E}"/>
</file>

<file path=customXml/itemProps3.xml><?xml version="1.0" encoding="utf-8"?>
<ds:datastoreItem xmlns:ds="http://schemas.openxmlformats.org/officeDocument/2006/customXml" ds:itemID="{2AEFE8CB-BB48-4393-AFD5-73997C96EC73}"/>
</file>

<file path=customXml/itemProps4.xml><?xml version="1.0" encoding="utf-8"?>
<ds:datastoreItem xmlns:ds="http://schemas.openxmlformats.org/officeDocument/2006/customXml" ds:itemID="{D051D6E3-7197-47F4-A7BC-4376061EA973}"/>
</file>

<file path=customXml/itemProps5.xml><?xml version="1.0" encoding="utf-8"?>
<ds:datastoreItem xmlns:ds="http://schemas.openxmlformats.org/officeDocument/2006/customXml" ds:itemID="{7E3E6DAC-C876-4ABA-BD92-95D5EFE50C0D}"/>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0</TotalTime>
  <Pages>23</Pages>
  <Words>5944</Words>
  <Characters>33883</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ATO CTR.0005 2014 Release Notes</vt:lpstr>
    </vt:vector>
  </TitlesOfParts>
  <Company>Standard Business Reporting</Company>
  <LinksUpToDate>false</LinksUpToDate>
  <CharactersWithSpaces>39748</CharactersWithSpaces>
  <SharedDoc>false</SharedDoc>
  <HLinks>
    <vt:vector size="174" baseType="variant">
      <vt:variant>
        <vt:i4>3604591</vt:i4>
      </vt:variant>
      <vt:variant>
        <vt:i4>167</vt:i4>
      </vt:variant>
      <vt:variant>
        <vt:i4>0</vt:i4>
      </vt:variant>
      <vt:variant>
        <vt:i4>5</vt:i4>
      </vt:variant>
      <vt:variant>
        <vt:lpwstr>http://www.sbr.gov.au/software-developers/developer-tools/ato/income-tax-return-obligations/ato-ctr</vt:lpwstr>
      </vt:variant>
      <vt:variant>
        <vt:lpwstr/>
      </vt:variant>
      <vt:variant>
        <vt:i4>3604591</vt:i4>
      </vt:variant>
      <vt:variant>
        <vt:i4>164</vt:i4>
      </vt:variant>
      <vt:variant>
        <vt:i4>0</vt:i4>
      </vt:variant>
      <vt:variant>
        <vt:i4>5</vt:i4>
      </vt:variant>
      <vt:variant>
        <vt:lpwstr>http://www.sbr.gov.au/software-developers/developer-tools/ato/income-tax-return-obligations/ato-ctr</vt:lpwstr>
      </vt:variant>
      <vt:variant>
        <vt:lpwstr/>
      </vt:variant>
      <vt:variant>
        <vt:i4>1572925</vt:i4>
      </vt:variant>
      <vt:variant>
        <vt:i4>157</vt:i4>
      </vt:variant>
      <vt:variant>
        <vt:i4>0</vt:i4>
      </vt:variant>
      <vt:variant>
        <vt:i4>5</vt:i4>
      </vt:variant>
      <vt:variant>
        <vt:lpwstr/>
      </vt:variant>
      <vt:variant>
        <vt:lpwstr>_Toc384284215</vt:lpwstr>
      </vt:variant>
      <vt:variant>
        <vt:i4>1572925</vt:i4>
      </vt:variant>
      <vt:variant>
        <vt:i4>151</vt:i4>
      </vt:variant>
      <vt:variant>
        <vt:i4>0</vt:i4>
      </vt:variant>
      <vt:variant>
        <vt:i4>5</vt:i4>
      </vt:variant>
      <vt:variant>
        <vt:lpwstr/>
      </vt:variant>
      <vt:variant>
        <vt:lpwstr>_Toc384284214</vt:lpwstr>
      </vt:variant>
      <vt:variant>
        <vt:i4>1572925</vt:i4>
      </vt:variant>
      <vt:variant>
        <vt:i4>145</vt:i4>
      </vt:variant>
      <vt:variant>
        <vt:i4>0</vt:i4>
      </vt:variant>
      <vt:variant>
        <vt:i4>5</vt:i4>
      </vt:variant>
      <vt:variant>
        <vt:lpwstr/>
      </vt:variant>
      <vt:variant>
        <vt:lpwstr>_Toc384284213</vt:lpwstr>
      </vt:variant>
      <vt:variant>
        <vt:i4>1572925</vt:i4>
      </vt:variant>
      <vt:variant>
        <vt:i4>139</vt:i4>
      </vt:variant>
      <vt:variant>
        <vt:i4>0</vt:i4>
      </vt:variant>
      <vt:variant>
        <vt:i4>5</vt:i4>
      </vt:variant>
      <vt:variant>
        <vt:lpwstr/>
      </vt:variant>
      <vt:variant>
        <vt:lpwstr>_Toc384284212</vt:lpwstr>
      </vt:variant>
      <vt:variant>
        <vt:i4>1572925</vt:i4>
      </vt:variant>
      <vt:variant>
        <vt:i4>133</vt:i4>
      </vt:variant>
      <vt:variant>
        <vt:i4>0</vt:i4>
      </vt:variant>
      <vt:variant>
        <vt:i4>5</vt:i4>
      </vt:variant>
      <vt:variant>
        <vt:lpwstr/>
      </vt:variant>
      <vt:variant>
        <vt:lpwstr>_Toc384284211</vt:lpwstr>
      </vt:variant>
      <vt:variant>
        <vt:i4>1572925</vt:i4>
      </vt:variant>
      <vt:variant>
        <vt:i4>127</vt:i4>
      </vt:variant>
      <vt:variant>
        <vt:i4>0</vt:i4>
      </vt:variant>
      <vt:variant>
        <vt:i4>5</vt:i4>
      </vt:variant>
      <vt:variant>
        <vt:lpwstr/>
      </vt:variant>
      <vt:variant>
        <vt:lpwstr>_Toc384284210</vt:lpwstr>
      </vt:variant>
      <vt:variant>
        <vt:i4>1638461</vt:i4>
      </vt:variant>
      <vt:variant>
        <vt:i4>121</vt:i4>
      </vt:variant>
      <vt:variant>
        <vt:i4>0</vt:i4>
      </vt:variant>
      <vt:variant>
        <vt:i4>5</vt:i4>
      </vt:variant>
      <vt:variant>
        <vt:lpwstr/>
      </vt:variant>
      <vt:variant>
        <vt:lpwstr>_Toc384284209</vt:lpwstr>
      </vt:variant>
      <vt:variant>
        <vt:i4>1638461</vt:i4>
      </vt:variant>
      <vt:variant>
        <vt:i4>115</vt:i4>
      </vt:variant>
      <vt:variant>
        <vt:i4>0</vt:i4>
      </vt:variant>
      <vt:variant>
        <vt:i4>5</vt:i4>
      </vt:variant>
      <vt:variant>
        <vt:lpwstr/>
      </vt:variant>
      <vt:variant>
        <vt:lpwstr>_Toc384284208</vt:lpwstr>
      </vt:variant>
      <vt:variant>
        <vt:i4>1638461</vt:i4>
      </vt:variant>
      <vt:variant>
        <vt:i4>109</vt:i4>
      </vt:variant>
      <vt:variant>
        <vt:i4>0</vt:i4>
      </vt:variant>
      <vt:variant>
        <vt:i4>5</vt:i4>
      </vt:variant>
      <vt:variant>
        <vt:lpwstr/>
      </vt:variant>
      <vt:variant>
        <vt:lpwstr>_Toc384284207</vt:lpwstr>
      </vt:variant>
      <vt:variant>
        <vt:i4>1638461</vt:i4>
      </vt:variant>
      <vt:variant>
        <vt:i4>103</vt:i4>
      </vt:variant>
      <vt:variant>
        <vt:i4>0</vt:i4>
      </vt:variant>
      <vt:variant>
        <vt:i4>5</vt:i4>
      </vt:variant>
      <vt:variant>
        <vt:lpwstr/>
      </vt:variant>
      <vt:variant>
        <vt:lpwstr>_Toc384284206</vt:lpwstr>
      </vt:variant>
      <vt:variant>
        <vt:i4>1638461</vt:i4>
      </vt:variant>
      <vt:variant>
        <vt:i4>97</vt:i4>
      </vt:variant>
      <vt:variant>
        <vt:i4>0</vt:i4>
      </vt:variant>
      <vt:variant>
        <vt:i4>5</vt:i4>
      </vt:variant>
      <vt:variant>
        <vt:lpwstr/>
      </vt:variant>
      <vt:variant>
        <vt:lpwstr>_Toc384284205</vt:lpwstr>
      </vt:variant>
      <vt:variant>
        <vt:i4>1638461</vt:i4>
      </vt:variant>
      <vt:variant>
        <vt:i4>91</vt:i4>
      </vt:variant>
      <vt:variant>
        <vt:i4>0</vt:i4>
      </vt:variant>
      <vt:variant>
        <vt:i4>5</vt:i4>
      </vt:variant>
      <vt:variant>
        <vt:lpwstr/>
      </vt:variant>
      <vt:variant>
        <vt:lpwstr>_Toc384284204</vt:lpwstr>
      </vt:variant>
      <vt:variant>
        <vt:i4>1638461</vt:i4>
      </vt:variant>
      <vt:variant>
        <vt:i4>85</vt:i4>
      </vt:variant>
      <vt:variant>
        <vt:i4>0</vt:i4>
      </vt:variant>
      <vt:variant>
        <vt:i4>5</vt:i4>
      </vt:variant>
      <vt:variant>
        <vt:lpwstr/>
      </vt:variant>
      <vt:variant>
        <vt:lpwstr>_Toc384284203</vt:lpwstr>
      </vt:variant>
      <vt:variant>
        <vt:i4>1638461</vt:i4>
      </vt:variant>
      <vt:variant>
        <vt:i4>79</vt:i4>
      </vt:variant>
      <vt:variant>
        <vt:i4>0</vt:i4>
      </vt:variant>
      <vt:variant>
        <vt:i4>5</vt:i4>
      </vt:variant>
      <vt:variant>
        <vt:lpwstr/>
      </vt:variant>
      <vt:variant>
        <vt:lpwstr>_Toc384284202</vt:lpwstr>
      </vt:variant>
      <vt:variant>
        <vt:i4>1638461</vt:i4>
      </vt:variant>
      <vt:variant>
        <vt:i4>73</vt:i4>
      </vt:variant>
      <vt:variant>
        <vt:i4>0</vt:i4>
      </vt:variant>
      <vt:variant>
        <vt:i4>5</vt:i4>
      </vt:variant>
      <vt:variant>
        <vt:lpwstr/>
      </vt:variant>
      <vt:variant>
        <vt:lpwstr>_Toc384284201</vt:lpwstr>
      </vt:variant>
      <vt:variant>
        <vt:i4>1638461</vt:i4>
      </vt:variant>
      <vt:variant>
        <vt:i4>67</vt:i4>
      </vt:variant>
      <vt:variant>
        <vt:i4>0</vt:i4>
      </vt:variant>
      <vt:variant>
        <vt:i4>5</vt:i4>
      </vt:variant>
      <vt:variant>
        <vt:lpwstr/>
      </vt:variant>
      <vt:variant>
        <vt:lpwstr>_Toc384284200</vt:lpwstr>
      </vt:variant>
      <vt:variant>
        <vt:i4>1048638</vt:i4>
      </vt:variant>
      <vt:variant>
        <vt:i4>61</vt:i4>
      </vt:variant>
      <vt:variant>
        <vt:i4>0</vt:i4>
      </vt:variant>
      <vt:variant>
        <vt:i4>5</vt:i4>
      </vt:variant>
      <vt:variant>
        <vt:lpwstr/>
      </vt:variant>
      <vt:variant>
        <vt:lpwstr>_Toc384284199</vt:lpwstr>
      </vt:variant>
      <vt:variant>
        <vt:i4>1048638</vt:i4>
      </vt:variant>
      <vt:variant>
        <vt:i4>55</vt:i4>
      </vt:variant>
      <vt:variant>
        <vt:i4>0</vt:i4>
      </vt:variant>
      <vt:variant>
        <vt:i4>5</vt:i4>
      </vt:variant>
      <vt:variant>
        <vt:lpwstr/>
      </vt:variant>
      <vt:variant>
        <vt:lpwstr>_Toc384284198</vt:lpwstr>
      </vt:variant>
      <vt:variant>
        <vt:i4>1048638</vt:i4>
      </vt:variant>
      <vt:variant>
        <vt:i4>49</vt:i4>
      </vt:variant>
      <vt:variant>
        <vt:i4>0</vt:i4>
      </vt:variant>
      <vt:variant>
        <vt:i4>5</vt:i4>
      </vt:variant>
      <vt:variant>
        <vt:lpwstr/>
      </vt:variant>
      <vt:variant>
        <vt:lpwstr>_Toc384284197</vt:lpwstr>
      </vt:variant>
      <vt:variant>
        <vt:i4>1048638</vt:i4>
      </vt:variant>
      <vt:variant>
        <vt:i4>43</vt:i4>
      </vt:variant>
      <vt:variant>
        <vt:i4>0</vt:i4>
      </vt:variant>
      <vt:variant>
        <vt:i4>5</vt:i4>
      </vt:variant>
      <vt:variant>
        <vt:lpwstr/>
      </vt:variant>
      <vt:variant>
        <vt:lpwstr>_Toc384284196</vt:lpwstr>
      </vt:variant>
      <vt:variant>
        <vt:i4>1048638</vt:i4>
      </vt:variant>
      <vt:variant>
        <vt:i4>37</vt:i4>
      </vt:variant>
      <vt:variant>
        <vt:i4>0</vt:i4>
      </vt:variant>
      <vt:variant>
        <vt:i4>5</vt:i4>
      </vt:variant>
      <vt:variant>
        <vt:lpwstr/>
      </vt:variant>
      <vt:variant>
        <vt:lpwstr>_Toc384284195</vt:lpwstr>
      </vt:variant>
      <vt:variant>
        <vt:i4>1048638</vt:i4>
      </vt:variant>
      <vt:variant>
        <vt:i4>31</vt:i4>
      </vt:variant>
      <vt:variant>
        <vt:i4>0</vt:i4>
      </vt:variant>
      <vt:variant>
        <vt:i4>5</vt:i4>
      </vt:variant>
      <vt:variant>
        <vt:lpwstr/>
      </vt:variant>
      <vt:variant>
        <vt:lpwstr>_Toc384284194</vt:lpwstr>
      </vt:variant>
      <vt:variant>
        <vt:i4>1048638</vt:i4>
      </vt:variant>
      <vt:variant>
        <vt:i4>25</vt:i4>
      </vt:variant>
      <vt:variant>
        <vt:i4>0</vt:i4>
      </vt:variant>
      <vt:variant>
        <vt:i4>5</vt:i4>
      </vt:variant>
      <vt:variant>
        <vt:lpwstr/>
      </vt:variant>
      <vt:variant>
        <vt:lpwstr>_Toc384284193</vt:lpwstr>
      </vt:variant>
      <vt:variant>
        <vt:i4>1048638</vt:i4>
      </vt:variant>
      <vt:variant>
        <vt:i4>19</vt:i4>
      </vt:variant>
      <vt:variant>
        <vt:i4>0</vt:i4>
      </vt:variant>
      <vt:variant>
        <vt:i4>5</vt:i4>
      </vt:variant>
      <vt:variant>
        <vt:lpwstr/>
      </vt:variant>
      <vt:variant>
        <vt:lpwstr>_Toc384284192</vt:lpwstr>
      </vt:variant>
      <vt:variant>
        <vt:i4>1048638</vt:i4>
      </vt:variant>
      <vt:variant>
        <vt:i4>13</vt:i4>
      </vt:variant>
      <vt:variant>
        <vt:i4>0</vt:i4>
      </vt:variant>
      <vt:variant>
        <vt:i4>5</vt:i4>
      </vt:variant>
      <vt:variant>
        <vt:lpwstr/>
      </vt:variant>
      <vt:variant>
        <vt:lpwstr>_Toc384284191</vt:lpwstr>
      </vt:variant>
      <vt:variant>
        <vt:i4>7667752</vt:i4>
      </vt:variant>
      <vt:variant>
        <vt:i4>8</vt:i4>
      </vt:variant>
      <vt:variant>
        <vt:i4>0</vt:i4>
      </vt:variant>
      <vt:variant>
        <vt:i4>5</vt:i4>
      </vt:variant>
      <vt:variant>
        <vt:lpwstr>http://www.sbr.gov.au/</vt:lpwstr>
      </vt:variant>
      <vt:variant>
        <vt:lpwstr/>
      </vt:variant>
      <vt:variant>
        <vt:i4>3932250</vt:i4>
      </vt:variant>
      <vt:variant>
        <vt:i4>5</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CTR.0005 2014 Release Notes</dc:title>
  <dc:subject>Release Notes</dc:subject>
  <dc:creator>Australian Taxation Office</dc:creator>
  <dc:description/>
  <cp:lastModifiedBy>uanme</cp:lastModifiedBy>
  <cp:revision>3</cp:revision>
  <cp:lastPrinted>2014-04-02T01:16:00Z</cp:lastPrinted>
  <dcterms:created xsi:type="dcterms:W3CDTF">2014-10-25T02:11:00Z</dcterms:created>
  <dcterms:modified xsi:type="dcterms:W3CDTF">2014-10-25T02:11:00Z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URL">
    <vt:lpwstr/>
  </property>
  <property fmtid="{D5CDD505-2E9C-101B-9397-08002B2CF9AE}" pid="5" name="ContentTypeId">
    <vt:lpwstr>0x0101009567C64BD2626147A6CDB32DF403B2B2</vt:lpwstr>
  </property>
</Properties>
</file>