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rsidTr="00972F47">
        <w:trPr>
          <w:trHeight w:hRule="exact" w:val="1798"/>
        </w:trPr>
        <w:tc>
          <w:tcPr>
            <w:tcW w:w="9639" w:type="dxa"/>
            <w:gridSpan w:val="2"/>
            <w:vAlign w:val="bottom"/>
          </w:tcPr>
          <w:p w:rsidR="00727F08" w:rsidRPr="00806054" w:rsidRDefault="00727F08" w:rsidP="00972F47">
            <w:pPr>
              <w:spacing w:before="60" w:after="60"/>
              <w:jc w:val="center"/>
              <w:rPr>
                <w:rFonts w:cs="Arial"/>
                <w:noProof/>
              </w:rPr>
            </w:pPr>
            <w:r w:rsidRPr="00806054">
              <w:rPr>
                <w:noProof/>
              </w:rPr>
              <w:drawing>
                <wp:anchor distT="0" distB="0" distL="114300" distR="114300" simplePos="0" relativeHeight="251660288" behindDoc="1" locked="1" layoutInCell="1" allowOverlap="1" wp14:anchorId="78D6EE43" wp14:editId="687F75C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rsidTr="00972F47">
        <w:tc>
          <w:tcPr>
            <w:tcW w:w="9639" w:type="dxa"/>
            <w:gridSpan w:val="2"/>
            <w:vAlign w:val="bottom"/>
          </w:tcPr>
          <w:p w:rsidR="00727F08" w:rsidRPr="00806054" w:rsidRDefault="00727F08" w:rsidP="00972F47">
            <w:pPr>
              <w:pStyle w:val="FileRefRow"/>
              <w:spacing w:before="60" w:after="60"/>
              <w:jc w:val="right"/>
              <w:rPr>
                <w:rFonts w:cs="Arial"/>
              </w:rPr>
            </w:pPr>
          </w:p>
        </w:tc>
      </w:tr>
      <w:tr w:rsidR="00727F08" w:rsidRPr="00806054" w:rsidTr="00920D02">
        <w:tblPrEx>
          <w:tblCellMar>
            <w:left w:w="170" w:type="dxa"/>
            <w:right w:w="170" w:type="dxa"/>
          </w:tblCellMar>
        </w:tblPrEx>
        <w:trPr>
          <w:trHeight w:hRule="exact" w:val="8618"/>
        </w:trPr>
        <w:tc>
          <w:tcPr>
            <w:tcW w:w="9639" w:type="dxa"/>
            <w:gridSpan w:val="2"/>
            <w:vAlign w:val="bottom"/>
          </w:tcPr>
          <w:p w:rsidR="00727F08" w:rsidRPr="00806054" w:rsidRDefault="00727F08" w:rsidP="00972F47">
            <w:pPr>
              <w:pStyle w:val="ReportTitle"/>
              <w:spacing w:before="60"/>
              <w:ind w:left="440"/>
              <w:rPr>
                <w:rFonts w:cs="Arial"/>
              </w:rPr>
            </w:pPr>
            <w:r w:rsidRPr="00806054">
              <w:rPr>
                <w:rFonts w:cs="Arial"/>
              </w:rPr>
              <w:t>Standard Business Reporting</w:t>
            </w:r>
          </w:p>
          <w:p w:rsidR="00727F08" w:rsidRPr="00806054" w:rsidRDefault="00727F08" w:rsidP="00972F47">
            <w:pPr>
              <w:pStyle w:val="ReportTitle"/>
              <w:spacing w:before="60" w:after="0" w:line="240" w:lineRule="auto"/>
              <w:ind w:left="442"/>
              <w:rPr>
                <w:sz w:val="50"/>
              </w:rPr>
            </w:pPr>
            <w:r w:rsidRPr="00806054">
              <w:rPr>
                <w:sz w:val="50"/>
              </w:rPr>
              <w:t xml:space="preserve">Australian Taxation Office – </w:t>
            </w:r>
          </w:p>
          <w:p w:rsidR="00727F08" w:rsidRPr="00806054" w:rsidRDefault="00DD7FDD" w:rsidP="00972F47">
            <w:pPr>
              <w:pStyle w:val="ReportTitle"/>
              <w:spacing w:before="60"/>
              <w:ind w:left="440"/>
              <w:rPr>
                <w:rFonts w:cs="Arial"/>
                <w:sz w:val="50"/>
                <w:szCs w:val="50"/>
              </w:rPr>
            </w:pPr>
            <w:r w:rsidRPr="00806054">
              <w:rPr>
                <w:sz w:val="50"/>
              </w:rPr>
              <w:t>Company Tax Return 201</w:t>
            </w:r>
            <w:r w:rsidR="002F417E">
              <w:rPr>
                <w:sz w:val="50"/>
              </w:rPr>
              <w:t>8</w:t>
            </w:r>
            <w:r w:rsidR="00A72671">
              <w:rPr>
                <w:sz w:val="50"/>
              </w:rPr>
              <w:t xml:space="preserve"> (CTR.000</w:t>
            </w:r>
            <w:r w:rsidR="002F417E">
              <w:rPr>
                <w:sz w:val="50"/>
              </w:rPr>
              <w:t>9</w:t>
            </w:r>
            <w:r w:rsidRPr="00806054">
              <w:rPr>
                <w:sz w:val="50"/>
              </w:rPr>
              <w:t>)</w:t>
            </w:r>
          </w:p>
          <w:p w:rsidR="00727F08" w:rsidRPr="00806054" w:rsidRDefault="00727F08" w:rsidP="00972F47">
            <w:pPr>
              <w:pStyle w:val="ReportTitle"/>
              <w:spacing w:before="60"/>
              <w:ind w:left="440"/>
              <w:rPr>
                <w:rFonts w:cs="Arial"/>
                <w:sz w:val="50"/>
                <w:szCs w:val="50"/>
              </w:rPr>
            </w:pPr>
            <w:r w:rsidRPr="00806054">
              <w:rPr>
                <w:rFonts w:cs="Arial"/>
                <w:sz w:val="50"/>
                <w:szCs w:val="50"/>
              </w:rPr>
              <w:t xml:space="preserve">Business Implementation Guide </w:t>
            </w:r>
          </w:p>
          <w:p w:rsidR="00727F08" w:rsidRPr="00806054" w:rsidRDefault="00727F08" w:rsidP="00972F47">
            <w:pPr>
              <w:pStyle w:val="-subtitle"/>
              <w:spacing w:before="240"/>
              <w:ind w:left="425"/>
              <w:rPr>
                <w:rFonts w:ascii="Arial" w:hAnsi="Arial"/>
                <w:sz w:val="28"/>
              </w:rPr>
            </w:pPr>
            <w:r w:rsidRPr="00806054">
              <w:rPr>
                <w:rFonts w:ascii="Arial" w:hAnsi="Arial"/>
                <w:sz w:val="28"/>
              </w:rPr>
              <w:t xml:space="preserve">Date: </w:t>
            </w:r>
            <w:r w:rsidR="002F417E">
              <w:rPr>
                <w:rFonts w:ascii="Arial" w:hAnsi="Arial"/>
                <w:sz w:val="28"/>
              </w:rPr>
              <w:t>Ju</w:t>
            </w:r>
            <w:r w:rsidR="007D0D0A">
              <w:rPr>
                <w:rFonts w:ascii="Arial" w:hAnsi="Arial"/>
                <w:sz w:val="28"/>
              </w:rPr>
              <w:t>ly</w:t>
            </w:r>
            <w:r w:rsidR="002F417E">
              <w:rPr>
                <w:rFonts w:ascii="Arial" w:hAnsi="Arial"/>
                <w:sz w:val="28"/>
              </w:rPr>
              <w:t xml:space="preserve"> 2018</w:t>
            </w:r>
          </w:p>
          <w:p w:rsidR="00727F08" w:rsidRPr="00806054" w:rsidRDefault="002F417E" w:rsidP="00972F47">
            <w:pPr>
              <w:pStyle w:val="-subtitle"/>
              <w:spacing w:before="240"/>
              <w:ind w:left="425"/>
              <w:rPr>
                <w:rFonts w:ascii="Arial" w:hAnsi="Arial"/>
                <w:sz w:val="28"/>
              </w:rPr>
            </w:pPr>
            <w:bookmarkStart w:id="0" w:name="OLE_LINK3"/>
            <w:bookmarkStart w:id="1" w:name="OLE_LINK4"/>
            <w:r>
              <w:rPr>
                <w:rFonts w:ascii="Arial" w:hAnsi="Arial"/>
                <w:sz w:val="28"/>
              </w:rPr>
              <w:t xml:space="preserve">Status: </w:t>
            </w:r>
            <w:r w:rsidR="007D0D0A">
              <w:rPr>
                <w:rFonts w:ascii="Arial" w:hAnsi="Arial"/>
                <w:sz w:val="28"/>
              </w:rPr>
              <w:t>Final</w:t>
            </w:r>
          </w:p>
          <w:bookmarkEnd w:id="0"/>
          <w:bookmarkEnd w:id="1"/>
          <w:p w:rsidR="00727F08" w:rsidRPr="00806054" w:rsidRDefault="00727F08" w:rsidP="00972F47">
            <w:pPr>
              <w:pStyle w:val="-subtitle"/>
              <w:spacing w:before="240"/>
              <w:ind w:left="425"/>
              <w:rPr>
                <w:rFonts w:ascii="Arial" w:hAnsi="Arial"/>
                <w:sz w:val="28"/>
              </w:rPr>
            </w:pPr>
          </w:p>
          <w:p w:rsidR="00727F08" w:rsidRPr="00806054" w:rsidRDefault="00727F08" w:rsidP="00972F47">
            <w:pPr>
              <w:pStyle w:val="ReportDescription"/>
              <w:spacing w:before="60" w:after="60"/>
              <w:rPr>
                <w:rFonts w:cs="Arial"/>
              </w:rPr>
            </w:pPr>
          </w:p>
        </w:tc>
      </w:tr>
      <w:tr w:rsidR="00727F08" w:rsidRPr="00806054"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806054" w:rsidRDefault="00727F08" w:rsidP="00972F47">
            <w:pPr>
              <w:pBdr>
                <w:bottom w:val="single" w:sz="4" w:space="0" w:color="auto"/>
              </w:pBdr>
              <w:rPr>
                <w:rFonts w:cs="Arial"/>
              </w:rPr>
            </w:pPr>
          </w:p>
        </w:tc>
      </w:tr>
      <w:tr w:rsidR="00727F08" w:rsidRPr="00806054" w:rsidTr="00920D02">
        <w:tblPrEx>
          <w:tblCellMar>
            <w:left w:w="170" w:type="dxa"/>
            <w:right w:w="170" w:type="dxa"/>
          </w:tblCellMar>
        </w:tblPrEx>
        <w:trPr>
          <w:trHeight w:hRule="exact" w:val="715"/>
        </w:trPr>
        <w:tc>
          <w:tcPr>
            <w:tcW w:w="6660" w:type="dxa"/>
            <w:vAlign w:val="bottom"/>
          </w:tcPr>
          <w:p w:rsidR="00727F08" w:rsidRPr="00806054" w:rsidRDefault="00920D02" w:rsidP="00920D02">
            <w:pPr>
              <w:spacing w:before="60" w:after="60"/>
            </w:pPr>
            <w:r w:rsidRPr="00806054">
              <w:rPr>
                <w:rFonts w:cs="Arial"/>
              </w:rPr>
              <w:t xml:space="preserve">  </w:t>
            </w:r>
            <w:r w:rsidRPr="00806054">
              <w:rPr>
                <w:noProof/>
              </w:rPr>
              <w:drawing>
                <wp:inline distT="0" distB="0" distL="0" distR="0" wp14:anchorId="7CD538DD" wp14:editId="1AF368A1">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bookmarkStart w:id="2" w:name="bkmkClassification"/>
            <w:r w:rsidRPr="00806054">
              <w:rPr>
                <w:rFonts w:cs="Arial"/>
                <w:b/>
              </w:rPr>
              <w:fldChar w:fldCharType="begin">
                <w:ffData>
                  <w:name w:val="bkmkClassification"/>
                  <w:enabled/>
                  <w:calcOnExit w:val="0"/>
                  <w:textInput>
                    <w:default w:val="Unclassified"/>
                  </w:textInput>
                </w:ffData>
              </w:fldChar>
            </w:r>
            <w:r w:rsidRPr="00806054">
              <w:rPr>
                <w:rFonts w:cs="Arial"/>
                <w:b/>
              </w:rPr>
              <w:instrText xml:space="preserve"> FORMTEXT </w:instrText>
            </w:r>
            <w:r w:rsidRPr="00806054">
              <w:rPr>
                <w:rFonts w:cs="Arial"/>
                <w:b/>
              </w:rPr>
            </w:r>
            <w:r w:rsidRPr="00806054">
              <w:rPr>
                <w:rFonts w:cs="Arial"/>
                <w:b/>
              </w:rPr>
              <w:fldChar w:fldCharType="separate"/>
            </w:r>
            <w:r w:rsidRPr="00806054">
              <w:rPr>
                <w:rFonts w:cs="Arial"/>
                <w:b/>
                <w:noProof/>
              </w:rPr>
              <w:t>Unclassified</w:t>
            </w:r>
            <w:r w:rsidRPr="00806054">
              <w:rPr>
                <w:rFonts w:cs="Arial"/>
                <w:b/>
              </w:rPr>
              <w:fldChar w:fldCharType="end"/>
            </w:r>
            <w:bookmarkEnd w:id="2"/>
          </w:p>
        </w:tc>
        <w:tc>
          <w:tcPr>
            <w:tcW w:w="2979" w:type="dxa"/>
            <w:vAlign w:val="bottom"/>
          </w:tcPr>
          <w:p w:rsidR="00727F08" w:rsidRPr="00806054" w:rsidRDefault="00727F08" w:rsidP="00972F47">
            <w:pPr>
              <w:spacing w:before="60" w:after="60"/>
            </w:pPr>
            <w:r w:rsidRPr="00806054">
              <w:rPr>
                <w:noProof/>
              </w:rPr>
              <w:drawing>
                <wp:inline distT="0" distB="0" distL="0" distR="0" wp14:anchorId="0701A329" wp14:editId="64DD17FC">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rsidTr="00920D02">
        <w:tblPrEx>
          <w:tblCellMar>
            <w:left w:w="170" w:type="dxa"/>
            <w:right w:w="170" w:type="dxa"/>
          </w:tblCellMar>
        </w:tblPrEx>
        <w:trPr>
          <w:trHeight w:hRule="exact" w:val="1584"/>
        </w:trPr>
        <w:tc>
          <w:tcPr>
            <w:tcW w:w="6660" w:type="dxa"/>
          </w:tcPr>
          <w:p w:rsidR="00727F08" w:rsidRPr="00806054" w:rsidRDefault="00727F08" w:rsidP="00972F47">
            <w:pPr>
              <w:pStyle w:val="Maintext"/>
              <w:spacing w:before="60" w:after="60"/>
              <w:rPr>
                <w:rStyle w:val="Classification"/>
                <w:caps w:val="0"/>
              </w:rPr>
            </w:pPr>
          </w:p>
        </w:tc>
        <w:tc>
          <w:tcPr>
            <w:tcW w:w="2979" w:type="dxa"/>
          </w:tcPr>
          <w:p w:rsidR="00727F08" w:rsidRPr="00806054" w:rsidRDefault="00727F08" w:rsidP="00972F47">
            <w:pPr>
              <w:spacing w:before="60" w:after="60"/>
            </w:pPr>
            <w:r w:rsidRPr="00806054">
              <w:rPr>
                <w:sz w:val="18"/>
                <w:szCs w:val="18"/>
              </w:rPr>
              <w:t xml:space="preserve">For further information or questions, contact the SBR Service Desk at </w:t>
            </w:r>
            <w:hyperlink r:id="rId15" w:history="1">
              <w:r w:rsidRPr="00806054">
                <w:rPr>
                  <w:rStyle w:val="Hyperlink"/>
                  <w:sz w:val="18"/>
                  <w:szCs w:val="18"/>
                </w:rPr>
                <w:t>SBRServiceDesk@sbr.gov.au</w:t>
              </w:r>
            </w:hyperlink>
            <w:r w:rsidRPr="00806054">
              <w:rPr>
                <w:sz w:val="18"/>
                <w:szCs w:val="18"/>
              </w:rPr>
              <w:t xml:space="preserve"> or call 1300 488 231. International callers may use +61-2-6216 5577</w:t>
            </w:r>
          </w:p>
        </w:tc>
      </w:tr>
    </w:tbl>
    <w:p w:rsidR="00AD4C20" w:rsidRPr="00806054" w:rsidRDefault="00AD4C20"/>
    <w:p w:rsidR="0073486D" w:rsidRPr="00806054" w:rsidRDefault="0073486D" w:rsidP="00404A86">
      <w:pPr>
        <w:pStyle w:val="HEADAA"/>
        <w:rPr>
          <w:color w:val="FF0000"/>
        </w:rPr>
      </w:pPr>
      <w:bookmarkStart w:id="3" w:name="ClassificationPage1b"/>
      <w:bookmarkEnd w:id="3"/>
    </w:p>
    <w:p w:rsidR="0073486D" w:rsidRPr="00806054" w:rsidRDefault="0073486D" w:rsidP="00404A86">
      <w:pPr>
        <w:pStyle w:val="HEADAA"/>
        <w:rPr>
          <w:color w:val="FF0000"/>
        </w:rPr>
      </w:pPr>
    </w:p>
    <w:p w:rsidR="00920D02" w:rsidRPr="00B372B1" w:rsidRDefault="00920D02" w:rsidP="00920D02">
      <w:pPr>
        <w:pStyle w:val="VersionHeadA"/>
        <w:rPr>
          <w:b/>
        </w:rPr>
      </w:pPr>
      <w:r w:rsidRPr="00B372B1">
        <w:rPr>
          <w:b/>
        </w:rPr>
        <w:t>VERSION CONTROL</w:t>
      </w:r>
    </w:p>
    <w:p w:rsidR="00920D02" w:rsidRPr="00806054" w:rsidRDefault="00920D02" w:rsidP="00920D02">
      <w:pPr>
        <w:pStyle w:val="Maintext"/>
        <w:rPr>
          <w:sz w:val="20"/>
        </w:rPr>
      </w:pPr>
    </w:p>
    <w:p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RPr="00806054" w:rsidTr="002C0BEF">
        <w:trPr>
          <w:trHeight w:val="444"/>
        </w:trPr>
        <w:tc>
          <w:tcPr>
            <w:tcW w:w="1242" w:type="dxa"/>
            <w:shd w:val="clear" w:color="auto" w:fill="C6D9F1" w:themeFill="text2" w:themeFillTint="33"/>
            <w:vAlign w:val="center"/>
          </w:tcPr>
          <w:p w:rsidR="00920D02" w:rsidRPr="00806054" w:rsidRDefault="00920D02" w:rsidP="002C0BEF">
            <w:pPr>
              <w:pStyle w:val="Maintext"/>
              <w:rPr>
                <w:sz w:val="20"/>
              </w:rPr>
            </w:pPr>
            <w:r w:rsidRPr="00806054">
              <w:rPr>
                <w:b/>
                <w:sz w:val="20"/>
                <w:szCs w:val="20"/>
              </w:rPr>
              <w:t>Version</w:t>
            </w:r>
          </w:p>
        </w:tc>
        <w:tc>
          <w:tcPr>
            <w:tcW w:w="1701" w:type="dxa"/>
            <w:shd w:val="clear" w:color="auto" w:fill="C6D9F1" w:themeFill="text2" w:themeFillTint="33"/>
            <w:vAlign w:val="center"/>
          </w:tcPr>
          <w:p w:rsidR="00920D02" w:rsidRPr="00806054" w:rsidRDefault="00920D02" w:rsidP="002C0BEF">
            <w:pPr>
              <w:pStyle w:val="Maintext"/>
              <w:rPr>
                <w:sz w:val="20"/>
              </w:rPr>
            </w:pPr>
            <w:r w:rsidRPr="00806054">
              <w:rPr>
                <w:b/>
                <w:sz w:val="20"/>
                <w:szCs w:val="20"/>
              </w:rPr>
              <w:t>Release date</w:t>
            </w:r>
          </w:p>
        </w:tc>
        <w:tc>
          <w:tcPr>
            <w:tcW w:w="6571" w:type="dxa"/>
            <w:shd w:val="clear" w:color="auto" w:fill="C6D9F1" w:themeFill="text2" w:themeFillTint="33"/>
            <w:vAlign w:val="center"/>
          </w:tcPr>
          <w:p w:rsidR="00920D02" w:rsidRPr="00806054" w:rsidRDefault="00920D02" w:rsidP="002C0BEF">
            <w:pPr>
              <w:pStyle w:val="Maintext"/>
              <w:rPr>
                <w:sz w:val="20"/>
              </w:rPr>
            </w:pPr>
            <w:r w:rsidRPr="00806054">
              <w:rPr>
                <w:b/>
                <w:sz w:val="20"/>
                <w:szCs w:val="20"/>
              </w:rPr>
              <w:t>Description of changes</w:t>
            </w:r>
          </w:p>
        </w:tc>
      </w:tr>
      <w:tr w:rsidR="002F417E" w:rsidRPr="00806054" w:rsidDel="002F417E" w:rsidTr="00E66679">
        <w:trPr>
          <w:trHeight w:val="583"/>
        </w:trPr>
        <w:tc>
          <w:tcPr>
            <w:tcW w:w="1242" w:type="dxa"/>
            <w:shd w:val="clear" w:color="auto" w:fill="FFFFFF" w:themeFill="background1"/>
            <w:vAlign w:val="center"/>
          </w:tcPr>
          <w:p w:rsidR="002F417E" w:rsidDel="002F417E" w:rsidRDefault="002F417E" w:rsidP="002C0BEF">
            <w:pPr>
              <w:pStyle w:val="Maintext"/>
              <w:rPr>
                <w:sz w:val="20"/>
                <w:szCs w:val="20"/>
              </w:rPr>
            </w:pPr>
            <w:r>
              <w:rPr>
                <w:sz w:val="20"/>
                <w:szCs w:val="20"/>
              </w:rPr>
              <w:t>0.1</w:t>
            </w:r>
          </w:p>
        </w:tc>
        <w:tc>
          <w:tcPr>
            <w:tcW w:w="1701" w:type="dxa"/>
            <w:shd w:val="clear" w:color="auto" w:fill="FFFFFF" w:themeFill="background1"/>
            <w:vAlign w:val="center"/>
          </w:tcPr>
          <w:p w:rsidR="002F417E" w:rsidDel="002F417E" w:rsidRDefault="002F417E" w:rsidP="002C0BEF">
            <w:pPr>
              <w:pStyle w:val="Maintext"/>
              <w:rPr>
                <w:sz w:val="20"/>
                <w:szCs w:val="20"/>
              </w:rPr>
            </w:pPr>
            <w:r>
              <w:rPr>
                <w:sz w:val="20"/>
                <w:szCs w:val="20"/>
              </w:rPr>
              <w:t>12/06/2017</w:t>
            </w:r>
          </w:p>
        </w:tc>
        <w:tc>
          <w:tcPr>
            <w:tcW w:w="6571" w:type="dxa"/>
            <w:shd w:val="clear" w:color="auto" w:fill="FFFFFF" w:themeFill="background1"/>
            <w:vAlign w:val="center"/>
          </w:tcPr>
          <w:p w:rsidR="002F417E" w:rsidDel="002F417E" w:rsidRDefault="002F417E" w:rsidP="002C0BEF">
            <w:pPr>
              <w:pStyle w:val="Maintext"/>
              <w:rPr>
                <w:sz w:val="20"/>
                <w:szCs w:val="20"/>
              </w:rPr>
            </w:pPr>
            <w:r>
              <w:rPr>
                <w:sz w:val="20"/>
                <w:szCs w:val="20"/>
              </w:rPr>
              <w:t>Draft for initial review and feedback</w:t>
            </w:r>
          </w:p>
        </w:tc>
      </w:tr>
      <w:tr w:rsidR="00E66679" w:rsidRPr="00806054" w:rsidDel="002F417E" w:rsidTr="002C0BEF">
        <w:trPr>
          <w:trHeight w:val="444"/>
        </w:trPr>
        <w:tc>
          <w:tcPr>
            <w:tcW w:w="1242" w:type="dxa"/>
            <w:shd w:val="clear" w:color="auto" w:fill="FFFFFF" w:themeFill="background1"/>
            <w:vAlign w:val="center"/>
          </w:tcPr>
          <w:p w:rsidR="00E66679" w:rsidRDefault="00E66679" w:rsidP="002C0BEF">
            <w:pPr>
              <w:pStyle w:val="Maintext"/>
              <w:rPr>
                <w:sz w:val="20"/>
                <w:szCs w:val="20"/>
              </w:rPr>
            </w:pPr>
            <w:r>
              <w:rPr>
                <w:sz w:val="20"/>
                <w:szCs w:val="20"/>
              </w:rPr>
              <w:t>0.2</w:t>
            </w:r>
          </w:p>
        </w:tc>
        <w:tc>
          <w:tcPr>
            <w:tcW w:w="1701" w:type="dxa"/>
            <w:shd w:val="clear" w:color="auto" w:fill="FFFFFF" w:themeFill="background1"/>
            <w:vAlign w:val="center"/>
          </w:tcPr>
          <w:p w:rsidR="00E66679" w:rsidRDefault="00E66679" w:rsidP="002C0BEF">
            <w:pPr>
              <w:pStyle w:val="Maintext"/>
              <w:rPr>
                <w:sz w:val="20"/>
                <w:szCs w:val="20"/>
              </w:rPr>
            </w:pPr>
            <w:r>
              <w:rPr>
                <w:sz w:val="20"/>
                <w:szCs w:val="20"/>
              </w:rPr>
              <w:t>25/06/2018</w:t>
            </w:r>
          </w:p>
        </w:tc>
        <w:tc>
          <w:tcPr>
            <w:tcW w:w="6571" w:type="dxa"/>
            <w:shd w:val="clear" w:color="auto" w:fill="FFFFFF" w:themeFill="background1"/>
            <w:vAlign w:val="center"/>
          </w:tcPr>
          <w:p w:rsidR="00E66679" w:rsidRDefault="00E66679" w:rsidP="00E84990">
            <w:pPr>
              <w:pStyle w:val="Maintext"/>
              <w:rPr>
                <w:sz w:val="20"/>
                <w:szCs w:val="20"/>
              </w:rPr>
            </w:pPr>
          </w:p>
          <w:p w:rsidR="00E66679" w:rsidRDefault="00E66679" w:rsidP="00E84990">
            <w:pPr>
              <w:pStyle w:val="Maintext"/>
              <w:rPr>
                <w:sz w:val="20"/>
                <w:szCs w:val="20"/>
              </w:rPr>
            </w:pPr>
            <w:r>
              <w:rPr>
                <w:sz w:val="20"/>
                <w:szCs w:val="20"/>
              </w:rPr>
              <w:t>Draft for Business Owner Endorsement</w:t>
            </w:r>
          </w:p>
          <w:p w:rsidR="00E66679" w:rsidRDefault="00E66679" w:rsidP="00E84990">
            <w:pPr>
              <w:pStyle w:val="Maintext"/>
              <w:numPr>
                <w:ilvl w:val="0"/>
                <w:numId w:val="37"/>
              </w:numPr>
              <w:rPr>
                <w:sz w:val="20"/>
                <w:szCs w:val="20"/>
              </w:rPr>
            </w:pPr>
            <w:r>
              <w:rPr>
                <w:sz w:val="20"/>
                <w:szCs w:val="20"/>
              </w:rPr>
              <w:t>Accepted all changes in Draft version 0.1</w:t>
            </w:r>
          </w:p>
          <w:p w:rsidR="00E66679" w:rsidRDefault="00E66679" w:rsidP="00E84990">
            <w:pPr>
              <w:pStyle w:val="Maintext"/>
              <w:numPr>
                <w:ilvl w:val="0"/>
                <w:numId w:val="37"/>
              </w:numPr>
              <w:rPr>
                <w:sz w:val="20"/>
                <w:szCs w:val="20"/>
              </w:rPr>
            </w:pPr>
            <w:r>
              <w:rPr>
                <w:sz w:val="20"/>
                <w:szCs w:val="20"/>
              </w:rPr>
              <w:t>Update to date</w:t>
            </w:r>
          </w:p>
          <w:p w:rsidR="00E66679" w:rsidRDefault="00E66679" w:rsidP="00E84990">
            <w:pPr>
              <w:pStyle w:val="Maintext"/>
              <w:numPr>
                <w:ilvl w:val="0"/>
                <w:numId w:val="37"/>
              </w:numPr>
              <w:spacing w:before="60"/>
              <w:rPr>
                <w:sz w:val="20"/>
                <w:szCs w:val="20"/>
              </w:rPr>
            </w:pPr>
            <w:r>
              <w:rPr>
                <w:sz w:val="20"/>
                <w:szCs w:val="20"/>
              </w:rPr>
              <w:t>Update to Draft version</w:t>
            </w:r>
          </w:p>
          <w:p w:rsidR="00E66679" w:rsidRDefault="00E66679" w:rsidP="00E84990">
            <w:pPr>
              <w:pStyle w:val="Maintext"/>
              <w:numPr>
                <w:ilvl w:val="0"/>
                <w:numId w:val="37"/>
              </w:numPr>
              <w:spacing w:before="60"/>
              <w:rPr>
                <w:sz w:val="20"/>
                <w:szCs w:val="20"/>
              </w:rPr>
            </w:pPr>
            <w:r>
              <w:rPr>
                <w:sz w:val="20"/>
                <w:szCs w:val="20"/>
              </w:rPr>
              <w:t>Correction at 1.1 Purpose to 2018</w:t>
            </w:r>
          </w:p>
          <w:p w:rsidR="00E66679" w:rsidRDefault="00E66679" w:rsidP="00E84990">
            <w:pPr>
              <w:pStyle w:val="Maintext"/>
              <w:numPr>
                <w:ilvl w:val="0"/>
                <w:numId w:val="37"/>
              </w:numPr>
              <w:spacing w:before="60"/>
              <w:rPr>
                <w:sz w:val="20"/>
                <w:szCs w:val="20"/>
              </w:rPr>
            </w:pPr>
            <w:r>
              <w:rPr>
                <w:sz w:val="20"/>
                <w:szCs w:val="20"/>
              </w:rPr>
              <w:t>Addition line at 1.1 Purpose – reference to 2017 BIG to align with other updated BIG’s</w:t>
            </w:r>
          </w:p>
          <w:p w:rsidR="00E66679" w:rsidRDefault="00E66679" w:rsidP="002C0BEF">
            <w:pPr>
              <w:pStyle w:val="Maintext"/>
              <w:rPr>
                <w:sz w:val="20"/>
                <w:szCs w:val="20"/>
              </w:rPr>
            </w:pPr>
          </w:p>
        </w:tc>
      </w:tr>
      <w:tr w:rsidR="00E66679" w:rsidRPr="00806054" w:rsidDel="002F417E" w:rsidTr="002C0BEF">
        <w:trPr>
          <w:trHeight w:val="444"/>
        </w:trPr>
        <w:tc>
          <w:tcPr>
            <w:tcW w:w="1242" w:type="dxa"/>
            <w:shd w:val="clear" w:color="auto" w:fill="FFFFFF" w:themeFill="background1"/>
            <w:vAlign w:val="center"/>
          </w:tcPr>
          <w:p w:rsidR="00E66679" w:rsidRDefault="00E66679" w:rsidP="002C0BEF">
            <w:pPr>
              <w:pStyle w:val="Maintext"/>
              <w:rPr>
                <w:sz w:val="20"/>
                <w:szCs w:val="20"/>
              </w:rPr>
            </w:pPr>
            <w:r>
              <w:rPr>
                <w:sz w:val="20"/>
                <w:szCs w:val="20"/>
              </w:rPr>
              <w:t>1.0</w:t>
            </w:r>
          </w:p>
        </w:tc>
        <w:tc>
          <w:tcPr>
            <w:tcW w:w="1701" w:type="dxa"/>
            <w:shd w:val="clear" w:color="auto" w:fill="FFFFFF" w:themeFill="background1"/>
            <w:vAlign w:val="center"/>
          </w:tcPr>
          <w:p w:rsidR="00E66679" w:rsidRDefault="00E66679" w:rsidP="00E66679">
            <w:pPr>
              <w:pStyle w:val="Maintext"/>
              <w:rPr>
                <w:sz w:val="20"/>
                <w:szCs w:val="20"/>
              </w:rPr>
            </w:pPr>
            <w:r>
              <w:rPr>
                <w:sz w:val="20"/>
                <w:szCs w:val="20"/>
              </w:rPr>
              <w:t>12/07/2018</w:t>
            </w:r>
          </w:p>
        </w:tc>
        <w:tc>
          <w:tcPr>
            <w:tcW w:w="6571" w:type="dxa"/>
            <w:shd w:val="clear" w:color="auto" w:fill="FFFFFF" w:themeFill="background1"/>
            <w:vAlign w:val="center"/>
          </w:tcPr>
          <w:p w:rsidR="00E66679" w:rsidRDefault="00E66679" w:rsidP="002C0BEF">
            <w:pPr>
              <w:pStyle w:val="Maintext"/>
              <w:rPr>
                <w:sz w:val="20"/>
                <w:szCs w:val="20"/>
              </w:rPr>
            </w:pPr>
            <w:r>
              <w:rPr>
                <w:sz w:val="20"/>
                <w:szCs w:val="20"/>
              </w:rPr>
              <w:t>Final copy endorsed for publishing</w:t>
            </w:r>
          </w:p>
        </w:tc>
      </w:tr>
    </w:tbl>
    <w:p w:rsidR="00920D02" w:rsidRPr="00806054" w:rsidRDefault="00920D02" w:rsidP="00336249">
      <w:pPr>
        <w:pStyle w:val="VersionHeadA"/>
        <w:ind w:right="-844"/>
      </w:pPr>
    </w:p>
    <w:p w:rsidR="00920D02" w:rsidRPr="00806054" w:rsidRDefault="00920D02">
      <w:pPr>
        <w:rPr>
          <w:rFonts w:cs="Arial"/>
          <w:kern w:val="22"/>
          <w:sz w:val="36"/>
          <w:szCs w:val="36"/>
        </w:rPr>
      </w:pPr>
      <w:r w:rsidRPr="00806054">
        <w:br w:type="page"/>
      </w:r>
    </w:p>
    <w:p w:rsidR="00191B6C" w:rsidRPr="00806054" w:rsidRDefault="00191B6C" w:rsidP="00336249">
      <w:pPr>
        <w:pStyle w:val="VersionHeadA"/>
        <w:ind w:right="-844"/>
      </w:pPr>
    </w:p>
    <w:p w:rsidR="00191B6C" w:rsidRPr="00806054" w:rsidRDefault="00191B6C" w:rsidP="00336249">
      <w:pPr>
        <w:pStyle w:val="VersionHeadA"/>
        <w:ind w:right="-844"/>
      </w:pPr>
    </w:p>
    <w:p w:rsidR="00191B6C" w:rsidRPr="00806054" w:rsidRDefault="00191B6C" w:rsidP="00336249">
      <w:pPr>
        <w:pStyle w:val="VersionHeadA"/>
        <w:ind w:right="-844"/>
      </w:pPr>
    </w:p>
    <w:p w:rsidR="00920D02" w:rsidRPr="00B372B1" w:rsidRDefault="00920D02" w:rsidP="00920D02">
      <w:pPr>
        <w:pStyle w:val="VersionHeadA"/>
        <w:ind w:right="-844"/>
        <w:rPr>
          <w:b/>
        </w:rPr>
      </w:pPr>
      <w:r w:rsidRPr="00B372B1">
        <w:rPr>
          <w:b/>
        </w:rPr>
        <w:t>ENDORSEMENT</w:t>
      </w:r>
    </w:p>
    <w:p w:rsidR="00336249" w:rsidRPr="00806054" w:rsidRDefault="00336249" w:rsidP="00336249">
      <w:pPr>
        <w:pStyle w:val="VersionHead"/>
        <w:tabs>
          <w:tab w:val="left" w:pos="5103"/>
        </w:tabs>
        <w:rPr>
          <w:sz w:val="20"/>
          <w:szCs w:val="20"/>
        </w:rPr>
      </w:pPr>
      <w:r w:rsidRPr="00806054">
        <w:rPr>
          <w:sz w:val="20"/>
          <w:szCs w:val="20"/>
        </w:rPr>
        <w:t>APPROVAL</w:t>
      </w:r>
    </w:p>
    <w:p w:rsidR="00A91721" w:rsidRPr="00806054" w:rsidRDefault="00A91721" w:rsidP="00A91721">
      <w:pPr>
        <w:pStyle w:val="Version2"/>
        <w:tabs>
          <w:tab w:val="left" w:pos="2835"/>
        </w:tabs>
        <w:rPr>
          <w:sz w:val="20"/>
          <w:szCs w:val="20"/>
        </w:rPr>
      </w:pPr>
    </w:p>
    <w:p w:rsidR="00A91721" w:rsidRDefault="00120C1D" w:rsidP="00A91721">
      <w:pPr>
        <w:pStyle w:val="Version2"/>
        <w:tabs>
          <w:tab w:val="left" w:pos="2835"/>
        </w:tabs>
        <w:rPr>
          <w:sz w:val="20"/>
          <w:szCs w:val="20"/>
        </w:rPr>
      </w:pPr>
      <w:r>
        <w:rPr>
          <w:sz w:val="20"/>
          <w:szCs w:val="20"/>
        </w:rPr>
        <w:t>David Baker</w:t>
      </w:r>
      <w:r>
        <w:rPr>
          <w:sz w:val="20"/>
          <w:szCs w:val="20"/>
        </w:rPr>
        <w:tab/>
        <w:t>Director</w:t>
      </w:r>
    </w:p>
    <w:p w:rsidR="00E66679" w:rsidRPr="00806054" w:rsidRDefault="00E66679" w:rsidP="00A91721">
      <w:pPr>
        <w:pStyle w:val="Version2"/>
        <w:tabs>
          <w:tab w:val="left" w:pos="2835"/>
        </w:tabs>
        <w:rPr>
          <w:sz w:val="20"/>
          <w:szCs w:val="20"/>
        </w:rPr>
      </w:pPr>
      <w:r>
        <w:rPr>
          <w:sz w:val="20"/>
          <w:szCs w:val="20"/>
        </w:rPr>
        <w:tab/>
        <w:t>Project and System Support</w:t>
      </w:r>
    </w:p>
    <w:p w:rsidR="00A91721" w:rsidRPr="00806054" w:rsidRDefault="00A91721" w:rsidP="002F417E">
      <w:pPr>
        <w:pStyle w:val="Version2"/>
        <w:tabs>
          <w:tab w:val="left" w:pos="2835"/>
        </w:tabs>
        <w:rPr>
          <w:sz w:val="20"/>
          <w:szCs w:val="20"/>
        </w:rPr>
      </w:pPr>
      <w:r w:rsidRPr="00806054">
        <w:rPr>
          <w:sz w:val="20"/>
          <w:szCs w:val="20"/>
        </w:rPr>
        <w:tab/>
      </w:r>
      <w:r w:rsidR="002F417E">
        <w:rPr>
          <w:sz w:val="20"/>
          <w:szCs w:val="20"/>
        </w:rPr>
        <w:t>Intermediaries and Lodgment</w:t>
      </w:r>
    </w:p>
    <w:p w:rsidR="000E7E0F" w:rsidRPr="00806054" w:rsidRDefault="00A91721" w:rsidP="00A91721">
      <w:pPr>
        <w:pStyle w:val="Version2"/>
        <w:tabs>
          <w:tab w:val="left" w:pos="2835"/>
        </w:tabs>
        <w:rPr>
          <w:sz w:val="20"/>
          <w:szCs w:val="20"/>
        </w:rPr>
      </w:pPr>
      <w:r w:rsidRPr="00806054">
        <w:rPr>
          <w:sz w:val="20"/>
          <w:szCs w:val="20"/>
        </w:rPr>
        <w:tab/>
        <w:t>Australian Taxation Office</w:t>
      </w:r>
    </w:p>
    <w:p w:rsidR="000E7E0F" w:rsidRPr="00806054" w:rsidRDefault="000E7E0F" w:rsidP="000E7E0F">
      <w:pPr>
        <w:pStyle w:val="VersionHeadA"/>
        <w:ind w:right="-844"/>
      </w:pPr>
    </w:p>
    <w:p w:rsidR="00191B6C" w:rsidRPr="00806054" w:rsidRDefault="00191B6C" w:rsidP="000E7E0F">
      <w:pPr>
        <w:pStyle w:val="VersionHeadA"/>
        <w:ind w:right="-844"/>
      </w:pPr>
    </w:p>
    <w:p w:rsidR="008D32B0" w:rsidRPr="00806054" w:rsidRDefault="008D32B0" w:rsidP="000E7E0F">
      <w:pPr>
        <w:pStyle w:val="VersionHeadA"/>
        <w:ind w:right="-844"/>
      </w:pPr>
    </w:p>
    <w:p w:rsidR="00920D02" w:rsidRPr="00806054" w:rsidRDefault="00920D02" w:rsidP="000E7E0F">
      <w:pPr>
        <w:pStyle w:val="VersionHeadA"/>
        <w:ind w:right="-844"/>
      </w:pPr>
    </w:p>
    <w:p w:rsidR="00920D02" w:rsidRPr="00806054" w:rsidRDefault="00B372B1" w:rsidP="00920D02">
      <w:pPr>
        <w:spacing w:before="100" w:beforeAutospacing="1" w:after="100" w:afterAutospacing="1"/>
        <w:rPr>
          <w:bCs/>
          <w:smallCaps/>
          <w:kern w:val="36"/>
          <w:sz w:val="36"/>
          <w:szCs w:val="36"/>
        </w:rPr>
      </w:pPr>
      <w:r w:rsidRPr="00B372B1">
        <w:rPr>
          <w:rFonts w:cs="Arial"/>
          <w:b/>
          <w:kern w:val="22"/>
          <w:sz w:val="36"/>
          <w:szCs w:val="36"/>
        </w:rPr>
        <w:t>COPYRIGHT NOTICE</w:t>
      </w:r>
    </w:p>
    <w:p w:rsidR="00920D02" w:rsidRPr="00806054" w:rsidRDefault="00920D02" w:rsidP="00920D02">
      <w:pPr>
        <w:autoSpaceDE w:val="0"/>
        <w:autoSpaceDN w:val="0"/>
        <w:adjustRightInd w:val="0"/>
        <w:rPr>
          <w:rFonts w:ascii="Courier New" w:eastAsia="Batang" w:hAnsi="Courier New" w:cs="Courier New"/>
          <w:sz w:val="20"/>
          <w:szCs w:val="20"/>
          <w:lang w:eastAsia="ko-KR"/>
        </w:rPr>
      </w:pPr>
      <w:r w:rsidRPr="00806054">
        <w:rPr>
          <w:rFonts w:cs="Arial"/>
          <w:sz w:val="20"/>
          <w:szCs w:val="20"/>
        </w:rPr>
        <w:t xml:space="preserve">© Commonwealth of Australia </w:t>
      </w:r>
      <w:r w:rsidR="002F417E">
        <w:rPr>
          <w:rFonts w:cs="Arial"/>
          <w:sz w:val="20"/>
          <w:szCs w:val="20"/>
        </w:rPr>
        <w:t>2018</w:t>
      </w:r>
      <w:r w:rsidR="002F417E" w:rsidRPr="00806054">
        <w:rPr>
          <w:rFonts w:cs="Arial"/>
          <w:sz w:val="20"/>
          <w:szCs w:val="20"/>
        </w:rPr>
        <w:t xml:space="preserve"> </w:t>
      </w:r>
      <w:r w:rsidRPr="00806054">
        <w:rPr>
          <w:rFonts w:cs="Arial"/>
          <w:sz w:val="20"/>
          <w:szCs w:val="20"/>
        </w:rPr>
        <w:t>(see exceptions below).</w:t>
      </w:r>
      <w:r w:rsidRPr="00806054">
        <w:br/>
      </w:r>
      <w:r w:rsidRPr="00806054">
        <w:rPr>
          <w:rFonts w:cs="Arial"/>
          <w:sz w:val="20"/>
          <w:szCs w:val="20"/>
        </w:rPr>
        <w:t xml:space="preserve">This work is copyright.  Use of this Information and Material is subject to the terms and conditions in the "SBR Disclaimer and Conditions of Use" </w:t>
      </w:r>
      <w:r w:rsidR="002F417E">
        <w:rPr>
          <w:rFonts w:cs="Arial"/>
          <w:sz w:val="20"/>
          <w:szCs w:val="20"/>
        </w:rPr>
        <w:t>that</w:t>
      </w:r>
      <w:r w:rsidR="002F417E" w:rsidRPr="00806054">
        <w:rPr>
          <w:rFonts w:cs="Arial"/>
          <w:sz w:val="20"/>
          <w:szCs w:val="20"/>
        </w:rPr>
        <w:t xml:space="preserve"> </w:t>
      </w:r>
      <w:r w:rsidRPr="00806054">
        <w:rPr>
          <w:rFonts w:cs="Arial"/>
          <w:sz w:val="20"/>
          <w:szCs w:val="20"/>
        </w:rPr>
        <w:t xml:space="preserve">is available at </w:t>
      </w:r>
      <w:hyperlink r:id="rId16" w:history="1">
        <w:r w:rsidRPr="00806054">
          <w:rPr>
            <w:rStyle w:val="Hyperlink"/>
            <w:sz w:val="20"/>
            <w:szCs w:val="20"/>
          </w:rPr>
          <w:t>http://www.sbr.gov.au</w:t>
        </w:r>
      </w:hyperlink>
      <w:r w:rsidRPr="00806054">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806054">
        <w:br/>
        <w:t xml:space="preserve"> </w:t>
      </w:r>
      <w:r w:rsidRPr="00806054">
        <w:br/>
      </w:r>
      <w:r w:rsidRPr="00806054">
        <w:rPr>
          <w:rFonts w:cs="Arial"/>
          <w:sz w:val="20"/>
          <w:szCs w:val="20"/>
        </w:rPr>
        <w:t xml:space="preserve">You must include this copyright notice in all copies of this Information and Material </w:t>
      </w:r>
      <w:r w:rsidR="002F417E">
        <w:rPr>
          <w:rFonts w:cs="Arial"/>
          <w:sz w:val="20"/>
          <w:szCs w:val="20"/>
        </w:rPr>
        <w:t>that</w:t>
      </w:r>
      <w:r w:rsidR="002F417E" w:rsidRPr="00806054">
        <w:rPr>
          <w:rFonts w:cs="Arial"/>
          <w:sz w:val="20"/>
          <w:szCs w:val="20"/>
        </w:rPr>
        <w:t xml:space="preserve"> </w:t>
      </w:r>
      <w:r w:rsidRPr="00806054">
        <w:rPr>
          <w:rFonts w:cs="Arial"/>
          <w:sz w:val="20"/>
          <w:szCs w:val="20"/>
        </w:rPr>
        <w:t xml:space="preserve">you create.  If you modify, adapt or prepare derivative works of the Information and Material, the notice must still be included but you must add your own copyright statement to your modification, adaptation or derivative work </w:t>
      </w:r>
      <w:r w:rsidR="002F417E">
        <w:rPr>
          <w:rFonts w:cs="Arial"/>
          <w:sz w:val="20"/>
          <w:szCs w:val="20"/>
        </w:rPr>
        <w:t>that</w:t>
      </w:r>
      <w:r w:rsidR="002F417E" w:rsidRPr="00806054">
        <w:rPr>
          <w:rFonts w:cs="Arial"/>
          <w:sz w:val="20"/>
          <w:szCs w:val="20"/>
        </w:rPr>
        <w:t xml:space="preserve"> </w:t>
      </w:r>
      <w:r w:rsidRPr="00806054">
        <w:rPr>
          <w:rFonts w:cs="Arial"/>
          <w:sz w:val="20"/>
          <w:szCs w:val="20"/>
        </w:rPr>
        <w:t>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806054">
        <w:t>.</w:t>
      </w:r>
    </w:p>
    <w:p w:rsidR="00561E38" w:rsidRPr="00806054" w:rsidRDefault="00561E38" w:rsidP="00561E38">
      <w:pPr>
        <w:pStyle w:val="Maintext"/>
        <w:sectPr w:rsidR="00561E38" w:rsidRPr="00806054"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806054" w:rsidRDefault="00483D3F" w:rsidP="00A437EB">
      <w:pPr>
        <w:pStyle w:val="VersionHeadA"/>
        <w:ind w:right="-844"/>
        <w:rPr>
          <w:b/>
        </w:rPr>
      </w:pPr>
      <w:r w:rsidRPr="00806054">
        <w:rPr>
          <w:b/>
        </w:rPr>
        <w:lastRenderedPageBreak/>
        <w:t>TABLE OF CONTENTS</w:t>
      </w:r>
    </w:p>
    <w:p w:rsidR="00A437EB" w:rsidRPr="00806054" w:rsidRDefault="00A437EB" w:rsidP="00A437EB">
      <w:pPr>
        <w:pStyle w:val="Maintext"/>
        <w:rPr>
          <w:sz w:val="20"/>
        </w:rPr>
      </w:pPr>
      <w:bookmarkStart w:id="4" w:name="_GoBack"/>
      <w:bookmarkEnd w:id="4"/>
    </w:p>
    <w:p w:rsidR="009077EF" w:rsidRPr="00806054" w:rsidRDefault="009077EF" w:rsidP="00A437EB">
      <w:pPr>
        <w:pStyle w:val="Maintext"/>
        <w:rPr>
          <w:sz w:val="20"/>
        </w:rPr>
      </w:pPr>
    </w:p>
    <w:p w:rsidR="008D4023" w:rsidRDefault="00A437EB">
      <w:pPr>
        <w:pStyle w:val="TOC1"/>
        <w:tabs>
          <w:tab w:val="left" w:pos="440"/>
        </w:tabs>
        <w:rPr>
          <w:rFonts w:asciiTheme="minorHAnsi" w:eastAsiaTheme="minorEastAsia" w:hAnsiTheme="minorHAnsi" w:cstheme="minorBidi"/>
          <w:noProof/>
          <w:sz w:val="22"/>
        </w:rPr>
      </w:pPr>
      <w:r w:rsidRPr="00806054">
        <w:fldChar w:fldCharType="begin"/>
      </w:r>
      <w:r w:rsidRPr="00806054">
        <w:instrText xml:space="preserve"> TOC \o "1-3" \h \z \u </w:instrText>
      </w:r>
      <w:r w:rsidRPr="00806054">
        <w:fldChar w:fldCharType="separate"/>
      </w:r>
      <w:hyperlink w:anchor="_Toc517963343" w:history="1">
        <w:r w:rsidR="008D4023" w:rsidRPr="00CB0F11">
          <w:rPr>
            <w:rStyle w:val="Hyperlink"/>
          </w:rPr>
          <w:t>1.</w:t>
        </w:r>
        <w:r w:rsidR="008D4023">
          <w:rPr>
            <w:rFonts w:asciiTheme="minorHAnsi" w:eastAsiaTheme="minorEastAsia" w:hAnsiTheme="minorHAnsi" w:cstheme="minorBidi"/>
            <w:noProof/>
            <w:sz w:val="22"/>
          </w:rPr>
          <w:tab/>
        </w:r>
        <w:r w:rsidR="008D4023" w:rsidRPr="00CB0F11">
          <w:rPr>
            <w:rStyle w:val="Hyperlink"/>
          </w:rPr>
          <w:t>Introduction</w:t>
        </w:r>
        <w:r w:rsidR="008D4023">
          <w:rPr>
            <w:noProof/>
            <w:webHidden/>
          </w:rPr>
          <w:tab/>
        </w:r>
        <w:r w:rsidR="008D4023">
          <w:rPr>
            <w:noProof/>
            <w:webHidden/>
          </w:rPr>
          <w:fldChar w:fldCharType="begin"/>
        </w:r>
        <w:r w:rsidR="008D4023">
          <w:rPr>
            <w:noProof/>
            <w:webHidden/>
          </w:rPr>
          <w:instrText xml:space="preserve"> PAGEREF _Toc517963343 \h </w:instrText>
        </w:r>
        <w:r w:rsidR="008D4023">
          <w:rPr>
            <w:noProof/>
            <w:webHidden/>
          </w:rPr>
        </w:r>
        <w:r w:rsidR="008D4023">
          <w:rPr>
            <w:noProof/>
            <w:webHidden/>
          </w:rPr>
          <w:fldChar w:fldCharType="separate"/>
        </w:r>
        <w:r w:rsidR="007470A1">
          <w:rPr>
            <w:noProof/>
            <w:webHidden/>
          </w:rPr>
          <w:t>5</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44" w:history="1">
        <w:r w:rsidR="008D4023" w:rsidRPr="00CB0F11">
          <w:rPr>
            <w:rStyle w:val="Hyperlink"/>
          </w:rPr>
          <w:t>1.1</w:t>
        </w:r>
        <w:r w:rsidR="008D4023">
          <w:rPr>
            <w:rFonts w:asciiTheme="minorHAnsi" w:eastAsiaTheme="minorEastAsia" w:hAnsiTheme="minorHAnsi" w:cstheme="minorBidi"/>
            <w:noProof/>
            <w:sz w:val="22"/>
          </w:rPr>
          <w:tab/>
        </w:r>
        <w:r w:rsidR="008D4023" w:rsidRPr="00CB0F11">
          <w:rPr>
            <w:rStyle w:val="Hyperlink"/>
          </w:rPr>
          <w:t>Purpose</w:t>
        </w:r>
        <w:r w:rsidR="008D4023">
          <w:rPr>
            <w:noProof/>
            <w:webHidden/>
          </w:rPr>
          <w:tab/>
        </w:r>
        <w:r w:rsidR="008D4023">
          <w:rPr>
            <w:noProof/>
            <w:webHidden/>
          </w:rPr>
          <w:fldChar w:fldCharType="begin"/>
        </w:r>
        <w:r w:rsidR="008D4023">
          <w:rPr>
            <w:noProof/>
            <w:webHidden/>
          </w:rPr>
          <w:instrText xml:space="preserve"> PAGEREF _Toc517963344 \h </w:instrText>
        </w:r>
        <w:r w:rsidR="008D4023">
          <w:rPr>
            <w:noProof/>
            <w:webHidden/>
          </w:rPr>
        </w:r>
        <w:r w:rsidR="008D4023">
          <w:rPr>
            <w:noProof/>
            <w:webHidden/>
          </w:rPr>
          <w:fldChar w:fldCharType="separate"/>
        </w:r>
        <w:r w:rsidR="007470A1">
          <w:rPr>
            <w:noProof/>
            <w:webHidden/>
          </w:rPr>
          <w:t>5</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45" w:history="1">
        <w:r w:rsidR="008D4023" w:rsidRPr="00CB0F11">
          <w:rPr>
            <w:rStyle w:val="Hyperlink"/>
          </w:rPr>
          <w:t>1.2</w:t>
        </w:r>
        <w:r w:rsidR="008D4023">
          <w:rPr>
            <w:rFonts w:asciiTheme="minorHAnsi" w:eastAsiaTheme="minorEastAsia" w:hAnsiTheme="minorHAnsi" w:cstheme="minorBidi"/>
            <w:noProof/>
            <w:sz w:val="22"/>
          </w:rPr>
          <w:tab/>
        </w:r>
        <w:r w:rsidR="008D4023" w:rsidRPr="00CB0F11">
          <w:rPr>
            <w:rStyle w:val="Hyperlink"/>
          </w:rPr>
          <w:t>Audience</w:t>
        </w:r>
        <w:r w:rsidR="008D4023">
          <w:rPr>
            <w:noProof/>
            <w:webHidden/>
          </w:rPr>
          <w:tab/>
        </w:r>
        <w:r w:rsidR="008D4023">
          <w:rPr>
            <w:noProof/>
            <w:webHidden/>
          </w:rPr>
          <w:fldChar w:fldCharType="begin"/>
        </w:r>
        <w:r w:rsidR="008D4023">
          <w:rPr>
            <w:noProof/>
            <w:webHidden/>
          </w:rPr>
          <w:instrText xml:space="preserve"> PAGEREF _Toc517963345 \h </w:instrText>
        </w:r>
        <w:r w:rsidR="008D4023">
          <w:rPr>
            <w:noProof/>
            <w:webHidden/>
          </w:rPr>
        </w:r>
        <w:r w:rsidR="008D4023">
          <w:rPr>
            <w:noProof/>
            <w:webHidden/>
          </w:rPr>
          <w:fldChar w:fldCharType="separate"/>
        </w:r>
        <w:r w:rsidR="007470A1">
          <w:rPr>
            <w:noProof/>
            <w:webHidden/>
          </w:rPr>
          <w:t>5</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46" w:history="1">
        <w:r w:rsidR="008D4023" w:rsidRPr="00CB0F11">
          <w:rPr>
            <w:rStyle w:val="Hyperlink"/>
            <w:bCs/>
          </w:rPr>
          <w:t>1.3</w:t>
        </w:r>
        <w:r w:rsidR="008D4023">
          <w:rPr>
            <w:rFonts w:asciiTheme="minorHAnsi" w:eastAsiaTheme="minorEastAsia" w:hAnsiTheme="minorHAnsi" w:cstheme="minorBidi"/>
            <w:noProof/>
            <w:sz w:val="22"/>
          </w:rPr>
          <w:tab/>
        </w:r>
        <w:r w:rsidR="008D4023" w:rsidRPr="00CB0F11">
          <w:rPr>
            <w:rStyle w:val="Hyperlink"/>
          </w:rPr>
          <w:t>Document context</w:t>
        </w:r>
        <w:r w:rsidR="008D4023">
          <w:rPr>
            <w:noProof/>
            <w:webHidden/>
          </w:rPr>
          <w:tab/>
        </w:r>
        <w:r w:rsidR="008D4023">
          <w:rPr>
            <w:noProof/>
            <w:webHidden/>
          </w:rPr>
          <w:fldChar w:fldCharType="begin"/>
        </w:r>
        <w:r w:rsidR="008D4023">
          <w:rPr>
            <w:noProof/>
            <w:webHidden/>
          </w:rPr>
          <w:instrText xml:space="preserve"> PAGEREF _Toc517963346 \h </w:instrText>
        </w:r>
        <w:r w:rsidR="008D4023">
          <w:rPr>
            <w:noProof/>
            <w:webHidden/>
          </w:rPr>
        </w:r>
        <w:r w:rsidR="008D4023">
          <w:rPr>
            <w:noProof/>
            <w:webHidden/>
          </w:rPr>
          <w:fldChar w:fldCharType="separate"/>
        </w:r>
        <w:r w:rsidR="007470A1">
          <w:rPr>
            <w:noProof/>
            <w:webHidden/>
          </w:rPr>
          <w:t>5</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47" w:history="1">
        <w:r w:rsidR="008D4023" w:rsidRPr="00CB0F11">
          <w:rPr>
            <w:rStyle w:val="Hyperlink"/>
          </w:rPr>
          <w:t>1.4</w:t>
        </w:r>
        <w:r w:rsidR="008D4023">
          <w:rPr>
            <w:rFonts w:asciiTheme="minorHAnsi" w:eastAsiaTheme="minorEastAsia" w:hAnsiTheme="minorHAnsi" w:cstheme="minorBidi"/>
            <w:noProof/>
            <w:sz w:val="22"/>
          </w:rPr>
          <w:tab/>
        </w:r>
        <w:r w:rsidR="008D4023" w:rsidRPr="00CB0F11">
          <w:rPr>
            <w:rStyle w:val="Hyperlink"/>
          </w:rPr>
          <w:t>Glossary</w:t>
        </w:r>
        <w:r w:rsidR="008D4023">
          <w:rPr>
            <w:noProof/>
            <w:webHidden/>
          </w:rPr>
          <w:tab/>
        </w:r>
        <w:r w:rsidR="008D4023">
          <w:rPr>
            <w:noProof/>
            <w:webHidden/>
          </w:rPr>
          <w:fldChar w:fldCharType="begin"/>
        </w:r>
        <w:r w:rsidR="008D4023">
          <w:rPr>
            <w:noProof/>
            <w:webHidden/>
          </w:rPr>
          <w:instrText xml:space="preserve"> PAGEREF _Toc517963347 \h </w:instrText>
        </w:r>
        <w:r w:rsidR="008D4023">
          <w:rPr>
            <w:noProof/>
            <w:webHidden/>
          </w:rPr>
        </w:r>
        <w:r w:rsidR="008D4023">
          <w:rPr>
            <w:noProof/>
            <w:webHidden/>
          </w:rPr>
          <w:fldChar w:fldCharType="separate"/>
        </w:r>
        <w:r w:rsidR="007470A1">
          <w:rPr>
            <w:noProof/>
            <w:webHidden/>
          </w:rPr>
          <w:t>5</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48" w:history="1">
        <w:r w:rsidR="008D4023" w:rsidRPr="00CB0F11">
          <w:rPr>
            <w:rStyle w:val="Hyperlink"/>
          </w:rPr>
          <w:t>1.5</w:t>
        </w:r>
        <w:r w:rsidR="008D4023">
          <w:rPr>
            <w:rFonts w:asciiTheme="minorHAnsi" w:eastAsiaTheme="minorEastAsia" w:hAnsiTheme="minorHAnsi" w:cstheme="minorBidi"/>
            <w:noProof/>
            <w:sz w:val="22"/>
          </w:rPr>
          <w:tab/>
        </w:r>
        <w:r w:rsidR="008D4023" w:rsidRPr="00CB0F11">
          <w:rPr>
            <w:rStyle w:val="Hyperlink"/>
          </w:rPr>
          <w:t>C</w:t>
        </w:r>
        <w:r w:rsidR="007470A1">
          <w:rPr>
            <w:rStyle w:val="Hyperlink"/>
          </w:rPr>
          <w:t>hanges in</w:t>
        </w:r>
        <w:r w:rsidR="008D4023" w:rsidRPr="00CB0F11">
          <w:rPr>
            <w:rStyle w:val="Hyperlink"/>
          </w:rPr>
          <w:t xml:space="preserve"> 2018 CTR S</w:t>
        </w:r>
        <w:r w:rsidR="007470A1">
          <w:rPr>
            <w:rStyle w:val="Hyperlink"/>
          </w:rPr>
          <w:t>ervice</w:t>
        </w:r>
        <w:r w:rsidR="008D4023">
          <w:rPr>
            <w:noProof/>
            <w:webHidden/>
          </w:rPr>
          <w:tab/>
        </w:r>
        <w:r w:rsidR="008D4023">
          <w:rPr>
            <w:noProof/>
            <w:webHidden/>
          </w:rPr>
          <w:fldChar w:fldCharType="begin"/>
        </w:r>
        <w:r w:rsidR="008D4023">
          <w:rPr>
            <w:noProof/>
            <w:webHidden/>
          </w:rPr>
          <w:instrText xml:space="preserve"> PAGEREF _Toc517963348 \h </w:instrText>
        </w:r>
        <w:r w:rsidR="008D4023">
          <w:rPr>
            <w:noProof/>
            <w:webHidden/>
          </w:rPr>
        </w:r>
        <w:r w:rsidR="008D4023">
          <w:rPr>
            <w:noProof/>
            <w:webHidden/>
          </w:rPr>
          <w:fldChar w:fldCharType="separate"/>
        </w:r>
        <w:r w:rsidR="007470A1">
          <w:rPr>
            <w:noProof/>
            <w:webHidden/>
          </w:rPr>
          <w:t>5</w:t>
        </w:r>
        <w:r w:rsidR="008D4023">
          <w:rPr>
            <w:noProof/>
            <w:webHidden/>
          </w:rPr>
          <w:fldChar w:fldCharType="end"/>
        </w:r>
      </w:hyperlink>
    </w:p>
    <w:p w:rsidR="008D4023" w:rsidRDefault="00BF0BE5">
      <w:pPr>
        <w:pStyle w:val="TOC1"/>
        <w:tabs>
          <w:tab w:val="left" w:pos="440"/>
        </w:tabs>
        <w:rPr>
          <w:rFonts w:asciiTheme="minorHAnsi" w:eastAsiaTheme="minorEastAsia" w:hAnsiTheme="minorHAnsi" w:cstheme="minorBidi"/>
          <w:noProof/>
          <w:sz w:val="22"/>
        </w:rPr>
      </w:pPr>
      <w:hyperlink w:anchor="_Toc517963349" w:history="1">
        <w:r w:rsidR="008D4023" w:rsidRPr="00CB0F11">
          <w:rPr>
            <w:rStyle w:val="Hyperlink"/>
          </w:rPr>
          <w:t>2.</w:t>
        </w:r>
        <w:r w:rsidR="008D4023">
          <w:rPr>
            <w:rFonts w:asciiTheme="minorHAnsi" w:eastAsiaTheme="minorEastAsia" w:hAnsiTheme="minorHAnsi" w:cstheme="minorBidi"/>
            <w:noProof/>
            <w:sz w:val="22"/>
          </w:rPr>
          <w:tab/>
        </w:r>
        <w:r w:rsidR="008D4023" w:rsidRPr="00CB0F11">
          <w:rPr>
            <w:rStyle w:val="Hyperlink"/>
          </w:rPr>
          <w:t>What are the Company tax return services?</w:t>
        </w:r>
        <w:r w:rsidR="008D4023">
          <w:rPr>
            <w:noProof/>
            <w:webHidden/>
          </w:rPr>
          <w:tab/>
        </w:r>
        <w:r w:rsidR="008D4023">
          <w:rPr>
            <w:noProof/>
            <w:webHidden/>
          </w:rPr>
          <w:fldChar w:fldCharType="begin"/>
        </w:r>
        <w:r w:rsidR="008D4023">
          <w:rPr>
            <w:noProof/>
            <w:webHidden/>
          </w:rPr>
          <w:instrText xml:space="preserve"> PAGEREF _Toc517963349 \h </w:instrText>
        </w:r>
        <w:r w:rsidR="008D4023">
          <w:rPr>
            <w:noProof/>
            <w:webHidden/>
          </w:rPr>
        </w:r>
        <w:r w:rsidR="008D4023">
          <w:rPr>
            <w:noProof/>
            <w:webHidden/>
          </w:rPr>
          <w:fldChar w:fldCharType="separate"/>
        </w:r>
        <w:r w:rsidR="007470A1">
          <w:rPr>
            <w:noProof/>
            <w:webHidden/>
          </w:rPr>
          <w:t>6</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0" w:history="1">
        <w:r w:rsidR="008D4023" w:rsidRPr="00CB0F11">
          <w:rPr>
            <w:rStyle w:val="Hyperlink"/>
          </w:rPr>
          <w:t>2.1</w:t>
        </w:r>
        <w:r w:rsidR="008D4023">
          <w:rPr>
            <w:rFonts w:asciiTheme="minorHAnsi" w:eastAsiaTheme="minorEastAsia" w:hAnsiTheme="minorHAnsi" w:cstheme="minorBidi"/>
            <w:noProof/>
            <w:sz w:val="22"/>
          </w:rPr>
          <w:tab/>
        </w:r>
        <w:r w:rsidR="008D4023" w:rsidRPr="00CB0F11">
          <w:rPr>
            <w:rStyle w:val="Hyperlink"/>
          </w:rPr>
          <w:t>Where SBR fits into ctr lodgment obligations</w:t>
        </w:r>
        <w:r w:rsidR="008D4023">
          <w:rPr>
            <w:noProof/>
            <w:webHidden/>
          </w:rPr>
          <w:tab/>
        </w:r>
        <w:r w:rsidR="008D4023">
          <w:rPr>
            <w:noProof/>
            <w:webHidden/>
          </w:rPr>
          <w:fldChar w:fldCharType="begin"/>
        </w:r>
        <w:r w:rsidR="008D4023">
          <w:rPr>
            <w:noProof/>
            <w:webHidden/>
          </w:rPr>
          <w:instrText xml:space="preserve"> PAGEREF _Toc517963350 \h </w:instrText>
        </w:r>
        <w:r w:rsidR="008D4023">
          <w:rPr>
            <w:noProof/>
            <w:webHidden/>
          </w:rPr>
        </w:r>
        <w:r w:rsidR="008D4023">
          <w:rPr>
            <w:noProof/>
            <w:webHidden/>
          </w:rPr>
          <w:fldChar w:fldCharType="separate"/>
        </w:r>
        <w:r w:rsidR="007470A1">
          <w:rPr>
            <w:noProof/>
            <w:webHidden/>
          </w:rPr>
          <w:t>6</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1" w:history="1">
        <w:r w:rsidR="008D4023" w:rsidRPr="00CB0F11">
          <w:rPr>
            <w:rStyle w:val="Hyperlink"/>
          </w:rPr>
          <w:t>2.2</w:t>
        </w:r>
        <w:r w:rsidR="008D4023">
          <w:rPr>
            <w:rFonts w:asciiTheme="minorHAnsi" w:eastAsiaTheme="minorEastAsia" w:hAnsiTheme="minorHAnsi" w:cstheme="minorBidi"/>
            <w:noProof/>
            <w:sz w:val="22"/>
          </w:rPr>
          <w:tab/>
        </w:r>
        <w:r w:rsidR="008D4023" w:rsidRPr="00CB0F11">
          <w:rPr>
            <w:rStyle w:val="Hyperlink"/>
          </w:rPr>
          <w:t>Schedules</w:t>
        </w:r>
        <w:r w:rsidR="008D4023">
          <w:rPr>
            <w:noProof/>
            <w:webHidden/>
          </w:rPr>
          <w:tab/>
        </w:r>
        <w:r w:rsidR="008D4023">
          <w:rPr>
            <w:noProof/>
            <w:webHidden/>
          </w:rPr>
          <w:fldChar w:fldCharType="begin"/>
        </w:r>
        <w:r w:rsidR="008D4023">
          <w:rPr>
            <w:noProof/>
            <w:webHidden/>
          </w:rPr>
          <w:instrText xml:space="preserve"> PAGEREF _Toc517963351 \h </w:instrText>
        </w:r>
        <w:r w:rsidR="008D4023">
          <w:rPr>
            <w:noProof/>
            <w:webHidden/>
          </w:rPr>
        </w:r>
        <w:r w:rsidR="008D4023">
          <w:rPr>
            <w:noProof/>
            <w:webHidden/>
          </w:rPr>
          <w:fldChar w:fldCharType="separate"/>
        </w:r>
        <w:r w:rsidR="007470A1">
          <w:rPr>
            <w:noProof/>
            <w:webHidden/>
          </w:rPr>
          <w:t>7</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2" w:history="1">
        <w:r w:rsidR="008D4023" w:rsidRPr="00CB0F11">
          <w:rPr>
            <w:rStyle w:val="Hyperlink"/>
          </w:rPr>
          <w:t>2.3</w:t>
        </w:r>
        <w:r w:rsidR="008D4023">
          <w:rPr>
            <w:rFonts w:asciiTheme="minorHAnsi" w:eastAsiaTheme="minorEastAsia" w:hAnsiTheme="minorHAnsi" w:cstheme="minorBidi"/>
            <w:noProof/>
            <w:sz w:val="22"/>
          </w:rPr>
          <w:tab/>
        </w:r>
        <w:r w:rsidR="008D4023" w:rsidRPr="00CB0F11">
          <w:rPr>
            <w:rStyle w:val="Hyperlink"/>
          </w:rPr>
          <w:t>Interactions</w:t>
        </w:r>
        <w:r w:rsidR="008D4023">
          <w:rPr>
            <w:noProof/>
            <w:webHidden/>
          </w:rPr>
          <w:tab/>
        </w:r>
        <w:r w:rsidR="008D4023">
          <w:rPr>
            <w:noProof/>
            <w:webHidden/>
          </w:rPr>
          <w:fldChar w:fldCharType="begin"/>
        </w:r>
        <w:r w:rsidR="008D4023">
          <w:rPr>
            <w:noProof/>
            <w:webHidden/>
          </w:rPr>
          <w:instrText xml:space="preserve"> PAGEREF _Toc517963352 \h </w:instrText>
        </w:r>
        <w:r w:rsidR="008D4023">
          <w:rPr>
            <w:noProof/>
            <w:webHidden/>
          </w:rPr>
        </w:r>
        <w:r w:rsidR="008D4023">
          <w:rPr>
            <w:noProof/>
            <w:webHidden/>
          </w:rPr>
          <w:fldChar w:fldCharType="separate"/>
        </w:r>
        <w:r w:rsidR="007470A1">
          <w:rPr>
            <w:noProof/>
            <w:webHidden/>
          </w:rPr>
          <w:t>7</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3" w:history="1">
        <w:r w:rsidR="008D4023" w:rsidRPr="00CB0F11">
          <w:rPr>
            <w:rStyle w:val="Hyperlink"/>
          </w:rPr>
          <w:t>2.4</w:t>
        </w:r>
        <w:r w:rsidR="008D4023">
          <w:rPr>
            <w:rFonts w:asciiTheme="minorHAnsi" w:eastAsiaTheme="minorEastAsia" w:hAnsiTheme="minorHAnsi" w:cstheme="minorBidi"/>
            <w:noProof/>
            <w:sz w:val="22"/>
          </w:rPr>
          <w:tab/>
        </w:r>
        <w:r w:rsidR="008D4023" w:rsidRPr="00CB0F11">
          <w:rPr>
            <w:rStyle w:val="Hyperlink"/>
          </w:rPr>
          <w:t>Channels</w:t>
        </w:r>
        <w:r w:rsidR="008D4023">
          <w:rPr>
            <w:noProof/>
            <w:webHidden/>
          </w:rPr>
          <w:tab/>
        </w:r>
        <w:r w:rsidR="008D4023">
          <w:rPr>
            <w:noProof/>
            <w:webHidden/>
          </w:rPr>
          <w:fldChar w:fldCharType="begin"/>
        </w:r>
        <w:r w:rsidR="008D4023">
          <w:rPr>
            <w:noProof/>
            <w:webHidden/>
          </w:rPr>
          <w:instrText xml:space="preserve"> PAGEREF _Toc517963353 \h </w:instrText>
        </w:r>
        <w:r w:rsidR="008D4023">
          <w:rPr>
            <w:noProof/>
            <w:webHidden/>
          </w:rPr>
        </w:r>
        <w:r w:rsidR="008D4023">
          <w:rPr>
            <w:noProof/>
            <w:webHidden/>
          </w:rPr>
          <w:fldChar w:fldCharType="separate"/>
        </w:r>
        <w:r w:rsidR="007470A1">
          <w:rPr>
            <w:noProof/>
            <w:webHidden/>
          </w:rPr>
          <w:t>7</w:t>
        </w:r>
        <w:r w:rsidR="008D4023">
          <w:rPr>
            <w:noProof/>
            <w:webHidden/>
          </w:rPr>
          <w:fldChar w:fldCharType="end"/>
        </w:r>
      </w:hyperlink>
    </w:p>
    <w:p w:rsidR="008D4023" w:rsidRDefault="00BF0BE5">
      <w:pPr>
        <w:pStyle w:val="TOC1"/>
        <w:tabs>
          <w:tab w:val="left" w:pos="440"/>
        </w:tabs>
        <w:rPr>
          <w:rFonts w:asciiTheme="minorHAnsi" w:eastAsiaTheme="minorEastAsia" w:hAnsiTheme="minorHAnsi" w:cstheme="minorBidi"/>
          <w:noProof/>
          <w:sz w:val="22"/>
        </w:rPr>
      </w:pPr>
      <w:hyperlink w:anchor="_Toc517963354" w:history="1">
        <w:r w:rsidR="008D4023" w:rsidRPr="00CB0F11">
          <w:rPr>
            <w:rStyle w:val="Hyperlink"/>
          </w:rPr>
          <w:t>3.</w:t>
        </w:r>
        <w:r w:rsidR="008D4023">
          <w:rPr>
            <w:rFonts w:asciiTheme="minorHAnsi" w:eastAsiaTheme="minorEastAsia" w:hAnsiTheme="minorHAnsi" w:cstheme="minorBidi"/>
            <w:noProof/>
            <w:sz w:val="22"/>
          </w:rPr>
          <w:tab/>
        </w:r>
        <w:r w:rsidR="008D4023" w:rsidRPr="00CB0F11">
          <w:rPr>
            <w:rStyle w:val="Hyperlink"/>
          </w:rPr>
          <w:t>Authorisation</w:t>
        </w:r>
        <w:r w:rsidR="008D4023">
          <w:rPr>
            <w:noProof/>
            <w:webHidden/>
          </w:rPr>
          <w:tab/>
        </w:r>
        <w:r w:rsidR="008D4023">
          <w:rPr>
            <w:noProof/>
            <w:webHidden/>
          </w:rPr>
          <w:fldChar w:fldCharType="begin"/>
        </w:r>
        <w:r w:rsidR="008D4023">
          <w:rPr>
            <w:noProof/>
            <w:webHidden/>
          </w:rPr>
          <w:instrText xml:space="preserve"> PAGEREF _Toc517963354 \h </w:instrText>
        </w:r>
        <w:r w:rsidR="008D4023">
          <w:rPr>
            <w:noProof/>
            <w:webHidden/>
          </w:rPr>
        </w:r>
        <w:r w:rsidR="008D4023">
          <w:rPr>
            <w:noProof/>
            <w:webHidden/>
          </w:rPr>
          <w:fldChar w:fldCharType="separate"/>
        </w:r>
        <w:r w:rsidR="007470A1">
          <w:rPr>
            <w:noProof/>
            <w:webHidden/>
          </w:rPr>
          <w:t>8</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5" w:history="1">
        <w:r w:rsidR="008D4023" w:rsidRPr="00CB0F11">
          <w:rPr>
            <w:rStyle w:val="Hyperlink"/>
          </w:rPr>
          <w:t>3.1</w:t>
        </w:r>
        <w:r w:rsidR="008D4023">
          <w:rPr>
            <w:rFonts w:asciiTheme="minorHAnsi" w:eastAsiaTheme="minorEastAsia" w:hAnsiTheme="minorHAnsi" w:cstheme="minorBidi"/>
            <w:noProof/>
            <w:sz w:val="22"/>
          </w:rPr>
          <w:tab/>
        </w:r>
        <w:r w:rsidR="008D4023" w:rsidRPr="00CB0F11">
          <w:rPr>
            <w:rStyle w:val="Hyperlink"/>
          </w:rPr>
          <w:t>Intermediary Relationship</w:t>
        </w:r>
        <w:r w:rsidR="008D4023">
          <w:rPr>
            <w:noProof/>
            <w:webHidden/>
          </w:rPr>
          <w:tab/>
        </w:r>
        <w:r w:rsidR="008D4023">
          <w:rPr>
            <w:noProof/>
            <w:webHidden/>
          </w:rPr>
          <w:fldChar w:fldCharType="begin"/>
        </w:r>
        <w:r w:rsidR="008D4023">
          <w:rPr>
            <w:noProof/>
            <w:webHidden/>
          </w:rPr>
          <w:instrText xml:space="preserve"> PAGEREF _Toc517963355 \h </w:instrText>
        </w:r>
        <w:r w:rsidR="008D4023">
          <w:rPr>
            <w:noProof/>
            <w:webHidden/>
          </w:rPr>
        </w:r>
        <w:r w:rsidR="008D4023">
          <w:rPr>
            <w:noProof/>
            <w:webHidden/>
          </w:rPr>
          <w:fldChar w:fldCharType="separate"/>
        </w:r>
        <w:r w:rsidR="007470A1">
          <w:rPr>
            <w:noProof/>
            <w:webHidden/>
          </w:rPr>
          <w:t>8</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6" w:history="1">
        <w:r w:rsidR="008D4023" w:rsidRPr="00CB0F11">
          <w:rPr>
            <w:rStyle w:val="Hyperlink"/>
          </w:rPr>
          <w:t>3.2</w:t>
        </w:r>
        <w:r w:rsidR="008D4023">
          <w:rPr>
            <w:rFonts w:asciiTheme="minorHAnsi" w:eastAsiaTheme="minorEastAsia" w:hAnsiTheme="minorHAnsi" w:cstheme="minorBidi"/>
            <w:noProof/>
            <w:sz w:val="22"/>
          </w:rPr>
          <w:tab/>
        </w:r>
        <w:r w:rsidR="008D4023" w:rsidRPr="00CB0F11">
          <w:rPr>
            <w:rStyle w:val="Hyperlink"/>
          </w:rPr>
          <w:t>AUSkey and Access Manager</w:t>
        </w:r>
        <w:r w:rsidR="008D4023">
          <w:rPr>
            <w:noProof/>
            <w:webHidden/>
          </w:rPr>
          <w:tab/>
        </w:r>
        <w:r w:rsidR="008D4023">
          <w:rPr>
            <w:noProof/>
            <w:webHidden/>
          </w:rPr>
          <w:fldChar w:fldCharType="begin"/>
        </w:r>
        <w:r w:rsidR="008D4023">
          <w:rPr>
            <w:noProof/>
            <w:webHidden/>
          </w:rPr>
          <w:instrText xml:space="preserve"> PAGEREF _Toc517963356 \h </w:instrText>
        </w:r>
        <w:r w:rsidR="008D4023">
          <w:rPr>
            <w:noProof/>
            <w:webHidden/>
          </w:rPr>
        </w:r>
        <w:r w:rsidR="008D4023">
          <w:rPr>
            <w:noProof/>
            <w:webHidden/>
          </w:rPr>
          <w:fldChar w:fldCharType="separate"/>
        </w:r>
        <w:r w:rsidR="007470A1">
          <w:rPr>
            <w:noProof/>
            <w:webHidden/>
          </w:rPr>
          <w:t>8</w:t>
        </w:r>
        <w:r w:rsidR="008D4023">
          <w:rPr>
            <w:noProof/>
            <w:webHidden/>
          </w:rPr>
          <w:fldChar w:fldCharType="end"/>
        </w:r>
      </w:hyperlink>
    </w:p>
    <w:p w:rsidR="008D4023" w:rsidRDefault="00BF0BE5">
      <w:pPr>
        <w:pStyle w:val="TOC1"/>
        <w:tabs>
          <w:tab w:val="left" w:pos="440"/>
        </w:tabs>
        <w:rPr>
          <w:rFonts w:asciiTheme="minorHAnsi" w:eastAsiaTheme="minorEastAsia" w:hAnsiTheme="minorHAnsi" w:cstheme="minorBidi"/>
          <w:noProof/>
          <w:sz w:val="22"/>
        </w:rPr>
      </w:pPr>
      <w:hyperlink w:anchor="_Toc517963357" w:history="1">
        <w:r w:rsidR="008D4023" w:rsidRPr="00CB0F11">
          <w:rPr>
            <w:rStyle w:val="Hyperlink"/>
          </w:rPr>
          <w:t>4.</w:t>
        </w:r>
        <w:r w:rsidR="008D4023">
          <w:rPr>
            <w:rFonts w:asciiTheme="minorHAnsi" w:eastAsiaTheme="minorEastAsia" w:hAnsiTheme="minorHAnsi" w:cstheme="minorBidi"/>
            <w:noProof/>
            <w:sz w:val="22"/>
          </w:rPr>
          <w:tab/>
        </w:r>
        <w:r w:rsidR="008D4023" w:rsidRPr="00CB0F11">
          <w:rPr>
            <w:rStyle w:val="Hyperlink"/>
          </w:rPr>
          <w:t>Constraints and Known Issues</w:t>
        </w:r>
        <w:r w:rsidR="008D4023">
          <w:rPr>
            <w:noProof/>
            <w:webHidden/>
          </w:rPr>
          <w:tab/>
        </w:r>
        <w:r w:rsidR="008D4023">
          <w:rPr>
            <w:noProof/>
            <w:webHidden/>
          </w:rPr>
          <w:fldChar w:fldCharType="begin"/>
        </w:r>
        <w:r w:rsidR="008D4023">
          <w:rPr>
            <w:noProof/>
            <w:webHidden/>
          </w:rPr>
          <w:instrText xml:space="preserve"> PAGEREF _Toc517963357 \h </w:instrText>
        </w:r>
        <w:r w:rsidR="008D4023">
          <w:rPr>
            <w:noProof/>
            <w:webHidden/>
          </w:rPr>
        </w:r>
        <w:r w:rsidR="008D4023">
          <w:rPr>
            <w:noProof/>
            <w:webHidden/>
          </w:rPr>
          <w:fldChar w:fldCharType="separate"/>
        </w:r>
        <w:r w:rsidR="007470A1">
          <w:rPr>
            <w:noProof/>
            <w:webHidden/>
          </w:rPr>
          <w:t>9</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8" w:history="1">
        <w:r w:rsidR="008D4023" w:rsidRPr="00CB0F11">
          <w:rPr>
            <w:rStyle w:val="Hyperlink"/>
          </w:rPr>
          <w:t>4.1</w:t>
        </w:r>
        <w:r w:rsidR="008D4023">
          <w:rPr>
            <w:rFonts w:asciiTheme="minorHAnsi" w:eastAsiaTheme="minorEastAsia" w:hAnsiTheme="minorHAnsi" w:cstheme="minorBidi"/>
            <w:noProof/>
            <w:sz w:val="22"/>
          </w:rPr>
          <w:tab/>
        </w:r>
        <w:r w:rsidR="008D4023" w:rsidRPr="00CB0F11">
          <w:rPr>
            <w:rStyle w:val="Hyperlink"/>
          </w:rPr>
          <w:t>Constraints When Using This Service</w:t>
        </w:r>
        <w:r w:rsidR="008D4023">
          <w:rPr>
            <w:noProof/>
            <w:webHidden/>
          </w:rPr>
          <w:tab/>
        </w:r>
        <w:r w:rsidR="008D4023">
          <w:rPr>
            <w:noProof/>
            <w:webHidden/>
          </w:rPr>
          <w:fldChar w:fldCharType="begin"/>
        </w:r>
        <w:r w:rsidR="008D4023">
          <w:rPr>
            <w:noProof/>
            <w:webHidden/>
          </w:rPr>
          <w:instrText xml:space="preserve"> PAGEREF _Toc517963358 \h </w:instrText>
        </w:r>
        <w:r w:rsidR="008D4023">
          <w:rPr>
            <w:noProof/>
            <w:webHidden/>
          </w:rPr>
        </w:r>
        <w:r w:rsidR="008D4023">
          <w:rPr>
            <w:noProof/>
            <w:webHidden/>
          </w:rPr>
          <w:fldChar w:fldCharType="separate"/>
        </w:r>
        <w:r w:rsidR="007470A1">
          <w:rPr>
            <w:noProof/>
            <w:webHidden/>
          </w:rPr>
          <w:t>9</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59" w:history="1">
        <w:r w:rsidR="008D4023" w:rsidRPr="00CB0F11">
          <w:rPr>
            <w:rStyle w:val="Hyperlink"/>
          </w:rPr>
          <w:t>4.2</w:t>
        </w:r>
        <w:r w:rsidR="008D4023">
          <w:rPr>
            <w:rFonts w:asciiTheme="minorHAnsi" w:eastAsiaTheme="minorEastAsia" w:hAnsiTheme="minorHAnsi" w:cstheme="minorBidi"/>
            <w:noProof/>
            <w:sz w:val="22"/>
          </w:rPr>
          <w:tab/>
        </w:r>
        <w:r w:rsidR="008D4023" w:rsidRPr="00CB0F11">
          <w:rPr>
            <w:rStyle w:val="Hyperlink"/>
          </w:rPr>
          <w:t>Known Issues</w:t>
        </w:r>
        <w:r w:rsidR="008D4023">
          <w:rPr>
            <w:noProof/>
            <w:webHidden/>
          </w:rPr>
          <w:tab/>
        </w:r>
        <w:r w:rsidR="008D4023">
          <w:rPr>
            <w:noProof/>
            <w:webHidden/>
          </w:rPr>
          <w:fldChar w:fldCharType="begin"/>
        </w:r>
        <w:r w:rsidR="008D4023">
          <w:rPr>
            <w:noProof/>
            <w:webHidden/>
          </w:rPr>
          <w:instrText xml:space="preserve"> PAGEREF _Toc517963359 \h </w:instrText>
        </w:r>
        <w:r w:rsidR="008D4023">
          <w:rPr>
            <w:noProof/>
            <w:webHidden/>
          </w:rPr>
        </w:r>
        <w:r w:rsidR="008D4023">
          <w:rPr>
            <w:noProof/>
            <w:webHidden/>
          </w:rPr>
          <w:fldChar w:fldCharType="separate"/>
        </w:r>
        <w:r w:rsidR="007470A1">
          <w:rPr>
            <w:noProof/>
            <w:webHidden/>
          </w:rPr>
          <w:t>9</w:t>
        </w:r>
        <w:r w:rsidR="008D4023">
          <w:rPr>
            <w:noProof/>
            <w:webHidden/>
          </w:rPr>
          <w:fldChar w:fldCharType="end"/>
        </w:r>
      </w:hyperlink>
    </w:p>
    <w:p w:rsidR="008D4023" w:rsidRDefault="00BF0BE5">
      <w:pPr>
        <w:pStyle w:val="TOC1"/>
        <w:tabs>
          <w:tab w:val="left" w:pos="440"/>
        </w:tabs>
        <w:rPr>
          <w:rFonts w:asciiTheme="minorHAnsi" w:eastAsiaTheme="minorEastAsia" w:hAnsiTheme="minorHAnsi" w:cstheme="minorBidi"/>
          <w:noProof/>
          <w:sz w:val="22"/>
        </w:rPr>
      </w:pPr>
      <w:hyperlink w:anchor="_Toc517963360" w:history="1">
        <w:r w:rsidR="008D4023" w:rsidRPr="00CB0F11">
          <w:rPr>
            <w:rStyle w:val="Hyperlink"/>
          </w:rPr>
          <w:t>5.</w:t>
        </w:r>
        <w:r w:rsidR="008D4023">
          <w:rPr>
            <w:rFonts w:asciiTheme="minorHAnsi" w:eastAsiaTheme="minorEastAsia" w:hAnsiTheme="minorHAnsi" w:cstheme="minorBidi"/>
            <w:noProof/>
            <w:sz w:val="22"/>
          </w:rPr>
          <w:tab/>
        </w:r>
        <w:r w:rsidR="008D4023" w:rsidRPr="00CB0F11">
          <w:rPr>
            <w:rStyle w:val="Hyperlink"/>
          </w:rPr>
          <w:t>Taxpayer Declarations</w:t>
        </w:r>
        <w:r w:rsidR="008D4023">
          <w:rPr>
            <w:noProof/>
            <w:webHidden/>
          </w:rPr>
          <w:tab/>
        </w:r>
        <w:r w:rsidR="008D4023">
          <w:rPr>
            <w:noProof/>
            <w:webHidden/>
          </w:rPr>
          <w:fldChar w:fldCharType="begin"/>
        </w:r>
        <w:r w:rsidR="008D4023">
          <w:rPr>
            <w:noProof/>
            <w:webHidden/>
          </w:rPr>
          <w:instrText xml:space="preserve"> PAGEREF _Toc517963360 \h </w:instrText>
        </w:r>
        <w:r w:rsidR="008D4023">
          <w:rPr>
            <w:noProof/>
            <w:webHidden/>
          </w:rPr>
        </w:r>
        <w:r w:rsidR="008D4023">
          <w:rPr>
            <w:noProof/>
            <w:webHidden/>
          </w:rPr>
          <w:fldChar w:fldCharType="separate"/>
        </w:r>
        <w:r w:rsidR="007470A1">
          <w:rPr>
            <w:noProof/>
            <w:webHidden/>
          </w:rPr>
          <w:t>10</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1" w:history="1">
        <w:r w:rsidR="008D4023" w:rsidRPr="00CB0F11">
          <w:rPr>
            <w:rStyle w:val="Hyperlink"/>
          </w:rPr>
          <w:t>5.1</w:t>
        </w:r>
        <w:r w:rsidR="008D4023">
          <w:rPr>
            <w:rFonts w:asciiTheme="minorHAnsi" w:eastAsiaTheme="minorEastAsia" w:hAnsiTheme="minorHAnsi" w:cstheme="minorBidi"/>
            <w:noProof/>
            <w:sz w:val="22"/>
          </w:rPr>
          <w:tab/>
        </w:r>
        <w:r w:rsidR="008D4023" w:rsidRPr="00CB0F11">
          <w:rPr>
            <w:rStyle w:val="Hyperlink"/>
          </w:rPr>
          <w:t>Suggested wording</w:t>
        </w:r>
        <w:r w:rsidR="008D4023">
          <w:rPr>
            <w:noProof/>
            <w:webHidden/>
          </w:rPr>
          <w:tab/>
        </w:r>
        <w:r w:rsidR="008D4023">
          <w:rPr>
            <w:noProof/>
            <w:webHidden/>
          </w:rPr>
          <w:fldChar w:fldCharType="begin"/>
        </w:r>
        <w:r w:rsidR="008D4023">
          <w:rPr>
            <w:noProof/>
            <w:webHidden/>
          </w:rPr>
          <w:instrText xml:space="preserve"> PAGEREF _Toc517963361 \h </w:instrText>
        </w:r>
        <w:r w:rsidR="008D4023">
          <w:rPr>
            <w:noProof/>
            <w:webHidden/>
          </w:rPr>
        </w:r>
        <w:r w:rsidR="008D4023">
          <w:rPr>
            <w:noProof/>
            <w:webHidden/>
          </w:rPr>
          <w:fldChar w:fldCharType="separate"/>
        </w:r>
        <w:r w:rsidR="007470A1">
          <w:rPr>
            <w:noProof/>
            <w:webHidden/>
          </w:rPr>
          <w:t>10</w:t>
        </w:r>
        <w:r w:rsidR="008D4023">
          <w:rPr>
            <w:noProof/>
            <w:webHidden/>
          </w:rPr>
          <w:fldChar w:fldCharType="end"/>
        </w:r>
      </w:hyperlink>
    </w:p>
    <w:p w:rsidR="008D4023" w:rsidRDefault="00BF0BE5">
      <w:pPr>
        <w:pStyle w:val="TOC1"/>
        <w:tabs>
          <w:tab w:val="left" w:pos="440"/>
        </w:tabs>
        <w:rPr>
          <w:rFonts w:asciiTheme="minorHAnsi" w:eastAsiaTheme="minorEastAsia" w:hAnsiTheme="minorHAnsi" w:cstheme="minorBidi"/>
          <w:noProof/>
          <w:sz w:val="22"/>
        </w:rPr>
      </w:pPr>
      <w:hyperlink w:anchor="_Toc517963362" w:history="1">
        <w:r w:rsidR="008D4023" w:rsidRPr="00CB0F11">
          <w:rPr>
            <w:rStyle w:val="Hyperlink"/>
          </w:rPr>
          <w:t>6.</w:t>
        </w:r>
        <w:r w:rsidR="008D4023">
          <w:rPr>
            <w:rFonts w:asciiTheme="minorHAnsi" w:eastAsiaTheme="minorEastAsia" w:hAnsiTheme="minorHAnsi" w:cstheme="minorBidi"/>
            <w:noProof/>
            <w:sz w:val="22"/>
          </w:rPr>
          <w:tab/>
        </w:r>
        <w:r w:rsidR="008D4023" w:rsidRPr="00CB0F11">
          <w:rPr>
            <w:rStyle w:val="Hyperlink"/>
          </w:rPr>
          <w:t>CTR Guidance</w:t>
        </w:r>
        <w:r w:rsidR="008D4023">
          <w:rPr>
            <w:noProof/>
            <w:webHidden/>
          </w:rPr>
          <w:tab/>
        </w:r>
        <w:r w:rsidR="008D4023">
          <w:rPr>
            <w:noProof/>
            <w:webHidden/>
          </w:rPr>
          <w:fldChar w:fldCharType="begin"/>
        </w:r>
        <w:r w:rsidR="008D4023">
          <w:rPr>
            <w:noProof/>
            <w:webHidden/>
          </w:rPr>
          <w:instrText xml:space="preserve"> PAGEREF _Toc517963362 \h </w:instrText>
        </w:r>
        <w:r w:rsidR="008D4023">
          <w:rPr>
            <w:noProof/>
            <w:webHidden/>
          </w:rPr>
        </w:r>
        <w:r w:rsidR="008D4023">
          <w:rPr>
            <w:noProof/>
            <w:webHidden/>
          </w:rPr>
          <w:fldChar w:fldCharType="separate"/>
        </w:r>
        <w:r w:rsidR="007470A1">
          <w:rPr>
            <w:noProof/>
            <w:webHidden/>
          </w:rPr>
          <w:t>11</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3" w:history="1">
        <w:r w:rsidR="008D4023" w:rsidRPr="00CB0F11">
          <w:rPr>
            <w:rStyle w:val="Hyperlink"/>
          </w:rPr>
          <w:t>6.1</w:t>
        </w:r>
        <w:r w:rsidR="008D4023">
          <w:rPr>
            <w:rFonts w:asciiTheme="minorHAnsi" w:eastAsiaTheme="minorEastAsia" w:hAnsiTheme="minorHAnsi" w:cstheme="minorBidi"/>
            <w:noProof/>
            <w:sz w:val="22"/>
          </w:rPr>
          <w:tab/>
        </w:r>
        <w:r w:rsidR="008D4023" w:rsidRPr="00CB0F11">
          <w:rPr>
            <w:rStyle w:val="Hyperlink"/>
          </w:rPr>
          <w:t>Prior year CTR lodgment through SBR</w:t>
        </w:r>
        <w:r w:rsidR="008D4023">
          <w:rPr>
            <w:noProof/>
            <w:webHidden/>
          </w:rPr>
          <w:tab/>
        </w:r>
        <w:r w:rsidR="008D4023">
          <w:rPr>
            <w:noProof/>
            <w:webHidden/>
          </w:rPr>
          <w:fldChar w:fldCharType="begin"/>
        </w:r>
        <w:r w:rsidR="008D4023">
          <w:rPr>
            <w:noProof/>
            <w:webHidden/>
          </w:rPr>
          <w:instrText xml:space="preserve"> PAGEREF _Toc517963363 \h </w:instrText>
        </w:r>
        <w:r w:rsidR="008D4023">
          <w:rPr>
            <w:noProof/>
            <w:webHidden/>
          </w:rPr>
        </w:r>
        <w:r w:rsidR="008D4023">
          <w:rPr>
            <w:noProof/>
            <w:webHidden/>
          </w:rPr>
          <w:fldChar w:fldCharType="separate"/>
        </w:r>
        <w:r w:rsidR="007470A1">
          <w:rPr>
            <w:noProof/>
            <w:webHidden/>
          </w:rPr>
          <w:t>11</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4" w:history="1">
        <w:r w:rsidR="008D4023" w:rsidRPr="00CB0F11">
          <w:rPr>
            <w:rStyle w:val="Hyperlink"/>
          </w:rPr>
          <w:t>6.2</w:t>
        </w:r>
        <w:r w:rsidR="008D4023">
          <w:rPr>
            <w:rFonts w:asciiTheme="minorHAnsi" w:eastAsiaTheme="minorEastAsia" w:hAnsiTheme="minorHAnsi" w:cstheme="minorBidi"/>
            <w:noProof/>
            <w:sz w:val="22"/>
          </w:rPr>
          <w:tab/>
        </w:r>
        <w:r w:rsidR="008D4023" w:rsidRPr="00CB0F11">
          <w:rPr>
            <w:rStyle w:val="Hyperlink"/>
          </w:rPr>
          <w:t>Using the additional free text field</w:t>
        </w:r>
        <w:r w:rsidR="008D4023">
          <w:rPr>
            <w:noProof/>
            <w:webHidden/>
          </w:rPr>
          <w:tab/>
        </w:r>
        <w:r w:rsidR="008D4023">
          <w:rPr>
            <w:noProof/>
            <w:webHidden/>
          </w:rPr>
          <w:fldChar w:fldCharType="begin"/>
        </w:r>
        <w:r w:rsidR="008D4023">
          <w:rPr>
            <w:noProof/>
            <w:webHidden/>
          </w:rPr>
          <w:instrText xml:space="preserve"> PAGEREF _Toc517963364 \h </w:instrText>
        </w:r>
        <w:r w:rsidR="008D4023">
          <w:rPr>
            <w:noProof/>
            <w:webHidden/>
          </w:rPr>
        </w:r>
        <w:r w:rsidR="008D4023">
          <w:rPr>
            <w:noProof/>
            <w:webHidden/>
          </w:rPr>
          <w:fldChar w:fldCharType="separate"/>
        </w:r>
        <w:r w:rsidR="007470A1">
          <w:rPr>
            <w:noProof/>
            <w:webHidden/>
          </w:rPr>
          <w:t>11</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5" w:history="1">
        <w:r w:rsidR="008D4023" w:rsidRPr="00CB0F11">
          <w:rPr>
            <w:rStyle w:val="Hyperlink"/>
          </w:rPr>
          <w:t>6.3</w:t>
        </w:r>
        <w:r w:rsidR="008D4023">
          <w:rPr>
            <w:rFonts w:asciiTheme="minorHAnsi" w:eastAsiaTheme="minorEastAsia" w:hAnsiTheme="minorHAnsi" w:cstheme="minorBidi"/>
            <w:noProof/>
            <w:sz w:val="22"/>
          </w:rPr>
          <w:tab/>
        </w:r>
        <w:r w:rsidR="008D4023" w:rsidRPr="00CB0F11">
          <w:rPr>
            <w:rStyle w:val="Hyperlink"/>
          </w:rPr>
          <w:t>TFN and ABN algorithm validation</w:t>
        </w:r>
        <w:r w:rsidR="008D4023">
          <w:rPr>
            <w:noProof/>
            <w:webHidden/>
          </w:rPr>
          <w:tab/>
        </w:r>
        <w:r w:rsidR="008D4023">
          <w:rPr>
            <w:noProof/>
            <w:webHidden/>
          </w:rPr>
          <w:fldChar w:fldCharType="begin"/>
        </w:r>
        <w:r w:rsidR="008D4023">
          <w:rPr>
            <w:noProof/>
            <w:webHidden/>
          </w:rPr>
          <w:instrText xml:space="preserve"> PAGEREF _Toc517963365 \h </w:instrText>
        </w:r>
        <w:r w:rsidR="008D4023">
          <w:rPr>
            <w:noProof/>
            <w:webHidden/>
          </w:rPr>
        </w:r>
        <w:r w:rsidR="008D4023">
          <w:rPr>
            <w:noProof/>
            <w:webHidden/>
          </w:rPr>
          <w:fldChar w:fldCharType="separate"/>
        </w:r>
        <w:r w:rsidR="007470A1">
          <w:rPr>
            <w:noProof/>
            <w:webHidden/>
          </w:rPr>
          <w:t>11</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6" w:history="1">
        <w:r w:rsidR="008D4023" w:rsidRPr="00CB0F11">
          <w:rPr>
            <w:rStyle w:val="Hyperlink"/>
          </w:rPr>
          <w:t>6.4</w:t>
        </w:r>
        <w:r w:rsidR="008D4023">
          <w:rPr>
            <w:rFonts w:asciiTheme="minorHAnsi" w:eastAsiaTheme="minorEastAsia" w:hAnsiTheme="minorHAnsi" w:cstheme="minorBidi"/>
            <w:noProof/>
            <w:sz w:val="22"/>
          </w:rPr>
          <w:tab/>
        </w:r>
        <w:r w:rsidR="008D4023" w:rsidRPr="00CB0F11">
          <w:rPr>
            <w:rStyle w:val="Hyperlink"/>
          </w:rPr>
          <w:t>Truncating amounts</w:t>
        </w:r>
        <w:r w:rsidR="008D4023">
          <w:rPr>
            <w:noProof/>
            <w:webHidden/>
          </w:rPr>
          <w:tab/>
        </w:r>
        <w:r w:rsidR="008D4023">
          <w:rPr>
            <w:noProof/>
            <w:webHidden/>
          </w:rPr>
          <w:fldChar w:fldCharType="begin"/>
        </w:r>
        <w:r w:rsidR="008D4023">
          <w:rPr>
            <w:noProof/>
            <w:webHidden/>
          </w:rPr>
          <w:instrText xml:space="preserve"> PAGEREF _Toc517963366 \h </w:instrText>
        </w:r>
        <w:r w:rsidR="008D4023">
          <w:rPr>
            <w:noProof/>
            <w:webHidden/>
          </w:rPr>
        </w:r>
        <w:r w:rsidR="008D4023">
          <w:rPr>
            <w:noProof/>
            <w:webHidden/>
          </w:rPr>
          <w:fldChar w:fldCharType="separate"/>
        </w:r>
        <w:r w:rsidR="007470A1">
          <w:rPr>
            <w:noProof/>
            <w:webHidden/>
          </w:rPr>
          <w:t>12</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7" w:history="1">
        <w:r w:rsidR="008D4023" w:rsidRPr="00CB0F11">
          <w:rPr>
            <w:rStyle w:val="Hyperlink"/>
          </w:rPr>
          <w:t>6.5</w:t>
        </w:r>
        <w:r w:rsidR="008D4023">
          <w:rPr>
            <w:rFonts w:asciiTheme="minorHAnsi" w:eastAsiaTheme="minorEastAsia" w:hAnsiTheme="minorHAnsi" w:cstheme="minorBidi"/>
            <w:noProof/>
            <w:sz w:val="22"/>
          </w:rPr>
          <w:tab/>
        </w:r>
        <w:r w:rsidR="008D4023" w:rsidRPr="00CB0F11">
          <w:rPr>
            <w:rStyle w:val="Hyperlink"/>
          </w:rPr>
          <w:t>Future years</w:t>
        </w:r>
        <w:r w:rsidR="008D4023">
          <w:rPr>
            <w:noProof/>
            <w:webHidden/>
          </w:rPr>
          <w:tab/>
        </w:r>
        <w:r w:rsidR="008D4023">
          <w:rPr>
            <w:noProof/>
            <w:webHidden/>
          </w:rPr>
          <w:fldChar w:fldCharType="begin"/>
        </w:r>
        <w:r w:rsidR="008D4023">
          <w:rPr>
            <w:noProof/>
            <w:webHidden/>
          </w:rPr>
          <w:instrText xml:space="preserve"> PAGEREF _Toc517963367 \h </w:instrText>
        </w:r>
        <w:r w:rsidR="008D4023">
          <w:rPr>
            <w:noProof/>
            <w:webHidden/>
          </w:rPr>
        </w:r>
        <w:r w:rsidR="008D4023">
          <w:rPr>
            <w:noProof/>
            <w:webHidden/>
          </w:rPr>
          <w:fldChar w:fldCharType="separate"/>
        </w:r>
        <w:r w:rsidR="007470A1">
          <w:rPr>
            <w:noProof/>
            <w:webHidden/>
          </w:rPr>
          <w:t>12</w:t>
        </w:r>
        <w:r w:rsidR="008D4023">
          <w:rPr>
            <w:noProof/>
            <w:webHidden/>
          </w:rPr>
          <w:fldChar w:fldCharType="end"/>
        </w:r>
      </w:hyperlink>
    </w:p>
    <w:p w:rsidR="008D4023" w:rsidRDefault="00BF0BE5">
      <w:pPr>
        <w:pStyle w:val="TOC2"/>
        <w:tabs>
          <w:tab w:val="left" w:pos="880"/>
        </w:tabs>
        <w:rPr>
          <w:rFonts w:asciiTheme="minorHAnsi" w:eastAsiaTheme="minorEastAsia" w:hAnsiTheme="minorHAnsi" w:cstheme="minorBidi"/>
          <w:noProof/>
          <w:sz w:val="22"/>
        </w:rPr>
      </w:pPr>
      <w:hyperlink w:anchor="_Toc517963368" w:history="1">
        <w:r w:rsidR="008D4023" w:rsidRPr="00CB0F11">
          <w:rPr>
            <w:rStyle w:val="Hyperlink"/>
          </w:rPr>
          <w:t>6.6</w:t>
        </w:r>
        <w:r w:rsidR="008D4023">
          <w:rPr>
            <w:rFonts w:asciiTheme="minorHAnsi" w:eastAsiaTheme="minorEastAsia" w:hAnsiTheme="minorHAnsi" w:cstheme="minorBidi"/>
            <w:noProof/>
            <w:sz w:val="22"/>
          </w:rPr>
          <w:tab/>
        </w:r>
        <w:r w:rsidR="008D4023" w:rsidRPr="00CB0F11">
          <w:rPr>
            <w:rStyle w:val="Hyperlink"/>
          </w:rPr>
          <w:t>Formation of a Consolidated Group</w:t>
        </w:r>
        <w:r w:rsidR="008D4023">
          <w:rPr>
            <w:noProof/>
            <w:webHidden/>
          </w:rPr>
          <w:tab/>
        </w:r>
        <w:r w:rsidR="008D4023">
          <w:rPr>
            <w:noProof/>
            <w:webHidden/>
          </w:rPr>
          <w:fldChar w:fldCharType="begin"/>
        </w:r>
        <w:r w:rsidR="008D4023">
          <w:rPr>
            <w:noProof/>
            <w:webHidden/>
          </w:rPr>
          <w:instrText xml:space="preserve"> PAGEREF _Toc517963368 \h </w:instrText>
        </w:r>
        <w:r w:rsidR="008D4023">
          <w:rPr>
            <w:noProof/>
            <w:webHidden/>
          </w:rPr>
        </w:r>
        <w:r w:rsidR="008D4023">
          <w:rPr>
            <w:noProof/>
            <w:webHidden/>
          </w:rPr>
          <w:fldChar w:fldCharType="separate"/>
        </w:r>
        <w:r w:rsidR="007470A1">
          <w:rPr>
            <w:noProof/>
            <w:webHidden/>
          </w:rPr>
          <w:t>13</w:t>
        </w:r>
        <w:r w:rsidR="008D4023">
          <w:rPr>
            <w:noProof/>
            <w:webHidden/>
          </w:rPr>
          <w:fldChar w:fldCharType="end"/>
        </w:r>
      </w:hyperlink>
    </w:p>
    <w:p w:rsidR="001F7F87" w:rsidRPr="00BD2899" w:rsidRDefault="00A437EB" w:rsidP="001F7F87">
      <w:pPr>
        <w:pStyle w:val="Maintext"/>
        <w:rPr>
          <w:sz w:val="16"/>
        </w:rPr>
      </w:pPr>
      <w:r w:rsidRPr="00806054">
        <w:rPr>
          <w:rFonts w:cs="Arial"/>
          <w:sz w:val="20"/>
          <w:szCs w:val="22"/>
        </w:rPr>
        <w:fldChar w:fldCharType="end"/>
      </w:r>
    </w:p>
    <w:p w:rsidR="00F00304" w:rsidRPr="00BD2899" w:rsidRDefault="00F00304" w:rsidP="00F00304">
      <w:pPr>
        <w:pStyle w:val="Maintext"/>
        <w:rPr>
          <w:sz w:val="16"/>
        </w:rPr>
      </w:pPr>
    </w:p>
    <w:p w:rsidR="00512DA5" w:rsidRPr="00512DA5" w:rsidRDefault="000B4796">
      <w:pPr>
        <w:pStyle w:val="TableofFigures"/>
        <w:tabs>
          <w:tab w:val="right" w:leader="dot" w:pos="9288"/>
        </w:tabs>
        <w:rPr>
          <w:rFonts w:asciiTheme="minorHAnsi" w:eastAsiaTheme="minorEastAsia" w:hAnsiTheme="minorHAnsi" w:cstheme="minorBidi"/>
          <w:noProof/>
          <w:sz w:val="20"/>
          <w:szCs w:val="22"/>
        </w:rPr>
      </w:pPr>
      <w:r w:rsidRPr="00BD2899">
        <w:rPr>
          <w:sz w:val="18"/>
          <w:szCs w:val="20"/>
        </w:rPr>
        <w:fldChar w:fldCharType="begin"/>
      </w:r>
      <w:r w:rsidRPr="00BD2899">
        <w:rPr>
          <w:sz w:val="18"/>
          <w:szCs w:val="20"/>
        </w:rPr>
        <w:instrText xml:space="preserve"> TOC \h \z \c "Table" </w:instrText>
      </w:r>
      <w:r w:rsidRPr="00BD2899">
        <w:rPr>
          <w:sz w:val="18"/>
          <w:szCs w:val="20"/>
        </w:rPr>
        <w:fldChar w:fldCharType="separate"/>
      </w:r>
      <w:hyperlink w:anchor="_Toc461715319" w:history="1">
        <w:r w:rsidR="00512DA5" w:rsidRPr="00512DA5">
          <w:rPr>
            <w:rStyle w:val="Hyperlink"/>
            <w:sz w:val="20"/>
          </w:rPr>
          <w:t>Table 1: Valid schedules for the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_Toc461715319 \h </w:instrText>
        </w:r>
        <w:r w:rsidR="00512DA5" w:rsidRPr="00512DA5">
          <w:rPr>
            <w:noProof/>
            <w:webHidden/>
            <w:sz w:val="20"/>
          </w:rPr>
        </w:r>
        <w:r w:rsidR="00512DA5" w:rsidRPr="00512DA5">
          <w:rPr>
            <w:noProof/>
            <w:webHidden/>
            <w:sz w:val="20"/>
          </w:rPr>
          <w:fldChar w:fldCharType="separate"/>
        </w:r>
        <w:r w:rsidR="007470A1">
          <w:rPr>
            <w:noProof/>
            <w:webHidden/>
            <w:sz w:val="20"/>
          </w:rPr>
          <w:t>7</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0" w:history="1">
        <w:r w:rsidR="00512DA5" w:rsidRPr="00512DA5">
          <w:rPr>
            <w:rStyle w:val="Hyperlink"/>
            <w:sz w:val="20"/>
          </w:rPr>
          <w:t>Table 2: Interactions available in the CTR lodgment process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_Toc461715320 \h </w:instrText>
        </w:r>
        <w:r w:rsidR="00512DA5" w:rsidRPr="00512DA5">
          <w:rPr>
            <w:noProof/>
            <w:webHidden/>
            <w:sz w:val="20"/>
          </w:rPr>
        </w:r>
        <w:r w:rsidR="00512DA5" w:rsidRPr="00512DA5">
          <w:rPr>
            <w:noProof/>
            <w:webHidden/>
            <w:sz w:val="20"/>
          </w:rPr>
          <w:fldChar w:fldCharType="separate"/>
        </w:r>
        <w:r w:rsidR="007470A1">
          <w:rPr>
            <w:noProof/>
            <w:webHidden/>
            <w:sz w:val="20"/>
          </w:rPr>
          <w:t>7</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1" w:history="1">
        <w:r w:rsidR="00512DA5" w:rsidRPr="00512DA5">
          <w:rPr>
            <w:rStyle w:val="Hyperlink"/>
            <w:sz w:val="20"/>
          </w:rPr>
          <w:t>Table 3: Channel availability of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_Toc461715321 \h </w:instrText>
        </w:r>
        <w:r w:rsidR="00512DA5" w:rsidRPr="00512DA5">
          <w:rPr>
            <w:noProof/>
            <w:webHidden/>
            <w:sz w:val="20"/>
          </w:rPr>
        </w:r>
        <w:r w:rsidR="00512DA5" w:rsidRPr="00512DA5">
          <w:rPr>
            <w:noProof/>
            <w:webHidden/>
            <w:sz w:val="20"/>
          </w:rPr>
          <w:fldChar w:fldCharType="separate"/>
        </w:r>
        <w:r w:rsidR="007470A1">
          <w:rPr>
            <w:noProof/>
            <w:webHidden/>
            <w:sz w:val="20"/>
          </w:rPr>
          <w:t>7</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2" w:history="1">
        <w:r w:rsidR="00512DA5" w:rsidRPr="00512DA5">
          <w:rPr>
            <w:rStyle w:val="Hyperlink"/>
            <w:sz w:val="20"/>
          </w:rPr>
          <w:t>Table 4: CTR Permissions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_Toc461715322 \h </w:instrText>
        </w:r>
        <w:r w:rsidR="00512DA5" w:rsidRPr="00512DA5">
          <w:rPr>
            <w:noProof/>
            <w:webHidden/>
            <w:sz w:val="20"/>
          </w:rPr>
        </w:r>
        <w:r w:rsidR="00512DA5" w:rsidRPr="00512DA5">
          <w:rPr>
            <w:noProof/>
            <w:webHidden/>
            <w:sz w:val="20"/>
          </w:rPr>
          <w:fldChar w:fldCharType="separate"/>
        </w:r>
        <w:r w:rsidR="007470A1">
          <w:rPr>
            <w:noProof/>
            <w:webHidden/>
            <w:sz w:val="20"/>
          </w:rPr>
          <w:t>8</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3" w:history="1">
        <w:r w:rsidR="00512DA5" w:rsidRPr="00512DA5">
          <w:rPr>
            <w:rStyle w:val="Hyperlink"/>
            <w:sz w:val="20"/>
          </w:rPr>
          <w:t>Table 5: Access Manager Permissions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_Toc461715323 \h </w:instrText>
        </w:r>
        <w:r w:rsidR="00512DA5" w:rsidRPr="00512DA5">
          <w:rPr>
            <w:noProof/>
            <w:webHidden/>
            <w:sz w:val="20"/>
          </w:rPr>
        </w:r>
        <w:r w:rsidR="00512DA5" w:rsidRPr="00512DA5">
          <w:rPr>
            <w:noProof/>
            <w:webHidden/>
            <w:sz w:val="20"/>
          </w:rPr>
          <w:fldChar w:fldCharType="separate"/>
        </w:r>
        <w:r w:rsidR="007470A1">
          <w:rPr>
            <w:noProof/>
            <w:webHidden/>
            <w:sz w:val="20"/>
          </w:rPr>
          <w:t>8</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4" w:history="1">
        <w:r w:rsidR="00512DA5" w:rsidRPr="00512DA5">
          <w:rPr>
            <w:rStyle w:val="Hyperlink"/>
            <w:sz w:val="20"/>
          </w:rPr>
          <w:t>Table 6: Constraints when using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_Toc461715324 \h </w:instrText>
        </w:r>
        <w:r w:rsidR="00512DA5" w:rsidRPr="00512DA5">
          <w:rPr>
            <w:noProof/>
            <w:webHidden/>
            <w:sz w:val="20"/>
          </w:rPr>
        </w:r>
        <w:r w:rsidR="00512DA5" w:rsidRPr="00512DA5">
          <w:rPr>
            <w:noProof/>
            <w:webHidden/>
            <w:sz w:val="20"/>
          </w:rPr>
          <w:fldChar w:fldCharType="separate"/>
        </w:r>
        <w:r w:rsidR="007470A1">
          <w:rPr>
            <w:noProof/>
            <w:webHidden/>
            <w:sz w:val="20"/>
          </w:rPr>
          <w:t>9</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5" w:history="1">
        <w:r w:rsidR="00512DA5" w:rsidRPr="00512DA5">
          <w:rPr>
            <w:rStyle w:val="Hyperlink"/>
            <w:sz w:val="20"/>
          </w:rPr>
          <w:t>Table 7: Examples of helpful free text scenarios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_Toc461715325 \h </w:instrText>
        </w:r>
        <w:r w:rsidR="00512DA5" w:rsidRPr="00512DA5">
          <w:rPr>
            <w:noProof/>
            <w:webHidden/>
            <w:sz w:val="20"/>
          </w:rPr>
        </w:r>
        <w:r w:rsidR="00512DA5" w:rsidRPr="00512DA5">
          <w:rPr>
            <w:noProof/>
            <w:webHidden/>
            <w:sz w:val="20"/>
          </w:rPr>
          <w:fldChar w:fldCharType="separate"/>
        </w:r>
        <w:r w:rsidR="007470A1">
          <w:rPr>
            <w:noProof/>
            <w:webHidden/>
            <w:sz w:val="20"/>
          </w:rPr>
          <w:t>11</w:t>
        </w:r>
        <w:r w:rsidR="00512DA5" w:rsidRPr="00512DA5">
          <w:rPr>
            <w:noProof/>
            <w:webHidden/>
            <w:sz w:val="20"/>
          </w:rPr>
          <w:fldChar w:fldCharType="end"/>
        </w:r>
      </w:hyperlink>
    </w:p>
    <w:p w:rsidR="000B4796" w:rsidRPr="00BD2899" w:rsidRDefault="000B4796" w:rsidP="00561E38">
      <w:pPr>
        <w:pStyle w:val="Maintext"/>
        <w:rPr>
          <w:sz w:val="12"/>
        </w:rPr>
      </w:pPr>
      <w:r w:rsidRPr="00BD2899">
        <w:rPr>
          <w:sz w:val="18"/>
          <w:szCs w:val="20"/>
        </w:rPr>
        <w:fldChar w:fldCharType="end"/>
      </w:r>
    </w:p>
    <w:p w:rsidR="00512DA5" w:rsidRPr="00512DA5" w:rsidRDefault="000B4796">
      <w:pPr>
        <w:pStyle w:val="TableofFigures"/>
        <w:tabs>
          <w:tab w:val="right" w:leader="dot" w:pos="9288"/>
        </w:tabs>
        <w:rPr>
          <w:rFonts w:asciiTheme="minorHAnsi" w:eastAsiaTheme="minorEastAsia" w:hAnsiTheme="minorHAnsi" w:cstheme="minorBidi"/>
          <w:noProof/>
          <w:sz w:val="20"/>
          <w:szCs w:val="22"/>
        </w:rPr>
      </w:pPr>
      <w:r w:rsidRPr="00512DA5">
        <w:rPr>
          <w:sz w:val="10"/>
        </w:rPr>
        <w:fldChar w:fldCharType="begin"/>
      </w:r>
      <w:r w:rsidRPr="00512DA5">
        <w:rPr>
          <w:sz w:val="10"/>
        </w:rPr>
        <w:instrText xml:space="preserve"> TOC \h \z \c "Figure" </w:instrText>
      </w:r>
      <w:r w:rsidRPr="00512DA5">
        <w:rPr>
          <w:sz w:val="10"/>
        </w:rPr>
        <w:fldChar w:fldCharType="separate"/>
      </w:r>
      <w:hyperlink w:anchor="_Toc461715326" w:history="1">
        <w:r w:rsidR="00512DA5" w:rsidRPr="00512DA5">
          <w:rPr>
            <w:rStyle w:val="Hyperlink"/>
            <w:sz w:val="20"/>
          </w:rPr>
          <w:t>Figure 1: SBR interactions and CTR process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_Toc461715326 \h </w:instrText>
        </w:r>
        <w:r w:rsidR="00512DA5" w:rsidRPr="00512DA5">
          <w:rPr>
            <w:noProof/>
            <w:webHidden/>
            <w:sz w:val="20"/>
          </w:rPr>
        </w:r>
        <w:r w:rsidR="00512DA5" w:rsidRPr="00512DA5">
          <w:rPr>
            <w:noProof/>
            <w:webHidden/>
            <w:sz w:val="20"/>
          </w:rPr>
          <w:fldChar w:fldCharType="separate"/>
        </w:r>
        <w:r w:rsidR="007470A1">
          <w:rPr>
            <w:noProof/>
            <w:webHidden/>
            <w:sz w:val="20"/>
          </w:rPr>
          <w:t>6</w:t>
        </w:r>
        <w:r w:rsidR="00512DA5" w:rsidRPr="00512DA5">
          <w:rPr>
            <w:noProof/>
            <w:webHidden/>
            <w:sz w:val="20"/>
          </w:rPr>
          <w:fldChar w:fldCharType="end"/>
        </w:r>
      </w:hyperlink>
    </w:p>
    <w:p w:rsidR="00512DA5" w:rsidRPr="00512DA5" w:rsidRDefault="00BF0BE5">
      <w:pPr>
        <w:pStyle w:val="TableofFigures"/>
        <w:tabs>
          <w:tab w:val="right" w:leader="dot" w:pos="9288"/>
        </w:tabs>
        <w:rPr>
          <w:rFonts w:asciiTheme="minorHAnsi" w:eastAsiaTheme="minorEastAsia" w:hAnsiTheme="minorHAnsi" w:cstheme="minorBidi"/>
          <w:noProof/>
          <w:sz w:val="20"/>
          <w:szCs w:val="22"/>
        </w:rPr>
      </w:pPr>
      <w:hyperlink w:anchor="_Toc461715327" w:history="1">
        <w:r w:rsidR="00512DA5" w:rsidRPr="00512DA5">
          <w:rPr>
            <w:rStyle w:val="Hyperlink"/>
            <w:sz w:val="20"/>
          </w:rPr>
          <w:t>Figure 2: Formation of a consolidated group</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_Toc461715327 \h </w:instrText>
        </w:r>
        <w:r w:rsidR="00512DA5" w:rsidRPr="00512DA5">
          <w:rPr>
            <w:noProof/>
            <w:webHidden/>
            <w:sz w:val="20"/>
          </w:rPr>
        </w:r>
        <w:r w:rsidR="00512DA5" w:rsidRPr="00512DA5">
          <w:rPr>
            <w:noProof/>
            <w:webHidden/>
            <w:sz w:val="20"/>
          </w:rPr>
          <w:fldChar w:fldCharType="separate"/>
        </w:r>
        <w:r w:rsidR="007470A1">
          <w:rPr>
            <w:noProof/>
            <w:webHidden/>
            <w:sz w:val="20"/>
          </w:rPr>
          <w:t>13</w:t>
        </w:r>
        <w:r w:rsidR="00512DA5" w:rsidRPr="00512DA5">
          <w:rPr>
            <w:noProof/>
            <w:webHidden/>
            <w:sz w:val="20"/>
          </w:rPr>
          <w:fldChar w:fldCharType="end"/>
        </w:r>
      </w:hyperlink>
    </w:p>
    <w:p w:rsidR="000B4796" w:rsidRPr="00512DA5" w:rsidRDefault="000B4796" w:rsidP="00561E38">
      <w:pPr>
        <w:pStyle w:val="Maintext"/>
        <w:rPr>
          <w:sz w:val="16"/>
        </w:rPr>
      </w:pPr>
      <w:r w:rsidRPr="00512DA5">
        <w:rPr>
          <w:sz w:val="10"/>
        </w:rPr>
        <w:fldChar w:fldCharType="end"/>
      </w:r>
    </w:p>
    <w:p w:rsidR="00561E38" w:rsidRPr="00806054" w:rsidRDefault="00561E38" w:rsidP="00561E38">
      <w:pPr>
        <w:pStyle w:val="Maintext"/>
        <w:rPr>
          <w:sz w:val="18"/>
        </w:rPr>
        <w:sectPr w:rsidR="00561E38" w:rsidRPr="00806054" w:rsidSect="00362063">
          <w:headerReference w:type="even" r:id="rId19"/>
          <w:headerReference w:type="first" r:id="rId20"/>
          <w:pgSz w:w="11906" w:h="16838" w:code="9"/>
          <w:pgMar w:top="2976" w:right="1304" w:bottom="1814" w:left="1304" w:header="425" w:footer="680" w:gutter="0"/>
          <w:cols w:space="708"/>
          <w:formProt w:val="0"/>
          <w:docGrid w:linePitch="360"/>
        </w:sectPr>
      </w:pPr>
    </w:p>
    <w:p w:rsidR="00432D6B" w:rsidRPr="00806054" w:rsidRDefault="00E0253E" w:rsidP="00920D02">
      <w:pPr>
        <w:pStyle w:val="Head1"/>
      </w:pPr>
      <w:bookmarkStart w:id="5" w:name="STARTINGNUMBER"/>
      <w:bookmarkStart w:id="6" w:name="_Toc517963343"/>
      <w:bookmarkEnd w:id="5"/>
      <w:r w:rsidRPr="00806054">
        <w:lastRenderedPageBreak/>
        <w:t>I</w:t>
      </w:r>
      <w:r w:rsidR="00E76F3D" w:rsidRPr="00806054">
        <w:t>ntroduction</w:t>
      </w:r>
      <w:bookmarkEnd w:id="6"/>
    </w:p>
    <w:p w:rsidR="0032267E" w:rsidRPr="00806054" w:rsidRDefault="0032267E" w:rsidP="00F0498F">
      <w:pPr>
        <w:pStyle w:val="Head2"/>
      </w:pPr>
      <w:bookmarkStart w:id="7" w:name="_Toc406679165"/>
      <w:bookmarkStart w:id="8" w:name="_Toc517963344"/>
      <w:r w:rsidRPr="00806054">
        <w:t>Purpose</w:t>
      </w:r>
      <w:bookmarkEnd w:id="7"/>
      <w:bookmarkEnd w:id="8"/>
    </w:p>
    <w:p w:rsidR="002E0774" w:rsidRPr="00806054" w:rsidRDefault="0032267E" w:rsidP="002E0774">
      <w:pPr>
        <w:spacing w:after="120"/>
        <w:rPr>
          <w:rFonts w:cs="Arial"/>
          <w:color w:val="000000"/>
          <w:sz w:val="20"/>
          <w:szCs w:val="22"/>
        </w:rPr>
      </w:pPr>
      <w:r w:rsidRPr="00806054">
        <w:rPr>
          <w:sz w:val="20"/>
          <w:szCs w:val="20"/>
        </w:rPr>
        <w:t>The purpose of this document is to provide information</w:t>
      </w:r>
      <w:r w:rsidR="00F63F01">
        <w:rPr>
          <w:sz w:val="20"/>
          <w:szCs w:val="20"/>
        </w:rPr>
        <w:t xml:space="preserve"> to</w:t>
      </w:r>
      <w:r w:rsidRPr="00806054">
        <w:rPr>
          <w:sz w:val="20"/>
          <w:szCs w:val="20"/>
        </w:rPr>
        <w:t xml:space="preserve"> assist </w:t>
      </w:r>
      <w:r w:rsidR="002F417E">
        <w:rPr>
          <w:sz w:val="20"/>
          <w:szCs w:val="20"/>
        </w:rPr>
        <w:t>digital service providers</w:t>
      </w:r>
      <w:r w:rsidRPr="00806054">
        <w:rPr>
          <w:sz w:val="20"/>
          <w:szCs w:val="20"/>
        </w:rPr>
        <w:t xml:space="preserve"> in understanding the business context surrounding </w:t>
      </w:r>
      <w:r w:rsidR="00663204">
        <w:rPr>
          <w:sz w:val="20"/>
          <w:szCs w:val="20"/>
        </w:rPr>
        <w:t xml:space="preserve">the </w:t>
      </w:r>
      <w:r w:rsidR="00536878">
        <w:rPr>
          <w:sz w:val="20"/>
          <w:szCs w:val="20"/>
        </w:rPr>
        <w:t>C</w:t>
      </w:r>
      <w:r w:rsidR="00536878" w:rsidRPr="00806054">
        <w:rPr>
          <w:sz w:val="20"/>
          <w:szCs w:val="20"/>
        </w:rPr>
        <w:t xml:space="preserve">ompany </w:t>
      </w:r>
      <w:r w:rsidR="00536878">
        <w:rPr>
          <w:sz w:val="20"/>
          <w:szCs w:val="20"/>
        </w:rPr>
        <w:t>T</w:t>
      </w:r>
      <w:r w:rsidR="00536878" w:rsidRPr="00806054">
        <w:rPr>
          <w:sz w:val="20"/>
          <w:szCs w:val="20"/>
        </w:rPr>
        <w:t xml:space="preserve">ax </w:t>
      </w:r>
      <w:r w:rsidR="00536878">
        <w:rPr>
          <w:sz w:val="20"/>
          <w:szCs w:val="20"/>
        </w:rPr>
        <w:t>R</w:t>
      </w:r>
      <w:r w:rsidR="00536878" w:rsidRPr="00806054">
        <w:rPr>
          <w:sz w:val="20"/>
          <w:szCs w:val="20"/>
        </w:rPr>
        <w:t>eturn</w:t>
      </w:r>
      <w:r w:rsidR="00536878">
        <w:rPr>
          <w:sz w:val="20"/>
          <w:szCs w:val="20"/>
        </w:rPr>
        <w:t xml:space="preserve"> </w:t>
      </w:r>
      <w:r w:rsidR="00056853">
        <w:rPr>
          <w:sz w:val="20"/>
          <w:szCs w:val="20"/>
        </w:rPr>
        <w:t>(CTR)</w:t>
      </w:r>
      <w:r w:rsidR="002541D8" w:rsidRPr="00806054">
        <w:rPr>
          <w:sz w:val="20"/>
          <w:szCs w:val="20"/>
        </w:rPr>
        <w:t xml:space="preserve"> </w:t>
      </w:r>
      <w:r w:rsidRPr="00806054">
        <w:rPr>
          <w:sz w:val="20"/>
          <w:szCs w:val="20"/>
        </w:rPr>
        <w:t>interaction</w:t>
      </w:r>
      <w:r w:rsidR="00663204">
        <w:rPr>
          <w:sz w:val="20"/>
          <w:szCs w:val="20"/>
        </w:rPr>
        <w:t>s</w:t>
      </w:r>
      <w:r w:rsidR="003E106C" w:rsidRPr="00806054">
        <w:rPr>
          <w:sz w:val="20"/>
          <w:szCs w:val="20"/>
        </w:rPr>
        <w:t>.  These interactions</w:t>
      </w:r>
      <w:r w:rsidRPr="00806054">
        <w:rPr>
          <w:sz w:val="20"/>
          <w:szCs w:val="20"/>
        </w:rPr>
        <w:t xml:space="preserve"> </w:t>
      </w:r>
      <w:r w:rsidR="003E106C" w:rsidRPr="00806054">
        <w:rPr>
          <w:sz w:val="20"/>
          <w:szCs w:val="20"/>
        </w:rPr>
        <w:t xml:space="preserve">are performed </w:t>
      </w:r>
      <w:r w:rsidRPr="00806054">
        <w:rPr>
          <w:sz w:val="20"/>
          <w:szCs w:val="20"/>
        </w:rPr>
        <w:t xml:space="preserve">with the Australian Taxation Office (ATO) through the Standard Business Reporting (SBR) </w:t>
      </w:r>
      <w:r w:rsidRPr="00806054">
        <w:rPr>
          <w:rFonts w:cs="Arial"/>
          <w:color w:val="000000"/>
          <w:sz w:val="20"/>
          <w:szCs w:val="22"/>
        </w:rPr>
        <w:t>platform.</w:t>
      </w:r>
    </w:p>
    <w:p w:rsidR="00D5219E" w:rsidRPr="00806054" w:rsidRDefault="00D5219E" w:rsidP="00D5219E">
      <w:pPr>
        <w:rPr>
          <w:rFonts w:cs="Arial"/>
          <w:color w:val="000000"/>
          <w:sz w:val="20"/>
          <w:szCs w:val="22"/>
        </w:rPr>
      </w:pPr>
      <w:bookmarkStart w:id="9" w:name="_Toc406679166"/>
      <w:r w:rsidRPr="00806054">
        <w:rPr>
          <w:rFonts w:cs="Arial"/>
          <w:color w:val="000000"/>
          <w:sz w:val="20"/>
          <w:szCs w:val="22"/>
        </w:rPr>
        <w:t xml:space="preserve">This document defines the interactions that are available to lodge a CTR, </w:t>
      </w:r>
      <w:r w:rsidRPr="00806054">
        <w:rPr>
          <w:sz w:val="20"/>
          <w:szCs w:val="20"/>
        </w:rPr>
        <w:t xml:space="preserve">outlines </w:t>
      </w:r>
      <w:r w:rsidR="00536878">
        <w:rPr>
          <w:sz w:val="20"/>
          <w:szCs w:val="20"/>
        </w:rPr>
        <w:t>those</w:t>
      </w:r>
      <w:r w:rsidR="00536878" w:rsidRPr="00806054">
        <w:rPr>
          <w:sz w:val="20"/>
          <w:szCs w:val="20"/>
        </w:rPr>
        <w:t xml:space="preserve"> </w:t>
      </w:r>
      <w:r w:rsidRPr="00806054">
        <w:rPr>
          <w:sz w:val="20"/>
          <w:szCs w:val="20"/>
        </w:rPr>
        <w:t xml:space="preserve">reporting parties </w:t>
      </w:r>
      <w:r w:rsidR="00536878">
        <w:rPr>
          <w:sz w:val="20"/>
          <w:szCs w:val="20"/>
        </w:rPr>
        <w:t xml:space="preserve">that </w:t>
      </w:r>
      <w:r w:rsidRPr="00806054">
        <w:rPr>
          <w:sz w:val="20"/>
          <w:szCs w:val="20"/>
        </w:rPr>
        <w:t>can use the services</w:t>
      </w:r>
      <w:r w:rsidRPr="00806054">
        <w:rPr>
          <w:rFonts w:cs="Arial"/>
          <w:color w:val="000000"/>
          <w:sz w:val="20"/>
          <w:szCs w:val="22"/>
        </w:rPr>
        <w:t>, and explains any constraints and known issues with the use of the interaction, providing guidance with certain identified issues.</w:t>
      </w:r>
    </w:p>
    <w:p w:rsidR="00B027A7" w:rsidRPr="00806054" w:rsidRDefault="00B027A7" w:rsidP="00D5219E">
      <w:pPr>
        <w:rPr>
          <w:rFonts w:cs="Arial"/>
          <w:color w:val="000000"/>
          <w:sz w:val="20"/>
          <w:szCs w:val="22"/>
        </w:rPr>
      </w:pPr>
    </w:p>
    <w:p w:rsidR="00E723D6" w:rsidRPr="00806054" w:rsidRDefault="00663204" w:rsidP="00E723D6">
      <w:pPr>
        <w:autoSpaceDE w:val="0"/>
        <w:autoSpaceDN w:val="0"/>
        <w:adjustRightInd w:val="0"/>
        <w:rPr>
          <w:sz w:val="20"/>
          <w:szCs w:val="20"/>
        </w:rPr>
      </w:pPr>
      <w:r>
        <w:rPr>
          <w:sz w:val="20"/>
          <w:szCs w:val="20"/>
        </w:rPr>
        <w:t>T</w:t>
      </w:r>
      <w:r w:rsidR="00E723D6" w:rsidRPr="00806054">
        <w:rPr>
          <w:sz w:val="20"/>
          <w:szCs w:val="20"/>
        </w:rPr>
        <w:t xml:space="preserve">he </w:t>
      </w:r>
      <w:r>
        <w:rPr>
          <w:sz w:val="20"/>
          <w:szCs w:val="20"/>
        </w:rPr>
        <w:t>c</w:t>
      </w:r>
      <w:r w:rsidR="00E723D6" w:rsidRPr="00806054">
        <w:rPr>
          <w:sz w:val="20"/>
          <w:szCs w:val="20"/>
        </w:rPr>
        <w:t xml:space="preserve">ompany </w:t>
      </w:r>
      <w:r>
        <w:rPr>
          <w:sz w:val="20"/>
          <w:szCs w:val="20"/>
        </w:rPr>
        <w:t>t</w:t>
      </w:r>
      <w:r w:rsidR="00E723D6" w:rsidRPr="00806054">
        <w:rPr>
          <w:sz w:val="20"/>
          <w:szCs w:val="20"/>
        </w:rPr>
        <w:t xml:space="preserve">ax </w:t>
      </w:r>
      <w:r>
        <w:rPr>
          <w:sz w:val="20"/>
          <w:szCs w:val="20"/>
        </w:rPr>
        <w:t>r</w:t>
      </w:r>
      <w:r w:rsidR="00E723D6" w:rsidRPr="00806054">
        <w:rPr>
          <w:sz w:val="20"/>
          <w:szCs w:val="20"/>
        </w:rPr>
        <w:t>eturn service refers to the interaction with the ATO for a user, depending on their role, to:</w:t>
      </w:r>
    </w:p>
    <w:p w:rsidR="00E723D6" w:rsidRPr="00806054" w:rsidRDefault="00E723D6" w:rsidP="00E723D6">
      <w:pPr>
        <w:autoSpaceDE w:val="0"/>
        <w:autoSpaceDN w:val="0"/>
        <w:adjustRightInd w:val="0"/>
        <w:rPr>
          <w:sz w:val="20"/>
          <w:szCs w:val="20"/>
        </w:rPr>
      </w:pPr>
    </w:p>
    <w:p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CTR </w:t>
      </w:r>
    </w:p>
    <w:p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an amendment to a CTR </w:t>
      </w:r>
    </w:p>
    <w:p w:rsidR="00E723D6" w:rsidRPr="00806054" w:rsidRDefault="003D7494" w:rsidP="00E723D6">
      <w:pPr>
        <w:pStyle w:val="ListParagraph"/>
        <w:numPr>
          <w:ilvl w:val="0"/>
          <w:numId w:val="15"/>
        </w:numPr>
        <w:autoSpaceDE w:val="0"/>
        <w:autoSpaceDN w:val="0"/>
        <w:adjustRightInd w:val="0"/>
        <w:rPr>
          <w:rFonts w:cs="Arial"/>
          <w:sz w:val="20"/>
          <w:szCs w:val="20"/>
        </w:rPr>
      </w:pPr>
      <w:r>
        <w:rPr>
          <w:rFonts w:ascii="Arial" w:hAnsi="Arial" w:cs="Arial"/>
          <w:sz w:val="20"/>
          <w:szCs w:val="20"/>
        </w:rPr>
        <w:t>Lodge</w:t>
      </w:r>
      <w:r w:rsidRPr="00806054">
        <w:rPr>
          <w:rFonts w:ascii="Arial" w:hAnsi="Arial" w:cs="Arial"/>
          <w:sz w:val="20"/>
          <w:szCs w:val="20"/>
        </w:rPr>
        <w:t xml:space="preserve"> </w:t>
      </w:r>
      <w:r w:rsidR="00E723D6" w:rsidRPr="00806054">
        <w:rPr>
          <w:rFonts w:ascii="Arial" w:hAnsi="Arial" w:cs="Arial"/>
          <w:sz w:val="20"/>
          <w:szCs w:val="20"/>
        </w:rPr>
        <w:t>a CTR return (original or amended) for a prior year as a</w:t>
      </w:r>
      <w:r w:rsidR="00AF1B11">
        <w:rPr>
          <w:rFonts w:ascii="Arial" w:hAnsi="Arial" w:cs="Arial"/>
          <w:sz w:val="20"/>
          <w:szCs w:val="20"/>
        </w:rPr>
        <w:t>n</w:t>
      </w:r>
      <w:r w:rsidR="00E723D6" w:rsidRPr="00806054">
        <w:rPr>
          <w:rFonts w:ascii="Arial" w:hAnsi="Arial" w:cs="Arial"/>
          <w:sz w:val="20"/>
          <w:szCs w:val="20"/>
        </w:rPr>
        <w:t xml:space="preserve"> SBR ebMS3 message containing the ELS tag formatted data.</w:t>
      </w:r>
    </w:p>
    <w:p w:rsidR="00E723D6" w:rsidRPr="00806054" w:rsidRDefault="00E723D6" w:rsidP="00E723D6">
      <w:pPr>
        <w:autoSpaceDE w:val="0"/>
        <w:autoSpaceDN w:val="0"/>
        <w:adjustRightInd w:val="0"/>
        <w:rPr>
          <w:rFonts w:cs="Arial"/>
          <w:sz w:val="20"/>
          <w:szCs w:val="20"/>
        </w:rPr>
      </w:pPr>
    </w:p>
    <w:p w:rsidR="00E723D6" w:rsidRDefault="00E723D6" w:rsidP="004B61AB">
      <w:pPr>
        <w:spacing w:after="120"/>
        <w:rPr>
          <w:rFonts w:cs="Arial"/>
          <w:color w:val="000000"/>
          <w:sz w:val="20"/>
          <w:szCs w:val="22"/>
        </w:rPr>
      </w:pPr>
      <w:r w:rsidRPr="00806054">
        <w:rPr>
          <w:rFonts w:cs="Arial"/>
          <w:color w:val="000000"/>
          <w:sz w:val="20"/>
          <w:szCs w:val="22"/>
        </w:rPr>
        <w:t xml:space="preserve">This document applies to the SBR CTR service for </w:t>
      </w:r>
      <w:r w:rsidR="00663204">
        <w:rPr>
          <w:rFonts w:cs="Arial"/>
          <w:color w:val="000000"/>
          <w:sz w:val="20"/>
          <w:szCs w:val="22"/>
        </w:rPr>
        <w:t xml:space="preserve">the </w:t>
      </w:r>
      <w:r w:rsidR="002F417E">
        <w:rPr>
          <w:rFonts w:cs="Arial"/>
          <w:color w:val="000000"/>
          <w:sz w:val="20"/>
          <w:szCs w:val="22"/>
        </w:rPr>
        <w:t>201</w:t>
      </w:r>
      <w:r w:rsidR="006A31F9">
        <w:rPr>
          <w:rFonts w:cs="Arial"/>
          <w:color w:val="000000"/>
          <w:sz w:val="20"/>
          <w:szCs w:val="22"/>
        </w:rPr>
        <w:t>8</w:t>
      </w:r>
      <w:r w:rsidR="002F417E" w:rsidRPr="00806054">
        <w:rPr>
          <w:rFonts w:cs="Arial"/>
          <w:color w:val="000000"/>
          <w:sz w:val="20"/>
          <w:szCs w:val="22"/>
        </w:rPr>
        <w:t xml:space="preserve"> </w:t>
      </w:r>
      <w:r w:rsidR="00876AD8" w:rsidRPr="00806054">
        <w:rPr>
          <w:rFonts w:cs="Arial"/>
          <w:color w:val="000000"/>
          <w:sz w:val="20"/>
          <w:szCs w:val="22"/>
        </w:rPr>
        <w:t>CTR</w:t>
      </w:r>
      <w:r w:rsidRPr="00806054">
        <w:rPr>
          <w:rFonts w:cs="Arial"/>
          <w:color w:val="000000"/>
          <w:sz w:val="20"/>
          <w:szCs w:val="22"/>
        </w:rPr>
        <w:t xml:space="preserve"> and the SBR ELStagFormat service for the years </w:t>
      </w:r>
      <w:r w:rsidR="00056853">
        <w:rPr>
          <w:rFonts w:cs="Arial"/>
          <w:color w:val="000000"/>
          <w:sz w:val="20"/>
          <w:szCs w:val="22"/>
        </w:rPr>
        <w:t>1998-</w:t>
      </w:r>
      <w:r w:rsidR="002F417E">
        <w:rPr>
          <w:rFonts w:cs="Arial"/>
          <w:color w:val="000000"/>
          <w:sz w:val="20"/>
          <w:szCs w:val="22"/>
        </w:rPr>
        <w:t>2016</w:t>
      </w:r>
      <w:r w:rsidR="004B61AB">
        <w:rPr>
          <w:rFonts w:cs="Arial"/>
          <w:color w:val="000000"/>
          <w:sz w:val="20"/>
          <w:szCs w:val="22"/>
        </w:rPr>
        <w:t xml:space="preserve">. </w:t>
      </w:r>
    </w:p>
    <w:p w:rsidR="006A31F9" w:rsidRPr="00806054" w:rsidRDefault="006A31F9" w:rsidP="004B61AB">
      <w:pPr>
        <w:spacing w:after="120"/>
        <w:rPr>
          <w:rFonts w:cs="Arial"/>
          <w:color w:val="000000"/>
          <w:sz w:val="20"/>
          <w:szCs w:val="22"/>
        </w:rPr>
      </w:pPr>
      <w:r>
        <w:rPr>
          <w:rFonts w:cs="Arial"/>
          <w:color w:val="000000"/>
          <w:sz w:val="20"/>
          <w:szCs w:val="22"/>
        </w:rPr>
        <w:t>For 2017 CTR’s – see the ATO CTR 2017 (CTR.0008) business implementation guide.</w:t>
      </w:r>
    </w:p>
    <w:p w:rsidR="0032267E" w:rsidRPr="00806054" w:rsidRDefault="0032267E" w:rsidP="00F0498F">
      <w:pPr>
        <w:pStyle w:val="Head2"/>
      </w:pPr>
      <w:bookmarkStart w:id="10" w:name="_Toc517963345"/>
      <w:r w:rsidRPr="00806054">
        <w:t>Audience</w:t>
      </w:r>
      <w:bookmarkEnd w:id="9"/>
      <w:bookmarkEnd w:id="10"/>
    </w:p>
    <w:p w:rsidR="002E0774" w:rsidRPr="00806054" w:rsidRDefault="002E0774" w:rsidP="002E0774">
      <w:pPr>
        <w:pStyle w:val="Content"/>
        <w:spacing w:before="0" w:after="0"/>
        <w:rPr>
          <w:rFonts w:cs="Times New Roman"/>
          <w:szCs w:val="20"/>
        </w:rPr>
      </w:pPr>
      <w:bookmarkStart w:id="11" w:name="_Toc406679167"/>
      <w:r w:rsidRPr="00806054">
        <w:rPr>
          <w:rFonts w:cs="Times New Roman"/>
          <w:szCs w:val="20"/>
        </w:rPr>
        <w:t xml:space="preserve">The audience for this document is any organisation implementing the </w:t>
      </w:r>
      <w:r w:rsidR="002541D8" w:rsidRPr="00806054">
        <w:rPr>
          <w:rFonts w:cs="Times New Roman"/>
          <w:szCs w:val="20"/>
        </w:rPr>
        <w:t>ATO CTR</w:t>
      </w:r>
      <w:r w:rsidRPr="00806054">
        <w:rPr>
          <w:rFonts w:cs="Times New Roman"/>
          <w:szCs w:val="20"/>
        </w:rPr>
        <w:t xml:space="preserve"> interactions into their products.  Typically this will be software application developers and business analysts.</w:t>
      </w:r>
    </w:p>
    <w:p w:rsidR="0032267E" w:rsidRPr="00806054" w:rsidRDefault="00BD2899" w:rsidP="00F0498F">
      <w:pPr>
        <w:pStyle w:val="Head2"/>
        <w:rPr>
          <w:bCs/>
        </w:rPr>
      </w:pPr>
      <w:bookmarkStart w:id="12" w:name="_Toc517963346"/>
      <w:bookmarkEnd w:id="11"/>
      <w:r>
        <w:t>Document context</w:t>
      </w:r>
      <w:bookmarkEnd w:id="12"/>
    </w:p>
    <w:p w:rsidR="0032267E" w:rsidRPr="00806054" w:rsidRDefault="0032267E" w:rsidP="0032267E">
      <w:pPr>
        <w:spacing w:after="120"/>
        <w:rPr>
          <w:rFonts w:cs="Arial"/>
          <w:sz w:val="20"/>
          <w:szCs w:val="20"/>
        </w:rPr>
      </w:pPr>
      <w:r w:rsidRPr="00806054">
        <w:rPr>
          <w:rFonts w:cs="Arial"/>
          <w:sz w:val="20"/>
          <w:szCs w:val="20"/>
        </w:rPr>
        <w:t xml:space="preserve">The ATO </w:t>
      </w:r>
      <w:r w:rsidR="002541D8" w:rsidRPr="00806054">
        <w:rPr>
          <w:rFonts w:cs="Arial"/>
          <w:sz w:val="20"/>
          <w:szCs w:val="20"/>
        </w:rPr>
        <w:t xml:space="preserve">CTR </w:t>
      </w:r>
      <w:r w:rsidRPr="00806054">
        <w:rPr>
          <w:rFonts w:cs="Arial"/>
          <w:sz w:val="20"/>
          <w:szCs w:val="20"/>
        </w:rPr>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rsidR="0032267E" w:rsidRPr="006A31F9" w:rsidRDefault="0032267E" w:rsidP="00C326B5">
      <w:pPr>
        <w:pStyle w:val="ListParagraph"/>
        <w:numPr>
          <w:ilvl w:val="0"/>
          <w:numId w:val="14"/>
        </w:numPr>
        <w:spacing w:after="120"/>
        <w:rPr>
          <w:rFonts w:cs="Arial"/>
          <w:sz w:val="20"/>
          <w:szCs w:val="20"/>
        </w:rPr>
      </w:pPr>
      <w:r w:rsidRPr="00806054">
        <w:rPr>
          <w:rFonts w:ascii="Arial" w:hAnsi="Arial" w:cs="Arial"/>
          <w:sz w:val="20"/>
          <w:szCs w:val="20"/>
        </w:rPr>
        <w:t>Web service/platform information</w:t>
      </w:r>
    </w:p>
    <w:p w:rsidR="0032267E" w:rsidRPr="001A46B8" w:rsidRDefault="008A08E2" w:rsidP="001A46B8">
      <w:pPr>
        <w:pStyle w:val="ListParagraph"/>
        <w:numPr>
          <w:ilvl w:val="0"/>
          <w:numId w:val="14"/>
        </w:numPr>
        <w:spacing w:after="120"/>
        <w:rPr>
          <w:rFonts w:cs="Arial"/>
          <w:sz w:val="20"/>
          <w:szCs w:val="20"/>
        </w:rPr>
      </w:pPr>
      <w:r>
        <w:rPr>
          <w:rFonts w:ascii="Arial" w:hAnsi="Arial" w:cs="Arial"/>
          <w:sz w:val="20"/>
          <w:szCs w:val="20"/>
        </w:rPr>
        <w:t>ATO Service Registry (SR)</w:t>
      </w:r>
    </w:p>
    <w:p w:rsidR="001A46B8" w:rsidRPr="001A46B8" w:rsidRDefault="0032267E" w:rsidP="001A46B8">
      <w:pPr>
        <w:pStyle w:val="ListParagraph"/>
        <w:numPr>
          <w:ilvl w:val="0"/>
          <w:numId w:val="12"/>
        </w:numPr>
        <w:spacing w:after="120"/>
        <w:jc w:val="both"/>
        <w:rPr>
          <w:rFonts w:cs="Arial"/>
          <w:sz w:val="20"/>
          <w:szCs w:val="20"/>
        </w:rPr>
      </w:pPr>
      <w:r w:rsidRPr="00806054">
        <w:rPr>
          <w:rFonts w:ascii="Arial" w:hAnsi="Arial" w:cs="Arial"/>
          <w:sz w:val="20"/>
          <w:szCs w:val="20"/>
        </w:rPr>
        <w:t xml:space="preserve">Test information </w:t>
      </w:r>
      <w:r w:rsidR="00D86E0C">
        <w:rPr>
          <w:rFonts w:ascii="Arial" w:hAnsi="Arial" w:cs="Arial"/>
          <w:sz w:val="20"/>
          <w:szCs w:val="20"/>
        </w:rPr>
        <w:t>for</w:t>
      </w:r>
      <w:r w:rsidR="007308F4">
        <w:rPr>
          <w:rFonts w:ascii="Arial" w:hAnsi="Arial" w:cs="Arial"/>
          <w:sz w:val="20"/>
          <w:szCs w:val="20"/>
        </w:rPr>
        <w:t xml:space="preserve"> example,</w:t>
      </w:r>
      <w:r w:rsidR="009043ED">
        <w:rPr>
          <w:rFonts w:ascii="Arial" w:hAnsi="Arial" w:cs="Arial"/>
          <w:sz w:val="20"/>
          <w:szCs w:val="20"/>
        </w:rPr>
        <w:t xml:space="preserve"> </w:t>
      </w:r>
      <w:r w:rsidR="001C34C7">
        <w:rPr>
          <w:rFonts w:ascii="Arial" w:hAnsi="Arial" w:cs="Arial"/>
          <w:sz w:val="20"/>
          <w:szCs w:val="20"/>
        </w:rPr>
        <w:t>c</w:t>
      </w:r>
      <w:r w:rsidRPr="00806054">
        <w:rPr>
          <w:rFonts w:ascii="Arial" w:hAnsi="Arial" w:cs="Arial"/>
          <w:sz w:val="20"/>
          <w:szCs w:val="20"/>
        </w:rPr>
        <w:t>onformance suites</w:t>
      </w: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1A46B8">
        <w:rPr>
          <w:rFonts w:ascii="Arial" w:hAnsi="Arial" w:cs="Arial"/>
          <w:sz w:val="20"/>
          <w:szCs w:val="20"/>
        </w:rPr>
        <w:t>.</w:t>
      </w:r>
    </w:p>
    <w:p w:rsidR="001A46B8" w:rsidRPr="001A46B8" w:rsidRDefault="001A46B8" w:rsidP="001A46B8">
      <w:pPr>
        <w:spacing w:after="120"/>
        <w:jc w:val="both"/>
        <w:rPr>
          <w:rFonts w:cs="Arial"/>
          <w:sz w:val="20"/>
          <w:szCs w:val="20"/>
        </w:rPr>
      </w:pPr>
      <w:r w:rsidRPr="00F625DF">
        <w:rPr>
          <w:rFonts w:cs="Arial"/>
          <w:sz w:val="20"/>
          <w:szCs w:val="20"/>
        </w:rPr>
        <w:t xml:space="preserve">See the </w:t>
      </w:r>
      <w:hyperlink r:id="rId21" w:history="1">
        <w:r w:rsidRPr="00F625DF">
          <w:rPr>
            <w:rStyle w:val="Hyperlink"/>
            <w:rFonts w:cs="Arial"/>
            <w:noProof w:val="0"/>
            <w:sz w:val="20"/>
            <w:szCs w:val="20"/>
          </w:rPr>
          <w:t>ATO SBR Logical Artefact Map</w:t>
        </w:r>
      </w:hyperlink>
      <w:r w:rsidRPr="00F625DF">
        <w:rPr>
          <w:rFonts w:cs="Arial"/>
          <w:sz w:val="20"/>
          <w:szCs w:val="20"/>
        </w:rPr>
        <w:t xml:space="preserve"> for the relationship of this document with others in the suite.</w:t>
      </w:r>
    </w:p>
    <w:p w:rsidR="00E0253E" w:rsidRPr="00806054" w:rsidRDefault="00E0253E" w:rsidP="00F0498F">
      <w:pPr>
        <w:pStyle w:val="Head2"/>
      </w:pPr>
      <w:bookmarkStart w:id="29" w:name="_Toc517963347"/>
      <w:r w:rsidRPr="00806054">
        <w:t>G</w:t>
      </w:r>
      <w:r w:rsidR="00E76F3D" w:rsidRPr="00806054">
        <w:t>lossary</w:t>
      </w:r>
      <w:bookmarkEnd w:id="29"/>
    </w:p>
    <w:p w:rsidR="00247E6C" w:rsidRPr="00386AF0" w:rsidRDefault="00F859EA" w:rsidP="00E0253E">
      <w:pPr>
        <w:pStyle w:val="Maintext"/>
        <w:rPr>
          <w:rFonts w:cs="Arial"/>
          <w:color w:val="000000"/>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 xml:space="preserve">. </w:t>
      </w:r>
    </w:p>
    <w:p w:rsidR="00247E6C" w:rsidRPr="006B3B4E" w:rsidRDefault="00247E6C" w:rsidP="00F0498F">
      <w:pPr>
        <w:pStyle w:val="Heading2"/>
      </w:pPr>
      <w:bookmarkStart w:id="30" w:name="_Toc517963348"/>
      <w:r w:rsidRPr="006B3B4E">
        <w:t xml:space="preserve">CHANGES IN </w:t>
      </w:r>
      <w:r w:rsidR="008A08E2" w:rsidRPr="006B3B4E">
        <w:t>2018</w:t>
      </w:r>
      <w:r w:rsidRPr="006B3B4E">
        <w:t xml:space="preserve"> CTR SERVICE</w:t>
      </w:r>
      <w:bookmarkEnd w:id="30"/>
    </w:p>
    <w:p w:rsidR="00334063" w:rsidRPr="00334063" w:rsidRDefault="00334063" w:rsidP="000564A4">
      <w:pPr>
        <w:rPr>
          <w:sz w:val="20"/>
          <w:szCs w:val="20"/>
        </w:rPr>
      </w:pPr>
      <w:r w:rsidRPr="00334063">
        <w:rPr>
          <w:sz w:val="20"/>
          <w:szCs w:val="20"/>
        </w:rPr>
        <w:t>Not applicable</w:t>
      </w:r>
      <w:r w:rsidR="005772F3">
        <w:rPr>
          <w:sz w:val="20"/>
          <w:szCs w:val="20"/>
        </w:rPr>
        <w:t>.</w:t>
      </w:r>
    </w:p>
    <w:p w:rsidR="008A35BD" w:rsidRPr="00806054" w:rsidRDefault="00F42FA4" w:rsidP="00920D02">
      <w:pPr>
        <w:pStyle w:val="Head1"/>
      </w:pPr>
      <w:bookmarkStart w:id="31" w:name="_Toc517963349"/>
      <w:r w:rsidRPr="00806054">
        <w:lastRenderedPageBreak/>
        <w:t xml:space="preserve">What </w:t>
      </w:r>
      <w:r w:rsidR="00E539BE">
        <w:t>are the Company tax return services</w:t>
      </w:r>
      <w:r w:rsidRPr="00806054">
        <w:t>?</w:t>
      </w:r>
      <w:bookmarkEnd w:id="31"/>
    </w:p>
    <w:p w:rsidR="0041254E" w:rsidRDefault="0041254E" w:rsidP="00512DA5">
      <w:pPr>
        <w:spacing w:after="120"/>
        <w:rPr>
          <w:sz w:val="20"/>
          <w:szCs w:val="20"/>
        </w:rPr>
      </w:pPr>
      <w:r>
        <w:rPr>
          <w:sz w:val="20"/>
          <w:szCs w:val="20"/>
        </w:rPr>
        <w:t xml:space="preserve">The CTR lodgment interactions allow users </w:t>
      </w:r>
      <w:r w:rsidR="00AF1B11">
        <w:rPr>
          <w:sz w:val="20"/>
          <w:szCs w:val="20"/>
        </w:rPr>
        <w:t>of</w:t>
      </w:r>
      <w:r>
        <w:rPr>
          <w:sz w:val="20"/>
          <w:szCs w:val="20"/>
        </w:rPr>
        <w:t xml:space="preserve"> SBR-enabled software to interact electronically to validate and lodge the company income tax obligations.  This allows easier and more accurate lodgment of returns. </w:t>
      </w:r>
    </w:p>
    <w:p w:rsidR="00146B11" w:rsidRDefault="00146B11" w:rsidP="00512DA5">
      <w:pPr>
        <w:spacing w:after="120"/>
        <w:rPr>
          <w:sz w:val="20"/>
          <w:szCs w:val="20"/>
        </w:rPr>
      </w:pPr>
      <w:r>
        <w:rPr>
          <w:sz w:val="20"/>
          <w:szCs w:val="20"/>
        </w:rPr>
        <w:t xml:space="preserve">The CTR is to be used for company business structures. It is about ensuring the correct amount of tax is paid on the income of the various </w:t>
      </w:r>
      <w:r w:rsidR="003035C2">
        <w:rPr>
          <w:sz w:val="20"/>
          <w:szCs w:val="20"/>
        </w:rPr>
        <w:t>types</w:t>
      </w:r>
      <w:r>
        <w:rPr>
          <w:sz w:val="20"/>
          <w:szCs w:val="20"/>
        </w:rPr>
        <w:t xml:space="preserve"> of company structures.</w:t>
      </w:r>
    </w:p>
    <w:p w:rsidR="001B0F0F" w:rsidRPr="006B3B4E" w:rsidRDefault="001B0F0F" w:rsidP="00F0498F">
      <w:pPr>
        <w:pStyle w:val="Head2"/>
        <w:numPr>
          <w:ilvl w:val="1"/>
          <w:numId w:val="19"/>
        </w:numPr>
      </w:pPr>
      <w:bookmarkStart w:id="32" w:name="_Toc454790438"/>
      <w:bookmarkStart w:id="33" w:name="_Toc454890364"/>
      <w:bookmarkStart w:id="34" w:name="_Toc454890422"/>
      <w:bookmarkStart w:id="35" w:name="_Toc461715275"/>
      <w:bookmarkStart w:id="36" w:name="_Toc462833456"/>
      <w:bookmarkStart w:id="37" w:name="_Toc454790439"/>
      <w:bookmarkStart w:id="38" w:name="_Toc454890365"/>
      <w:bookmarkStart w:id="39" w:name="_Toc454890423"/>
      <w:bookmarkStart w:id="40" w:name="_Toc461715276"/>
      <w:bookmarkStart w:id="41" w:name="_Toc462833457"/>
      <w:bookmarkStart w:id="42" w:name="_Toc454790440"/>
      <w:bookmarkStart w:id="43" w:name="_Toc454890366"/>
      <w:bookmarkStart w:id="44" w:name="_Toc454890424"/>
      <w:bookmarkStart w:id="45" w:name="_Toc461715277"/>
      <w:bookmarkStart w:id="46" w:name="_Toc462833458"/>
      <w:bookmarkStart w:id="47" w:name="_Toc454790441"/>
      <w:bookmarkStart w:id="48" w:name="_Toc454890367"/>
      <w:bookmarkStart w:id="49" w:name="_Toc454890425"/>
      <w:bookmarkStart w:id="50" w:name="_Toc461715278"/>
      <w:bookmarkStart w:id="51" w:name="_Toc462833459"/>
      <w:bookmarkStart w:id="52" w:name="_Toc454790442"/>
      <w:bookmarkStart w:id="53" w:name="_Toc454890368"/>
      <w:bookmarkStart w:id="54" w:name="_Toc454890426"/>
      <w:bookmarkStart w:id="55" w:name="_Toc461715279"/>
      <w:bookmarkStart w:id="56" w:name="_Toc462833460"/>
      <w:bookmarkStart w:id="57" w:name="_Toc454790443"/>
      <w:bookmarkStart w:id="58" w:name="_Toc454890369"/>
      <w:bookmarkStart w:id="59" w:name="_Toc454890427"/>
      <w:bookmarkStart w:id="60" w:name="_Toc461715280"/>
      <w:bookmarkStart w:id="61" w:name="_Toc462833461"/>
      <w:bookmarkStart w:id="62" w:name="_Toc454790444"/>
      <w:bookmarkStart w:id="63" w:name="_Toc454890370"/>
      <w:bookmarkStart w:id="64" w:name="_Toc454890428"/>
      <w:bookmarkStart w:id="65" w:name="_Toc461715281"/>
      <w:bookmarkStart w:id="66" w:name="_Toc462833462"/>
      <w:bookmarkStart w:id="67" w:name="_Toc454790445"/>
      <w:bookmarkStart w:id="68" w:name="_Toc454890371"/>
      <w:bookmarkStart w:id="69" w:name="_Toc454890429"/>
      <w:bookmarkStart w:id="70" w:name="_Toc461715282"/>
      <w:bookmarkStart w:id="71" w:name="_Toc462833463"/>
      <w:bookmarkStart w:id="72" w:name="_Toc454790446"/>
      <w:bookmarkStart w:id="73" w:name="_Toc454890372"/>
      <w:bookmarkStart w:id="74" w:name="_Toc454890430"/>
      <w:bookmarkStart w:id="75" w:name="_Toc461715283"/>
      <w:bookmarkStart w:id="76" w:name="_Toc462833464"/>
      <w:bookmarkStart w:id="77" w:name="_Toc454790447"/>
      <w:bookmarkStart w:id="78" w:name="_Toc454890373"/>
      <w:bookmarkStart w:id="79" w:name="_Toc454890431"/>
      <w:bookmarkStart w:id="80" w:name="_Toc461715284"/>
      <w:bookmarkStart w:id="81" w:name="_Toc462833465"/>
      <w:bookmarkStart w:id="82" w:name="_Toc454790448"/>
      <w:bookmarkStart w:id="83" w:name="_Toc454890374"/>
      <w:bookmarkStart w:id="84" w:name="_Toc454890432"/>
      <w:bookmarkStart w:id="85" w:name="_Toc461715285"/>
      <w:bookmarkStart w:id="86" w:name="_Toc462833466"/>
      <w:bookmarkStart w:id="87" w:name="_Toc454790449"/>
      <w:bookmarkStart w:id="88" w:name="_Toc454890375"/>
      <w:bookmarkStart w:id="89" w:name="_Toc454890433"/>
      <w:bookmarkStart w:id="90" w:name="_Toc461715286"/>
      <w:bookmarkStart w:id="91" w:name="_Toc462833467"/>
      <w:bookmarkStart w:id="92" w:name="_Toc454790450"/>
      <w:bookmarkStart w:id="93" w:name="_Toc454890376"/>
      <w:bookmarkStart w:id="94" w:name="_Toc454890434"/>
      <w:bookmarkStart w:id="95" w:name="_Toc461715287"/>
      <w:bookmarkStart w:id="96" w:name="_Toc462833468"/>
      <w:bookmarkStart w:id="97" w:name="_Toc454790451"/>
      <w:bookmarkStart w:id="98" w:name="_Toc454890377"/>
      <w:bookmarkStart w:id="99" w:name="_Toc454890435"/>
      <w:bookmarkStart w:id="100" w:name="_Toc461715288"/>
      <w:bookmarkStart w:id="101" w:name="_Toc462833469"/>
      <w:bookmarkStart w:id="102" w:name="_Toc454790452"/>
      <w:bookmarkStart w:id="103" w:name="_Toc454890378"/>
      <w:bookmarkStart w:id="104" w:name="_Toc454890436"/>
      <w:bookmarkStart w:id="105" w:name="_Toc461715289"/>
      <w:bookmarkStart w:id="106" w:name="_Toc462833470"/>
      <w:bookmarkStart w:id="107" w:name="_Toc454790453"/>
      <w:bookmarkStart w:id="108" w:name="_Toc454890379"/>
      <w:bookmarkStart w:id="109" w:name="_Toc454890437"/>
      <w:bookmarkStart w:id="110" w:name="_Toc461715290"/>
      <w:bookmarkStart w:id="111" w:name="_Toc462833471"/>
      <w:bookmarkStart w:id="112" w:name="_Toc454790454"/>
      <w:bookmarkStart w:id="113" w:name="_Toc454890380"/>
      <w:bookmarkStart w:id="114" w:name="_Toc454890438"/>
      <w:bookmarkStart w:id="115" w:name="_Toc461715291"/>
      <w:bookmarkStart w:id="116" w:name="_Toc462833472"/>
      <w:bookmarkStart w:id="117" w:name="_Toc454790455"/>
      <w:bookmarkStart w:id="118" w:name="_Toc454890381"/>
      <w:bookmarkStart w:id="119" w:name="_Toc454890439"/>
      <w:bookmarkStart w:id="120" w:name="_Toc461715292"/>
      <w:bookmarkStart w:id="121" w:name="_Toc462833473"/>
      <w:bookmarkStart w:id="122" w:name="_Toc454790456"/>
      <w:bookmarkStart w:id="123" w:name="_Toc454890382"/>
      <w:bookmarkStart w:id="124" w:name="_Toc454890440"/>
      <w:bookmarkStart w:id="125" w:name="_Toc461715293"/>
      <w:bookmarkStart w:id="126" w:name="_Toc462833474"/>
      <w:bookmarkStart w:id="127" w:name="_Toc454790457"/>
      <w:bookmarkStart w:id="128" w:name="_Toc454890383"/>
      <w:bookmarkStart w:id="129" w:name="_Toc454890441"/>
      <w:bookmarkStart w:id="130" w:name="_Toc461715294"/>
      <w:bookmarkStart w:id="131" w:name="_Toc462833475"/>
      <w:bookmarkStart w:id="132" w:name="_Toc454790458"/>
      <w:bookmarkStart w:id="133" w:name="_Toc454890384"/>
      <w:bookmarkStart w:id="134" w:name="_Toc454890442"/>
      <w:bookmarkStart w:id="135" w:name="_Toc461715295"/>
      <w:bookmarkStart w:id="136" w:name="_Toc462833476"/>
      <w:bookmarkStart w:id="137" w:name="_Toc454790459"/>
      <w:bookmarkStart w:id="138" w:name="_Toc454890385"/>
      <w:bookmarkStart w:id="139" w:name="_Toc454890443"/>
      <w:bookmarkStart w:id="140" w:name="_Toc461715296"/>
      <w:bookmarkStart w:id="141" w:name="_Toc462833477"/>
      <w:bookmarkStart w:id="142" w:name="_Toc454790460"/>
      <w:bookmarkStart w:id="143" w:name="_Toc454890386"/>
      <w:bookmarkStart w:id="144" w:name="_Toc454890444"/>
      <w:bookmarkStart w:id="145" w:name="_Toc461715297"/>
      <w:bookmarkStart w:id="146" w:name="_Toc462833478"/>
      <w:bookmarkStart w:id="147" w:name="_Toc454890387"/>
      <w:bookmarkStart w:id="148" w:name="_Toc454890445"/>
      <w:bookmarkStart w:id="149" w:name="_Toc461715298"/>
      <w:bookmarkStart w:id="150" w:name="_Toc462833479"/>
      <w:bookmarkStart w:id="151" w:name="_Toc427056908"/>
      <w:bookmarkStart w:id="152" w:name="_Toc51796335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6B3B4E">
        <w:t xml:space="preserve">Where SBR fits into </w:t>
      </w:r>
      <w:r w:rsidR="002C0BEF" w:rsidRPr="006B3B4E">
        <w:t>ctr</w:t>
      </w:r>
      <w:r w:rsidRPr="006B3B4E">
        <w:t xml:space="preserve"> lodgment obligations</w:t>
      </w:r>
      <w:bookmarkEnd w:id="151"/>
      <w:bookmarkEnd w:id="152"/>
    </w:p>
    <w:p w:rsidR="008E5233" w:rsidRPr="00806054" w:rsidRDefault="008E5233" w:rsidP="008E5233">
      <w:pPr>
        <w:pStyle w:val="Content"/>
        <w:spacing w:before="0" w:after="120"/>
        <w:rPr>
          <w:szCs w:val="20"/>
        </w:rPr>
      </w:pPr>
      <w:r w:rsidRPr="00806054">
        <w:rPr>
          <w:rFonts w:cs="Times New Roman"/>
          <w:szCs w:val="20"/>
        </w:rPr>
        <w:t>The CTR service provides a number of functions for lodgment of a company’s reporting obligations.  These include the lodgment of:</w:t>
      </w:r>
    </w:p>
    <w:p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The Company tax return</w:t>
      </w:r>
    </w:p>
    <w:p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 xml:space="preserve">Amendments to the Company </w:t>
      </w:r>
      <w:r w:rsidR="0072415A">
        <w:rPr>
          <w:rFonts w:ascii="Arial" w:hAnsi="Arial" w:cs="Arial"/>
          <w:sz w:val="20"/>
          <w:szCs w:val="20"/>
        </w:rPr>
        <w:t>t</w:t>
      </w:r>
      <w:r w:rsidRPr="00806054">
        <w:rPr>
          <w:rFonts w:ascii="Arial" w:hAnsi="Arial" w:cs="Arial"/>
          <w:sz w:val="20"/>
          <w:szCs w:val="20"/>
        </w:rPr>
        <w:t>ax return</w:t>
      </w:r>
      <w:r w:rsidR="008A08E2">
        <w:rPr>
          <w:rFonts w:ascii="Arial" w:hAnsi="Arial" w:cs="Arial"/>
          <w:sz w:val="20"/>
          <w:szCs w:val="20"/>
        </w:rPr>
        <w:t xml:space="preserve"> where appropriate</w:t>
      </w:r>
    </w:p>
    <w:p w:rsidR="008E5233" w:rsidRPr="00806054" w:rsidRDefault="008E5233" w:rsidP="008E5233">
      <w:pPr>
        <w:pStyle w:val="Bullet2"/>
        <w:numPr>
          <w:ilvl w:val="0"/>
          <w:numId w:val="0"/>
        </w:numPr>
        <w:tabs>
          <w:tab w:val="left" w:pos="720"/>
        </w:tabs>
        <w:rPr>
          <w:sz w:val="20"/>
        </w:rPr>
      </w:pPr>
      <w:r w:rsidRPr="00806054">
        <w:rPr>
          <w:sz w:val="20"/>
        </w:rPr>
        <w:t xml:space="preserve">The pre-lodge and lodge interactions are the core part of the SBR-enabled CTR business process.  </w:t>
      </w:r>
    </w:p>
    <w:p w:rsidR="00731436" w:rsidRPr="00806054" w:rsidRDefault="008E5233" w:rsidP="008E5233">
      <w:pPr>
        <w:pStyle w:val="Bullet2"/>
        <w:numPr>
          <w:ilvl w:val="0"/>
          <w:numId w:val="0"/>
        </w:numPr>
        <w:tabs>
          <w:tab w:val="left" w:pos="720"/>
        </w:tabs>
        <w:rPr>
          <w:sz w:val="20"/>
        </w:rPr>
      </w:pPr>
      <w:r w:rsidRPr="00806054">
        <w:rPr>
          <w:sz w:val="20"/>
          <w:szCs w:val="20"/>
        </w:rPr>
        <w:t xml:space="preserve">When the </w:t>
      </w:r>
      <w:r w:rsidR="00797ECE">
        <w:rPr>
          <w:sz w:val="20"/>
          <w:szCs w:val="20"/>
        </w:rPr>
        <w:t xml:space="preserve">company </w:t>
      </w:r>
      <w:r w:rsidRPr="00806054">
        <w:rPr>
          <w:sz w:val="20"/>
          <w:szCs w:val="20"/>
        </w:rPr>
        <w:t>or intermediary has gathered all information required, they would then complete the return, validate it, and if required, correct any labels before lodgment.</w:t>
      </w:r>
    </w:p>
    <w:p w:rsidR="001B0F0F" w:rsidRPr="00806054" w:rsidRDefault="00B7288D" w:rsidP="00512DA5">
      <w:pPr>
        <w:pStyle w:val="Bullet2"/>
        <w:numPr>
          <w:ilvl w:val="0"/>
          <w:numId w:val="0"/>
        </w:numPr>
        <w:ind w:left="360"/>
        <w:jc w:val="center"/>
        <w:rPr>
          <w:sz w:val="20"/>
        </w:rPr>
      </w:pPr>
      <w:r>
        <w:object w:dxaOrig="5947" w:dyaOrig="8371" w14:anchorId="10EE1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8pt;height:404pt" o:ole="">
            <v:imagedata r:id="rId23" o:title=""/>
          </v:shape>
          <o:OLEObject Type="Embed" ProgID="Visio.Drawing.11" ShapeID="_x0000_i1025" DrawAspect="Content" ObjectID="_1592125462" r:id="rId24"/>
        </w:object>
      </w:r>
    </w:p>
    <w:p w:rsidR="00471D80" w:rsidRPr="00806054" w:rsidRDefault="00471D80" w:rsidP="00471D80">
      <w:pPr>
        <w:pStyle w:val="Caption"/>
        <w:jc w:val="center"/>
      </w:pPr>
      <w:bookmarkStart w:id="153" w:name="_Toc408492938"/>
      <w:bookmarkStart w:id="154" w:name="_Toc409795486"/>
      <w:bookmarkStart w:id="155" w:name="_Toc461715326"/>
      <w:r w:rsidRPr="00806054">
        <w:t xml:space="preserve">Figure </w:t>
      </w:r>
      <w:r w:rsidR="00BF0BE5">
        <w:fldChar w:fldCharType="begin"/>
      </w:r>
      <w:r w:rsidR="00BF0BE5">
        <w:instrText xml:space="preserve"> SEQ Figure \* ARABIC </w:instrText>
      </w:r>
      <w:r w:rsidR="00BF0BE5">
        <w:fldChar w:fldCharType="separate"/>
      </w:r>
      <w:r w:rsidR="00731436">
        <w:rPr>
          <w:noProof/>
        </w:rPr>
        <w:t>1</w:t>
      </w:r>
      <w:r w:rsidR="00BF0BE5">
        <w:rPr>
          <w:noProof/>
        </w:rPr>
        <w:fldChar w:fldCharType="end"/>
      </w:r>
      <w:r w:rsidRPr="00806054">
        <w:t xml:space="preserve">: SBR interactions and </w:t>
      </w:r>
      <w:r w:rsidR="009E2800" w:rsidRPr="00806054">
        <w:t>CTR</w:t>
      </w:r>
      <w:r w:rsidRPr="00806054">
        <w:t xml:space="preserve"> process</w:t>
      </w:r>
      <w:bookmarkEnd w:id="153"/>
      <w:bookmarkEnd w:id="154"/>
      <w:bookmarkEnd w:id="155"/>
    </w:p>
    <w:p w:rsidR="001B0F0F" w:rsidRPr="00806054" w:rsidRDefault="001B0F0F" w:rsidP="00F0498F">
      <w:pPr>
        <w:pStyle w:val="Head2"/>
        <w:numPr>
          <w:ilvl w:val="1"/>
          <w:numId w:val="19"/>
        </w:numPr>
      </w:pPr>
      <w:bookmarkStart w:id="156" w:name="_Toc454790463"/>
      <w:bookmarkStart w:id="157" w:name="_Toc454890389"/>
      <w:bookmarkStart w:id="158" w:name="_Toc454890447"/>
      <w:bookmarkStart w:id="159" w:name="_Toc461715300"/>
      <w:bookmarkStart w:id="160" w:name="_Toc462833481"/>
      <w:bookmarkStart w:id="161" w:name="_Toc427056909"/>
      <w:bookmarkStart w:id="162" w:name="_Toc517963351"/>
      <w:bookmarkEnd w:id="156"/>
      <w:bookmarkEnd w:id="157"/>
      <w:bookmarkEnd w:id="158"/>
      <w:bookmarkEnd w:id="159"/>
      <w:bookmarkEnd w:id="160"/>
      <w:r w:rsidRPr="00806054">
        <w:lastRenderedPageBreak/>
        <w:t>Schedules</w:t>
      </w:r>
      <w:bookmarkEnd w:id="161"/>
      <w:bookmarkEnd w:id="162"/>
    </w:p>
    <w:p w:rsidR="001B0F0F" w:rsidRPr="00806054" w:rsidRDefault="009160DF" w:rsidP="001B0F0F">
      <w:pPr>
        <w:pStyle w:val="Bullet2"/>
        <w:numPr>
          <w:ilvl w:val="0"/>
          <w:numId w:val="0"/>
        </w:numPr>
        <w:tabs>
          <w:tab w:val="left" w:pos="720"/>
        </w:tabs>
        <w:rPr>
          <w:rStyle w:val="BodyTextChar1"/>
          <w:sz w:val="20"/>
          <w:szCs w:val="20"/>
        </w:rPr>
      </w:pPr>
      <w:r w:rsidRPr="00806054">
        <w:rPr>
          <w:rStyle w:val="BodyTextChar1"/>
          <w:sz w:val="20"/>
          <w:szCs w:val="20"/>
        </w:rPr>
        <w:t>A</w:t>
      </w:r>
      <w:r w:rsidR="001B0F0F" w:rsidRPr="00806054">
        <w:rPr>
          <w:rStyle w:val="BodyTextChar1"/>
          <w:sz w:val="20"/>
          <w:szCs w:val="20"/>
        </w:rPr>
        <w:t xml:space="preserve"> </w:t>
      </w:r>
      <w:r w:rsidR="00C4592F" w:rsidRPr="00806054">
        <w:rPr>
          <w:rStyle w:val="BodyTextChar1"/>
          <w:sz w:val="20"/>
          <w:szCs w:val="20"/>
        </w:rPr>
        <w:t>C</w:t>
      </w:r>
      <w:r w:rsidR="001B0F0F" w:rsidRPr="00806054">
        <w:rPr>
          <w:rStyle w:val="BodyTextChar1"/>
          <w:sz w:val="20"/>
          <w:szCs w:val="20"/>
        </w:rPr>
        <w:t xml:space="preserve">TR lodgment can include a schedule that contains additional information </w:t>
      </w:r>
      <w:r w:rsidR="0072415A">
        <w:rPr>
          <w:rStyle w:val="BodyTextChar1"/>
          <w:sz w:val="20"/>
          <w:szCs w:val="20"/>
        </w:rPr>
        <w:t xml:space="preserve">required </w:t>
      </w:r>
      <w:r w:rsidR="001B0F0F" w:rsidRPr="00806054">
        <w:rPr>
          <w:rStyle w:val="BodyTextChar1"/>
          <w:sz w:val="20"/>
          <w:szCs w:val="20"/>
        </w:rPr>
        <w:t xml:space="preserve">to assess a </w:t>
      </w:r>
      <w:r w:rsidR="00C4592F" w:rsidRPr="00806054">
        <w:rPr>
          <w:rStyle w:val="BodyTextChar1"/>
          <w:sz w:val="20"/>
          <w:szCs w:val="20"/>
        </w:rPr>
        <w:t>company</w:t>
      </w:r>
      <w:r w:rsidR="001B0F0F" w:rsidRPr="00806054">
        <w:rPr>
          <w:rStyle w:val="BodyTextChar1"/>
          <w:sz w:val="20"/>
          <w:szCs w:val="20"/>
        </w:rPr>
        <w:t xml:space="preserve">’s income.  </w:t>
      </w:r>
      <w:r w:rsidR="0072415A">
        <w:rPr>
          <w:rStyle w:val="BodyTextChar1"/>
          <w:sz w:val="20"/>
          <w:szCs w:val="20"/>
        </w:rPr>
        <w:t>Valid s</w:t>
      </w:r>
      <w:r w:rsidR="0072415A" w:rsidRPr="00806054">
        <w:rPr>
          <w:rStyle w:val="BodyTextChar1"/>
          <w:sz w:val="20"/>
          <w:szCs w:val="20"/>
        </w:rPr>
        <w:t xml:space="preserve">chedules </w:t>
      </w:r>
      <w:r w:rsidR="0072415A">
        <w:rPr>
          <w:rStyle w:val="BodyTextChar1"/>
          <w:sz w:val="20"/>
          <w:szCs w:val="20"/>
        </w:rPr>
        <w:t xml:space="preserve">that can be </w:t>
      </w:r>
      <w:r w:rsidR="001B0F0F" w:rsidRPr="00806054">
        <w:rPr>
          <w:rStyle w:val="BodyTextChar1"/>
          <w:sz w:val="20"/>
          <w:szCs w:val="20"/>
        </w:rPr>
        <w:t xml:space="preserve">included in the </w:t>
      </w:r>
      <w:r w:rsidR="00C4592F" w:rsidRPr="00806054">
        <w:rPr>
          <w:rStyle w:val="BodyTextChar1"/>
          <w:sz w:val="20"/>
          <w:szCs w:val="20"/>
        </w:rPr>
        <w:t>C</w:t>
      </w:r>
      <w:r w:rsidR="001B0F0F" w:rsidRPr="00806054">
        <w:rPr>
          <w:rStyle w:val="BodyTextChar1"/>
          <w:sz w:val="20"/>
          <w:szCs w:val="20"/>
        </w:rPr>
        <w:t>TR message</w:t>
      </w:r>
      <w:r w:rsidR="0072415A">
        <w:rPr>
          <w:rStyle w:val="BodyTextChar1"/>
          <w:sz w:val="20"/>
          <w:szCs w:val="20"/>
        </w:rPr>
        <w:t xml:space="preserve"> are</w:t>
      </w:r>
      <w:r w:rsidR="001B0F0F" w:rsidRPr="00806054">
        <w:rPr>
          <w:rStyle w:val="BodyTextChar1"/>
          <w:sz w:val="20"/>
          <w:szCs w:val="20"/>
        </w:rPr>
        <w:t xml:space="preserve">: </w:t>
      </w:r>
    </w:p>
    <w:p w:rsidR="00317C44" w:rsidRPr="00806054" w:rsidRDefault="00317C44" w:rsidP="001B0F0F">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317C44" w:rsidRPr="00806054" w:rsidTr="00693D8A">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317C44" w:rsidRPr="00806054" w:rsidRDefault="00317C44" w:rsidP="00863E9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vAlign w:val="center"/>
          </w:tcPr>
          <w:p w:rsidR="00317C44" w:rsidRPr="00806054" w:rsidRDefault="00693D8A" w:rsidP="00693D8A">
            <w:pPr>
              <w:rPr>
                <w:rFonts w:cs="Arial"/>
                <w:b/>
                <w:sz w:val="20"/>
                <w:szCs w:val="20"/>
              </w:rPr>
            </w:pPr>
            <w:r>
              <w:rPr>
                <w:rFonts w:cs="Arial"/>
                <w:b/>
                <w:sz w:val="20"/>
                <w:szCs w:val="20"/>
              </w:rPr>
              <w:t xml:space="preserve">   </w:t>
            </w:r>
            <w:r w:rsidR="00317C44"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317C44" w:rsidRPr="00806054" w:rsidRDefault="00317C44" w:rsidP="00863E9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317C44" w:rsidRPr="00806054" w:rsidRDefault="00317C44" w:rsidP="00863E94">
            <w:pPr>
              <w:jc w:val="center"/>
              <w:rPr>
                <w:rFonts w:cs="Arial"/>
                <w:b/>
                <w:sz w:val="20"/>
                <w:szCs w:val="20"/>
              </w:rPr>
            </w:pPr>
            <w:r w:rsidRPr="00806054">
              <w:rPr>
                <w:rFonts w:cs="Arial"/>
                <w:b/>
                <w:sz w:val="20"/>
                <w:szCs w:val="20"/>
              </w:rPr>
              <w:t>SBR ebMS3.0</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863E94">
            <w:pPr>
              <w:rPr>
                <w:rFonts w:cs="Arial"/>
                <w:sz w:val="20"/>
                <w:szCs w:val="20"/>
              </w:rPr>
            </w:pPr>
            <w:r w:rsidRPr="00806054">
              <w:rPr>
                <w:rFonts w:eastAsia="Arial" w:cs="Arial"/>
                <w:sz w:val="20"/>
                <w:szCs w:val="20"/>
                <w:lang w:val="en-GB"/>
              </w:rPr>
              <w:t>Consolidated groups losses 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rFonts w:cs="Arial"/>
                <w:sz w:val="20"/>
                <w:szCs w:val="20"/>
              </w:rPr>
            </w:pPr>
            <w:r w:rsidRPr="00806054">
              <w:rPr>
                <w:sz w:val="20"/>
                <w:szCs w:val="20"/>
              </w:rPr>
              <w:t>cgls.000</w:t>
            </w:r>
            <w:r w:rsidR="00A22C9F">
              <w:rPr>
                <w:sz w:val="20"/>
                <w:szCs w:val="20"/>
              </w:rPr>
              <w:t>6</w:t>
            </w:r>
            <w:r w:rsidRPr="00806054">
              <w:rPr>
                <w:sz w:val="20"/>
                <w:szCs w:val="20"/>
              </w:rPr>
              <w:t>.</w:t>
            </w:r>
            <w:r w:rsidR="008A08E2">
              <w:rPr>
                <w:sz w:val="20"/>
                <w:szCs w:val="20"/>
              </w:rPr>
              <w:t>2017</w:t>
            </w:r>
            <w:r w:rsidRPr="00806054">
              <w:rPr>
                <w:sz w:val="20"/>
                <w:szCs w:val="20"/>
              </w:rPr>
              <w:t>.</w:t>
            </w:r>
            <w:r w:rsidR="00A22C9F" w:rsidRPr="00806054">
              <w:rPr>
                <w:sz w:val="20"/>
                <w:szCs w:val="20"/>
              </w:rPr>
              <w:t>0</w:t>
            </w:r>
            <w:r w:rsidR="00A22C9F">
              <w:rPr>
                <w:sz w:val="20"/>
                <w:szCs w:val="20"/>
              </w:rPr>
              <w:t>1</w:t>
            </w:r>
            <w:r w:rsidRPr="00806054">
              <w:rPr>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rFonts w:cs="Arial"/>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863E94">
            <w:pPr>
              <w:rPr>
                <w:rFonts w:eastAsia="Arial" w:cs="Arial"/>
                <w:sz w:val="20"/>
                <w:szCs w:val="20"/>
                <w:lang w:val="en-GB"/>
              </w:rPr>
            </w:pPr>
            <w:r w:rsidRPr="00806054">
              <w:rPr>
                <w:rFonts w:eastAsia="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sz w:val="20"/>
                <w:szCs w:val="20"/>
              </w:rPr>
            </w:pPr>
            <w:r w:rsidRPr="00806054">
              <w:rPr>
                <w:rFonts w:cs="Arial"/>
                <w:sz w:val="20"/>
                <w:szCs w:val="20"/>
              </w:rPr>
              <w:t>ls.</w:t>
            </w:r>
            <w:r w:rsidR="00646BA4" w:rsidRPr="00806054">
              <w:rPr>
                <w:rFonts w:cs="Arial"/>
                <w:sz w:val="20"/>
                <w:szCs w:val="20"/>
              </w:rPr>
              <w:t>000</w:t>
            </w:r>
            <w:r w:rsidR="00646BA4">
              <w:rPr>
                <w:rFonts w:cs="Arial"/>
                <w:sz w:val="20"/>
                <w:szCs w:val="20"/>
              </w:rPr>
              <w:t>6</w:t>
            </w:r>
            <w:r w:rsidRPr="00806054">
              <w:rPr>
                <w:rFonts w:cs="Arial"/>
                <w:sz w:val="20"/>
                <w:szCs w:val="20"/>
              </w:rPr>
              <w:t>.</w:t>
            </w:r>
            <w:r w:rsidR="002428DA">
              <w:rPr>
                <w:rFonts w:cs="Arial"/>
                <w:sz w:val="20"/>
                <w:szCs w:val="20"/>
              </w:rPr>
              <w:t>2017</w:t>
            </w:r>
            <w:r w:rsidRPr="00806054">
              <w:rPr>
                <w:rFonts w:cs="Arial"/>
                <w:sz w:val="20"/>
                <w:szCs w:val="20"/>
              </w:rPr>
              <w:t>.</w:t>
            </w:r>
            <w:r w:rsidR="00646BA4" w:rsidRPr="00806054">
              <w:rPr>
                <w:rFonts w:cs="Arial"/>
                <w:sz w:val="20"/>
                <w:szCs w:val="20"/>
              </w:rPr>
              <w:t>0</w:t>
            </w:r>
            <w:r w:rsidR="00646BA4">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863E94">
            <w:pPr>
              <w:rPr>
                <w:rFonts w:eastAsia="Arial"/>
                <w:sz w:val="20"/>
                <w:szCs w:val="20"/>
              </w:rPr>
            </w:pPr>
            <w:r w:rsidRPr="00806054">
              <w:rPr>
                <w:rFonts w:eastAsia="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rFonts w:cs="Arial"/>
                <w:sz w:val="20"/>
                <w:szCs w:val="20"/>
              </w:rPr>
            </w:pPr>
            <w:r w:rsidRPr="00806054">
              <w:rPr>
                <w:rFonts w:cs="Arial"/>
                <w:sz w:val="20"/>
                <w:szCs w:val="20"/>
              </w:rPr>
              <w:t>iee.</w:t>
            </w:r>
            <w:r w:rsidR="002428DA" w:rsidRPr="00806054">
              <w:rPr>
                <w:rFonts w:cs="Arial"/>
                <w:sz w:val="20"/>
                <w:szCs w:val="20"/>
              </w:rPr>
              <w:t>000</w:t>
            </w:r>
            <w:r w:rsidR="002428DA">
              <w:rPr>
                <w:rFonts w:cs="Arial"/>
                <w:sz w:val="20"/>
                <w:szCs w:val="20"/>
              </w:rPr>
              <w:t>3</w:t>
            </w:r>
            <w:r w:rsidRPr="00806054">
              <w:rPr>
                <w:rFonts w:cs="Arial"/>
                <w:sz w:val="20"/>
                <w:szCs w:val="20"/>
              </w:rPr>
              <w:t>.</w:t>
            </w:r>
            <w:r w:rsidR="002428DA">
              <w:rPr>
                <w:rFonts w:cs="Arial"/>
                <w:sz w:val="20"/>
                <w:szCs w:val="20"/>
              </w:rPr>
              <w:t>2018</w:t>
            </w:r>
            <w:r w:rsidRPr="00806054">
              <w:rPr>
                <w:rFonts w:cs="Arial"/>
                <w:sz w:val="20"/>
                <w:szCs w:val="20"/>
              </w:rPr>
              <w:t>.0</w:t>
            </w:r>
            <w:r w:rsidR="002428DA">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863E94">
            <w:pPr>
              <w:rPr>
                <w:rFonts w:eastAsia="Arial"/>
                <w:sz w:val="20"/>
                <w:szCs w:val="20"/>
              </w:rPr>
            </w:pPr>
            <w:r w:rsidRPr="00806054">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rFonts w:cs="Arial"/>
                <w:sz w:val="20"/>
                <w:szCs w:val="20"/>
              </w:rPr>
            </w:pPr>
            <w:r w:rsidRPr="00806054">
              <w:rPr>
                <w:rFonts w:cs="Arial"/>
                <w:sz w:val="20"/>
                <w:szCs w:val="20"/>
              </w:rPr>
              <w:t>pss.000</w:t>
            </w:r>
            <w:r w:rsidR="002428DA">
              <w:rPr>
                <w:rFonts w:cs="Arial"/>
                <w:sz w:val="20"/>
                <w:szCs w:val="20"/>
              </w:rPr>
              <w:t>2</w:t>
            </w:r>
            <w:r w:rsidRPr="00806054">
              <w:rPr>
                <w:rFonts w:cs="Arial"/>
                <w:sz w:val="20"/>
                <w:szCs w:val="20"/>
              </w:rPr>
              <w:t>.</w:t>
            </w:r>
            <w:r w:rsidR="002428DA">
              <w:rPr>
                <w:rFonts w:cs="Arial"/>
                <w:sz w:val="20"/>
                <w:szCs w:val="20"/>
              </w:rPr>
              <w:t>2018</w:t>
            </w:r>
            <w:r w:rsidRPr="00806054">
              <w:rPr>
                <w:rFonts w:cs="Arial"/>
                <w:sz w:val="20"/>
                <w:szCs w:val="20"/>
              </w:rPr>
              <w:t>.0</w:t>
            </w:r>
            <w:r w:rsidR="002428DA">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863E94">
            <w:pPr>
              <w:rPr>
                <w:rFonts w:cs="Arial"/>
                <w:sz w:val="20"/>
                <w:szCs w:val="20"/>
              </w:rPr>
            </w:pPr>
            <w:r w:rsidRPr="00806054">
              <w:rPr>
                <w:rFonts w:eastAsia="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rFonts w:cs="Arial"/>
                <w:sz w:val="20"/>
                <w:szCs w:val="20"/>
              </w:rPr>
            </w:pPr>
            <w:r w:rsidRPr="00806054">
              <w:rPr>
                <w:rFonts w:cs="Arial"/>
                <w:sz w:val="20"/>
                <w:szCs w:val="20"/>
              </w:rPr>
              <w:t>cgts.</w:t>
            </w:r>
            <w:r w:rsidR="00646BA4" w:rsidRPr="00806054">
              <w:rPr>
                <w:rFonts w:cs="Arial"/>
                <w:sz w:val="20"/>
                <w:szCs w:val="20"/>
              </w:rPr>
              <w:t>000</w:t>
            </w:r>
            <w:r w:rsidR="002428DA">
              <w:rPr>
                <w:rFonts w:cs="Arial"/>
                <w:sz w:val="20"/>
                <w:szCs w:val="20"/>
              </w:rPr>
              <w:t>6</w:t>
            </w:r>
            <w:r w:rsidRPr="00806054">
              <w:rPr>
                <w:rFonts w:cs="Arial"/>
                <w:sz w:val="20"/>
                <w:szCs w:val="20"/>
              </w:rPr>
              <w:t>.</w:t>
            </w:r>
            <w:r w:rsidR="002428DA">
              <w:rPr>
                <w:rFonts w:cs="Arial"/>
                <w:sz w:val="20"/>
                <w:szCs w:val="20"/>
              </w:rPr>
              <w:t>2018</w:t>
            </w:r>
            <w:r w:rsidRPr="00806054">
              <w:rPr>
                <w:rFonts w:cs="Arial"/>
                <w:sz w:val="20"/>
                <w:szCs w:val="20"/>
              </w:rPr>
              <w:t>.0</w:t>
            </w:r>
            <w:r w:rsidR="002428DA">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D177E9">
            <w:pPr>
              <w:rPr>
                <w:rFonts w:eastAsia="Arial"/>
                <w:sz w:val="20"/>
                <w:szCs w:val="20"/>
              </w:rPr>
            </w:pPr>
            <w:r w:rsidRPr="00806054">
              <w:rPr>
                <w:rFonts w:eastAsia="Arial"/>
                <w:sz w:val="20"/>
                <w:szCs w:val="20"/>
              </w:rPr>
              <w:t xml:space="preserve">Research and development tax </w:t>
            </w:r>
            <w:r w:rsidR="00D177E9">
              <w:rPr>
                <w:rFonts w:eastAsia="Arial"/>
                <w:sz w:val="20"/>
                <w:szCs w:val="20"/>
              </w:rPr>
              <w:t>i</w:t>
            </w:r>
            <w:r w:rsidR="00D177E9" w:rsidRPr="00806054">
              <w:rPr>
                <w:rFonts w:eastAsia="Arial"/>
                <w:sz w:val="20"/>
                <w:szCs w:val="20"/>
              </w:rPr>
              <w:t xml:space="preserve">ncentive </w:t>
            </w:r>
            <w:r w:rsidRPr="00806054">
              <w:rPr>
                <w:rFonts w:eastAsia="Arial"/>
                <w:sz w:val="20"/>
                <w:szCs w:val="20"/>
              </w:rPr>
              <w:t>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rFonts w:cs="Arial"/>
                <w:sz w:val="20"/>
                <w:szCs w:val="20"/>
              </w:rPr>
            </w:pPr>
            <w:r w:rsidRPr="00806054">
              <w:rPr>
                <w:sz w:val="20"/>
                <w:szCs w:val="20"/>
              </w:rPr>
              <w:t>rdtis.000</w:t>
            </w:r>
            <w:r w:rsidR="002428DA">
              <w:rPr>
                <w:sz w:val="20"/>
                <w:szCs w:val="20"/>
              </w:rPr>
              <w:t>3</w:t>
            </w:r>
            <w:r w:rsidRPr="00806054">
              <w:rPr>
                <w:sz w:val="20"/>
                <w:szCs w:val="20"/>
              </w:rPr>
              <w:t>.</w:t>
            </w:r>
            <w:r w:rsidR="002428DA">
              <w:rPr>
                <w:sz w:val="20"/>
                <w:szCs w:val="20"/>
              </w:rPr>
              <w:t>2018</w:t>
            </w:r>
            <w:r w:rsidRPr="00806054">
              <w:rPr>
                <w:sz w:val="20"/>
                <w:szCs w:val="20"/>
              </w:rPr>
              <w:t>.0</w:t>
            </w:r>
            <w:r w:rsidR="002428DA">
              <w:rPr>
                <w:sz w:val="20"/>
                <w:szCs w:val="20"/>
              </w:rPr>
              <w:t>1</w:t>
            </w:r>
            <w:r w:rsidRPr="00806054">
              <w:rPr>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863E94">
            <w:pPr>
              <w:rPr>
                <w:rFonts w:eastAsia="Arial"/>
                <w:sz w:val="20"/>
                <w:szCs w:val="20"/>
              </w:rPr>
            </w:pPr>
            <w:r w:rsidRPr="00806054">
              <w:rPr>
                <w:rFonts w:eastAsia="Arial"/>
                <w:sz w:val="20"/>
                <w:szCs w:val="20"/>
              </w:rPr>
              <w:t>International dealings 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sz w:val="20"/>
                <w:szCs w:val="20"/>
              </w:rPr>
            </w:pPr>
            <w:r w:rsidRPr="00806054">
              <w:rPr>
                <w:rFonts w:cs="Arial"/>
                <w:sz w:val="20"/>
                <w:szCs w:val="20"/>
              </w:rPr>
              <w:t>ids.000</w:t>
            </w:r>
            <w:r w:rsidR="002428DA">
              <w:rPr>
                <w:rFonts w:cs="Arial"/>
                <w:sz w:val="20"/>
                <w:szCs w:val="20"/>
              </w:rPr>
              <w:t>6</w:t>
            </w:r>
            <w:r w:rsidRPr="00806054">
              <w:rPr>
                <w:rFonts w:cs="Arial"/>
                <w:sz w:val="20"/>
                <w:szCs w:val="20"/>
              </w:rPr>
              <w:t>.</w:t>
            </w:r>
            <w:r w:rsidR="002428DA">
              <w:rPr>
                <w:rFonts w:cs="Arial"/>
                <w:sz w:val="20"/>
                <w:szCs w:val="20"/>
              </w:rPr>
              <w:t>2018</w:t>
            </w:r>
            <w:r w:rsidRPr="00806054">
              <w:rPr>
                <w:rFonts w:cs="Arial"/>
                <w:sz w:val="20"/>
                <w:szCs w:val="20"/>
              </w:rPr>
              <w:t>.0</w:t>
            </w:r>
            <w:r w:rsidR="00A22C9F">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716DB9"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716DB9" w:rsidRPr="00806054" w:rsidRDefault="00716DB9" w:rsidP="00863E94">
            <w:pPr>
              <w:rPr>
                <w:rFonts w:eastAsia="Arial"/>
                <w:sz w:val="20"/>
                <w:szCs w:val="20"/>
              </w:rPr>
            </w:pPr>
            <w:r w:rsidRPr="00806054">
              <w:rPr>
                <w:rFonts w:eastAsia="Arial" w:cs="Arial"/>
                <w:sz w:val="20"/>
                <w:szCs w:val="20"/>
                <w:lang w:val="en-GB"/>
              </w:rPr>
              <w:t>Dividend and interest schedule</w:t>
            </w:r>
          </w:p>
        </w:tc>
        <w:tc>
          <w:tcPr>
            <w:tcW w:w="3236"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693D8A">
            <w:pPr>
              <w:ind w:left="147"/>
              <w:rPr>
                <w:rFonts w:cs="Arial"/>
                <w:sz w:val="20"/>
                <w:szCs w:val="20"/>
              </w:rPr>
            </w:pPr>
            <w:r w:rsidRPr="00806054">
              <w:rPr>
                <w:sz w:val="20"/>
                <w:szCs w:val="20"/>
              </w:rPr>
              <w:t>dis.000</w:t>
            </w:r>
            <w:r w:rsidR="002428DA">
              <w:rPr>
                <w:sz w:val="20"/>
                <w:szCs w:val="20"/>
              </w:rPr>
              <w:t>3</w:t>
            </w:r>
            <w:r w:rsidRPr="00806054">
              <w:rPr>
                <w:sz w:val="20"/>
                <w:szCs w:val="20"/>
              </w:rPr>
              <w:t>.</w:t>
            </w:r>
            <w:r w:rsidR="002428DA">
              <w:rPr>
                <w:sz w:val="20"/>
                <w:szCs w:val="20"/>
              </w:rPr>
              <w:t>2018</w:t>
            </w:r>
            <w:r w:rsidRPr="00806054">
              <w:rPr>
                <w:sz w:val="20"/>
                <w:szCs w:val="20"/>
              </w:rPr>
              <w:t>.0</w:t>
            </w:r>
            <w:r w:rsidR="002428DA">
              <w:rPr>
                <w:sz w:val="20"/>
                <w:szCs w:val="20"/>
              </w:rPr>
              <w:t>1</w:t>
            </w:r>
            <w:r w:rsidRPr="00806054">
              <w:rPr>
                <w:sz w:val="20"/>
                <w:szCs w:val="20"/>
              </w:rPr>
              <w:t>.0</w:t>
            </w:r>
            <w:r w:rsidR="002428DA">
              <w:rPr>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716DB9" w:rsidRPr="00806054" w:rsidRDefault="00716DB9" w:rsidP="0041254E">
            <w:pPr>
              <w:jc w:val="center"/>
              <w:rPr>
                <w:sz w:val="20"/>
                <w:szCs w:val="20"/>
              </w:rPr>
            </w:pPr>
            <w:r w:rsidRPr="00806054">
              <w:rPr>
                <w:rFonts w:cs="Arial"/>
                <w:sz w:val="20"/>
                <w:szCs w:val="20"/>
              </w:rPr>
              <w:t>Y</w:t>
            </w:r>
          </w:p>
        </w:tc>
      </w:tr>
      <w:tr w:rsidR="00317C44" w:rsidRPr="00806054" w:rsidTr="00693D8A">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rsidR="00317C44" w:rsidRPr="00806054" w:rsidRDefault="00317C44" w:rsidP="00863E94">
            <w:pPr>
              <w:rPr>
                <w:rFonts w:eastAsia="Arial" w:cs="Arial"/>
                <w:sz w:val="20"/>
                <w:szCs w:val="20"/>
                <w:lang w:val="en-GB"/>
              </w:rPr>
            </w:pPr>
            <w:r w:rsidRPr="00806054">
              <w:rPr>
                <w:rFonts w:eastAsia="Arial" w:cs="Arial"/>
                <w:sz w:val="20"/>
                <w:szCs w:val="20"/>
                <w:lang w:val="en-GB"/>
              </w:rPr>
              <w:t>Consolidated Groups Notification of Formation and Member Entrance/Exit</w:t>
            </w:r>
          </w:p>
        </w:tc>
        <w:tc>
          <w:tcPr>
            <w:tcW w:w="3236" w:type="dxa"/>
            <w:tcBorders>
              <w:top w:val="single" w:sz="4" w:space="0" w:color="auto"/>
              <w:left w:val="single" w:sz="4" w:space="0" w:color="auto"/>
              <w:bottom w:val="single" w:sz="4" w:space="0" w:color="auto"/>
              <w:right w:val="single" w:sz="4" w:space="0" w:color="auto"/>
            </w:tcBorders>
            <w:vAlign w:val="center"/>
          </w:tcPr>
          <w:p w:rsidR="00317C44" w:rsidRPr="00806054" w:rsidRDefault="00317C44" w:rsidP="00693D8A">
            <w:pPr>
              <w:ind w:left="147"/>
              <w:rPr>
                <w:sz w:val="20"/>
                <w:szCs w:val="20"/>
              </w:rPr>
            </w:pPr>
            <w:r w:rsidRPr="00806054">
              <w:rPr>
                <w:sz w:val="20"/>
                <w:szCs w:val="20"/>
              </w:rPr>
              <w:t>cgnft.000</w:t>
            </w:r>
            <w:r w:rsidR="002428DA">
              <w:rPr>
                <w:sz w:val="20"/>
                <w:szCs w:val="20"/>
              </w:rPr>
              <w:t>2</w:t>
            </w:r>
            <w:r w:rsidRPr="00806054">
              <w:rPr>
                <w:sz w:val="20"/>
                <w:szCs w:val="20"/>
              </w:rPr>
              <w:t>.</w:t>
            </w:r>
            <w:r w:rsidR="002428DA">
              <w:rPr>
                <w:sz w:val="20"/>
                <w:szCs w:val="20"/>
              </w:rPr>
              <w:t>2018</w:t>
            </w:r>
            <w:r w:rsidRPr="00806054">
              <w:rPr>
                <w:sz w:val="20"/>
                <w:szCs w:val="20"/>
              </w:rPr>
              <w:t>.0</w:t>
            </w:r>
            <w:r w:rsidR="002428DA">
              <w:rPr>
                <w:sz w:val="20"/>
                <w:szCs w:val="20"/>
              </w:rPr>
              <w:t>1</w:t>
            </w:r>
            <w:r w:rsidRPr="00806054">
              <w:rPr>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317C44" w:rsidRPr="00806054" w:rsidRDefault="00317C44" w:rsidP="00863E94">
            <w:pPr>
              <w:jc w:val="center"/>
              <w:rPr>
                <w:sz w:val="20"/>
                <w:szCs w:val="20"/>
              </w:rPr>
            </w:pPr>
            <w:r w:rsidRPr="00A407DF">
              <w:rPr>
                <w:sz w:val="20"/>
                <w:szCs w:val="20"/>
              </w:rPr>
              <w:t>N</w:t>
            </w:r>
          </w:p>
        </w:tc>
        <w:tc>
          <w:tcPr>
            <w:tcW w:w="1417" w:type="dxa"/>
            <w:tcBorders>
              <w:top w:val="single" w:sz="4" w:space="0" w:color="auto"/>
              <w:left w:val="single" w:sz="4" w:space="0" w:color="auto"/>
              <w:bottom w:val="single" w:sz="4" w:space="0" w:color="auto"/>
              <w:right w:val="single" w:sz="4" w:space="0" w:color="auto"/>
            </w:tcBorders>
            <w:vAlign w:val="center"/>
          </w:tcPr>
          <w:p w:rsidR="00317C44" w:rsidRPr="00806054" w:rsidRDefault="00317C44" w:rsidP="00512DA5">
            <w:pPr>
              <w:keepNext/>
              <w:jc w:val="center"/>
              <w:rPr>
                <w:sz w:val="20"/>
                <w:szCs w:val="20"/>
              </w:rPr>
            </w:pPr>
            <w:r w:rsidRPr="00806054">
              <w:rPr>
                <w:sz w:val="20"/>
                <w:szCs w:val="20"/>
              </w:rPr>
              <w:t>Y</w:t>
            </w:r>
          </w:p>
        </w:tc>
      </w:tr>
    </w:tbl>
    <w:p w:rsidR="00317C44" w:rsidRDefault="00EB785B" w:rsidP="00512DA5">
      <w:pPr>
        <w:pStyle w:val="Caption"/>
        <w:jc w:val="center"/>
      </w:pPr>
      <w:bookmarkStart w:id="163" w:name="_Toc461715319"/>
      <w:r>
        <w:t xml:space="preserve">Table </w:t>
      </w:r>
      <w:r w:rsidR="00BF0BE5">
        <w:fldChar w:fldCharType="begin"/>
      </w:r>
      <w:r w:rsidR="00BF0BE5">
        <w:instrText xml:space="preserve"> SEQ Table \* ARABIC </w:instrText>
      </w:r>
      <w:r w:rsidR="00BF0BE5">
        <w:fldChar w:fldCharType="separate"/>
      </w:r>
      <w:r>
        <w:rPr>
          <w:noProof/>
        </w:rPr>
        <w:t>1</w:t>
      </w:r>
      <w:r w:rsidR="00BF0BE5">
        <w:rPr>
          <w:noProof/>
        </w:rPr>
        <w:fldChar w:fldCharType="end"/>
      </w:r>
      <w:r>
        <w:t>: Valid schedules for the CTR interactions</w:t>
      </w:r>
      <w:bookmarkEnd w:id="163"/>
    </w:p>
    <w:p w:rsidR="00F0498F" w:rsidRPr="00F0498F" w:rsidRDefault="00F0498F" w:rsidP="00F0498F"/>
    <w:p w:rsidR="001B0F0F" w:rsidRPr="00806054" w:rsidRDefault="001B0F0F" w:rsidP="001B0F0F">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sidR="00317C44" w:rsidRPr="00806054">
        <w:rPr>
          <w:rStyle w:val="BodyTextChar1"/>
          <w:sz w:val="20"/>
          <w:szCs w:val="20"/>
        </w:rPr>
        <w:t>C</w:t>
      </w:r>
      <w:r w:rsidRPr="00806054">
        <w:rPr>
          <w:rStyle w:val="BodyTextChar1"/>
          <w:sz w:val="20"/>
          <w:szCs w:val="20"/>
        </w:rPr>
        <w:t xml:space="preserve">TR message structure table and schedule structure tables, as well as the </w:t>
      </w:r>
      <w:r w:rsidR="00317C44" w:rsidRPr="00806054">
        <w:rPr>
          <w:rStyle w:val="BodyTextChar1"/>
          <w:sz w:val="20"/>
          <w:szCs w:val="20"/>
        </w:rPr>
        <w:t>C</w:t>
      </w:r>
      <w:r w:rsidRPr="00806054">
        <w:rPr>
          <w:rStyle w:val="BodyTextChar1"/>
          <w:sz w:val="20"/>
          <w:szCs w:val="20"/>
        </w:rPr>
        <w:t>TR validation rules.</w:t>
      </w:r>
    </w:p>
    <w:p w:rsidR="001B0F0F" w:rsidRPr="00F0498F" w:rsidRDefault="001B0F0F" w:rsidP="00F0498F">
      <w:pPr>
        <w:pStyle w:val="Head2"/>
        <w:numPr>
          <w:ilvl w:val="1"/>
          <w:numId w:val="19"/>
        </w:numPr>
        <w:rPr>
          <w:sz w:val="28"/>
        </w:rPr>
      </w:pPr>
      <w:bookmarkStart w:id="164" w:name="_Toc411501186"/>
      <w:bookmarkStart w:id="165" w:name="_Toc411524677"/>
      <w:bookmarkStart w:id="166" w:name="_Toc411593585"/>
      <w:bookmarkStart w:id="167" w:name="_Toc411501187"/>
      <w:bookmarkStart w:id="168" w:name="_Toc411524678"/>
      <w:bookmarkStart w:id="169" w:name="_Toc411593586"/>
      <w:bookmarkStart w:id="170" w:name="_Toc411501188"/>
      <w:bookmarkStart w:id="171" w:name="_Toc411524679"/>
      <w:bookmarkStart w:id="172" w:name="_Toc411593587"/>
      <w:bookmarkStart w:id="173" w:name="_Toc411501189"/>
      <w:bookmarkStart w:id="174" w:name="_Toc411524680"/>
      <w:bookmarkStart w:id="175" w:name="_Toc411593588"/>
      <w:bookmarkStart w:id="176" w:name="_Toc411501190"/>
      <w:bookmarkStart w:id="177" w:name="_Toc411524681"/>
      <w:bookmarkStart w:id="178" w:name="_Toc411593589"/>
      <w:bookmarkStart w:id="179" w:name="_Toc411501191"/>
      <w:bookmarkStart w:id="180" w:name="_Toc411524682"/>
      <w:bookmarkStart w:id="181" w:name="_Toc411593590"/>
      <w:bookmarkStart w:id="182" w:name="_Toc427056910"/>
      <w:bookmarkStart w:id="183" w:name="_Toc517963352"/>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806054">
        <w:t>Interactions</w:t>
      </w:r>
      <w:bookmarkEnd w:id="182"/>
      <w:bookmarkEnd w:id="183"/>
    </w:p>
    <w:p w:rsidR="001B0F0F" w:rsidRPr="00806054" w:rsidRDefault="001B0F0F" w:rsidP="001B0F0F">
      <w:pPr>
        <w:pStyle w:val="Bullet2"/>
        <w:numPr>
          <w:ilvl w:val="0"/>
          <w:numId w:val="0"/>
        </w:numPr>
        <w:tabs>
          <w:tab w:val="left" w:pos="720"/>
        </w:tabs>
        <w:jc w:val="both"/>
        <w:rPr>
          <w:rStyle w:val="BodyTextChar1"/>
          <w:sz w:val="20"/>
          <w:szCs w:val="20"/>
        </w:rPr>
      </w:pPr>
      <w:r w:rsidRPr="00806054">
        <w:rPr>
          <w:rStyle w:val="BodyTextChar1"/>
          <w:sz w:val="20"/>
          <w:szCs w:val="20"/>
        </w:rPr>
        <w:t xml:space="preserve">The </w:t>
      </w:r>
      <w:r w:rsidR="009414CD" w:rsidRPr="00806054">
        <w:rPr>
          <w:rStyle w:val="BodyTextChar1"/>
          <w:sz w:val="20"/>
          <w:szCs w:val="20"/>
        </w:rPr>
        <w:t>C</w:t>
      </w:r>
      <w:r w:rsidRPr="00806054">
        <w:rPr>
          <w:rStyle w:val="BodyTextChar1"/>
          <w:sz w:val="20"/>
          <w:szCs w:val="20"/>
        </w:rPr>
        <w:t>TR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414CD" w:rsidRPr="00806054" w:rsidTr="00863E94">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806054" w:rsidTr="00863E94">
        <w:tc>
          <w:tcPr>
            <w:tcW w:w="1729" w:type="dxa"/>
            <w:vMerge w:val="restart"/>
            <w:tcBorders>
              <w:top w:val="single" w:sz="4" w:space="0" w:color="auto"/>
              <w:left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CTR</w:t>
            </w: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p w:rsidR="009414CD" w:rsidRPr="00806054" w:rsidRDefault="009414CD" w:rsidP="00863E94">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EA239D">
            <w:pPr>
              <w:pStyle w:val="Bullet2"/>
              <w:numPr>
                <w:ilvl w:val="0"/>
                <w:numId w:val="0"/>
              </w:numPr>
              <w:tabs>
                <w:tab w:val="left" w:pos="720"/>
              </w:tabs>
              <w:rPr>
                <w:rFonts w:cs="Arial"/>
                <w:color w:val="000000"/>
                <w:sz w:val="20"/>
                <w:szCs w:val="22"/>
              </w:rPr>
            </w:pPr>
            <w:r w:rsidRPr="00806054">
              <w:rPr>
                <w:rFonts w:cs="Arial"/>
                <w:color w:val="000000"/>
                <w:sz w:val="20"/>
                <w:szCs w:val="22"/>
              </w:rPr>
              <w:t>Validate CTR message before lodgment (</w:t>
            </w:r>
            <w:r w:rsidR="00EA239D">
              <w:rPr>
                <w:rFonts w:cs="Arial"/>
                <w:color w:val="000000"/>
                <w:sz w:val="20"/>
                <w:szCs w:val="22"/>
              </w:rPr>
              <w:t>2018</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9414CD" w:rsidRPr="00806054" w:rsidRDefault="0072415A" w:rsidP="00863E94">
            <w:pPr>
              <w:pStyle w:val="Bullet2"/>
              <w:numPr>
                <w:ilvl w:val="0"/>
                <w:numId w:val="0"/>
              </w:numPr>
              <w:tabs>
                <w:tab w:val="left" w:pos="720"/>
              </w:tabs>
              <w:rPr>
                <w:rStyle w:val="BodyTextChar1"/>
                <w:sz w:val="20"/>
                <w:szCs w:val="20"/>
              </w:rPr>
            </w:pPr>
            <w:r>
              <w:rPr>
                <w:rStyle w:val="BodyTextChar1"/>
                <w:sz w:val="20"/>
                <w:szCs w:val="20"/>
              </w:rPr>
              <w:t>Y</w:t>
            </w:r>
          </w:p>
        </w:tc>
      </w:tr>
      <w:tr w:rsidR="009414CD" w:rsidRPr="00806054" w:rsidTr="00863E94">
        <w:tc>
          <w:tcPr>
            <w:tcW w:w="1729" w:type="dxa"/>
            <w:vMerge/>
            <w:tcBorders>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p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EA239D">
            <w:pPr>
              <w:pStyle w:val="Bullet2"/>
              <w:numPr>
                <w:ilvl w:val="0"/>
                <w:numId w:val="0"/>
              </w:numPr>
              <w:tabs>
                <w:tab w:val="left" w:pos="720"/>
              </w:tabs>
              <w:rPr>
                <w:rFonts w:cs="Arial"/>
                <w:color w:val="000000"/>
                <w:sz w:val="20"/>
                <w:szCs w:val="22"/>
              </w:rPr>
            </w:pPr>
            <w:r w:rsidRPr="00806054">
              <w:rPr>
                <w:rFonts w:cs="Arial"/>
                <w:color w:val="000000"/>
                <w:sz w:val="20"/>
                <w:szCs w:val="22"/>
              </w:rPr>
              <w:t>Lodge CTR (</w:t>
            </w:r>
            <w:r w:rsidR="00EA239D" w:rsidRPr="00806054">
              <w:rPr>
                <w:rFonts w:cs="Arial"/>
                <w:color w:val="000000"/>
                <w:sz w:val="20"/>
                <w:szCs w:val="22"/>
              </w:rPr>
              <w:t>201</w:t>
            </w:r>
            <w:r w:rsidR="00EA239D">
              <w:rPr>
                <w:rFonts w:cs="Arial"/>
                <w:color w:val="000000"/>
                <w:sz w:val="20"/>
                <w:szCs w:val="22"/>
              </w:rPr>
              <w:t>8</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Style w:val="BodyTextChar1"/>
                <w:sz w:val="20"/>
                <w:szCs w:val="20"/>
              </w:rPr>
            </w:pPr>
            <w:r w:rsidRPr="00806054">
              <w:rPr>
                <w:rStyle w:val="BodyTextChar1"/>
                <w:sz w:val="20"/>
                <w:szCs w:val="20"/>
              </w:rPr>
              <w:t>N</w:t>
            </w:r>
          </w:p>
        </w:tc>
      </w:tr>
      <w:tr w:rsidR="009414CD" w:rsidRPr="00806054" w:rsidTr="00863E94">
        <w:tc>
          <w:tcPr>
            <w:tcW w:w="1729"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rsidR="001B0F0F" w:rsidRPr="00806054" w:rsidRDefault="009414CD" w:rsidP="00BB29F3">
      <w:pPr>
        <w:pStyle w:val="Caption"/>
        <w:jc w:val="center"/>
      </w:pPr>
      <w:bookmarkStart w:id="184" w:name="_Toc445193681"/>
      <w:bookmarkStart w:id="185" w:name="_Toc461715320"/>
      <w:r w:rsidRPr="00806054">
        <w:t xml:space="preserve">Table </w:t>
      </w:r>
      <w:r w:rsidR="00BF0BE5">
        <w:fldChar w:fldCharType="begin"/>
      </w:r>
      <w:r w:rsidR="00BF0BE5">
        <w:instrText xml:space="preserve"> SEQ Table \* ARABIC </w:instrText>
      </w:r>
      <w:r w:rsidR="00BF0BE5">
        <w:fldChar w:fldCharType="separate"/>
      </w:r>
      <w:r w:rsidR="00EB785B">
        <w:rPr>
          <w:noProof/>
        </w:rPr>
        <w:t>2</w:t>
      </w:r>
      <w:r w:rsidR="00BF0BE5">
        <w:rPr>
          <w:noProof/>
        </w:rPr>
        <w:fldChar w:fldCharType="end"/>
      </w:r>
      <w:r w:rsidRPr="00806054">
        <w:t>: Interactions available in the CTR lodgment process</w:t>
      </w:r>
      <w:bookmarkEnd w:id="184"/>
      <w:bookmarkEnd w:id="185"/>
    </w:p>
    <w:p w:rsidR="001B0F0F" w:rsidRPr="00806054" w:rsidRDefault="001B0F0F" w:rsidP="00F0498F">
      <w:pPr>
        <w:pStyle w:val="Head2"/>
      </w:pPr>
      <w:bookmarkStart w:id="186" w:name="_Toc410142394"/>
      <w:bookmarkStart w:id="187" w:name="_Toc410142395"/>
      <w:bookmarkStart w:id="188" w:name="_Toc410142396"/>
      <w:bookmarkStart w:id="189" w:name="_Toc410142397"/>
      <w:bookmarkStart w:id="190" w:name="_Toc409794819"/>
      <w:bookmarkStart w:id="191" w:name="_Toc517963353"/>
      <w:bookmarkEnd w:id="186"/>
      <w:bookmarkEnd w:id="187"/>
      <w:bookmarkEnd w:id="188"/>
      <w:bookmarkEnd w:id="189"/>
      <w:r w:rsidRPr="00806054">
        <w:t>Channels</w:t>
      </w:r>
      <w:bookmarkEnd w:id="190"/>
      <w:bookmarkEnd w:id="191"/>
    </w:p>
    <w:p w:rsidR="001B0F0F" w:rsidRPr="00BB29F3" w:rsidRDefault="001B0F0F" w:rsidP="00BB29F3">
      <w:pPr>
        <w:pStyle w:val="Bullet2"/>
        <w:numPr>
          <w:ilvl w:val="0"/>
          <w:numId w:val="0"/>
        </w:numPr>
        <w:jc w:val="both"/>
        <w:rPr>
          <w:sz w:val="20"/>
          <w:szCs w:val="20"/>
          <w:lang w:val="en-US" w:eastAsia="en-US"/>
        </w:rPr>
      </w:pPr>
      <w:r w:rsidRPr="00806054">
        <w:rPr>
          <w:rStyle w:val="BodyTextChar1"/>
          <w:sz w:val="20"/>
          <w:szCs w:val="20"/>
        </w:rPr>
        <w:t xml:space="preserve">The </w:t>
      </w:r>
      <w:r w:rsidR="00EC5B5B" w:rsidRPr="00806054">
        <w:rPr>
          <w:rStyle w:val="BodyTextChar1"/>
          <w:sz w:val="20"/>
          <w:szCs w:val="20"/>
        </w:rPr>
        <w:t>CTR</w:t>
      </w:r>
      <w:r w:rsidRPr="00806054">
        <w:rPr>
          <w:rStyle w:val="BodyTextChar1"/>
          <w:sz w:val="20"/>
          <w:szCs w:val="20"/>
        </w:rPr>
        <w:t xml:space="preserve"> interaction </w:t>
      </w:r>
      <w:r w:rsidR="00EC5B5B" w:rsidRPr="00806054">
        <w:rPr>
          <w:rStyle w:val="BodyTextChar1"/>
          <w:sz w:val="20"/>
          <w:szCs w:val="20"/>
        </w:rPr>
        <w:t>is</w:t>
      </w:r>
      <w:r w:rsidRPr="00806054">
        <w:rPr>
          <w:rStyle w:val="BodyTextChar1"/>
          <w:sz w:val="20"/>
          <w:szCs w:val="20"/>
        </w:rPr>
        <w:t xml:space="preserve"> avail</w:t>
      </w:r>
      <w:r w:rsidR="00BB29F3">
        <w:rPr>
          <w:rStyle w:val="BodyTextChar1"/>
          <w:sz w:val="20"/>
          <w:szCs w:val="20"/>
        </w:rPr>
        <w:t>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EC5B5B" w:rsidRPr="00806054" w:rsidTr="00863E94">
        <w:tc>
          <w:tcPr>
            <w:tcW w:w="2943" w:type="dxa"/>
            <w:shd w:val="clear" w:color="auto" w:fill="C6D9F1" w:themeFill="text2" w:themeFillTint="33"/>
          </w:tcPr>
          <w:p w:rsidR="00EC5B5B" w:rsidRPr="00806054" w:rsidRDefault="00EC5B5B" w:rsidP="00863E94">
            <w:pPr>
              <w:pStyle w:val="Maintext"/>
              <w:keepNext/>
              <w:spacing w:before="40" w:after="40"/>
              <w:rPr>
                <w:rFonts w:cs="Arial"/>
                <w:b/>
                <w:sz w:val="20"/>
                <w:szCs w:val="22"/>
              </w:rPr>
            </w:pPr>
            <w:r w:rsidRPr="00806054">
              <w:rPr>
                <w:rFonts w:cs="Arial"/>
                <w:b/>
                <w:sz w:val="20"/>
                <w:szCs w:val="22"/>
              </w:rPr>
              <w:t>Interaction</w:t>
            </w:r>
          </w:p>
        </w:tc>
        <w:tc>
          <w:tcPr>
            <w:tcW w:w="3402" w:type="dxa"/>
            <w:shd w:val="clear" w:color="auto" w:fill="C6D9F1" w:themeFill="text2" w:themeFillTint="33"/>
          </w:tcPr>
          <w:p w:rsidR="00EC5B5B" w:rsidRPr="00806054" w:rsidRDefault="00EC5B5B" w:rsidP="00863E94">
            <w:pPr>
              <w:pStyle w:val="Maintext"/>
              <w:spacing w:before="40" w:after="40"/>
              <w:rPr>
                <w:rFonts w:cs="Arial"/>
                <w:b/>
                <w:sz w:val="20"/>
                <w:szCs w:val="22"/>
              </w:rPr>
            </w:pPr>
            <w:r w:rsidRPr="00806054">
              <w:rPr>
                <w:rFonts w:cs="Arial"/>
                <w:b/>
                <w:sz w:val="20"/>
                <w:szCs w:val="22"/>
              </w:rPr>
              <w:t>SBR Core Services</w:t>
            </w:r>
          </w:p>
        </w:tc>
        <w:tc>
          <w:tcPr>
            <w:tcW w:w="2977" w:type="dxa"/>
            <w:shd w:val="clear" w:color="auto" w:fill="C6D9F1" w:themeFill="text2" w:themeFillTint="33"/>
          </w:tcPr>
          <w:p w:rsidR="00EC5B5B" w:rsidRPr="00806054" w:rsidRDefault="00EC5B5B" w:rsidP="00863E94">
            <w:pPr>
              <w:pStyle w:val="Maintext"/>
              <w:spacing w:before="40" w:after="40"/>
              <w:rPr>
                <w:rFonts w:cs="Arial"/>
                <w:b/>
                <w:sz w:val="20"/>
                <w:szCs w:val="22"/>
              </w:rPr>
            </w:pPr>
            <w:r w:rsidRPr="00806054">
              <w:rPr>
                <w:rFonts w:cs="Arial"/>
                <w:b/>
                <w:sz w:val="20"/>
                <w:szCs w:val="22"/>
              </w:rPr>
              <w:t>SBR ebMS3.0</w:t>
            </w:r>
          </w:p>
        </w:tc>
      </w:tr>
      <w:tr w:rsidR="00EC5B5B" w:rsidRPr="00806054" w:rsidTr="00863E94">
        <w:tc>
          <w:tcPr>
            <w:tcW w:w="2943" w:type="dxa"/>
          </w:tcPr>
          <w:p w:rsidR="00EC5B5B" w:rsidRPr="00806054" w:rsidRDefault="00EC5B5B" w:rsidP="00EC5B5B">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tc>
        <w:tc>
          <w:tcPr>
            <w:tcW w:w="3402" w:type="dxa"/>
          </w:tcPr>
          <w:p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c>
          <w:tcPr>
            <w:tcW w:w="2977" w:type="dxa"/>
          </w:tcPr>
          <w:p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r>
      <w:tr w:rsidR="00EC5B5B" w:rsidRPr="00806054" w:rsidTr="00863E94">
        <w:tc>
          <w:tcPr>
            <w:tcW w:w="2943" w:type="dxa"/>
          </w:tcPr>
          <w:p w:rsidR="00EC5B5B" w:rsidRPr="00806054" w:rsidRDefault="00EC5B5B" w:rsidP="00EC5B5B">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tc>
        <w:tc>
          <w:tcPr>
            <w:tcW w:w="3402" w:type="dxa"/>
          </w:tcPr>
          <w:p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c>
          <w:tcPr>
            <w:tcW w:w="2977" w:type="dxa"/>
          </w:tcPr>
          <w:p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r>
    </w:tbl>
    <w:p w:rsidR="00EC5B5B" w:rsidRPr="00806054" w:rsidRDefault="00EC5B5B" w:rsidP="00EC5B5B">
      <w:pPr>
        <w:pStyle w:val="Caption"/>
        <w:jc w:val="center"/>
      </w:pPr>
      <w:bookmarkStart w:id="192" w:name="_Toc445193682"/>
      <w:bookmarkStart w:id="193" w:name="_Toc461715321"/>
      <w:r w:rsidRPr="00806054">
        <w:t xml:space="preserve">Table </w:t>
      </w:r>
      <w:r w:rsidR="00BF0BE5">
        <w:fldChar w:fldCharType="begin"/>
      </w:r>
      <w:r w:rsidR="00BF0BE5">
        <w:instrText xml:space="preserve"> SEQ Table \* ARABIC </w:instrText>
      </w:r>
      <w:r w:rsidR="00BF0BE5">
        <w:fldChar w:fldCharType="separate"/>
      </w:r>
      <w:r w:rsidR="00EB785B">
        <w:rPr>
          <w:noProof/>
        </w:rPr>
        <w:t>3</w:t>
      </w:r>
      <w:r w:rsidR="00BF0BE5">
        <w:rPr>
          <w:noProof/>
        </w:rPr>
        <w:fldChar w:fldCharType="end"/>
      </w:r>
      <w:r w:rsidRPr="00806054">
        <w:t>: Channel availability of CTR interactions</w:t>
      </w:r>
      <w:bookmarkEnd w:id="192"/>
      <w:bookmarkEnd w:id="193"/>
    </w:p>
    <w:p w:rsidR="00A66A0C" w:rsidRPr="00806054" w:rsidRDefault="00A66A0C" w:rsidP="00920D02">
      <w:pPr>
        <w:pStyle w:val="Head1"/>
      </w:pPr>
      <w:bookmarkStart w:id="194" w:name="_Toc405989456"/>
      <w:bookmarkStart w:id="195" w:name="_Toc405989504"/>
      <w:bookmarkStart w:id="196" w:name="_Toc405993405"/>
      <w:bookmarkStart w:id="197" w:name="_Toc405995092"/>
      <w:bookmarkStart w:id="198" w:name="_Toc405995237"/>
      <w:bookmarkStart w:id="199" w:name="_Toc405996900"/>
      <w:bookmarkStart w:id="200" w:name="_Toc405989457"/>
      <w:bookmarkStart w:id="201" w:name="_Toc405989505"/>
      <w:bookmarkStart w:id="202" w:name="_Toc405993406"/>
      <w:bookmarkStart w:id="203" w:name="_Toc405995093"/>
      <w:bookmarkStart w:id="204" w:name="_Toc405995238"/>
      <w:bookmarkStart w:id="205" w:name="_Toc405996901"/>
      <w:bookmarkStart w:id="206" w:name="_Toc405989458"/>
      <w:bookmarkStart w:id="207" w:name="_Toc405989506"/>
      <w:bookmarkStart w:id="208" w:name="_Toc405993407"/>
      <w:bookmarkStart w:id="209" w:name="_Toc405995094"/>
      <w:bookmarkStart w:id="210" w:name="_Toc405995239"/>
      <w:bookmarkStart w:id="211" w:name="_Toc405996902"/>
      <w:bookmarkStart w:id="212" w:name="_Toc411593595"/>
      <w:bookmarkStart w:id="213" w:name="_Toc51796335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806054">
        <w:lastRenderedPageBreak/>
        <w:t>Authorisation</w:t>
      </w:r>
      <w:bookmarkEnd w:id="212"/>
      <w:bookmarkEnd w:id="213"/>
    </w:p>
    <w:p w:rsidR="00A66A0C" w:rsidRPr="00806054" w:rsidRDefault="00A66A0C" w:rsidP="00F0498F">
      <w:pPr>
        <w:pStyle w:val="Head2"/>
      </w:pPr>
      <w:bookmarkStart w:id="214" w:name="_Toc411593596"/>
      <w:bookmarkStart w:id="215" w:name="_Toc517963355"/>
      <w:r w:rsidRPr="00806054">
        <w:t>Intermediary Relationship</w:t>
      </w:r>
      <w:bookmarkEnd w:id="214"/>
      <w:bookmarkEnd w:id="215"/>
    </w:p>
    <w:p w:rsidR="00A66A0C" w:rsidRPr="00806054" w:rsidRDefault="00556045" w:rsidP="00A66A0C">
      <w:pPr>
        <w:spacing w:after="120"/>
        <w:rPr>
          <w:rStyle w:val="BodyTextChar1"/>
          <w:sz w:val="20"/>
          <w:szCs w:val="20"/>
        </w:rPr>
      </w:pPr>
      <w:r w:rsidRPr="00806054">
        <w:rPr>
          <w:rStyle w:val="BodyTextChar1"/>
          <w:sz w:val="20"/>
          <w:szCs w:val="20"/>
        </w:rPr>
        <w:t xml:space="preserve">The SBR services an intermediary can use on behalf of their clients depends on the activity being undertaken and whether the intermediary has a relationship with the client. </w:t>
      </w:r>
      <w:r w:rsidR="00EA239D">
        <w:rPr>
          <w:rStyle w:val="BodyTextChar1"/>
          <w:sz w:val="20"/>
          <w:szCs w:val="20"/>
        </w:rPr>
        <w:t>A</w:t>
      </w:r>
      <w:r w:rsidR="00A66A0C" w:rsidRPr="00806054">
        <w:rPr>
          <w:rStyle w:val="BodyTextChar1"/>
          <w:sz w:val="20"/>
          <w:szCs w:val="20"/>
        </w:rPr>
        <w:t xml:space="preserve">n intermediary </w:t>
      </w:r>
      <w:r w:rsidR="00EA239D">
        <w:rPr>
          <w:rStyle w:val="BodyTextChar1"/>
          <w:sz w:val="20"/>
          <w:szCs w:val="20"/>
        </w:rPr>
        <w:t xml:space="preserve">must </w:t>
      </w:r>
      <w:r w:rsidRPr="00806054">
        <w:rPr>
          <w:rStyle w:val="BodyTextChar1"/>
          <w:sz w:val="20"/>
          <w:szCs w:val="20"/>
        </w:rPr>
        <w:t>ha</w:t>
      </w:r>
      <w:r w:rsidR="00EA239D">
        <w:rPr>
          <w:rStyle w:val="BodyTextChar1"/>
          <w:sz w:val="20"/>
          <w:szCs w:val="20"/>
        </w:rPr>
        <w:t>ve</w:t>
      </w:r>
      <w:r w:rsidRPr="00806054">
        <w:rPr>
          <w:rStyle w:val="BodyTextChar1"/>
          <w:sz w:val="20"/>
          <w:szCs w:val="20"/>
        </w:rPr>
        <w:t xml:space="preserve"> the</w:t>
      </w:r>
      <w:r w:rsidR="00A66A0C" w:rsidRPr="00806054">
        <w:rPr>
          <w:rStyle w:val="BodyTextChar1"/>
          <w:sz w:val="20"/>
          <w:szCs w:val="20"/>
        </w:rPr>
        <w:t xml:space="preserve"> appropriate authorisation </w:t>
      </w:r>
      <w:r w:rsidRPr="00806054">
        <w:rPr>
          <w:rStyle w:val="BodyTextChar1"/>
          <w:sz w:val="20"/>
          <w:szCs w:val="20"/>
        </w:rPr>
        <w:t>for the interaction being performed on behalf of the tax</w:t>
      </w:r>
      <w:r w:rsidR="00A66A0C" w:rsidRPr="00806054">
        <w:rPr>
          <w:rStyle w:val="BodyTextChar1"/>
          <w:sz w:val="20"/>
          <w:szCs w:val="20"/>
        </w:rPr>
        <w:t xml:space="preserve">payer recorded in ATO systems. </w:t>
      </w:r>
    </w:p>
    <w:p w:rsidR="00034320" w:rsidRPr="00806054" w:rsidRDefault="00034320" w:rsidP="00034320">
      <w:pPr>
        <w:rPr>
          <w:rStyle w:val="BodyTextChar1"/>
          <w:sz w:val="20"/>
          <w:szCs w:val="20"/>
        </w:rPr>
      </w:pPr>
      <w:r w:rsidRPr="00806054">
        <w:rPr>
          <w:rStyle w:val="BodyTextChar1"/>
          <w:sz w:val="20"/>
          <w:szCs w:val="20"/>
        </w:rPr>
        <w:t xml:space="preserve">To use the </w:t>
      </w:r>
      <w:r w:rsidR="00D1604E" w:rsidRPr="00806054">
        <w:rPr>
          <w:rStyle w:val="BodyTextChar1"/>
          <w:sz w:val="20"/>
          <w:szCs w:val="20"/>
        </w:rPr>
        <w:t>CTR</w:t>
      </w:r>
      <w:r w:rsidRPr="00806054">
        <w:rPr>
          <w:rStyle w:val="BodyTextChar1"/>
          <w:sz w:val="20"/>
          <w:szCs w:val="20"/>
        </w:rPr>
        <w:t xml:space="preserve"> interaction, a business intermediary must be appointed by a business in Access Manager to use the available services on their behalf.</w:t>
      </w:r>
    </w:p>
    <w:p w:rsidR="00034320" w:rsidRPr="000564A4" w:rsidRDefault="00034320" w:rsidP="00034320">
      <w:pPr>
        <w:pStyle w:val="Content"/>
        <w:spacing w:before="0" w:after="120"/>
        <w:rPr>
          <w:rStyle w:val="BodyTextChar1"/>
          <w:rFonts w:cs="Times New Roman"/>
          <w:sz w:val="16"/>
          <w:szCs w:val="16"/>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806054" w:rsidTr="002C0BEF">
        <w:trPr>
          <w:trHeight w:val="320"/>
        </w:trPr>
        <w:tc>
          <w:tcPr>
            <w:tcW w:w="769" w:type="dxa"/>
          </w:tcPr>
          <w:p w:rsidR="00920D02" w:rsidRPr="00806054" w:rsidRDefault="00920D02" w:rsidP="002C0BEF">
            <w:pPr>
              <w:spacing w:before="60"/>
              <w:jc w:val="center"/>
            </w:pPr>
            <w:r w:rsidRPr="00806054">
              <w:rPr>
                <w:noProof/>
              </w:rPr>
              <w:drawing>
                <wp:inline distT="0" distB="0" distL="0" distR="0" wp14:anchorId="184152E5" wp14:editId="1D15C7C7">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806054" w:rsidRDefault="00536878" w:rsidP="002C0BEF">
            <w:pPr>
              <w:pStyle w:val="Maintext"/>
              <w:rPr>
                <w:sz w:val="20"/>
              </w:rPr>
            </w:pPr>
            <w:r>
              <w:rPr>
                <w:sz w:val="20"/>
              </w:rPr>
              <w:t>A</w:t>
            </w:r>
            <w:r w:rsidRPr="00806054">
              <w:rPr>
                <w:sz w:val="20"/>
              </w:rPr>
              <w:t xml:space="preserve"> </w:t>
            </w:r>
            <w:r w:rsidR="00920D02" w:rsidRPr="00806054">
              <w:rPr>
                <w:sz w:val="20"/>
              </w:rPr>
              <w:t xml:space="preserve">tax agent to taxpayer relationship is a fundamental precondition </w:t>
            </w:r>
            <w:r>
              <w:rPr>
                <w:sz w:val="20"/>
              </w:rPr>
              <w:t xml:space="preserve">for intermediaries </w:t>
            </w:r>
            <w:r w:rsidR="00920D02" w:rsidRPr="00806054">
              <w:rPr>
                <w:sz w:val="20"/>
              </w:rPr>
              <w:t xml:space="preserve">interacting with SBR for </w:t>
            </w:r>
            <w:r w:rsidR="00034320" w:rsidRPr="00806054">
              <w:rPr>
                <w:sz w:val="20"/>
              </w:rPr>
              <w:t>C</w:t>
            </w:r>
            <w:r w:rsidR="00920D02" w:rsidRPr="00806054">
              <w:rPr>
                <w:sz w:val="20"/>
              </w:rPr>
              <w:t>TR interactions</w:t>
            </w:r>
          </w:p>
          <w:p w:rsidR="00920D02" w:rsidRPr="00806054" w:rsidRDefault="00920D02" w:rsidP="002C0BEF">
            <w:pPr>
              <w:spacing w:before="60" w:after="60"/>
              <w:rPr>
                <w:szCs w:val="22"/>
              </w:rPr>
            </w:pPr>
          </w:p>
        </w:tc>
      </w:tr>
    </w:tbl>
    <w:p w:rsidR="00A66A0C" w:rsidRPr="000564A4" w:rsidRDefault="00A66A0C" w:rsidP="00A66A0C">
      <w:pPr>
        <w:spacing w:after="120"/>
        <w:ind w:left="709" w:hanging="709"/>
        <w:rPr>
          <w:rStyle w:val="BodyTextChar1"/>
          <w:caps/>
          <w:sz w:val="16"/>
          <w:szCs w:val="16"/>
        </w:rPr>
      </w:pPr>
      <w:r w:rsidRPr="00806054">
        <w:rPr>
          <w:rStyle w:val="BodyTextChar1"/>
          <w:b/>
          <w:sz w:val="20"/>
          <w:szCs w:val="20"/>
        </w:rPr>
        <w:t>Note</w:t>
      </w:r>
      <w:r w:rsidRPr="00806054">
        <w:rPr>
          <w:rStyle w:val="BodyTextChar1"/>
          <w:sz w:val="20"/>
          <w:szCs w:val="20"/>
        </w:rPr>
        <w:t>:</w:t>
      </w:r>
      <w:r w:rsidRPr="00806054">
        <w:rPr>
          <w:rStyle w:val="BodyTextChar1"/>
          <w:sz w:val="20"/>
          <w:szCs w:val="20"/>
        </w:rPr>
        <w:tab/>
        <w:t>If the relationship does not exist, the SBR Add Client Relationship interaction of the Client Update services can be used to establish a relationship between the intermediary and the taxpayer.  See the Client Update Business Implementation Guide and Client Update Message Implementation Guide for further information.</w:t>
      </w:r>
    </w:p>
    <w:p w:rsidR="00A66A0C" w:rsidRPr="00806054" w:rsidRDefault="00A66A0C" w:rsidP="00F0498F">
      <w:pPr>
        <w:pStyle w:val="Head2"/>
      </w:pPr>
      <w:bookmarkStart w:id="216" w:name="_Toc406148438"/>
      <w:bookmarkStart w:id="217" w:name="_Toc406149433"/>
      <w:bookmarkStart w:id="218" w:name="_Toc406149482"/>
      <w:bookmarkStart w:id="219" w:name="_Toc406157912"/>
      <w:bookmarkStart w:id="220" w:name="_Toc406158123"/>
      <w:bookmarkStart w:id="221" w:name="_Toc406162489"/>
      <w:bookmarkStart w:id="222" w:name="_Toc406162511"/>
      <w:bookmarkStart w:id="223" w:name="_Toc411497066"/>
      <w:bookmarkStart w:id="224" w:name="_Toc411500292"/>
      <w:bookmarkStart w:id="225" w:name="_Toc411501221"/>
      <w:bookmarkStart w:id="226" w:name="_Toc411593597"/>
      <w:bookmarkStart w:id="227" w:name="_Toc517963356"/>
      <w:bookmarkEnd w:id="216"/>
      <w:bookmarkEnd w:id="217"/>
      <w:bookmarkEnd w:id="218"/>
      <w:bookmarkEnd w:id="219"/>
      <w:bookmarkEnd w:id="220"/>
      <w:bookmarkEnd w:id="221"/>
      <w:bookmarkEnd w:id="222"/>
      <w:bookmarkEnd w:id="223"/>
      <w:bookmarkEnd w:id="224"/>
      <w:bookmarkEnd w:id="225"/>
      <w:r w:rsidRPr="00806054">
        <w:t>A</w:t>
      </w:r>
      <w:r w:rsidR="001A46B8">
        <w:t>USkey and A</w:t>
      </w:r>
      <w:r w:rsidRPr="00806054">
        <w:t>ccess Manager</w:t>
      </w:r>
      <w:bookmarkStart w:id="228" w:name="_Toc406148440"/>
      <w:bookmarkStart w:id="229" w:name="_Toc406149435"/>
      <w:bookmarkStart w:id="230" w:name="_Toc406149484"/>
      <w:bookmarkStart w:id="231" w:name="_Toc406157914"/>
      <w:bookmarkStart w:id="232" w:name="_Toc406158125"/>
      <w:bookmarkStart w:id="233" w:name="_Toc406162491"/>
      <w:bookmarkStart w:id="234" w:name="_Toc406162513"/>
      <w:bookmarkStart w:id="235" w:name="_Toc406148441"/>
      <w:bookmarkStart w:id="236" w:name="_Toc406149436"/>
      <w:bookmarkStart w:id="237" w:name="_Toc406149485"/>
      <w:bookmarkStart w:id="238" w:name="_Toc406157915"/>
      <w:bookmarkStart w:id="239" w:name="_Toc406158126"/>
      <w:bookmarkStart w:id="240" w:name="_Toc406162492"/>
      <w:bookmarkStart w:id="241" w:name="_Toc406162514"/>
      <w:bookmarkStart w:id="242" w:name="_Toc406148442"/>
      <w:bookmarkStart w:id="243" w:name="_Toc406149437"/>
      <w:bookmarkStart w:id="244" w:name="_Toc406149486"/>
      <w:bookmarkStart w:id="245" w:name="_Toc406157916"/>
      <w:bookmarkStart w:id="246" w:name="_Toc406158127"/>
      <w:bookmarkStart w:id="247" w:name="_Toc406162493"/>
      <w:bookmarkStart w:id="248" w:name="_Toc40616251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C5390A" w:rsidRPr="00806054" w:rsidRDefault="00A66A0C" w:rsidP="00A66A0C">
      <w:pPr>
        <w:spacing w:after="120"/>
        <w:rPr>
          <w:rStyle w:val="BodyTextChar1"/>
          <w:b/>
          <w:caps/>
          <w:sz w:val="20"/>
          <w:szCs w:val="20"/>
        </w:rPr>
      </w:pPr>
      <w:r w:rsidRPr="00806054">
        <w:rPr>
          <w:rStyle w:val="BodyTextChar1"/>
          <w:sz w:val="20"/>
          <w:szCs w:val="20"/>
        </w:rPr>
        <w:t xml:space="preserve">AUSkey and Access Manager are used to manage access and permissions for SBR online services. ATO systems will check that the initiating party is allowed to use the interaction that is received through the SBR channel. </w:t>
      </w:r>
      <w:r w:rsidR="00C5390A" w:rsidRPr="00806054">
        <w:rPr>
          <w:rStyle w:val="BodyTextChar1"/>
          <w:sz w:val="20"/>
          <w:szCs w:val="20"/>
        </w:rPr>
        <w:t xml:space="preserve">For more information on Access Manager, see the </w:t>
      </w:r>
      <w:hyperlink r:id="rId25" w:history="1">
        <w:r w:rsidR="00C5390A" w:rsidRPr="00806054">
          <w:rPr>
            <w:rStyle w:val="Hyperlink"/>
            <w:noProof w:val="0"/>
            <w:sz w:val="20"/>
            <w:szCs w:val="20"/>
            <w:lang w:val="en-US" w:eastAsia="en-US"/>
          </w:rPr>
          <w:t>ATO website</w:t>
        </w:r>
      </w:hyperlink>
      <w:r w:rsidR="00C5390A" w:rsidRPr="00806054">
        <w:rPr>
          <w:rStyle w:val="BodyTextChar1"/>
          <w:sz w:val="20"/>
          <w:szCs w:val="20"/>
        </w:rPr>
        <w:t xml:space="preserve">. For further information on AUSkey, see the Australian Business Register’s </w:t>
      </w:r>
      <w:hyperlink r:id="rId26" w:history="1">
        <w:r w:rsidR="00C5390A" w:rsidRPr="00806054">
          <w:rPr>
            <w:rStyle w:val="Hyperlink"/>
            <w:noProof w:val="0"/>
            <w:sz w:val="20"/>
          </w:rPr>
          <w:t>website</w:t>
        </w:r>
      </w:hyperlink>
      <w:r w:rsidR="00C5390A" w:rsidRPr="00806054">
        <w:rPr>
          <w:rStyle w:val="Hyperlink"/>
          <w:b w:val="0"/>
          <w:noProof w:val="0"/>
          <w:sz w:val="20"/>
          <w:u w:val="none"/>
        </w:rPr>
        <w:t>.</w:t>
      </w:r>
    </w:p>
    <w:p w:rsidR="00034320" w:rsidRPr="00806054" w:rsidRDefault="00A66A0C" w:rsidP="00034320">
      <w:pPr>
        <w:spacing w:after="120"/>
        <w:rPr>
          <w:rFonts w:cs="Arial"/>
          <w:sz w:val="20"/>
          <w:szCs w:val="22"/>
        </w:rPr>
      </w:pPr>
      <w:r w:rsidRPr="00806054">
        <w:rPr>
          <w:rStyle w:val="BodyTextChar1"/>
          <w:sz w:val="20"/>
          <w:szCs w:val="20"/>
        </w:rPr>
        <w:t xml:space="preserve">The table below displays the interactions available to each initiating party via </w:t>
      </w:r>
      <w:r w:rsidR="00034320" w:rsidRPr="00806054">
        <w:rPr>
          <w:rStyle w:val="BodyTextChar1"/>
          <w:sz w:val="20"/>
          <w:szCs w:val="20"/>
        </w:rPr>
        <w:t xml:space="preserve">SBR for </w:t>
      </w:r>
      <w:r w:rsidR="00876AD8" w:rsidRPr="00806054">
        <w:rPr>
          <w:rStyle w:val="BodyTextChar1"/>
          <w:sz w:val="20"/>
          <w:szCs w:val="20"/>
        </w:rPr>
        <w:t>CTR</w:t>
      </w:r>
      <w:r w:rsidR="00034320" w:rsidRPr="00806054">
        <w:rPr>
          <w:rStyle w:val="BodyTextChar1"/>
          <w:sz w:val="20"/>
          <w:szCs w:val="20"/>
        </w:rPr>
        <w:t xml:space="preserve">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806054" w:rsidTr="00863E94">
        <w:trPr>
          <w:cantSplit/>
          <w:trHeight w:val="1557"/>
          <w:tblHeader/>
        </w:trPr>
        <w:tc>
          <w:tcPr>
            <w:tcW w:w="1701" w:type="dxa"/>
            <w:shd w:val="clear" w:color="auto" w:fill="C6D9F1" w:themeFill="text2" w:themeFillTint="33"/>
            <w:vAlign w:val="center"/>
          </w:tcPr>
          <w:p w:rsidR="00034320" w:rsidRPr="00806054" w:rsidRDefault="00034320" w:rsidP="00863E94">
            <w:pPr>
              <w:keepNext/>
              <w:jc w:val="center"/>
              <w:rPr>
                <w:rFonts w:ascii="Calibri" w:hAnsi="Calibri" w:cs="Calibri"/>
                <w:b/>
                <w:color w:val="000000"/>
                <w:sz w:val="20"/>
                <w:szCs w:val="20"/>
              </w:rPr>
            </w:pPr>
            <w:bookmarkStart w:id="249" w:name="_Toc411518747"/>
            <w:r w:rsidRPr="00806054">
              <w:rPr>
                <w:rFonts w:cs="Arial"/>
                <w:b/>
                <w:sz w:val="20"/>
                <w:szCs w:val="20"/>
              </w:rPr>
              <w:t xml:space="preserve">Service </w:t>
            </w:r>
          </w:p>
        </w:tc>
        <w:tc>
          <w:tcPr>
            <w:tcW w:w="1843" w:type="dxa"/>
            <w:shd w:val="clear" w:color="auto" w:fill="C6D9F1" w:themeFill="text2" w:themeFillTint="33"/>
            <w:vAlign w:val="center"/>
          </w:tcPr>
          <w:p w:rsidR="00034320" w:rsidRPr="00806054" w:rsidRDefault="00034320" w:rsidP="00863E94">
            <w:pPr>
              <w:jc w:val="center"/>
              <w:rPr>
                <w:rFonts w:ascii="Calibri" w:hAnsi="Calibri" w:cs="Calibri"/>
                <w:b/>
                <w:color w:val="000000"/>
                <w:sz w:val="20"/>
                <w:szCs w:val="20"/>
              </w:rPr>
            </w:pPr>
            <w:r w:rsidRPr="00806054">
              <w:rPr>
                <w:rFonts w:cs="Arial"/>
                <w:b/>
                <w:sz w:val="20"/>
                <w:szCs w:val="20"/>
              </w:rPr>
              <w:t>Interaction</w:t>
            </w:r>
          </w:p>
        </w:tc>
        <w:tc>
          <w:tcPr>
            <w:tcW w:w="3119" w:type="dxa"/>
            <w:shd w:val="clear" w:color="auto" w:fill="C6D9F1" w:themeFill="text2" w:themeFillTint="33"/>
            <w:vAlign w:val="center"/>
          </w:tcPr>
          <w:p w:rsidR="00034320" w:rsidRPr="00806054" w:rsidRDefault="00034320" w:rsidP="00863E94">
            <w:pPr>
              <w:jc w:val="center"/>
              <w:rPr>
                <w:rFonts w:ascii="Calibri" w:hAnsi="Calibri" w:cs="Calibri"/>
                <w:b/>
                <w:color w:val="000000"/>
                <w:sz w:val="20"/>
                <w:szCs w:val="20"/>
              </w:rPr>
            </w:pPr>
            <w:r w:rsidRPr="00806054">
              <w:rPr>
                <w:rFonts w:cs="Arial"/>
                <w:b/>
                <w:sz w:val="20"/>
                <w:szCs w:val="20"/>
              </w:rPr>
              <w:t>Activity</w:t>
            </w:r>
          </w:p>
        </w:tc>
        <w:tc>
          <w:tcPr>
            <w:tcW w:w="708" w:type="dxa"/>
            <w:shd w:val="clear" w:color="auto" w:fill="C6D9F1" w:themeFill="text2" w:themeFillTint="33"/>
            <w:textDirection w:val="btLr"/>
            <w:vAlign w:val="center"/>
          </w:tcPr>
          <w:p w:rsidR="00034320" w:rsidRPr="00806054" w:rsidRDefault="00034320" w:rsidP="00863E94">
            <w:pPr>
              <w:jc w:val="center"/>
              <w:rPr>
                <w:rFonts w:ascii="Calibri" w:hAnsi="Calibri" w:cs="Calibri"/>
                <w:b/>
                <w:color w:val="000000"/>
                <w:sz w:val="20"/>
                <w:szCs w:val="20"/>
              </w:rPr>
            </w:pPr>
            <w:r w:rsidRPr="00806054">
              <w:rPr>
                <w:rFonts w:cs="Arial"/>
                <w:b/>
                <w:sz w:val="20"/>
                <w:szCs w:val="20"/>
              </w:rPr>
              <w:t>Tax agent</w:t>
            </w:r>
          </w:p>
        </w:tc>
        <w:tc>
          <w:tcPr>
            <w:tcW w:w="709" w:type="dxa"/>
            <w:shd w:val="clear" w:color="auto" w:fill="C6D9F1" w:themeFill="text2" w:themeFillTint="33"/>
            <w:textDirection w:val="btLr"/>
            <w:vAlign w:val="center"/>
          </w:tcPr>
          <w:p w:rsidR="00034320" w:rsidRPr="00806054" w:rsidRDefault="00034320" w:rsidP="00863E94">
            <w:pPr>
              <w:jc w:val="center"/>
              <w:rPr>
                <w:rFonts w:cs="Arial"/>
                <w:b/>
                <w:sz w:val="20"/>
                <w:szCs w:val="20"/>
              </w:rPr>
            </w:pPr>
            <w:r w:rsidRPr="00806054">
              <w:rPr>
                <w:rFonts w:cs="Arial"/>
                <w:b/>
                <w:sz w:val="20"/>
                <w:szCs w:val="20"/>
              </w:rPr>
              <w:t>BAS agent</w:t>
            </w:r>
          </w:p>
        </w:tc>
        <w:tc>
          <w:tcPr>
            <w:tcW w:w="709" w:type="dxa"/>
            <w:shd w:val="clear" w:color="auto" w:fill="C6D9F1" w:themeFill="text2" w:themeFillTint="33"/>
            <w:textDirection w:val="btLr"/>
            <w:vAlign w:val="center"/>
          </w:tcPr>
          <w:p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w:t>
            </w:r>
          </w:p>
        </w:tc>
        <w:tc>
          <w:tcPr>
            <w:tcW w:w="709" w:type="dxa"/>
            <w:shd w:val="clear" w:color="auto" w:fill="C6D9F1" w:themeFill="text2" w:themeFillTint="33"/>
            <w:textDirection w:val="btLr"/>
            <w:vAlign w:val="center"/>
          </w:tcPr>
          <w:p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 Intermediary</w:t>
            </w:r>
          </w:p>
        </w:tc>
      </w:tr>
      <w:tr w:rsidR="00034320" w:rsidRPr="00806054" w:rsidTr="00863E94">
        <w:trPr>
          <w:trHeight w:val="600"/>
        </w:trPr>
        <w:tc>
          <w:tcPr>
            <w:tcW w:w="1701" w:type="dxa"/>
            <w:vMerge w:val="restart"/>
            <w:hideMark/>
          </w:tcPr>
          <w:p w:rsidR="00034320" w:rsidRPr="00806054" w:rsidRDefault="00034320" w:rsidP="00863E94">
            <w:pPr>
              <w:spacing w:before="0" w:after="0"/>
              <w:rPr>
                <w:rFonts w:cs="Arial"/>
                <w:sz w:val="20"/>
                <w:szCs w:val="20"/>
              </w:rPr>
            </w:pPr>
            <w:r w:rsidRPr="00806054">
              <w:rPr>
                <w:rFonts w:cs="Arial"/>
                <w:sz w:val="20"/>
                <w:szCs w:val="20"/>
              </w:rPr>
              <w:t>CTR</w:t>
            </w:r>
          </w:p>
        </w:tc>
        <w:tc>
          <w:tcPr>
            <w:tcW w:w="1843" w:type="dxa"/>
          </w:tcPr>
          <w:p w:rsidR="00034320" w:rsidRPr="00806054" w:rsidRDefault="00034320" w:rsidP="00863E94">
            <w:pPr>
              <w:spacing w:before="0" w:after="0"/>
              <w:rPr>
                <w:rFonts w:cs="Arial"/>
                <w:i/>
                <w:sz w:val="20"/>
                <w:szCs w:val="20"/>
              </w:rPr>
            </w:pPr>
            <w:r w:rsidRPr="00806054">
              <w:rPr>
                <w:rFonts w:cs="Arial"/>
                <w:i/>
                <w:sz w:val="20"/>
                <w:szCs w:val="20"/>
              </w:rPr>
              <w:t>CTR.Prelodge</w:t>
            </w:r>
          </w:p>
        </w:tc>
        <w:tc>
          <w:tcPr>
            <w:tcW w:w="3119" w:type="dxa"/>
          </w:tcPr>
          <w:p w:rsidR="00034320" w:rsidRPr="00806054" w:rsidRDefault="00034320" w:rsidP="00034320">
            <w:pPr>
              <w:spacing w:before="0" w:after="0"/>
              <w:rPr>
                <w:rFonts w:cs="Arial"/>
                <w:sz w:val="20"/>
                <w:szCs w:val="20"/>
              </w:rPr>
            </w:pPr>
            <w:r w:rsidRPr="00806054">
              <w:rPr>
                <w:rFonts w:cs="Arial"/>
                <w:sz w:val="20"/>
                <w:szCs w:val="20"/>
              </w:rPr>
              <w:t>Validate data inputted into CTR before submitting for processing</w:t>
            </w:r>
          </w:p>
        </w:tc>
        <w:tc>
          <w:tcPr>
            <w:tcW w:w="708" w:type="dxa"/>
            <w:vAlign w:val="center"/>
          </w:tcPr>
          <w:p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tcPr>
          <w:p w:rsidR="00034320" w:rsidRPr="00806054" w:rsidRDefault="00034320" w:rsidP="00863E94">
            <w:pPr>
              <w:rPr>
                <w:rFonts w:cs="Arial"/>
                <w:sz w:val="20"/>
                <w:szCs w:val="20"/>
              </w:rPr>
            </w:pPr>
          </w:p>
        </w:tc>
        <w:tc>
          <w:tcPr>
            <w:tcW w:w="709" w:type="dxa"/>
            <w:vAlign w:val="center"/>
          </w:tcPr>
          <w:p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vAlign w:val="center"/>
          </w:tcPr>
          <w:p w:rsidR="00034320" w:rsidRPr="00806054" w:rsidRDefault="00034320" w:rsidP="00863E94">
            <w:pPr>
              <w:pStyle w:val="ReportDescription"/>
              <w:rPr>
                <w:rFonts w:cs="Arial"/>
                <w:szCs w:val="32"/>
              </w:rPr>
            </w:pPr>
            <w:r w:rsidRPr="00806054">
              <w:rPr>
                <w:rFonts w:cs="Arial"/>
                <w:szCs w:val="32"/>
              </w:rPr>
              <w:sym w:font="Wingdings" w:char="F0FC"/>
            </w:r>
          </w:p>
        </w:tc>
      </w:tr>
      <w:tr w:rsidR="00034320" w:rsidRPr="00806054" w:rsidTr="00863E94">
        <w:trPr>
          <w:trHeight w:val="600"/>
        </w:trPr>
        <w:tc>
          <w:tcPr>
            <w:tcW w:w="1701" w:type="dxa"/>
            <w:vMerge/>
          </w:tcPr>
          <w:p w:rsidR="00034320" w:rsidRPr="00806054" w:rsidRDefault="00034320" w:rsidP="00863E94">
            <w:pPr>
              <w:rPr>
                <w:rFonts w:cs="Arial"/>
                <w:sz w:val="20"/>
                <w:szCs w:val="20"/>
              </w:rPr>
            </w:pPr>
          </w:p>
        </w:tc>
        <w:tc>
          <w:tcPr>
            <w:tcW w:w="1843" w:type="dxa"/>
          </w:tcPr>
          <w:p w:rsidR="00034320" w:rsidRPr="00806054" w:rsidRDefault="00034320" w:rsidP="00863E94">
            <w:pPr>
              <w:rPr>
                <w:rFonts w:cs="Arial"/>
                <w:i/>
                <w:sz w:val="20"/>
                <w:szCs w:val="20"/>
              </w:rPr>
            </w:pPr>
            <w:r w:rsidRPr="00806054">
              <w:rPr>
                <w:rFonts w:cs="Arial"/>
                <w:i/>
                <w:sz w:val="20"/>
                <w:szCs w:val="20"/>
              </w:rPr>
              <w:t>CTR.Lodge</w:t>
            </w:r>
          </w:p>
        </w:tc>
        <w:tc>
          <w:tcPr>
            <w:tcW w:w="3119" w:type="dxa"/>
          </w:tcPr>
          <w:p w:rsidR="00034320" w:rsidRPr="00806054" w:rsidRDefault="00034320" w:rsidP="00034320">
            <w:pPr>
              <w:rPr>
                <w:rFonts w:cs="Arial"/>
                <w:sz w:val="20"/>
                <w:szCs w:val="20"/>
              </w:rPr>
            </w:pPr>
            <w:r w:rsidRPr="00806054">
              <w:rPr>
                <w:rFonts w:cs="Arial"/>
                <w:sz w:val="20"/>
                <w:szCs w:val="20"/>
              </w:rPr>
              <w:t>Lodge CTR for processing</w:t>
            </w:r>
          </w:p>
        </w:tc>
        <w:tc>
          <w:tcPr>
            <w:tcW w:w="708"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rsidR="00034320" w:rsidRPr="00806054" w:rsidRDefault="00034320" w:rsidP="00863E94">
            <w:pPr>
              <w:rPr>
                <w:rFonts w:cs="Arial"/>
                <w:sz w:val="20"/>
                <w:szCs w:val="20"/>
              </w:rPr>
            </w:pPr>
          </w:p>
        </w:tc>
        <w:tc>
          <w:tcPr>
            <w:tcW w:w="709"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c>
          <w:tcPr>
            <w:tcW w:w="709"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r>
      <w:tr w:rsidR="00034320" w:rsidRPr="00806054" w:rsidTr="00863E94">
        <w:trPr>
          <w:trHeight w:val="600"/>
        </w:trPr>
        <w:tc>
          <w:tcPr>
            <w:tcW w:w="1701" w:type="dxa"/>
          </w:tcPr>
          <w:p w:rsidR="00034320" w:rsidRPr="00806054" w:rsidRDefault="00034320" w:rsidP="00863E94">
            <w:pPr>
              <w:rPr>
                <w:rFonts w:cs="Arial"/>
                <w:sz w:val="20"/>
                <w:szCs w:val="20"/>
              </w:rPr>
            </w:pPr>
            <w:r w:rsidRPr="00806054">
              <w:rPr>
                <w:rFonts w:cs="Arial"/>
                <w:sz w:val="20"/>
                <w:szCs w:val="20"/>
              </w:rPr>
              <w:t>ELStagFormat</w:t>
            </w:r>
          </w:p>
        </w:tc>
        <w:tc>
          <w:tcPr>
            <w:tcW w:w="1843" w:type="dxa"/>
          </w:tcPr>
          <w:p w:rsidR="00034320" w:rsidRPr="00806054" w:rsidRDefault="00034320" w:rsidP="00863E94">
            <w:pPr>
              <w:rPr>
                <w:i/>
                <w:sz w:val="20"/>
                <w:szCs w:val="22"/>
              </w:rPr>
            </w:pPr>
            <w:r w:rsidRPr="00806054">
              <w:rPr>
                <w:i/>
                <w:sz w:val="20"/>
                <w:szCs w:val="22"/>
              </w:rPr>
              <w:t>ELStagFormat.</w:t>
            </w:r>
          </w:p>
          <w:p w:rsidR="00034320" w:rsidRPr="00806054" w:rsidRDefault="00034320" w:rsidP="00863E94">
            <w:pPr>
              <w:rPr>
                <w:rFonts w:cs="Arial"/>
                <w:i/>
                <w:sz w:val="20"/>
                <w:szCs w:val="20"/>
              </w:rPr>
            </w:pPr>
            <w:r w:rsidRPr="00806054">
              <w:rPr>
                <w:i/>
                <w:sz w:val="20"/>
                <w:szCs w:val="22"/>
              </w:rPr>
              <w:t>Lodge</w:t>
            </w:r>
          </w:p>
        </w:tc>
        <w:tc>
          <w:tcPr>
            <w:tcW w:w="3119" w:type="dxa"/>
          </w:tcPr>
          <w:p w:rsidR="00034320" w:rsidRPr="00806054" w:rsidRDefault="00034320" w:rsidP="00034320">
            <w:pPr>
              <w:rPr>
                <w:rFonts w:cs="Arial"/>
                <w:sz w:val="20"/>
                <w:szCs w:val="20"/>
              </w:rPr>
            </w:pPr>
            <w:r w:rsidRPr="00806054">
              <w:rPr>
                <w:rFonts w:cs="Arial"/>
                <w:color w:val="000000"/>
                <w:sz w:val="20"/>
                <w:szCs w:val="22"/>
              </w:rPr>
              <w:t>Lodge CTR for prior years as a SBR message using ELS tag format</w:t>
            </w:r>
          </w:p>
        </w:tc>
        <w:tc>
          <w:tcPr>
            <w:tcW w:w="708"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rsidR="00034320" w:rsidRPr="00806054" w:rsidRDefault="00034320" w:rsidP="00863E94">
            <w:pPr>
              <w:rPr>
                <w:rFonts w:cs="Arial"/>
                <w:sz w:val="20"/>
                <w:szCs w:val="20"/>
              </w:rPr>
            </w:pPr>
          </w:p>
        </w:tc>
        <w:tc>
          <w:tcPr>
            <w:tcW w:w="709" w:type="dxa"/>
            <w:vAlign w:val="center"/>
          </w:tcPr>
          <w:p w:rsidR="00034320" w:rsidRPr="00806054" w:rsidRDefault="00034320" w:rsidP="00863E94">
            <w:pPr>
              <w:rPr>
                <w:rFonts w:cs="Arial"/>
                <w:sz w:val="32"/>
                <w:szCs w:val="32"/>
              </w:rPr>
            </w:pPr>
          </w:p>
        </w:tc>
        <w:tc>
          <w:tcPr>
            <w:tcW w:w="709" w:type="dxa"/>
            <w:vAlign w:val="center"/>
          </w:tcPr>
          <w:p w:rsidR="00034320" w:rsidRPr="00806054" w:rsidRDefault="00034320" w:rsidP="00863E94">
            <w:pPr>
              <w:rPr>
                <w:rFonts w:cs="Arial"/>
                <w:sz w:val="32"/>
                <w:szCs w:val="32"/>
              </w:rPr>
            </w:pPr>
          </w:p>
        </w:tc>
      </w:tr>
    </w:tbl>
    <w:p w:rsidR="00A66A0C" w:rsidRPr="00806054" w:rsidRDefault="00A66A0C" w:rsidP="00A66A0C">
      <w:pPr>
        <w:pStyle w:val="Caption"/>
        <w:jc w:val="center"/>
      </w:pPr>
      <w:bookmarkStart w:id="250" w:name="_Toc461715322"/>
      <w:r w:rsidRPr="00806054">
        <w:t xml:space="preserve">Table </w:t>
      </w:r>
      <w:r w:rsidR="00BF0BE5">
        <w:fldChar w:fldCharType="begin"/>
      </w:r>
      <w:r w:rsidR="00BF0BE5">
        <w:instrText xml:space="preserve"> SEQ Table \* ARABIC </w:instrText>
      </w:r>
      <w:r w:rsidR="00BF0BE5">
        <w:fldChar w:fldCharType="separate"/>
      </w:r>
      <w:r w:rsidR="00EB785B">
        <w:rPr>
          <w:noProof/>
        </w:rPr>
        <w:t>4</w:t>
      </w:r>
      <w:r w:rsidR="00BF0BE5">
        <w:rPr>
          <w:noProof/>
        </w:rPr>
        <w:fldChar w:fldCharType="end"/>
      </w:r>
      <w:r w:rsidRPr="00806054">
        <w:t xml:space="preserve">: </w:t>
      </w:r>
      <w:bookmarkEnd w:id="249"/>
      <w:r w:rsidR="00034320" w:rsidRPr="00806054">
        <w:t>CTR</w:t>
      </w:r>
      <w:r w:rsidR="00876AD8" w:rsidRPr="00806054">
        <w:t xml:space="preserve"> </w:t>
      </w:r>
      <w:r w:rsidR="00034320" w:rsidRPr="00806054">
        <w:t>Permissions</w:t>
      </w:r>
      <w:bookmarkEnd w:id="250"/>
    </w:p>
    <w:p w:rsidR="00693D8A" w:rsidRDefault="00693D8A" w:rsidP="00A66A0C">
      <w:pPr>
        <w:spacing w:after="120"/>
        <w:rPr>
          <w:sz w:val="20"/>
          <w:szCs w:val="22"/>
        </w:rPr>
      </w:pPr>
    </w:p>
    <w:p w:rsidR="00A66A0C" w:rsidRPr="00806054" w:rsidRDefault="00A66A0C" w:rsidP="00A66A0C">
      <w:pPr>
        <w:spacing w:after="120"/>
        <w:rPr>
          <w:sz w:val="20"/>
          <w:szCs w:val="22"/>
        </w:rPr>
      </w:pPr>
      <w:r w:rsidRPr="00806054">
        <w:rPr>
          <w:sz w:val="20"/>
          <w:szCs w:val="22"/>
        </w:rPr>
        <w:t xml:space="preserve">A user must be assigned the appropriate authorisation permissions to use the </w:t>
      </w:r>
      <w:r w:rsidR="00034320" w:rsidRPr="00806054">
        <w:rPr>
          <w:sz w:val="20"/>
          <w:szCs w:val="22"/>
        </w:rPr>
        <w:t>CTR</w:t>
      </w:r>
      <w:r w:rsidRPr="00806054">
        <w:rPr>
          <w:sz w:val="20"/>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806054" w:rsidTr="009915EF">
        <w:trPr>
          <w:tblHeader/>
        </w:trPr>
        <w:tc>
          <w:tcPr>
            <w:tcW w:w="4587" w:type="dxa"/>
            <w:shd w:val="clear" w:color="auto" w:fill="C6D9F1" w:themeFill="text2" w:themeFillTint="33"/>
          </w:tcPr>
          <w:p w:rsidR="00A66A0C" w:rsidRPr="00806054" w:rsidRDefault="00A66A0C" w:rsidP="00671D22">
            <w:pPr>
              <w:keepNext/>
              <w:rPr>
                <w:b/>
                <w:sz w:val="20"/>
                <w:szCs w:val="22"/>
              </w:rPr>
            </w:pPr>
            <w:r w:rsidRPr="00806054">
              <w:rPr>
                <w:b/>
                <w:sz w:val="20"/>
                <w:szCs w:val="22"/>
              </w:rPr>
              <w:t>Service</w:t>
            </w:r>
          </w:p>
        </w:tc>
        <w:tc>
          <w:tcPr>
            <w:tcW w:w="4911" w:type="dxa"/>
            <w:shd w:val="clear" w:color="auto" w:fill="C6D9F1" w:themeFill="text2" w:themeFillTint="33"/>
          </w:tcPr>
          <w:p w:rsidR="00A66A0C" w:rsidRPr="00806054" w:rsidRDefault="00A66A0C" w:rsidP="00671D22">
            <w:pPr>
              <w:rPr>
                <w:b/>
                <w:sz w:val="20"/>
                <w:szCs w:val="22"/>
              </w:rPr>
            </w:pPr>
            <w:r w:rsidRPr="00806054">
              <w:rPr>
                <w:b/>
                <w:sz w:val="20"/>
                <w:szCs w:val="22"/>
              </w:rPr>
              <w:t>Access Manager Permission</w:t>
            </w:r>
          </w:p>
        </w:tc>
      </w:tr>
      <w:tr w:rsidR="00A66A0C" w:rsidRPr="00806054" w:rsidTr="00671D22">
        <w:tc>
          <w:tcPr>
            <w:tcW w:w="4587" w:type="dxa"/>
          </w:tcPr>
          <w:p w:rsidR="00A66A0C" w:rsidRPr="00806054" w:rsidRDefault="00626638" w:rsidP="00596F0B">
            <w:pPr>
              <w:pStyle w:val="Content"/>
              <w:spacing w:before="60" w:after="60"/>
            </w:pPr>
            <w:r w:rsidRPr="00806054">
              <w:t>C</w:t>
            </w:r>
            <w:r w:rsidR="00A66A0C" w:rsidRPr="00806054">
              <w:t>TR</w:t>
            </w:r>
          </w:p>
        </w:tc>
        <w:tc>
          <w:tcPr>
            <w:tcW w:w="4911" w:type="dxa"/>
          </w:tcPr>
          <w:p w:rsidR="00A66A0C" w:rsidRPr="00806054" w:rsidRDefault="00626638" w:rsidP="00671D22">
            <w:pPr>
              <w:rPr>
                <w:sz w:val="20"/>
                <w:szCs w:val="22"/>
              </w:rPr>
            </w:pPr>
            <w:r w:rsidRPr="00806054">
              <w:rPr>
                <w:sz w:val="20"/>
                <w:szCs w:val="22"/>
              </w:rPr>
              <w:t>Company</w:t>
            </w:r>
            <w:r w:rsidR="00A66A0C" w:rsidRPr="00806054">
              <w:rPr>
                <w:sz w:val="20"/>
                <w:szCs w:val="22"/>
              </w:rPr>
              <w:t xml:space="preserve"> Tax Return</w:t>
            </w:r>
          </w:p>
          <w:p w:rsidR="00A66A0C" w:rsidRPr="00806054" w:rsidRDefault="00A66A0C" w:rsidP="00C326B5">
            <w:pPr>
              <w:pStyle w:val="ListParagraph"/>
              <w:numPr>
                <w:ilvl w:val="0"/>
                <w:numId w:val="18"/>
              </w:numPr>
              <w:rPr>
                <w:rFonts w:ascii="Arial" w:hAnsi="Arial" w:cs="Arial"/>
                <w:sz w:val="20"/>
                <w:szCs w:val="22"/>
              </w:rPr>
            </w:pPr>
            <w:r w:rsidRPr="00806054">
              <w:rPr>
                <w:rFonts w:ascii="Arial" w:hAnsi="Arial" w:cs="Arial"/>
                <w:i/>
                <w:sz w:val="20"/>
                <w:szCs w:val="22"/>
              </w:rPr>
              <w:t xml:space="preserve">Lodge </w:t>
            </w:r>
            <w:r w:rsidRPr="00806054">
              <w:rPr>
                <w:rFonts w:ascii="Arial" w:hAnsi="Arial" w:cs="Arial"/>
                <w:sz w:val="20"/>
                <w:szCs w:val="22"/>
              </w:rPr>
              <w:t>check box</w:t>
            </w:r>
          </w:p>
        </w:tc>
      </w:tr>
    </w:tbl>
    <w:p w:rsidR="00A66A0C" w:rsidRPr="00806054" w:rsidRDefault="00A66A0C" w:rsidP="00A66A0C">
      <w:pPr>
        <w:pStyle w:val="Caption"/>
        <w:jc w:val="center"/>
      </w:pPr>
      <w:bookmarkStart w:id="251" w:name="_Toc411518748"/>
      <w:bookmarkStart w:id="252" w:name="_Toc461715323"/>
      <w:r w:rsidRPr="00806054">
        <w:t xml:space="preserve">Table </w:t>
      </w:r>
      <w:r w:rsidR="00BF0BE5">
        <w:fldChar w:fldCharType="begin"/>
      </w:r>
      <w:r w:rsidR="00BF0BE5">
        <w:instrText xml:space="preserve"> SEQ Table \* ARABIC </w:instrText>
      </w:r>
      <w:r w:rsidR="00BF0BE5">
        <w:fldChar w:fldCharType="separate"/>
      </w:r>
      <w:r w:rsidR="00EB785B">
        <w:rPr>
          <w:noProof/>
        </w:rPr>
        <w:t>5</w:t>
      </w:r>
      <w:r w:rsidR="00BF0BE5">
        <w:rPr>
          <w:noProof/>
        </w:rPr>
        <w:fldChar w:fldCharType="end"/>
      </w:r>
      <w:r w:rsidRPr="00806054">
        <w:t>: Access Manager Permissions</w:t>
      </w:r>
      <w:bookmarkEnd w:id="251"/>
      <w:bookmarkEnd w:id="252"/>
    </w:p>
    <w:p w:rsidR="001B3690" w:rsidRPr="00806054" w:rsidRDefault="004F3600" w:rsidP="00920D02">
      <w:pPr>
        <w:pStyle w:val="Head1"/>
      </w:pPr>
      <w:bookmarkStart w:id="253" w:name="_Toc517963357"/>
      <w:r w:rsidRPr="00806054">
        <w:lastRenderedPageBreak/>
        <w:t>Constraints</w:t>
      </w:r>
      <w:r w:rsidR="00583359" w:rsidRPr="00806054">
        <w:t xml:space="preserve"> and Known Issues</w:t>
      </w:r>
      <w:bookmarkEnd w:id="253"/>
    </w:p>
    <w:p w:rsidR="007F7489" w:rsidRPr="00806054" w:rsidRDefault="00851D6E" w:rsidP="00F0498F">
      <w:pPr>
        <w:pStyle w:val="Head2"/>
      </w:pPr>
      <w:bookmarkStart w:id="254" w:name="_Toc405989462"/>
      <w:bookmarkStart w:id="255" w:name="_Toc405989510"/>
      <w:bookmarkStart w:id="256" w:name="_Toc405993411"/>
      <w:bookmarkStart w:id="257" w:name="_Toc405995098"/>
      <w:bookmarkStart w:id="258" w:name="_Toc405995243"/>
      <w:bookmarkStart w:id="259" w:name="_Toc405996906"/>
      <w:bookmarkStart w:id="260" w:name="_Toc405989463"/>
      <w:bookmarkStart w:id="261" w:name="_Toc405989511"/>
      <w:bookmarkStart w:id="262" w:name="_Toc405993412"/>
      <w:bookmarkStart w:id="263" w:name="_Toc405995099"/>
      <w:bookmarkStart w:id="264" w:name="_Toc405995244"/>
      <w:bookmarkStart w:id="265" w:name="_Toc405996907"/>
      <w:bookmarkStart w:id="266" w:name="_Toc405989464"/>
      <w:bookmarkStart w:id="267" w:name="_Toc405989512"/>
      <w:bookmarkStart w:id="268" w:name="_Toc405993413"/>
      <w:bookmarkStart w:id="269" w:name="_Toc405995100"/>
      <w:bookmarkStart w:id="270" w:name="_Toc405995245"/>
      <w:bookmarkStart w:id="271" w:name="_Toc405996908"/>
      <w:bookmarkStart w:id="272" w:name="_Toc405989465"/>
      <w:bookmarkStart w:id="273" w:name="_Toc405989513"/>
      <w:bookmarkStart w:id="274" w:name="_Toc405993414"/>
      <w:bookmarkStart w:id="275" w:name="_Toc405995101"/>
      <w:bookmarkStart w:id="276" w:name="_Toc405995246"/>
      <w:bookmarkStart w:id="277" w:name="_Toc405996909"/>
      <w:bookmarkStart w:id="278" w:name="_Toc517963358"/>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806054">
        <w:t>C</w:t>
      </w:r>
      <w:r w:rsidR="006720FE" w:rsidRPr="00806054">
        <w:t>o</w:t>
      </w:r>
      <w:r w:rsidRPr="00806054">
        <w:t xml:space="preserve">nstraints </w:t>
      </w:r>
      <w:r w:rsidR="00583359" w:rsidRPr="00806054">
        <w:t>When</w:t>
      </w:r>
      <w:r w:rsidR="00B536B4" w:rsidRPr="00806054">
        <w:t xml:space="preserve"> </w:t>
      </w:r>
      <w:r w:rsidR="00210B7C" w:rsidRPr="00806054">
        <w:t>U</w:t>
      </w:r>
      <w:r w:rsidR="00B536B4" w:rsidRPr="00806054">
        <w:t>sing This Service</w:t>
      </w:r>
      <w:bookmarkEnd w:id="278"/>
    </w:p>
    <w:p w:rsidR="00731436" w:rsidRPr="00961E6C" w:rsidRDefault="00731436" w:rsidP="00731436">
      <w:pPr>
        <w:spacing w:after="120"/>
        <w:rPr>
          <w:sz w:val="20"/>
        </w:rPr>
      </w:pPr>
      <w:bookmarkStart w:id="279" w:name="_Toc409794476"/>
      <w:bookmarkStart w:id="280" w:name="_Toc452456975"/>
      <w:r w:rsidRPr="00961E6C">
        <w:rPr>
          <w:sz w:val="20"/>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731436" w:rsidRPr="00961E6C" w:rsidTr="00F63F01">
        <w:tc>
          <w:tcPr>
            <w:tcW w:w="452" w:type="dxa"/>
            <w:shd w:val="clear" w:color="auto" w:fill="C6D9F1" w:themeFill="text2" w:themeFillTint="33"/>
          </w:tcPr>
          <w:p w:rsidR="00731436" w:rsidRPr="00961E6C" w:rsidRDefault="00731436" w:rsidP="00F63F01">
            <w:pPr>
              <w:pStyle w:val="Maintext"/>
              <w:keepNext/>
              <w:spacing w:before="60" w:after="60"/>
              <w:rPr>
                <w:rFonts w:cs="Arial"/>
                <w:b/>
                <w:sz w:val="20"/>
                <w:szCs w:val="22"/>
              </w:rPr>
            </w:pPr>
            <w:r w:rsidRPr="00961E6C">
              <w:rPr>
                <w:rFonts w:cs="Arial"/>
                <w:b/>
                <w:sz w:val="20"/>
                <w:szCs w:val="22"/>
              </w:rPr>
              <w:t>#</w:t>
            </w:r>
          </w:p>
        </w:tc>
        <w:tc>
          <w:tcPr>
            <w:tcW w:w="8909" w:type="dxa"/>
            <w:shd w:val="clear" w:color="auto" w:fill="C6D9F1" w:themeFill="text2" w:themeFillTint="33"/>
          </w:tcPr>
          <w:p w:rsidR="00731436" w:rsidRPr="00961E6C" w:rsidRDefault="00731436" w:rsidP="00F63F01">
            <w:pPr>
              <w:pStyle w:val="Maintext"/>
              <w:spacing w:before="60" w:after="60"/>
              <w:rPr>
                <w:rFonts w:cs="Arial"/>
                <w:b/>
                <w:sz w:val="20"/>
                <w:szCs w:val="22"/>
              </w:rPr>
            </w:pPr>
            <w:r w:rsidRPr="00961E6C">
              <w:rPr>
                <w:rFonts w:cs="Arial"/>
                <w:b/>
                <w:sz w:val="20"/>
                <w:szCs w:val="22"/>
              </w:rPr>
              <w:t>Constraint</w:t>
            </w:r>
          </w:p>
        </w:tc>
      </w:tr>
      <w:tr w:rsidR="00731436" w:rsidRPr="00961E6C" w:rsidTr="00F63F01">
        <w:tc>
          <w:tcPr>
            <w:tcW w:w="452" w:type="dxa"/>
            <w:shd w:val="clear" w:color="auto" w:fill="auto"/>
          </w:tcPr>
          <w:p w:rsidR="00731436" w:rsidRPr="00961E6C" w:rsidRDefault="00731436" w:rsidP="00F63F01">
            <w:pPr>
              <w:pStyle w:val="Maintext"/>
              <w:numPr>
                <w:ilvl w:val="0"/>
                <w:numId w:val="11"/>
              </w:numPr>
              <w:spacing w:before="60" w:after="60" w:line="288" w:lineRule="auto"/>
              <w:rPr>
                <w:rFonts w:cs="Arial"/>
                <w:sz w:val="20"/>
                <w:szCs w:val="22"/>
              </w:rPr>
            </w:pPr>
          </w:p>
        </w:tc>
        <w:tc>
          <w:tcPr>
            <w:tcW w:w="8909" w:type="dxa"/>
            <w:shd w:val="clear" w:color="auto" w:fill="auto"/>
          </w:tcPr>
          <w:p w:rsidR="00731436" w:rsidRPr="00961E6C" w:rsidRDefault="00685681" w:rsidP="00685681">
            <w:pPr>
              <w:pStyle w:val="Maintext"/>
              <w:keepNext/>
              <w:spacing w:before="60" w:after="60"/>
              <w:rPr>
                <w:rFonts w:cs="Arial"/>
                <w:sz w:val="20"/>
                <w:szCs w:val="22"/>
              </w:rPr>
            </w:pPr>
            <w:r>
              <w:rPr>
                <w:rFonts w:cs="Arial"/>
                <w:sz w:val="20"/>
                <w:szCs w:val="22"/>
              </w:rPr>
              <w:t>Currently, t</w:t>
            </w:r>
            <w:r w:rsidR="00731436">
              <w:rPr>
                <w:rFonts w:cs="Arial"/>
                <w:sz w:val="20"/>
                <w:szCs w:val="22"/>
              </w:rPr>
              <w:t>he CTR service cannot be used for non-resident entities with an overseas address</w:t>
            </w:r>
            <w:r>
              <w:rPr>
                <w:rFonts w:cs="Arial"/>
                <w:sz w:val="20"/>
                <w:szCs w:val="22"/>
              </w:rPr>
              <w:t xml:space="preserve"> due to the address fields only catering for domestic addresses</w:t>
            </w:r>
            <w:r w:rsidR="00731436">
              <w:rPr>
                <w:rFonts w:cs="Arial"/>
                <w:sz w:val="20"/>
                <w:szCs w:val="22"/>
              </w:rPr>
              <w:t>.</w:t>
            </w:r>
          </w:p>
        </w:tc>
      </w:tr>
    </w:tbl>
    <w:p w:rsidR="00174B68" w:rsidRPr="00806054" w:rsidRDefault="00D75D21" w:rsidP="008D4023">
      <w:pPr>
        <w:pStyle w:val="Caption"/>
        <w:jc w:val="center"/>
      </w:pPr>
      <w:bookmarkStart w:id="281" w:name="_Toc461715324"/>
      <w:r>
        <w:t xml:space="preserve">Table </w:t>
      </w:r>
      <w:r w:rsidR="00BF0BE5">
        <w:fldChar w:fldCharType="begin"/>
      </w:r>
      <w:r w:rsidR="00BF0BE5">
        <w:instrText xml:space="preserve"> SEQ Table \* ARABIC </w:instrText>
      </w:r>
      <w:r w:rsidR="00BF0BE5">
        <w:fldChar w:fldCharType="separate"/>
      </w:r>
      <w:r w:rsidR="00731436">
        <w:rPr>
          <w:noProof/>
        </w:rPr>
        <w:t>6</w:t>
      </w:r>
      <w:r w:rsidR="00BF0BE5">
        <w:rPr>
          <w:noProof/>
        </w:rPr>
        <w:fldChar w:fldCharType="end"/>
      </w:r>
      <w:r>
        <w:t>: Constraints when using CTR</w:t>
      </w:r>
      <w:r w:rsidR="00961E6C">
        <w:t xml:space="preserve"> </w:t>
      </w:r>
      <w:r>
        <w:t>interactions</w:t>
      </w:r>
      <w:bookmarkEnd w:id="279"/>
      <w:bookmarkEnd w:id="280"/>
      <w:bookmarkEnd w:id="281"/>
    </w:p>
    <w:p w:rsidR="00583359" w:rsidRPr="00806054" w:rsidRDefault="00583359" w:rsidP="00F0498F">
      <w:pPr>
        <w:pStyle w:val="Head2"/>
      </w:pPr>
      <w:bookmarkStart w:id="282" w:name="_Toc410142405"/>
      <w:bookmarkStart w:id="283" w:name="_Toc517963359"/>
      <w:bookmarkEnd w:id="282"/>
      <w:r w:rsidRPr="00806054">
        <w:t>K</w:t>
      </w:r>
      <w:r w:rsidR="006720FE" w:rsidRPr="00806054">
        <w:t>n</w:t>
      </w:r>
      <w:r w:rsidRPr="00806054">
        <w:t>own Issues</w:t>
      </w:r>
      <w:bookmarkEnd w:id="283"/>
    </w:p>
    <w:p w:rsidR="00671D22" w:rsidRPr="00806054" w:rsidRDefault="007308F4" w:rsidP="00D73864">
      <w:pPr>
        <w:pStyle w:val="Caption"/>
        <w:rPr>
          <w:b w:val="0"/>
        </w:rPr>
      </w:pPr>
      <w:r>
        <w:rPr>
          <w:b w:val="0"/>
        </w:rPr>
        <w:t>Not applicable</w:t>
      </w:r>
      <w:r w:rsidR="003730B5">
        <w:rPr>
          <w:b w:val="0"/>
        </w:rPr>
        <w:t>.</w:t>
      </w:r>
    </w:p>
    <w:p w:rsidR="00E95114" w:rsidRPr="00806054" w:rsidRDefault="006720FE" w:rsidP="00920D02">
      <w:pPr>
        <w:pStyle w:val="Head1"/>
      </w:pPr>
      <w:bookmarkStart w:id="284" w:name="_Toc517963360"/>
      <w:r w:rsidRPr="00806054">
        <w:lastRenderedPageBreak/>
        <w:t>Taxpayer Declarations</w:t>
      </w:r>
      <w:bookmarkEnd w:id="284"/>
      <w:r w:rsidR="00E95114" w:rsidRPr="00806054">
        <w:t xml:space="preserve"> </w:t>
      </w:r>
    </w:p>
    <w:p w:rsidR="002E60BA" w:rsidRPr="00806054" w:rsidRDefault="002E60BA" w:rsidP="001153BF">
      <w:pPr>
        <w:spacing w:after="120"/>
        <w:rPr>
          <w:rFonts w:cs="Arial"/>
          <w:color w:val="000000"/>
          <w:sz w:val="20"/>
          <w:szCs w:val="22"/>
        </w:rPr>
      </w:pPr>
      <w:r w:rsidRPr="00806054">
        <w:rPr>
          <w:rFonts w:cs="Arial"/>
          <w:color w:val="000000"/>
          <w:sz w:val="20"/>
          <w:szCs w:val="22"/>
        </w:rPr>
        <w:t>E</w:t>
      </w:r>
      <w:r w:rsidR="00F50D3E" w:rsidRPr="00806054">
        <w:rPr>
          <w:rFonts w:cs="Arial"/>
          <w:color w:val="000000"/>
          <w:sz w:val="20"/>
          <w:szCs w:val="22"/>
        </w:rPr>
        <w:t>ach</w:t>
      </w:r>
      <w:r w:rsidRPr="00806054">
        <w:rPr>
          <w:rFonts w:cs="Arial"/>
          <w:color w:val="000000"/>
          <w:sz w:val="20"/>
          <w:szCs w:val="22"/>
        </w:rPr>
        <w:t xml:space="preserve"> time </w:t>
      </w:r>
      <w:r w:rsidR="00D91F1F" w:rsidRPr="00806054">
        <w:rPr>
          <w:rFonts w:cs="Arial"/>
          <w:color w:val="000000"/>
          <w:sz w:val="20"/>
          <w:szCs w:val="22"/>
        </w:rPr>
        <w:t>an intermediary</w:t>
      </w:r>
      <w:r w:rsidRPr="00806054">
        <w:rPr>
          <w:rFonts w:cs="Arial"/>
          <w:color w:val="000000"/>
          <w:sz w:val="20"/>
          <w:szCs w:val="22"/>
        </w:rPr>
        <w:t xml:space="preserve"> lodges an approved form on behalf of </w:t>
      </w:r>
      <w:r w:rsidR="00D91F1F" w:rsidRPr="00806054">
        <w:rPr>
          <w:rFonts w:cs="Arial"/>
          <w:color w:val="000000"/>
          <w:sz w:val="20"/>
          <w:szCs w:val="22"/>
        </w:rPr>
        <w:t>a taxpayer</w:t>
      </w:r>
      <w:r w:rsidRPr="00806054">
        <w:rPr>
          <w:rFonts w:cs="Arial"/>
          <w:color w:val="000000"/>
          <w:sz w:val="20"/>
          <w:szCs w:val="22"/>
        </w:rPr>
        <w:t xml:space="preserve"> the law requires the </w:t>
      </w:r>
      <w:r w:rsidR="00D91F1F" w:rsidRPr="00806054">
        <w:rPr>
          <w:rFonts w:cs="Arial"/>
          <w:color w:val="000000"/>
          <w:sz w:val="20"/>
          <w:szCs w:val="22"/>
        </w:rPr>
        <w:t>intermediary</w:t>
      </w:r>
      <w:r w:rsidRPr="00806054">
        <w:rPr>
          <w:rFonts w:cs="Arial"/>
          <w:color w:val="000000"/>
          <w:sz w:val="20"/>
          <w:szCs w:val="22"/>
        </w:rPr>
        <w:t xml:space="preserve"> to have first received a signed written declaration from th</w:t>
      </w:r>
      <w:r w:rsidR="00D91F1F" w:rsidRPr="00806054">
        <w:rPr>
          <w:rFonts w:cs="Arial"/>
          <w:color w:val="000000"/>
          <w:sz w:val="20"/>
          <w:szCs w:val="22"/>
        </w:rPr>
        <w:t>at</w:t>
      </w:r>
      <w:r w:rsidRPr="00806054">
        <w:rPr>
          <w:rFonts w:cs="Arial"/>
          <w:color w:val="000000"/>
          <w:sz w:val="20"/>
          <w:szCs w:val="22"/>
        </w:rPr>
        <w:t xml:space="preserve"> </w:t>
      </w:r>
      <w:r w:rsidR="00D91F1F" w:rsidRPr="00806054">
        <w:rPr>
          <w:rFonts w:cs="Arial"/>
          <w:color w:val="000000"/>
          <w:sz w:val="20"/>
          <w:szCs w:val="22"/>
        </w:rPr>
        <w:t>taxpayer</w:t>
      </w:r>
      <w:r w:rsidR="00CC65EB" w:rsidRPr="00806054">
        <w:rPr>
          <w:rFonts w:cs="Arial"/>
          <w:color w:val="000000"/>
          <w:sz w:val="20"/>
          <w:szCs w:val="22"/>
        </w:rPr>
        <w:t>.</w:t>
      </w:r>
    </w:p>
    <w:p w:rsidR="002E60BA" w:rsidRPr="00806054" w:rsidRDefault="002E60BA" w:rsidP="001153BF">
      <w:pPr>
        <w:spacing w:after="120"/>
        <w:rPr>
          <w:rFonts w:cs="Arial"/>
          <w:color w:val="000000"/>
          <w:sz w:val="20"/>
          <w:szCs w:val="22"/>
        </w:rPr>
      </w:pPr>
      <w:r w:rsidRPr="00806054">
        <w:rPr>
          <w:rFonts w:cs="Arial"/>
          <w:color w:val="000000"/>
          <w:sz w:val="20"/>
          <w:szCs w:val="22"/>
        </w:rPr>
        <w:t xml:space="preserve">Developers of SBR-enabled software products may elect to provide a printable version of the taxpayer declaration within their products to assist </w:t>
      </w:r>
      <w:r w:rsidR="00D91F1F" w:rsidRPr="00806054">
        <w:rPr>
          <w:rFonts w:cs="Arial"/>
          <w:color w:val="000000"/>
          <w:sz w:val="20"/>
          <w:szCs w:val="22"/>
        </w:rPr>
        <w:t>intermediaries.</w:t>
      </w:r>
    </w:p>
    <w:p w:rsidR="00087930" w:rsidRPr="00806054"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806054" w:rsidTr="002C0BEF">
        <w:trPr>
          <w:trHeight w:val="320"/>
        </w:trPr>
        <w:tc>
          <w:tcPr>
            <w:tcW w:w="769" w:type="dxa"/>
          </w:tcPr>
          <w:p w:rsidR="00087930" w:rsidRPr="00806054" w:rsidRDefault="00087930" w:rsidP="002C0BEF">
            <w:pPr>
              <w:spacing w:before="60"/>
              <w:jc w:val="center"/>
            </w:pPr>
            <w:r w:rsidRPr="00806054">
              <w:rPr>
                <w:noProof/>
              </w:rPr>
              <w:drawing>
                <wp:inline distT="0" distB="0" distL="0" distR="0" wp14:anchorId="679DD3B0" wp14:editId="2CCF0232">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806054" w:rsidRDefault="00087930" w:rsidP="002C0BEF">
            <w:pPr>
              <w:pStyle w:val="AgendaItem"/>
              <w:spacing w:before="0" w:after="0"/>
              <w:ind w:left="22"/>
              <w:rPr>
                <w:sz w:val="20"/>
              </w:rPr>
            </w:pPr>
            <w:r w:rsidRPr="00806054">
              <w:rPr>
                <w:sz w:val="20"/>
              </w:rPr>
              <w:t>A taxpayer declaration must be obtained by the intermediary for all lodgment obligations performed on behalf of their client</w:t>
            </w:r>
          </w:p>
          <w:p w:rsidR="00087930" w:rsidRPr="00806054" w:rsidRDefault="00087930" w:rsidP="002C0BEF">
            <w:pPr>
              <w:spacing w:before="60" w:after="60"/>
              <w:rPr>
                <w:szCs w:val="22"/>
              </w:rPr>
            </w:pPr>
          </w:p>
        </w:tc>
      </w:tr>
    </w:tbl>
    <w:p w:rsidR="00D91F1F" w:rsidRPr="00806054" w:rsidRDefault="00D91F1F" w:rsidP="00D91F1F">
      <w:pPr>
        <w:spacing w:after="120"/>
        <w:rPr>
          <w:sz w:val="20"/>
          <w:szCs w:val="20"/>
        </w:rPr>
      </w:pPr>
      <w:r w:rsidRPr="00806054">
        <w:rPr>
          <w:sz w:val="20"/>
          <w:szCs w:val="20"/>
        </w:rPr>
        <w:t xml:space="preserve">These declarations apply, not just for original lodgments, but when lodging amendments to </w:t>
      </w:r>
      <w:r w:rsidR="00D73864" w:rsidRPr="00806054">
        <w:rPr>
          <w:sz w:val="20"/>
          <w:szCs w:val="20"/>
        </w:rPr>
        <w:t>a Company Tax Return.</w:t>
      </w:r>
    </w:p>
    <w:p w:rsidR="00D91F1F" w:rsidRPr="00806054" w:rsidRDefault="00D91F1F" w:rsidP="00D91F1F">
      <w:pPr>
        <w:spacing w:after="120"/>
        <w:rPr>
          <w:sz w:val="20"/>
          <w:szCs w:val="20"/>
        </w:rPr>
      </w:pPr>
      <w:r w:rsidRPr="00806054">
        <w:rPr>
          <w:sz w:val="20"/>
          <w:szCs w:val="20"/>
        </w:rPr>
        <w:t xml:space="preserve">For information on the retention of declarations and frequently asked questions, please refer to the </w:t>
      </w:r>
      <w:hyperlink r:id="rId27" w:history="1">
        <w:r w:rsidRPr="00806054">
          <w:rPr>
            <w:rStyle w:val="Hyperlink"/>
            <w:noProof w:val="0"/>
            <w:sz w:val="20"/>
          </w:rPr>
          <w:t>ATO website</w:t>
        </w:r>
      </w:hyperlink>
      <w:r w:rsidRPr="00806054">
        <w:rPr>
          <w:sz w:val="20"/>
          <w:szCs w:val="20"/>
        </w:rPr>
        <w:t>.</w:t>
      </w:r>
    </w:p>
    <w:p w:rsidR="00DC64B6" w:rsidRPr="00806054" w:rsidRDefault="00DC64B6" w:rsidP="00F0498F">
      <w:pPr>
        <w:pStyle w:val="Head2"/>
      </w:pPr>
      <w:bookmarkStart w:id="285" w:name="_Toc416181638"/>
      <w:bookmarkStart w:id="286" w:name="_Toc517963361"/>
      <w:r w:rsidRPr="00806054">
        <w:t>Suggested wording</w:t>
      </w:r>
      <w:bookmarkEnd w:id="285"/>
      <w:bookmarkEnd w:id="286"/>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D73864" w:rsidRPr="00806054" w:rsidTr="00863E9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97A10" w:rsidRPr="00B372B1" w:rsidRDefault="00697A10" w:rsidP="00697A10">
            <w:pPr>
              <w:spacing w:before="120"/>
              <w:rPr>
                <w:b/>
                <w:bCs/>
                <w:snapToGrid w:val="0"/>
                <w:sz w:val="20"/>
                <w:szCs w:val="20"/>
              </w:rPr>
            </w:pPr>
            <w:r w:rsidRPr="00B372B1">
              <w:rPr>
                <w:b/>
                <w:bCs/>
                <w:snapToGrid w:val="0"/>
                <w:sz w:val="20"/>
                <w:szCs w:val="20"/>
              </w:rPr>
              <w:t>Privacy</w:t>
            </w:r>
          </w:p>
          <w:p w:rsidR="00697A10" w:rsidRPr="00B372B1" w:rsidRDefault="00697A10" w:rsidP="00697A10">
            <w:pPr>
              <w:rPr>
                <w:sz w:val="20"/>
                <w:szCs w:val="20"/>
              </w:rPr>
            </w:pPr>
            <w:r w:rsidRPr="00B372B1">
              <w:rPr>
                <w:sz w:val="20"/>
                <w:szCs w:val="20"/>
              </w:rPr>
              <w:t>Taxation law authorises the ATO to collect information including personal information about the person authorised to sign the declaration. For information about your privacy go to ato.gov.au/privacy</w:t>
            </w:r>
          </w:p>
          <w:p w:rsidR="00697A10" w:rsidRPr="00B372B1" w:rsidRDefault="00697A10" w:rsidP="00697A10">
            <w:pPr>
              <w:pStyle w:val="BodyText"/>
              <w:spacing w:after="0"/>
              <w:rPr>
                <w:rFonts w:cs="Arial"/>
                <w:b/>
                <w:bCs/>
                <w:sz w:val="20"/>
                <w:szCs w:val="20"/>
              </w:rPr>
            </w:pPr>
            <w:r w:rsidRPr="00B372B1">
              <w:rPr>
                <w:rFonts w:cs="Arial"/>
                <w:b/>
                <w:bCs/>
                <w:sz w:val="20"/>
                <w:szCs w:val="20"/>
              </w:rPr>
              <w:t>Declaration</w:t>
            </w:r>
          </w:p>
          <w:p w:rsidR="00697A10" w:rsidRPr="00B372B1" w:rsidRDefault="00697A10" w:rsidP="00697A10">
            <w:pPr>
              <w:rPr>
                <w:rFonts w:cs="Arial"/>
                <w:bCs/>
                <w:snapToGrid w:val="0"/>
                <w:sz w:val="20"/>
                <w:szCs w:val="20"/>
              </w:rPr>
            </w:pPr>
            <w:r w:rsidRPr="00B372B1">
              <w:rPr>
                <w:rFonts w:cs="Arial"/>
                <w:bCs/>
                <w:snapToGrid w:val="0"/>
                <w:sz w:val="20"/>
                <w:szCs w:val="20"/>
              </w:rPr>
              <w:t>I declare that:</w:t>
            </w:r>
          </w:p>
          <w:p w:rsidR="00697A10" w:rsidRPr="00B372B1" w:rsidRDefault="00697A10" w:rsidP="00697A10">
            <w:pPr>
              <w:pStyle w:val="BulletedList"/>
              <w:widowControl/>
              <w:numPr>
                <w:ilvl w:val="0"/>
                <w:numId w:val="30"/>
              </w:numPr>
              <w:autoSpaceDE/>
              <w:adjustRightInd/>
              <w:rPr>
                <w:rFonts w:ascii="Arial" w:hAnsi="Arial" w:cs="Arial"/>
                <w:snapToGrid w:val="0"/>
                <w:lang w:eastAsia="en-US"/>
              </w:rPr>
            </w:pPr>
            <w:r w:rsidRPr="00B372B1">
              <w:rPr>
                <w:rFonts w:ascii="Arial" w:hAnsi="Arial" w:cs="Arial"/>
                <w:snapToGrid w:val="0"/>
                <w:lang w:eastAsia="en-US"/>
              </w:rPr>
              <w:t>All of the information I have provided to the agent for the preparation of this document is true and correct</w:t>
            </w:r>
          </w:p>
          <w:p w:rsidR="004377AC" w:rsidRPr="00806054" w:rsidRDefault="00697A10" w:rsidP="004377AC">
            <w:pPr>
              <w:pStyle w:val="ListParagraph"/>
              <w:numPr>
                <w:ilvl w:val="0"/>
                <w:numId w:val="30"/>
              </w:numPr>
            </w:pPr>
            <w:r w:rsidRPr="00B372B1">
              <w:rPr>
                <w:rFonts w:ascii="Arial" w:hAnsi="Arial" w:cs="Arial"/>
                <w:snapToGrid w:val="0"/>
                <w:sz w:val="20"/>
                <w:szCs w:val="20"/>
                <w:lang w:eastAsia="en-US"/>
              </w:rPr>
              <w:t>I authorise the agent to give this document to the Commissioner of Taxation.</w:t>
            </w:r>
          </w:p>
        </w:tc>
      </w:tr>
    </w:tbl>
    <w:p w:rsidR="00D73864" w:rsidRPr="00806054" w:rsidRDefault="00D73864" w:rsidP="00785F2D">
      <w:pPr>
        <w:spacing w:after="120"/>
        <w:rPr>
          <w:rStyle w:val="BodyTextChar1"/>
          <w:sz w:val="20"/>
          <w:szCs w:val="22"/>
        </w:rPr>
      </w:pPr>
    </w:p>
    <w:p w:rsidR="00E95114" w:rsidRPr="00806054" w:rsidRDefault="00E95114" w:rsidP="00785F2D">
      <w:pPr>
        <w:spacing w:after="120"/>
        <w:rPr>
          <w:sz w:val="20"/>
        </w:rPr>
      </w:pPr>
    </w:p>
    <w:p w:rsidR="00D40FF3" w:rsidRPr="00806054" w:rsidRDefault="00D40FF3" w:rsidP="00785F2D">
      <w:pPr>
        <w:spacing w:after="120"/>
        <w:rPr>
          <w:sz w:val="20"/>
        </w:rPr>
      </w:pPr>
    </w:p>
    <w:p w:rsidR="0021701A" w:rsidRPr="00806054" w:rsidRDefault="00330AB1" w:rsidP="00920D02">
      <w:pPr>
        <w:pStyle w:val="Head1"/>
      </w:pPr>
      <w:bookmarkStart w:id="287" w:name="_Toc517963362"/>
      <w:r w:rsidRPr="00806054">
        <w:lastRenderedPageBreak/>
        <w:t>CTR</w:t>
      </w:r>
      <w:r w:rsidR="00BA7042" w:rsidRPr="00806054">
        <w:t xml:space="preserve"> </w:t>
      </w:r>
      <w:r w:rsidR="006720FE" w:rsidRPr="00806054">
        <w:t>Guidance</w:t>
      </w:r>
      <w:bookmarkEnd w:id="287"/>
      <w:r w:rsidR="00943267" w:rsidRPr="00806054">
        <w:t xml:space="preserve"> </w:t>
      </w:r>
    </w:p>
    <w:p w:rsidR="00C326B5" w:rsidRPr="00806054" w:rsidRDefault="00C326B5" w:rsidP="00F0498F">
      <w:pPr>
        <w:pStyle w:val="Head2"/>
        <w:numPr>
          <w:ilvl w:val="1"/>
          <w:numId w:val="19"/>
        </w:numPr>
      </w:pPr>
      <w:bookmarkStart w:id="288" w:name="_Toc427056924"/>
      <w:bookmarkStart w:id="289" w:name="_Toc517963363"/>
      <w:r w:rsidRPr="00806054">
        <w:t xml:space="preserve">Prior year </w:t>
      </w:r>
      <w:r w:rsidR="00F43EDF">
        <w:t>CTR</w:t>
      </w:r>
      <w:r w:rsidRPr="00806054">
        <w:t xml:space="preserve"> lodgment through SBR</w:t>
      </w:r>
      <w:bookmarkEnd w:id="288"/>
      <w:bookmarkEnd w:id="289"/>
    </w:p>
    <w:p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9B63E1" w:rsidRPr="00806054">
        <w:rPr>
          <w:rFonts w:cs="Arial"/>
          <w:color w:val="000000"/>
          <w:sz w:val="20"/>
          <w:szCs w:val="22"/>
        </w:rPr>
        <w:t>201</w:t>
      </w:r>
      <w:r w:rsidR="009B63E1">
        <w:rPr>
          <w:rFonts w:cs="Arial"/>
          <w:color w:val="000000"/>
          <w:sz w:val="20"/>
          <w:szCs w:val="22"/>
        </w:rPr>
        <w:t>7</w:t>
      </w:r>
      <w:r w:rsidR="009B63E1"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is envisaged to be used for prior year </w:t>
      </w:r>
      <w:r w:rsidR="00E65F32" w:rsidRPr="00806054">
        <w:rPr>
          <w:rFonts w:cs="Arial"/>
          <w:sz w:val="20"/>
          <w:szCs w:val="22"/>
        </w:rPr>
        <w:t>C</w:t>
      </w:r>
      <w:r w:rsidRPr="00806054">
        <w:rPr>
          <w:rFonts w:cs="Arial"/>
          <w:sz w:val="20"/>
          <w:szCs w:val="22"/>
        </w:rPr>
        <w:t xml:space="preserve">TR lodgments from </w:t>
      </w:r>
      <w:r w:rsidR="009B63E1">
        <w:rPr>
          <w:rFonts w:cs="Arial"/>
          <w:sz w:val="20"/>
          <w:szCs w:val="22"/>
        </w:rPr>
        <w:t>1998</w:t>
      </w:r>
      <w:r w:rsidR="009B63E1" w:rsidRPr="00806054">
        <w:rPr>
          <w:rFonts w:cs="Arial"/>
          <w:sz w:val="20"/>
          <w:szCs w:val="22"/>
        </w:rPr>
        <w:t xml:space="preserve"> </w:t>
      </w:r>
      <w:r w:rsidR="00E65F32" w:rsidRPr="00806054">
        <w:rPr>
          <w:rFonts w:cs="Arial"/>
          <w:sz w:val="20"/>
          <w:szCs w:val="22"/>
        </w:rPr>
        <w:t>-</w:t>
      </w:r>
      <w:r w:rsidR="009B63E1" w:rsidRPr="00806054">
        <w:rPr>
          <w:rFonts w:cs="Arial"/>
          <w:sz w:val="20"/>
          <w:szCs w:val="22"/>
        </w:rPr>
        <w:t>201</w:t>
      </w:r>
      <w:r w:rsidR="009B63E1">
        <w:rPr>
          <w:rFonts w:cs="Arial"/>
          <w:sz w:val="20"/>
          <w:szCs w:val="22"/>
        </w:rPr>
        <w:t>6</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rsidR="00465BED" w:rsidRPr="00806054" w:rsidRDefault="00C326B5" w:rsidP="008D4023">
      <w:pPr>
        <w:pStyle w:val="Maintext"/>
        <w:rPr>
          <w:sz w:val="20"/>
          <w:szCs w:val="20"/>
        </w:rPr>
      </w:pPr>
      <w:r w:rsidRPr="00806054">
        <w:rPr>
          <w:sz w:val="20"/>
          <w:szCs w:val="20"/>
        </w:rPr>
        <w:t xml:space="preserve">Please refer to the A06_DIS_SBR specification from the ELS suite of artefacts, available from the ATO </w:t>
      </w:r>
      <w:hyperlink r:id="rId28" w:history="1">
        <w:r w:rsidRPr="00806054">
          <w:rPr>
            <w:rStyle w:val="Hyperlink"/>
            <w:sz w:val="20"/>
            <w:szCs w:val="20"/>
          </w:rPr>
          <w:t>software developer website</w:t>
        </w:r>
      </w:hyperlink>
      <w:r w:rsidRPr="00806054">
        <w:rPr>
          <w:sz w:val="20"/>
          <w:szCs w:val="20"/>
        </w:rPr>
        <w:t>.</w:t>
      </w:r>
    </w:p>
    <w:p w:rsidR="00C326B5" w:rsidRPr="00806054" w:rsidRDefault="00C326B5" w:rsidP="00F0498F">
      <w:pPr>
        <w:pStyle w:val="Head2"/>
        <w:numPr>
          <w:ilvl w:val="1"/>
          <w:numId w:val="19"/>
        </w:numPr>
      </w:pPr>
      <w:bookmarkStart w:id="290" w:name="_Toc427056926"/>
      <w:bookmarkStart w:id="291" w:name="_Toc517963364"/>
      <w:r w:rsidRPr="00806054">
        <w:t>Using the additional free text field</w:t>
      </w:r>
      <w:bookmarkEnd w:id="290"/>
      <w:bookmarkEnd w:id="291"/>
    </w:p>
    <w:p w:rsidR="00C326B5" w:rsidRPr="00806054" w:rsidRDefault="00C326B5" w:rsidP="00C326B5">
      <w:pPr>
        <w:spacing w:after="120"/>
        <w:rPr>
          <w:rFonts w:cs="Arial"/>
          <w:color w:val="000000"/>
          <w:sz w:val="20"/>
          <w:szCs w:val="22"/>
        </w:rPr>
      </w:pPr>
      <w:r w:rsidRPr="00806054">
        <w:rPr>
          <w:rFonts w:cs="Arial"/>
          <w:color w:val="000000"/>
          <w:sz w:val="20"/>
          <w:szCs w:val="22"/>
        </w:rPr>
        <w:t xml:space="preserve">The </w:t>
      </w:r>
      <w:r w:rsidR="00AB3273" w:rsidRPr="00806054">
        <w:rPr>
          <w:rFonts w:cs="Arial"/>
          <w:color w:val="000000"/>
          <w:sz w:val="20"/>
          <w:szCs w:val="22"/>
        </w:rPr>
        <w:t>CT</w:t>
      </w:r>
      <w:r w:rsidRPr="00806054">
        <w:rPr>
          <w:rFonts w:cs="Arial"/>
          <w:color w:val="000000"/>
          <w:sz w:val="20"/>
          <w:szCs w:val="22"/>
        </w:rPr>
        <w:t xml:space="preserve">R message contains a free text field, </w:t>
      </w:r>
      <w:r w:rsidR="00AB3273" w:rsidRPr="00806054">
        <w:rPr>
          <w:rFonts w:cs="Arial"/>
          <w:color w:val="000000"/>
          <w:sz w:val="20"/>
          <w:szCs w:val="22"/>
        </w:rPr>
        <w:t xml:space="preserve">Attachment A </w:t>
      </w:r>
      <w:r w:rsidRPr="00806054">
        <w:rPr>
          <w:rFonts w:cs="Arial"/>
          <w:color w:val="000000"/>
          <w:sz w:val="20"/>
          <w:szCs w:val="22"/>
        </w:rPr>
        <w:t xml:space="preserve">(SBR alias: </w:t>
      </w:r>
      <w:r w:rsidR="00E65F32" w:rsidRPr="00806054">
        <w:rPr>
          <w:rFonts w:cs="Arial"/>
          <w:color w:val="000000"/>
          <w:sz w:val="20"/>
          <w:szCs w:val="22"/>
        </w:rPr>
        <w:t>C</w:t>
      </w:r>
      <w:r w:rsidRPr="00806054">
        <w:rPr>
          <w:rFonts w:cs="Arial"/>
          <w:color w:val="000000"/>
          <w:sz w:val="20"/>
          <w:szCs w:val="22"/>
        </w:rPr>
        <w:t>TR</w:t>
      </w:r>
      <w:r w:rsidR="00E65F32" w:rsidRPr="00806054">
        <w:rPr>
          <w:rFonts w:cs="Arial"/>
          <w:color w:val="000000"/>
          <w:sz w:val="20"/>
          <w:szCs w:val="22"/>
        </w:rPr>
        <w:t>263</w:t>
      </w:r>
      <w:r w:rsidRPr="00806054">
        <w:rPr>
          <w:rFonts w:cs="Arial"/>
          <w:color w:val="000000"/>
          <w:sz w:val="20"/>
          <w:szCs w:val="22"/>
        </w:rPr>
        <w:t>/ ELS tag: AEB), to enable appropriate information to be added to a return for assessment.</w:t>
      </w:r>
    </w:p>
    <w:p w:rsidR="00C326B5" w:rsidRPr="00806054" w:rsidRDefault="00C326B5" w:rsidP="00C326B5">
      <w:pPr>
        <w:spacing w:after="120"/>
        <w:rPr>
          <w:rFonts w:cs="Arial"/>
          <w:color w:val="000000"/>
          <w:sz w:val="20"/>
          <w:szCs w:val="22"/>
        </w:rPr>
      </w:pPr>
      <w:r w:rsidRPr="0080605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536878">
        <w:rPr>
          <w:rStyle w:val="BodyTextChar1"/>
          <w:sz w:val="20"/>
          <w:szCs w:val="20"/>
        </w:rPr>
        <w:t>that</w:t>
      </w:r>
      <w:r w:rsidR="00536878" w:rsidRPr="00806054">
        <w:rPr>
          <w:rStyle w:val="BodyTextChar1"/>
          <w:sz w:val="20"/>
          <w:szCs w:val="20"/>
        </w:rPr>
        <w:t xml:space="preserve"> </w:t>
      </w:r>
      <w:r w:rsidRPr="00806054">
        <w:rPr>
          <w:rStyle w:val="BodyTextChar1"/>
          <w:sz w:val="20"/>
          <w:szCs w:val="20"/>
        </w:rPr>
        <w:t>does not meet these criteria will cause processing</w:t>
      </w:r>
      <w:r w:rsidR="00961872">
        <w:rPr>
          <w:rStyle w:val="BodyTextChar1"/>
          <w:sz w:val="20"/>
          <w:szCs w:val="20"/>
        </w:rPr>
        <w:t xml:space="preserve"> delays</w:t>
      </w:r>
      <w:r w:rsidRPr="00806054">
        <w:rPr>
          <w:rStyle w:val="BodyTextChar1"/>
          <w:sz w:val="20"/>
          <w:szCs w:val="20"/>
        </w:rPr>
        <w:t>.</w:t>
      </w:r>
    </w:p>
    <w:p w:rsidR="008D4023" w:rsidRPr="008D4023" w:rsidRDefault="00C326B5" w:rsidP="008D4023">
      <w:pPr>
        <w:pStyle w:val="Bullet2"/>
        <w:numPr>
          <w:ilvl w:val="0"/>
          <w:numId w:val="24"/>
        </w:numPr>
        <w:tabs>
          <w:tab w:val="left" w:pos="720"/>
        </w:tabs>
        <w:rPr>
          <w:rStyle w:val="BodyTextChar1"/>
          <w:sz w:val="20"/>
          <w:szCs w:val="20"/>
        </w:rPr>
      </w:pPr>
      <w:r w:rsidRPr="00806054">
        <w:rPr>
          <w:rStyle w:val="BodyTextChar1"/>
          <w:sz w:val="20"/>
          <w:szCs w:val="20"/>
        </w:rPr>
        <w:t xml:space="preserve">Software developers should consider whether a ‘help’ or informational message concerning use of this field would be beneficial for tax agents. </w:t>
      </w:r>
    </w:p>
    <w:p w:rsidR="008D4023" w:rsidRDefault="008D4023" w:rsidP="008D4023">
      <w:pPr>
        <w:pStyle w:val="Bullet2"/>
        <w:numPr>
          <w:ilvl w:val="0"/>
          <w:numId w:val="0"/>
        </w:numPr>
        <w:tabs>
          <w:tab w:val="left" w:pos="720"/>
        </w:tabs>
        <w:ind w:left="720" w:hanging="360"/>
        <w:rPr>
          <w:rStyle w:val="BodyTextChar1"/>
          <w:sz w:val="20"/>
          <w:szCs w:val="20"/>
        </w:rPr>
      </w:pPr>
    </w:p>
    <w:p w:rsidR="00C326B5" w:rsidRPr="008D4023" w:rsidRDefault="00C326B5" w:rsidP="008D4023">
      <w:pPr>
        <w:pStyle w:val="Bullet2"/>
        <w:numPr>
          <w:ilvl w:val="0"/>
          <w:numId w:val="0"/>
        </w:numPr>
        <w:tabs>
          <w:tab w:val="left" w:pos="720"/>
        </w:tabs>
        <w:ind w:left="720" w:hanging="360"/>
        <w:rPr>
          <w:rStyle w:val="BodyTextChar1"/>
          <w:sz w:val="20"/>
          <w:szCs w:val="20"/>
        </w:rPr>
      </w:pPr>
      <w:r w:rsidRPr="008D4023">
        <w:rPr>
          <w:rStyle w:val="BodyTextChar1"/>
          <w:sz w:val="20"/>
          <w:szCs w:val="20"/>
        </w:rPr>
        <w:t>The following are key examples of where the field should be used, the type of business information that should be included, and the quality, tone and language of the information.</w:t>
      </w:r>
    </w:p>
    <w:p w:rsidR="005127F4" w:rsidRPr="00806054" w:rsidRDefault="005127F4" w:rsidP="00C326B5">
      <w:pPr>
        <w:pStyle w:val="Bullet2"/>
        <w:numPr>
          <w:ilvl w:val="0"/>
          <w:numId w:val="0"/>
        </w:numPr>
        <w:tabs>
          <w:tab w:val="left" w:pos="720"/>
        </w:tabs>
      </w:pPr>
    </w:p>
    <w:p w:rsidR="00C326B5" w:rsidRPr="00806054" w:rsidRDefault="00C326B5" w:rsidP="00C326B5">
      <w:pPr>
        <w:spacing w:after="120"/>
        <w:rPr>
          <w:rFonts w:cs="Arial"/>
          <w:b/>
          <w:color w:val="000000"/>
          <w:sz w:val="20"/>
          <w:szCs w:val="22"/>
        </w:rPr>
      </w:pPr>
      <w:r w:rsidRPr="0080605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806054"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806054" w:rsidRDefault="00C326B5">
            <w:pPr>
              <w:pStyle w:val="Maintext"/>
              <w:rPr>
                <w:sz w:val="20"/>
              </w:rPr>
            </w:pPr>
            <w:r w:rsidRPr="0080605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806054" w:rsidRDefault="00C326B5">
            <w:pPr>
              <w:pStyle w:val="Maintext"/>
              <w:rPr>
                <w:b/>
                <w:sz w:val="20"/>
              </w:rPr>
            </w:pPr>
            <w:r w:rsidRPr="00806054">
              <w:rPr>
                <w:b/>
                <w:sz w:val="20"/>
              </w:rPr>
              <w:t>Additional free text field content</w:t>
            </w:r>
          </w:p>
        </w:tc>
      </w:tr>
      <w:tr w:rsidR="00C326B5" w:rsidRPr="00806054"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806054" w:rsidRDefault="005127F4">
            <w:pPr>
              <w:pStyle w:val="Maintext"/>
              <w:rPr>
                <w:sz w:val="20"/>
              </w:rPr>
            </w:pPr>
            <w:r w:rsidRPr="00512DA5">
              <w:rPr>
                <w:sz w:val="20"/>
              </w:rPr>
              <w:t>An RSA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rsidR="00C326B5" w:rsidRPr="00806054" w:rsidRDefault="005127F4">
            <w:pPr>
              <w:pStyle w:val="Maintext"/>
              <w:rPr>
                <w:sz w:val="20"/>
              </w:rPr>
            </w:pPr>
            <w:r w:rsidRPr="00512DA5">
              <w:rPr>
                <w:sz w:val="20"/>
              </w:rPr>
              <w:t>$c</w:t>
            </w:r>
            <w:r>
              <w:rPr>
                <w:sz w:val="20"/>
              </w:rPr>
              <w:t xml:space="preserve"> &lt;inserted amount&gt;</w:t>
            </w:r>
            <w:r w:rsidRPr="00512DA5">
              <w:rPr>
                <w:sz w:val="20"/>
              </w:rPr>
              <w:t xml:space="preserve"> Interest on no-TFN tax offset included at H7</w:t>
            </w:r>
          </w:p>
        </w:tc>
      </w:tr>
    </w:tbl>
    <w:p w:rsidR="00C326B5" w:rsidRPr="00806054" w:rsidRDefault="00C326B5" w:rsidP="00C326B5">
      <w:pPr>
        <w:pStyle w:val="Caption"/>
        <w:jc w:val="center"/>
      </w:pPr>
      <w:bookmarkStart w:id="292" w:name="_Toc427056940"/>
      <w:bookmarkStart w:id="293" w:name="_Toc461715325"/>
      <w:r w:rsidRPr="00806054">
        <w:t xml:space="preserve">Table </w:t>
      </w:r>
      <w:r w:rsidR="00BF0BE5">
        <w:fldChar w:fldCharType="begin"/>
      </w:r>
      <w:r w:rsidR="00BF0BE5">
        <w:instrText xml:space="preserve"> SEQ Table \* ARABIC </w:instrText>
      </w:r>
      <w:r w:rsidR="00BF0BE5">
        <w:fldChar w:fldCharType="separate"/>
      </w:r>
      <w:r w:rsidR="00731436">
        <w:rPr>
          <w:noProof/>
        </w:rPr>
        <w:t>7</w:t>
      </w:r>
      <w:r w:rsidR="00BF0BE5">
        <w:rPr>
          <w:noProof/>
        </w:rPr>
        <w:fldChar w:fldCharType="end"/>
      </w:r>
      <w:r w:rsidRPr="00806054">
        <w:t>: Examples of helpful free text scenarios</w:t>
      </w:r>
      <w:bookmarkEnd w:id="292"/>
      <w:bookmarkEnd w:id="293"/>
    </w:p>
    <w:p w:rsidR="00C326B5" w:rsidRPr="00806054" w:rsidRDefault="00C326B5" w:rsidP="00C326B5">
      <w:pPr>
        <w:rPr>
          <w:sz w:val="20"/>
        </w:rPr>
      </w:pPr>
    </w:p>
    <w:p w:rsidR="00C326B5" w:rsidRPr="00806054" w:rsidRDefault="00C326B5" w:rsidP="00C326B5">
      <w:pPr>
        <w:rPr>
          <w:sz w:val="20"/>
        </w:rPr>
      </w:pPr>
      <w:r w:rsidRPr="00806054">
        <w:rPr>
          <w:sz w:val="20"/>
        </w:rPr>
        <w:t>For further information on the additional information field, see the</w:t>
      </w:r>
      <w:r w:rsidR="006E4984">
        <w:rPr>
          <w:sz w:val="20"/>
        </w:rPr>
        <w:t xml:space="preserve"> </w:t>
      </w:r>
      <w:hyperlink r:id="rId29" w:history="1">
        <w:r w:rsidR="006E4984" w:rsidRPr="006E4984">
          <w:rPr>
            <w:rStyle w:val="Hyperlink"/>
            <w:noProof w:val="0"/>
            <w:sz w:val="20"/>
          </w:rPr>
          <w:t>ATO website</w:t>
        </w:r>
      </w:hyperlink>
      <w:r w:rsidR="00536878">
        <w:rPr>
          <w:rStyle w:val="Hyperlink"/>
          <w:noProof w:val="0"/>
          <w:sz w:val="20"/>
        </w:rPr>
        <w:t>.</w:t>
      </w:r>
    </w:p>
    <w:p w:rsidR="00C326B5" w:rsidRPr="00806054" w:rsidRDefault="00C326B5" w:rsidP="00F0498F">
      <w:pPr>
        <w:pStyle w:val="Head2"/>
        <w:numPr>
          <w:ilvl w:val="1"/>
          <w:numId w:val="19"/>
        </w:numPr>
      </w:pPr>
      <w:bookmarkStart w:id="294" w:name="_Toc416181655"/>
      <w:bookmarkStart w:id="295" w:name="_Toc416179727"/>
      <w:bookmarkStart w:id="296" w:name="_Toc416181656"/>
      <w:bookmarkStart w:id="297" w:name="_Toc416179728"/>
      <w:bookmarkStart w:id="298" w:name="_Toc416181657"/>
      <w:bookmarkStart w:id="299" w:name="_Toc416179729"/>
      <w:bookmarkStart w:id="300" w:name="_Toc416181658"/>
      <w:bookmarkStart w:id="301" w:name="_Toc416179742"/>
      <w:bookmarkStart w:id="302" w:name="_Toc416181671"/>
      <w:bookmarkStart w:id="303" w:name="_Toc416179743"/>
      <w:bookmarkStart w:id="304" w:name="_Toc416181672"/>
      <w:bookmarkStart w:id="305" w:name="_Toc416179744"/>
      <w:bookmarkStart w:id="306" w:name="_Toc416181673"/>
      <w:bookmarkStart w:id="307" w:name="_Toc427056928"/>
      <w:bookmarkStart w:id="308" w:name="_Toc517963365"/>
      <w:bookmarkEnd w:id="294"/>
      <w:bookmarkEnd w:id="295"/>
      <w:bookmarkEnd w:id="296"/>
      <w:bookmarkEnd w:id="297"/>
      <w:bookmarkEnd w:id="298"/>
      <w:bookmarkEnd w:id="299"/>
      <w:bookmarkEnd w:id="300"/>
      <w:bookmarkEnd w:id="301"/>
      <w:bookmarkEnd w:id="302"/>
      <w:bookmarkEnd w:id="303"/>
      <w:bookmarkEnd w:id="304"/>
      <w:bookmarkEnd w:id="305"/>
      <w:bookmarkEnd w:id="306"/>
      <w:r w:rsidRPr="00806054">
        <w:t>TFN and ABN algorithm validation</w:t>
      </w:r>
      <w:bookmarkEnd w:id="307"/>
      <w:bookmarkEnd w:id="308"/>
    </w:p>
    <w:p w:rsidR="00C326B5" w:rsidRPr="00806054" w:rsidRDefault="00C326B5" w:rsidP="00C326B5">
      <w:pPr>
        <w:pStyle w:val="Maintext"/>
        <w:rPr>
          <w:rStyle w:val="Hyperlink"/>
          <w:sz w:val="20"/>
          <w:szCs w:val="20"/>
        </w:rPr>
      </w:pPr>
      <w:r w:rsidRPr="00806054">
        <w:rPr>
          <w:sz w:val="20"/>
          <w:szCs w:val="20"/>
        </w:rPr>
        <w:t>To obtain access to the algorithm to validate TFNs in a BMS product, refer to the ATO software developer page on this topic:</w:t>
      </w:r>
      <w:r w:rsidRPr="00806054">
        <w:t xml:space="preserve"> </w:t>
      </w:r>
      <w:hyperlink r:id="rId30" w:history="1">
        <w:r w:rsidRPr="00806054">
          <w:rPr>
            <w:rStyle w:val="Hyperlink"/>
            <w:sz w:val="20"/>
            <w:szCs w:val="20"/>
          </w:rPr>
          <w:t>http://softwaredevelopers.ato.gov.au/obtainTFNalgorithm</w:t>
        </w:r>
      </w:hyperlink>
      <w:r w:rsidR="00536878">
        <w:rPr>
          <w:rStyle w:val="Hyperlink"/>
          <w:sz w:val="20"/>
          <w:szCs w:val="20"/>
        </w:rPr>
        <w:t>.</w:t>
      </w:r>
    </w:p>
    <w:p w:rsidR="00C326B5" w:rsidRPr="00806054" w:rsidRDefault="00C326B5" w:rsidP="00C326B5">
      <w:pPr>
        <w:pStyle w:val="Maintext"/>
        <w:rPr>
          <w:rStyle w:val="Hyperlink"/>
          <w:sz w:val="20"/>
          <w:szCs w:val="20"/>
        </w:rPr>
      </w:pPr>
    </w:p>
    <w:p w:rsidR="008D4023" w:rsidRDefault="00C326B5" w:rsidP="008D4023">
      <w:pPr>
        <w:pStyle w:val="Maintext"/>
        <w:rPr>
          <w:rStyle w:val="Hyperlink"/>
          <w:sz w:val="20"/>
          <w:szCs w:val="20"/>
        </w:rPr>
      </w:pPr>
      <w:r w:rsidRPr="00806054">
        <w:rPr>
          <w:sz w:val="20"/>
          <w:szCs w:val="20"/>
        </w:rPr>
        <w:t>For information on ABN validation see this page:</w:t>
      </w:r>
      <w:r w:rsidRPr="00806054">
        <w:rPr>
          <w:b/>
        </w:rPr>
        <w:t xml:space="preserve"> </w:t>
      </w:r>
      <w:hyperlink r:id="rId31" w:history="1">
        <w:r w:rsidRPr="00806054">
          <w:rPr>
            <w:rStyle w:val="Hyperlink"/>
            <w:sz w:val="20"/>
            <w:szCs w:val="20"/>
          </w:rPr>
          <w:t>http://softwaredevelopers.ato.gov.au/ABNformat</w:t>
        </w:r>
      </w:hyperlink>
      <w:r w:rsidR="00536878">
        <w:rPr>
          <w:rStyle w:val="Hyperlink"/>
          <w:sz w:val="20"/>
          <w:szCs w:val="20"/>
        </w:rPr>
        <w:t>.</w:t>
      </w:r>
      <w:bookmarkStart w:id="309" w:name="_Toc445193679"/>
    </w:p>
    <w:p w:rsidR="005127F4" w:rsidRPr="008D4023" w:rsidRDefault="005127F4" w:rsidP="008D4023">
      <w:pPr>
        <w:pStyle w:val="Maintext"/>
        <w:rPr>
          <w:b/>
          <w:noProof/>
          <w:color w:val="0000FF"/>
          <w:sz w:val="20"/>
          <w:szCs w:val="20"/>
          <w:u w:val="single"/>
        </w:rPr>
      </w:pPr>
      <w:r>
        <w:br w:type="page"/>
      </w:r>
    </w:p>
    <w:p w:rsidR="0078069B" w:rsidRDefault="008D4023" w:rsidP="00F0498F">
      <w:pPr>
        <w:pStyle w:val="Head2"/>
        <w:numPr>
          <w:ilvl w:val="1"/>
          <w:numId w:val="19"/>
        </w:numPr>
      </w:pPr>
      <w:bookmarkStart w:id="310" w:name="_Toc517963366"/>
      <w:r>
        <w:lastRenderedPageBreak/>
        <w:t>Truncating</w:t>
      </w:r>
      <w:r w:rsidR="00BB60FF">
        <w:t xml:space="preserve"> amounts</w:t>
      </w:r>
      <w:bookmarkEnd w:id="310"/>
    </w:p>
    <w:p w:rsidR="0078069B" w:rsidRPr="00112266" w:rsidRDefault="0078069B" w:rsidP="00112266">
      <w:pPr>
        <w:pStyle w:val="Maintext"/>
        <w:rPr>
          <w:sz w:val="20"/>
          <w:szCs w:val="20"/>
        </w:rPr>
      </w:pPr>
      <w:r w:rsidRPr="00112266">
        <w:rPr>
          <w:sz w:val="20"/>
          <w:szCs w:val="20"/>
        </w:rPr>
        <w:t>To ensure users of your software products do not encounter unnecessary validation error</w:t>
      </w:r>
      <w:r w:rsidR="00E8046F">
        <w:rPr>
          <w:sz w:val="20"/>
          <w:szCs w:val="20"/>
        </w:rPr>
        <w:t>s</w:t>
      </w:r>
      <w:r w:rsidRPr="00112266">
        <w:rPr>
          <w:sz w:val="20"/>
          <w:szCs w:val="20"/>
        </w:rPr>
        <w:t xml:space="preserve">, we suggest </w:t>
      </w:r>
      <w:r w:rsidR="006F1E29">
        <w:rPr>
          <w:sz w:val="20"/>
          <w:szCs w:val="20"/>
        </w:rPr>
        <w:t>truncating</w:t>
      </w:r>
      <w:r w:rsidRPr="00112266">
        <w:rPr>
          <w:sz w:val="20"/>
          <w:szCs w:val="20"/>
        </w:rPr>
        <w:t xml:space="preserve"> any amounts at items 6 (income and expenses) and 7 (reconciliation to taxable income or loss).</w:t>
      </w:r>
    </w:p>
    <w:p w:rsidR="0078069B" w:rsidRPr="00112266" w:rsidRDefault="0078069B" w:rsidP="00112266">
      <w:pPr>
        <w:rPr>
          <w:sz w:val="20"/>
          <w:szCs w:val="20"/>
        </w:rPr>
      </w:pPr>
    </w:p>
    <w:p w:rsidR="006F1E29" w:rsidRDefault="006F1E29" w:rsidP="006F1E29">
      <w:pPr>
        <w:tabs>
          <w:tab w:val="left" w:pos="1843"/>
        </w:tabs>
        <w:spacing w:after="120"/>
        <w:ind w:left="465"/>
        <w:rPr>
          <w:b/>
          <w:sz w:val="20"/>
          <w:szCs w:val="20"/>
        </w:rPr>
      </w:pPr>
      <w:r>
        <w:rPr>
          <w:b/>
          <w:sz w:val="20"/>
          <w:szCs w:val="20"/>
        </w:rPr>
        <w:t>Example 1:</w:t>
      </w:r>
      <w:r>
        <w:rPr>
          <w:b/>
          <w:sz w:val="20"/>
          <w:szCs w:val="20"/>
        </w:rPr>
        <w:tab/>
      </w:r>
      <w:r>
        <w:rPr>
          <w:sz w:val="20"/>
          <w:szCs w:val="20"/>
        </w:rPr>
        <w:t xml:space="preserve">$24.37 would be </w:t>
      </w:r>
      <w:r w:rsidR="00280084">
        <w:rPr>
          <w:sz w:val="20"/>
          <w:szCs w:val="20"/>
        </w:rPr>
        <w:t>reported as</w:t>
      </w:r>
      <w:r>
        <w:rPr>
          <w:sz w:val="20"/>
          <w:szCs w:val="20"/>
        </w:rPr>
        <w:t xml:space="preserve"> $24</w:t>
      </w:r>
    </w:p>
    <w:p w:rsidR="006F1E29" w:rsidRDefault="006F1E29" w:rsidP="006F1E29">
      <w:pPr>
        <w:tabs>
          <w:tab w:val="left" w:pos="1843"/>
        </w:tabs>
        <w:spacing w:after="120"/>
        <w:ind w:left="465"/>
        <w:rPr>
          <w:b/>
          <w:sz w:val="20"/>
          <w:szCs w:val="20"/>
        </w:rPr>
      </w:pPr>
      <w:r>
        <w:rPr>
          <w:b/>
          <w:sz w:val="20"/>
          <w:szCs w:val="20"/>
        </w:rPr>
        <w:t>Example 2:</w:t>
      </w:r>
      <w:r>
        <w:rPr>
          <w:b/>
          <w:sz w:val="20"/>
          <w:szCs w:val="20"/>
        </w:rPr>
        <w:tab/>
      </w:r>
      <w:r>
        <w:rPr>
          <w:sz w:val="20"/>
          <w:szCs w:val="20"/>
        </w:rPr>
        <w:t xml:space="preserve">$12.89 would be </w:t>
      </w:r>
      <w:r w:rsidR="00280084">
        <w:rPr>
          <w:sz w:val="20"/>
          <w:szCs w:val="20"/>
        </w:rPr>
        <w:t>reported as</w:t>
      </w:r>
      <w:r>
        <w:rPr>
          <w:sz w:val="20"/>
          <w:szCs w:val="20"/>
        </w:rPr>
        <w:t xml:space="preserve"> $13</w:t>
      </w:r>
    </w:p>
    <w:p w:rsidR="006F1E29" w:rsidRDefault="006F1E29" w:rsidP="006F1E29">
      <w:pPr>
        <w:tabs>
          <w:tab w:val="left" w:pos="1843"/>
        </w:tabs>
        <w:spacing w:after="120"/>
        <w:ind w:left="465"/>
        <w:rPr>
          <w:b/>
          <w:sz w:val="20"/>
          <w:szCs w:val="20"/>
        </w:rPr>
      </w:pPr>
      <w:r>
        <w:rPr>
          <w:b/>
          <w:sz w:val="20"/>
          <w:szCs w:val="20"/>
        </w:rPr>
        <w:t>Example 3:</w:t>
      </w:r>
      <w:r>
        <w:rPr>
          <w:b/>
          <w:sz w:val="20"/>
          <w:szCs w:val="20"/>
        </w:rPr>
        <w:tab/>
      </w:r>
      <w:r>
        <w:rPr>
          <w:sz w:val="20"/>
          <w:szCs w:val="20"/>
        </w:rPr>
        <w:t xml:space="preserve">$6.50 could be </w:t>
      </w:r>
      <w:r w:rsidR="00E8046F">
        <w:rPr>
          <w:sz w:val="20"/>
          <w:szCs w:val="20"/>
        </w:rPr>
        <w:t>reported as</w:t>
      </w:r>
      <w:r>
        <w:rPr>
          <w:sz w:val="20"/>
          <w:szCs w:val="20"/>
        </w:rPr>
        <w:t xml:space="preserve"> $6</w:t>
      </w:r>
      <w:r w:rsidR="00536878">
        <w:rPr>
          <w:sz w:val="20"/>
          <w:szCs w:val="20"/>
        </w:rPr>
        <w:t>.</w:t>
      </w:r>
    </w:p>
    <w:p w:rsidR="006F1E29" w:rsidRDefault="006F1E29" w:rsidP="006F1E29">
      <w:pPr>
        <w:rPr>
          <w:sz w:val="20"/>
          <w:szCs w:val="20"/>
        </w:rPr>
      </w:pPr>
    </w:p>
    <w:p w:rsidR="006F1E29" w:rsidRDefault="006F1E29" w:rsidP="006F1E29">
      <w:pPr>
        <w:rPr>
          <w:sz w:val="20"/>
          <w:szCs w:val="20"/>
        </w:rPr>
      </w:pPr>
      <w:r>
        <w:rPr>
          <w:sz w:val="20"/>
          <w:szCs w:val="20"/>
        </w:rPr>
        <w:t>Once truncati</w:t>
      </w:r>
      <w:r w:rsidR="00CF1F61">
        <w:rPr>
          <w:sz w:val="20"/>
          <w:szCs w:val="20"/>
        </w:rPr>
        <w:t>on</w:t>
      </w:r>
      <w:r>
        <w:rPr>
          <w:sz w:val="20"/>
          <w:szCs w:val="20"/>
        </w:rPr>
        <w:t xml:space="preserve"> has been performed, the truncated amount should be used in any calculation rather than the original amount.</w:t>
      </w:r>
    </w:p>
    <w:p w:rsidR="006F1E29" w:rsidRDefault="006F1E29" w:rsidP="006F1E29">
      <w:pPr>
        <w:rPr>
          <w:rFonts w:cs="Arial"/>
          <w:color w:val="000000"/>
          <w:sz w:val="20"/>
          <w:szCs w:val="20"/>
        </w:rPr>
      </w:pPr>
    </w:p>
    <w:p w:rsidR="006F1E29" w:rsidRPr="00386AF0" w:rsidRDefault="006F1E29" w:rsidP="00112266">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806054" w:rsidRPr="00806054" w:rsidRDefault="00806054" w:rsidP="00F0498F">
      <w:pPr>
        <w:pStyle w:val="Head2"/>
        <w:numPr>
          <w:ilvl w:val="1"/>
          <w:numId w:val="19"/>
        </w:numPr>
      </w:pPr>
      <w:bookmarkStart w:id="311" w:name="_Toc517963367"/>
      <w:r w:rsidRPr="00806054">
        <w:t>Future years</w:t>
      </w:r>
      <w:bookmarkEnd w:id="309"/>
      <w:bookmarkEnd w:id="311"/>
    </w:p>
    <w:p w:rsidR="00806054" w:rsidRPr="00806054" w:rsidRDefault="00806054" w:rsidP="00806054">
      <w:pPr>
        <w:pStyle w:val="Maintext"/>
        <w:rPr>
          <w:sz w:val="20"/>
          <w:szCs w:val="20"/>
        </w:rPr>
      </w:pPr>
      <w:r w:rsidRPr="00806054">
        <w:rPr>
          <w:sz w:val="20"/>
          <w:szCs w:val="20"/>
        </w:rPr>
        <w:t xml:space="preserve">The functionality to enable lodgment of future year (early lodged) returns is available as part of this service. </w:t>
      </w:r>
    </w:p>
    <w:p w:rsidR="00806054" w:rsidRPr="00806054" w:rsidRDefault="00806054" w:rsidP="00806054">
      <w:pPr>
        <w:pStyle w:val="Maintext"/>
        <w:rPr>
          <w:sz w:val="20"/>
          <w:szCs w:val="20"/>
        </w:rPr>
      </w:pPr>
    </w:p>
    <w:p w:rsidR="00806054" w:rsidRPr="00806054" w:rsidRDefault="00806054" w:rsidP="00806054">
      <w:pPr>
        <w:pStyle w:val="Maintext"/>
        <w:rPr>
          <w:sz w:val="20"/>
          <w:szCs w:val="20"/>
        </w:rPr>
      </w:pPr>
      <w:r w:rsidRPr="00806054">
        <w:rPr>
          <w:sz w:val="20"/>
          <w:szCs w:val="20"/>
        </w:rPr>
        <w:t>A future year return is a lodgment by a client or their authorised intermediary prior to the end of the current reporting period (</w:t>
      </w:r>
      <w:r w:rsidR="00434B46">
        <w:rPr>
          <w:sz w:val="20"/>
          <w:szCs w:val="20"/>
        </w:rPr>
        <w:t>f</w:t>
      </w:r>
      <w:r w:rsidR="007308F4">
        <w:rPr>
          <w:sz w:val="20"/>
          <w:szCs w:val="20"/>
        </w:rPr>
        <w:t>or example,</w:t>
      </w:r>
      <w:r w:rsidRPr="00806054">
        <w:rPr>
          <w:sz w:val="20"/>
          <w:szCs w:val="20"/>
        </w:rPr>
        <w:t xml:space="preserve"> a client lodging their </w:t>
      </w:r>
      <w:r w:rsidR="00BC0966" w:rsidRPr="00806054">
        <w:rPr>
          <w:sz w:val="20"/>
          <w:szCs w:val="20"/>
        </w:rPr>
        <w:t>20</w:t>
      </w:r>
      <w:r w:rsidR="00BC0966">
        <w:rPr>
          <w:sz w:val="20"/>
          <w:szCs w:val="20"/>
        </w:rPr>
        <w:t>18</w:t>
      </w:r>
      <w:r w:rsidRPr="00806054">
        <w:rPr>
          <w:sz w:val="20"/>
          <w:szCs w:val="20"/>
        </w:rPr>
        <w:t>-1</w:t>
      </w:r>
      <w:r w:rsidR="00BC0966">
        <w:rPr>
          <w:sz w:val="20"/>
          <w:szCs w:val="20"/>
        </w:rPr>
        <w:t>9</w:t>
      </w:r>
      <w:r w:rsidRPr="00806054">
        <w:rPr>
          <w:sz w:val="20"/>
          <w:szCs w:val="20"/>
        </w:rPr>
        <w:t xml:space="preserve"> income tax </w:t>
      </w:r>
      <w:r w:rsidR="001E70F6" w:rsidRPr="00806054">
        <w:rPr>
          <w:sz w:val="20"/>
          <w:szCs w:val="20"/>
        </w:rPr>
        <w:t>returns</w:t>
      </w:r>
      <w:r w:rsidRPr="00806054">
        <w:rPr>
          <w:sz w:val="20"/>
          <w:szCs w:val="20"/>
        </w:rPr>
        <w:t xml:space="preserve"> before the end of the CTR year of </w:t>
      </w:r>
      <w:r w:rsidR="003E1D08">
        <w:rPr>
          <w:sz w:val="20"/>
          <w:szCs w:val="20"/>
        </w:rPr>
        <w:t xml:space="preserve">30 June </w:t>
      </w:r>
      <w:r w:rsidR="00BC0966">
        <w:rPr>
          <w:sz w:val="20"/>
          <w:szCs w:val="20"/>
        </w:rPr>
        <w:t>2019</w:t>
      </w:r>
      <w:r w:rsidR="003E1D08">
        <w:rPr>
          <w:sz w:val="20"/>
          <w:szCs w:val="20"/>
        </w:rPr>
        <w:t xml:space="preserve"> </w:t>
      </w:r>
      <w:r w:rsidR="00CF1F61">
        <w:rPr>
          <w:sz w:val="20"/>
          <w:szCs w:val="20"/>
        </w:rPr>
        <w:t>(</w:t>
      </w:r>
      <w:r w:rsidRPr="00806054">
        <w:rPr>
          <w:sz w:val="20"/>
          <w:szCs w:val="20"/>
        </w:rPr>
        <w:t xml:space="preserve">or </w:t>
      </w:r>
      <w:r w:rsidR="00A419E8">
        <w:rPr>
          <w:sz w:val="20"/>
          <w:szCs w:val="20"/>
        </w:rPr>
        <w:t xml:space="preserve">the end of their </w:t>
      </w:r>
      <w:r w:rsidRPr="00806054">
        <w:rPr>
          <w:sz w:val="20"/>
          <w:szCs w:val="20"/>
        </w:rPr>
        <w:t xml:space="preserve">Substituted Accounting Period [SAP]). </w:t>
      </w:r>
    </w:p>
    <w:p w:rsidR="00806054" w:rsidRPr="00806054" w:rsidRDefault="00806054" w:rsidP="00806054">
      <w:pPr>
        <w:pStyle w:val="Maintext"/>
        <w:rPr>
          <w:sz w:val="20"/>
          <w:szCs w:val="20"/>
        </w:rPr>
      </w:pPr>
    </w:p>
    <w:p w:rsidR="00806054" w:rsidRDefault="00806054" w:rsidP="00806054">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465BED" w:rsidRPr="00014833" w:rsidRDefault="00465BED" w:rsidP="00785F2D">
      <w:pPr>
        <w:spacing w:after="120"/>
        <w:rPr>
          <w:sz w:val="20"/>
          <w:szCs w:val="20"/>
        </w:rPr>
      </w:pPr>
    </w:p>
    <w:p w:rsidR="005127F4" w:rsidRDefault="005127F4">
      <w:pPr>
        <w:rPr>
          <w:rFonts w:cs="Arial"/>
          <w:b/>
          <w:caps/>
          <w:color w:val="1F497D" w:themeColor="text2"/>
          <w:kern w:val="36"/>
          <w:sz w:val="24"/>
        </w:rPr>
      </w:pPr>
      <w:r>
        <w:br w:type="page"/>
      </w:r>
    </w:p>
    <w:p w:rsidR="00731436" w:rsidRDefault="00731436" w:rsidP="00F0498F">
      <w:pPr>
        <w:pStyle w:val="Head2"/>
        <w:numPr>
          <w:ilvl w:val="1"/>
          <w:numId w:val="19"/>
        </w:numPr>
      </w:pPr>
      <w:bookmarkStart w:id="312" w:name="_Toc517963368"/>
      <w:r>
        <w:lastRenderedPageBreak/>
        <w:t>Formation of a Consolidated Group</w:t>
      </w:r>
      <w:bookmarkEnd w:id="312"/>
    </w:p>
    <w:p w:rsidR="008D4023" w:rsidRPr="008D4023" w:rsidRDefault="00731436" w:rsidP="008D4023">
      <w:pPr>
        <w:spacing w:after="120"/>
        <w:rPr>
          <w:rFonts w:cs="Arial"/>
          <w:color w:val="000000"/>
          <w:sz w:val="20"/>
          <w:szCs w:val="22"/>
        </w:rPr>
      </w:pPr>
      <w:r>
        <w:rPr>
          <w:rStyle w:val="BodyTextChar1"/>
          <w:sz w:val="20"/>
          <w:szCs w:val="20"/>
        </w:rPr>
        <w:t xml:space="preserve">To notify the </w:t>
      </w:r>
      <w:r w:rsidR="00685681">
        <w:rPr>
          <w:rStyle w:val="BodyTextChar1"/>
          <w:sz w:val="20"/>
          <w:szCs w:val="20"/>
        </w:rPr>
        <w:t>C</w:t>
      </w:r>
      <w:r>
        <w:rPr>
          <w:rStyle w:val="BodyTextChar1"/>
          <w:sz w:val="20"/>
          <w:szCs w:val="20"/>
        </w:rPr>
        <w:t>ommissioner of Taxation on the formation of a consolidated group, the submission of the head compan</w:t>
      </w:r>
      <w:r w:rsidR="00F63F01">
        <w:rPr>
          <w:rStyle w:val="BodyTextChar1"/>
          <w:sz w:val="20"/>
          <w:szCs w:val="20"/>
        </w:rPr>
        <w:t>y’s</w:t>
      </w:r>
      <w:r>
        <w:rPr>
          <w:rStyle w:val="BodyTextChar1"/>
          <w:sz w:val="20"/>
          <w:szCs w:val="20"/>
        </w:rPr>
        <w:t xml:space="preserve"> income tax return must include the </w:t>
      </w:r>
      <w:r w:rsidRPr="00806054">
        <w:rPr>
          <w:rFonts w:eastAsia="Arial" w:cs="Arial"/>
          <w:sz w:val="20"/>
          <w:szCs w:val="20"/>
          <w:lang w:val="en-GB"/>
        </w:rPr>
        <w:t xml:space="preserve">Consolidated Groups Notification of Formation and </w:t>
      </w:r>
      <w:r w:rsidRPr="008D4023">
        <w:rPr>
          <w:rFonts w:cs="Arial"/>
          <w:color w:val="000000"/>
          <w:sz w:val="20"/>
          <w:szCs w:val="22"/>
        </w:rPr>
        <w:t>Member Entrance/Exit (CGNFT) schedule.</w:t>
      </w:r>
    </w:p>
    <w:p w:rsidR="00731436" w:rsidRDefault="00731436" w:rsidP="008D4023">
      <w:pPr>
        <w:spacing w:after="120"/>
        <w:rPr>
          <w:rStyle w:val="BodyTextChar1"/>
          <w:sz w:val="20"/>
          <w:szCs w:val="20"/>
        </w:rPr>
      </w:pPr>
      <w:r w:rsidRPr="008D4023">
        <w:rPr>
          <w:rFonts w:cs="Arial"/>
          <w:color w:val="000000"/>
          <w:sz w:val="20"/>
          <w:szCs w:val="20"/>
        </w:rPr>
        <w:t>A consolidated group operates as a single</w:t>
      </w:r>
      <w:r w:rsidRPr="008D4023">
        <w:rPr>
          <w:rStyle w:val="BodyTextChar1"/>
          <w:sz w:val="20"/>
          <w:szCs w:val="20"/>
        </w:rPr>
        <w:t xml:space="preserve"> entity for</w:t>
      </w:r>
      <w:r>
        <w:rPr>
          <w:rStyle w:val="BodyTextChar1"/>
          <w:sz w:val="20"/>
          <w:szCs w:val="20"/>
        </w:rPr>
        <w:t xml:space="preserve"> income tax purposes, lodging a single income tax return and then paying a single set of pay as you go (PAYG) instalments.</w:t>
      </w:r>
    </w:p>
    <w:p w:rsidR="00731436" w:rsidRDefault="00731436" w:rsidP="008D4023">
      <w:pPr>
        <w:pStyle w:val="Bullet2"/>
        <w:numPr>
          <w:ilvl w:val="0"/>
          <w:numId w:val="0"/>
        </w:numPr>
        <w:rPr>
          <w:rStyle w:val="BodyTextChar1"/>
          <w:sz w:val="20"/>
          <w:szCs w:val="20"/>
        </w:rPr>
      </w:pPr>
      <w:r>
        <w:rPr>
          <w:rStyle w:val="BodyTextChar1"/>
          <w:sz w:val="20"/>
          <w:szCs w:val="20"/>
        </w:rPr>
        <w:t>The CTR with the CGNFT schedule needs to be lodged for the applicable reporting period for which the consolidation is to be in effect.</w:t>
      </w:r>
    </w:p>
    <w:p w:rsidR="00731436" w:rsidRDefault="00731436" w:rsidP="00731436">
      <w:pPr>
        <w:pStyle w:val="Bullet2"/>
        <w:numPr>
          <w:ilvl w:val="0"/>
          <w:numId w:val="0"/>
        </w:numPr>
        <w:rPr>
          <w:rStyle w:val="BodyTextChar1"/>
          <w:sz w:val="20"/>
          <w:szCs w:val="20"/>
        </w:rPr>
      </w:pPr>
    </w:p>
    <w:p w:rsidR="00731436" w:rsidRDefault="008D4023" w:rsidP="00386AF0">
      <w:pPr>
        <w:pStyle w:val="Bullet2"/>
        <w:keepNext/>
        <w:numPr>
          <w:ilvl w:val="0"/>
          <w:numId w:val="0"/>
        </w:numPr>
        <w:ind w:left="360"/>
        <w:jc w:val="center"/>
        <w:rPr>
          <w:b/>
          <w:bCs/>
          <w:sz w:val="20"/>
          <w:szCs w:val="20"/>
        </w:rPr>
      </w:pPr>
      <w:r>
        <w:object w:dxaOrig="10298" w:dyaOrig="10001" w14:anchorId="1C940A4A">
          <v:shape id="_x0000_i1026" type="#_x0000_t75" style="width:493.6pt;height:480pt" o:ole="">
            <v:imagedata r:id="rId32" o:title=""/>
          </v:shape>
          <o:OLEObject Type="Embed" ProgID="Visio.Drawing.11" ShapeID="_x0000_i1026" DrawAspect="Content" ObjectID="_1592125463" r:id="rId33"/>
        </w:object>
      </w:r>
      <w:bookmarkStart w:id="313" w:name="_Toc461715327"/>
      <w:r w:rsidR="00731436" w:rsidRPr="00386AF0">
        <w:rPr>
          <w:b/>
          <w:bCs/>
          <w:sz w:val="20"/>
          <w:szCs w:val="20"/>
        </w:rPr>
        <w:t xml:space="preserve">Figure </w:t>
      </w:r>
      <w:r w:rsidR="00386AF0" w:rsidRPr="00386AF0">
        <w:rPr>
          <w:b/>
          <w:bCs/>
          <w:sz w:val="20"/>
          <w:szCs w:val="20"/>
        </w:rPr>
        <w:fldChar w:fldCharType="begin"/>
      </w:r>
      <w:r w:rsidR="00386AF0" w:rsidRPr="00386AF0">
        <w:rPr>
          <w:b/>
          <w:bCs/>
          <w:sz w:val="20"/>
          <w:szCs w:val="20"/>
        </w:rPr>
        <w:instrText xml:space="preserve"> SEQ Figure \* ARABIC </w:instrText>
      </w:r>
      <w:r w:rsidR="00386AF0" w:rsidRPr="00386AF0">
        <w:rPr>
          <w:b/>
          <w:bCs/>
          <w:sz w:val="20"/>
          <w:szCs w:val="20"/>
        </w:rPr>
        <w:fldChar w:fldCharType="separate"/>
      </w:r>
      <w:r w:rsidR="00731436" w:rsidRPr="00386AF0">
        <w:rPr>
          <w:b/>
          <w:bCs/>
          <w:sz w:val="20"/>
          <w:szCs w:val="20"/>
        </w:rPr>
        <w:t>2</w:t>
      </w:r>
      <w:r w:rsidR="00386AF0" w:rsidRPr="00386AF0">
        <w:rPr>
          <w:b/>
          <w:bCs/>
          <w:sz w:val="20"/>
          <w:szCs w:val="20"/>
        </w:rPr>
        <w:fldChar w:fldCharType="end"/>
      </w:r>
      <w:r w:rsidR="00731436" w:rsidRPr="00386AF0">
        <w:rPr>
          <w:b/>
          <w:bCs/>
          <w:sz w:val="20"/>
          <w:szCs w:val="20"/>
        </w:rPr>
        <w:t>: Formation of a consolidated group</w:t>
      </w:r>
      <w:bookmarkEnd w:id="313"/>
    </w:p>
    <w:p w:rsidR="008D4023" w:rsidRPr="00386AF0" w:rsidRDefault="008D4023" w:rsidP="00386AF0">
      <w:pPr>
        <w:pStyle w:val="Bullet2"/>
        <w:keepNext/>
        <w:numPr>
          <w:ilvl w:val="0"/>
          <w:numId w:val="0"/>
        </w:numPr>
        <w:ind w:left="360"/>
        <w:jc w:val="center"/>
        <w:rPr>
          <w:rStyle w:val="BodyTextChar1"/>
          <w:lang w:val="en-AU" w:eastAsia="en-AU"/>
        </w:rPr>
      </w:pPr>
    </w:p>
    <w:p w:rsidR="00465BED" w:rsidRPr="006E4984" w:rsidRDefault="00731436" w:rsidP="0039758E">
      <w:pPr>
        <w:pStyle w:val="Caption"/>
        <w:rPr>
          <w:b w:val="0"/>
        </w:rPr>
      </w:pPr>
      <w:r w:rsidRPr="006E4984">
        <w:rPr>
          <w:rStyle w:val="BodyTextChar1"/>
          <w:b w:val="0"/>
          <w:sz w:val="20"/>
          <w:szCs w:val="20"/>
        </w:rPr>
        <w:t xml:space="preserve">See the </w:t>
      </w:r>
      <w:r w:rsidRPr="006E4984">
        <w:rPr>
          <w:b w:val="0"/>
        </w:rPr>
        <w:t xml:space="preserve">Consolidated Group Notification of Formation and Member Entrance/Exit </w:t>
      </w:r>
      <w:r w:rsidRPr="006E4984">
        <w:rPr>
          <w:rStyle w:val="BodyTextChar1"/>
          <w:b w:val="0"/>
          <w:sz w:val="20"/>
          <w:szCs w:val="20"/>
        </w:rPr>
        <w:t>Message Implementation Guide for further information.</w:t>
      </w:r>
    </w:p>
    <w:sectPr w:rsidR="00465BED" w:rsidRPr="006E4984" w:rsidSect="00087930">
      <w:headerReference w:type="even" r:id="rId34"/>
      <w:headerReference w:type="first" r:id="rId35"/>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BE5" w:rsidRDefault="00BF0BE5">
      <w:r>
        <w:separator/>
      </w:r>
    </w:p>
  </w:endnote>
  <w:endnote w:type="continuationSeparator" w:id="0">
    <w:p w:rsidR="00BF0BE5" w:rsidRDefault="00BF0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F0" w:rsidRPr="009E2CEE" w:rsidRDefault="00386AF0" w:rsidP="00306AE8">
    <w:pPr>
      <w:pStyle w:val="FooterPortrait"/>
      <w:pBdr>
        <w:top w:val="single" w:sz="4" w:space="1" w:color="auto"/>
      </w:pBdr>
      <w:tabs>
        <w:tab w:val="clear" w:pos="1021"/>
        <w:tab w:val="left" w:pos="0"/>
        <w:tab w:val="center" w:pos="4649"/>
        <w:tab w:val="right" w:pos="9299"/>
      </w:tabs>
      <w:rPr>
        <w:sz w:val="18"/>
        <w:szCs w:val="18"/>
      </w:rPr>
    </w:pPr>
    <w:r>
      <w:rPr>
        <w:sz w:val="18"/>
        <w:szCs w:val="18"/>
      </w:rPr>
      <w:t>Version 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7470A1">
      <w:rPr>
        <w:noProof/>
        <w:sz w:val="18"/>
        <w:szCs w:val="18"/>
      </w:rPr>
      <w:t>13</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7470A1">
      <w:rPr>
        <w:noProof/>
        <w:sz w:val="18"/>
        <w:szCs w:val="18"/>
      </w:rPr>
      <w:t>13</w:t>
    </w:r>
    <w:r w:rsidRPr="009E2CEE">
      <w:rPr>
        <w:noProof/>
        <w:sz w:val="18"/>
        <w:szCs w:val="18"/>
      </w:rPr>
      <w:fldChar w:fldCharType="end"/>
    </w:r>
  </w:p>
  <w:p w:rsidR="00386AF0" w:rsidRPr="009E2CEE" w:rsidRDefault="00386AF0"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BE5" w:rsidRDefault="00BF0BE5">
      <w:r>
        <w:separator/>
      </w:r>
    </w:p>
  </w:footnote>
  <w:footnote w:type="continuationSeparator" w:id="0">
    <w:p w:rsidR="00BF0BE5" w:rsidRDefault="00BF0B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F0" w:rsidRPr="009E2CEE" w:rsidRDefault="00386AF0"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sidRPr="00806054">
      <w:rPr>
        <w:sz w:val="18"/>
        <w:szCs w:val="18"/>
      </w:rPr>
      <w:t>CTR.000</w:t>
    </w:r>
    <w:r>
      <w:rPr>
        <w:sz w:val="18"/>
        <w:szCs w:val="18"/>
      </w:rPr>
      <w:t>9</w:t>
    </w:r>
    <w:r w:rsidRPr="00806054">
      <w:rPr>
        <w:sz w:val="18"/>
        <w:szCs w:val="18"/>
      </w:rPr>
      <w:t xml:space="preserve"> 201</w:t>
    </w:r>
    <w:r>
      <w:rPr>
        <w:sz w:val="18"/>
        <w:szCs w:val="18"/>
      </w:rPr>
      <w:t xml:space="preserve">8 </w:t>
    </w:r>
    <w:r w:rsidRPr="009E2CEE">
      <w:rPr>
        <w:sz w:val="18"/>
        <w:szCs w:val="18"/>
      </w:rPr>
      <w:t>Business Implementation Guide</w:t>
    </w:r>
  </w:p>
  <w:p w:rsidR="00386AF0" w:rsidRPr="000D1EAD" w:rsidRDefault="00386AF0"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F0" w:rsidRDefault="00386A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F0" w:rsidRDefault="00386AF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F0" w:rsidRDefault="00386AF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F0" w:rsidRDefault="00386A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2">
    <w:nsid w:val="43ED11C8"/>
    <w:multiLevelType w:val="multilevel"/>
    <w:tmpl w:val="622EEB94"/>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25"/>
  </w:num>
  <w:num w:numId="4">
    <w:abstractNumId w:val="10"/>
  </w:num>
  <w:num w:numId="5">
    <w:abstractNumId w:val="27"/>
  </w:num>
  <w:num w:numId="6">
    <w:abstractNumId w:val="20"/>
  </w:num>
  <w:num w:numId="7">
    <w:abstractNumId w:val="12"/>
  </w:num>
  <w:num w:numId="8">
    <w:abstractNumId w:val="12"/>
  </w:num>
  <w:num w:numId="9">
    <w:abstractNumId w:val="0"/>
  </w:num>
  <w:num w:numId="10">
    <w:abstractNumId w:val="14"/>
  </w:num>
  <w:num w:numId="11">
    <w:abstractNumId w:val="23"/>
  </w:num>
  <w:num w:numId="12">
    <w:abstractNumId w:val="22"/>
  </w:num>
  <w:num w:numId="13">
    <w:abstractNumId w:val="21"/>
  </w:num>
  <w:num w:numId="14">
    <w:abstractNumId w:val="1"/>
  </w:num>
  <w:num w:numId="15">
    <w:abstractNumId w:val="19"/>
  </w:num>
  <w:num w:numId="16">
    <w:abstractNumId w:val="18"/>
  </w:num>
  <w:num w:numId="17">
    <w:abstractNumId w:val="16"/>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2"/>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24"/>
  </w:num>
  <w:num w:numId="27">
    <w:abstractNumId w:val="13"/>
  </w:num>
  <w:num w:numId="28">
    <w:abstractNumId w:val="3"/>
  </w:num>
  <w:num w:numId="29">
    <w:abstractNumId w:val="7"/>
  </w:num>
  <w:num w:numId="30">
    <w:abstractNumId w:val="3"/>
  </w:num>
  <w:num w:numId="31">
    <w:abstractNumId w:val="15"/>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5"/>
    </w:lvlOverride>
  </w:num>
  <w:num w:numId="36">
    <w:abstractNumId w:val="17"/>
  </w:num>
  <w:num w:numId="37">
    <w:abstractNumId w:val="26"/>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Baker">
    <w15:presenceInfo w15:providerId="Windows Live" w15:userId="bc380908caeba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22BD"/>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4320"/>
    <w:rsid w:val="00035193"/>
    <w:rsid w:val="0003621E"/>
    <w:rsid w:val="0003670F"/>
    <w:rsid w:val="0004125F"/>
    <w:rsid w:val="000412C4"/>
    <w:rsid w:val="00043BA0"/>
    <w:rsid w:val="00047268"/>
    <w:rsid w:val="00051606"/>
    <w:rsid w:val="000557DC"/>
    <w:rsid w:val="00055F00"/>
    <w:rsid w:val="000564A4"/>
    <w:rsid w:val="00056853"/>
    <w:rsid w:val="00060032"/>
    <w:rsid w:val="00063673"/>
    <w:rsid w:val="000663F6"/>
    <w:rsid w:val="00066F52"/>
    <w:rsid w:val="0007069E"/>
    <w:rsid w:val="00074BFF"/>
    <w:rsid w:val="000762FE"/>
    <w:rsid w:val="000772A0"/>
    <w:rsid w:val="00081734"/>
    <w:rsid w:val="00083B3D"/>
    <w:rsid w:val="00084A54"/>
    <w:rsid w:val="00087930"/>
    <w:rsid w:val="00087D73"/>
    <w:rsid w:val="00096CE1"/>
    <w:rsid w:val="000A1254"/>
    <w:rsid w:val="000A34CF"/>
    <w:rsid w:val="000A6854"/>
    <w:rsid w:val="000B0703"/>
    <w:rsid w:val="000B201C"/>
    <w:rsid w:val="000B2573"/>
    <w:rsid w:val="000B42A5"/>
    <w:rsid w:val="000B4574"/>
    <w:rsid w:val="000B4719"/>
    <w:rsid w:val="000B4796"/>
    <w:rsid w:val="000B7F9B"/>
    <w:rsid w:val="000C2812"/>
    <w:rsid w:val="000C4A11"/>
    <w:rsid w:val="000C53E3"/>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EB7"/>
    <w:rsid w:val="001068B9"/>
    <w:rsid w:val="00107D66"/>
    <w:rsid w:val="00110CAA"/>
    <w:rsid w:val="001114DF"/>
    <w:rsid w:val="001121FA"/>
    <w:rsid w:val="00112266"/>
    <w:rsid w:val="00112B9B"/>
    <w:rsid w:val="001153BF"/>
    <w:rsid w:val="001162BF"/>
    <w:rsid w:val="00116C78"/>
    <w:rsid w:val="00117670"/>
    <w:rsid w:val="0011782E"/>
    <w:rsid w:val="00120C1D"/>
    <w:rsid w:val="00120D36"/>
    <w:rsid w:val="00121237"/>
    <w:rsid w:val="00123AF4"/>
    <w:rsid w:val="00131431"/>
    <w:rsid w:val="001324EF"/>
    <w:rsid w:val="0013385D"/>
    <w:rsid w:val="00133A98"/>
    <w:rsid w:val="001341CF"/>
    <w:rsid w:val="0013469A"/>
    <w:rsid w:val="00135417"/>
    <w:rsid w:val="00137172"/>
    <w:rsid w:val="001373E0"/>
    <w:rsid w:val="0014110D"/>
    <w:rsid w:val="00141907"/>
    <w:rsid w:val="00141DB4"/>
    <w:rsid w:val="00146B11"/>
    <w:rsid w:val="00146E2B"/>
    <w:rsid w:val="00147184"/>
    <w:rsid w:val="001471CA"/>
    <w:rsid w:val="00147AB6"/>
    <w:rsid w:val="00153F0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879DC"/>
    <w:rsid w:val="001904D7"/>
    <w:rsid w:val="00191B6C"/>
    <w:rsid w:val="001923ED"/>
    <w:rsid w:val="00192C68"/>
    <w:rsid w:val="00194640"/>
    <w:rsid w:val="001A46B8"/>
    <w:rsid w:val="001A54CA"/>
    <w:rsid w:val="001A594C"/>
    <w:rsid w:val="001A601B"/>
    <w:rsid w:val="001A6254"/>
    <w:rsid w:val="001A6F14"/>
    <w:rsid w:val="001A77F0"/>
    <w:rsid w:val="001B0A9B"/>
    <w:rsid w:val="001B0F0F"/>
    <w:rsid w:val="001B13A4"/>
    <w:rsid w:val="001B285D"/>
    <w:rsid w:val="001B3690"/>
    <w:rsid w:val="001B3FF3"/>
    <w:rsid w:val="001B652C"/>
    <w:rsid w:val="001C023D"/>
    <w:rsid w:val="001C135D"/>
    <w:rsid w:val="001C34C7"/>
    <w:rsid w:val="001D22E4"/>
    <w:rsid w:val="001D3358"/>
    <w:rsid w:val="001D3F4F"/>
    <w:rsid w:val="001D43AC"/>
    <w:rsid w:val="001D4CF8"/>
    <w:rsid w:val="001D727D"/>
    <w:rsid w:val="001E1997"/>
    <w:rsid w:val="001E322F"/>
    <w:rsid w:val="001E4E9C"/>
    <w:rsid w:val="001E70F6"/>
    <w:rsid w:val="001F2C36"/>
    <w:rsid w:val="001F484A"/>
    <w:rsid w:val="001F5843"/>
    <w:rsid w:val="001F6B94"/>
    <w:rsid w:val="001F7F87"/>
    <w:rsid w:val="00200125"/>
    <w:rsid w:val="00202D18"/>
    <w:rsid w:val="00203527"/>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8DA"/>
    <w:rsid w:val="00242E67"/>
    <w:rsid w:val="002441E2"/>
    <w:rsid w:val="00246D26"/>
    <w:rsid w:val="00247E6C"/>
    <w:rsid w:val="00253E17"/>
    <w:rsid w:val="002541D8"/>
    <w:rsid w:val="00255037"/>
    <w:rsid w:val="00255922"/>
    <w:rsid w:val="00257698"/>
    <w:rsid w:val="00257E9E"/>
    <w:rsid w:val="00260088"/>
    <w:rsid w:val="00260103"/>
    <w:rsid w:val="002621EF"/>
    <w:rsid w:val="00263260"/>
    <w:rsid w:val="00265236"/>
    <w:rsid w:val="00270940"/>
    <w:rsid w:val="00271340"/>
    <w:rsid w:val="002735EE"/>
    <w:rsid w:val="00275CC0"/>
    <w:rsid w:val="00280084"/>
    <w:rsid w:val="00283DB7"/>
    <w:rsid w:val="002843DC"/>
    <w:rsid w:val="00293AA5"/>
    <w:rsid w:val="00294AF8"/>
    <w:rsid w:val="00294B12"/>
    <w:rsid w:val="00294E49"/>
    <w:rsid w:val="00296369"/>
    <w:rsid w:val="002A4203"/>
    <w:rsid w:val="002B1885"/>
    <w:rsid w:val="002B5BF0"/>
    <w:rsid w:val="002B6066"/>
    <w:rsid w:val="002C04B3"/>
    <w:rsid w:val="002C0BEF"/>
    <w:rsid w:val="002C189D"/>
    <w:rsid w:val="002C3A5E"/>
    <w:rsid w:val="002C4592"/>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35C2"/>
    <w:rsid w:val="0030570B"/>
    <w:rsid w:val="00306AE8"/>
    <w:rsid w:val="0031225F"/>
    <w:rsid w:val="00317C44"/>
    <w:rsid w:val="00321890"/>
    <w:rsid w:val="003222D4"/>
    <w:rsid w:val="0032267E"/>
    <w:rsid w:val="00322BF4"/>
    <w:rsid w:val="003238BB"/>
    <w:rsid w:val="00330AB1"/>
    <w:rsid w:val="00334063"/>
    <w:rsid w:val="00336249"/>
    <w:rsid w:val="00352E3F"/>
    <w:rsid w:val="00353C76"/>
    <w:rsid w:val="003551BD"/>
    <w:rsid w:val="00356DBC"/>
    <w:rsid w:val="00362063"/>
    <w:rsid w:val="0036331B"/>
    <w:rsid w:val="00363E0F"/>
    <w:rsid w:val="00370CD9"/>
    <w:rsid w:val="00372577"/>
    <w:rsid w:val="00372F49"/>
    <w:rsid w:val="003730B5"/>
    <w:rsid w:val="0038321C"/>
    <w:rsid w:val="003837F1"/>
    <w:rsid w:val="00384631"/>
    <w:rsid w:val="00384CFA"/>
    <w:rsid w:val="0038661D"/>
    <w:rsid w:val="00386AF0"/>
    <w:rsid w:val="00387177"/>
    <w:rsid w:val="003917D5"/>
    <w:rsid w:val="00397045"/>
    <w:rsid w:val="0039758E"/>
    <w:rsid w:val="003A1441"/>
    <w:rsid w:val="003A1DA9"/>
    <w:rsid w:val="003A529E"/>
    <w:rsid w:val="003A64AF"/>
    <w:rsid w:val="003A7440"/>
    <w:rsid w:val="003A74FC"/>
    <w:rsid w:val="003B17AE"/>
    <w:rsid w:val="003B2849"/>
    <w:rsid w:val="003B4142"/>
    <w:rsid w:val="003B5DEA"/>
    <w:rsid w:val="003B7069"/>
    <w:rsid w:val="003C6DBB"/>
    <w:rsid w:val="003D2274"/>
    <w:rsid w:val="003D55AA"/>
    <w:rsid w:val="003D7494"/>
    <w:rsid w:val="003D7651"/>
    <w:rsid w:val="003D7D75"/>
    <w:rsid w:val="003D7D97"/>
    <w:rsid w:val="003E0A5A"/>
    <w:rsid w:val="003E106C"/>
    <w:rsid w:val="003E1BE5"/>
    <w:rsid w:val="003E1D08"/>
    <w:rsid w:val="003E3303"/>
    <w:rsid w:val="003E3450"/>
    <w:rsid w:val="003E3A9F"/>
    <w:rsid w:val="003E61CB"/>
    <w:rsid w:val="003F041D"/>
    <w:rsid w:val="003F5C77"/>
    <w:rsid w:val="003F61B6"/>
    <w:rsid w:val="003F694F"/>
    <w:rsid w:val="003F6D0F"/>
    <w:rsid w:val="003F74D1"/>
    <w:rsid w:val="004009C6"/>
    <w:rsid w:val="00401082"/>
    <w:rsid w:val="004026D9"/>
    <w:rsid w:val="004032D0"/>
    <w:rsid w:val="00403F0D"/>
    <w:rsid w:val="00404A86"/>
    <w:rsid w:val="00406532"/>
    <w:rsid w:val="0040678A"/>
    <w:rsid w:val="0041254E"/>
    <w:rsid w:val="004125AE"/>
    <w:rsid w:val="00416E4A"/>
    <w:rsid w:val="0042007A"/>
    <w:rsid w:val="00420CF3"/>
    <w:rsid w:val="004220F4"/>
    <w:rsid w:val="00423067"/>
    <w:rsid w:val="004241EF"/>
    <w:rsid w:val="004252A3"/>
    <w:rsid w:val="00430633"/>
    <w:rsid w:val="00430FED"/>
    <w:rsid w:val="0043226D"/>
    <w:rsid w:val="00432D6B"/>
    <w:rsid w:val="004335BD"/>
    <w:rsid w:val="00433743"/>
    <w:rsid w:val="00434B46"/>
    <w:rsid w:val="004367E6"/>
    <w:rsid w:val="004377AC"/>
    <w:rsid w:val="00441CFB"/>
    <w:rsid w:val="00442E1F"/>
    <w:rsid w:val="00443851"/>
    <w:rsid w:val="004455A3"/>
    <w:rsid w:val="00445E41"/>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164A"/>
    <w:rsid w:val="0049243B"/>
    <w:rsid w:val="00493303"/>
    <w:rsid w:val="00495328"/>
    <w:rsid w:val="00496488"/>
    <w:rsid w:val="004A2614"/>
    <w:rsid w:val="004A46DE"/>
    <w:rsid w:val="004A5033"/>
    <w:rsid w:val="004A6FAB"/>
    <w:rsid w:val="004B0896"/>
    <w:rsid w:val="004B1DD1"/>
    <w:rsid w:val="004B3DB2"/>
    <w:rsid w:val="004B5DB6"/>
    <w:rsid w:val="004B61AB"/>
    <w:rsid w:val="004B7950"/>
    <w:rsid w:val="004C027B"/>
    <w:rsid w:val="004C20D6"/>
    <w:rsid w:val="004C33A4"/>
    <w:rsid w:val="004C5D95"/>
    <w:rsid w:val="004C6C79"/>
    <w:rsid w:val="004D2F0A"/>
    <w:rsid w:val="004D4975"/>
    <w:rsid w:val="004E312C"/>
    <w:rsid w:val="004E39BB"/>
    <w:rsid w:val="004E4EF7"/>
    <w:rsid w:val="004F09E9"/>
    <w:rsid w:val="004F28F6"/>
    <w:rsid w:val="004F3600"/>
    <w:rsid w:val="00503639"/>
    <w:rsid w:val="00507AC4"/>
    <w:rsid w:val="0051019E"/>
    <w:rsid w:val="005104AF"/>
    <w:rsid w:val="00510750"/>
    <w:rsid w:val="005127F4"/>
    <w:rsid w:val="00512DA5"/>
    <w:rsid w:val="00513BD0"/>
    <w:rsid w:val="00514EB9"/>
    <w:rsid w:val="0052017F"/>
    <w:rsid w:val="00522B16"/>
    <w:rsid w:val="00524172"/>
    <w:rsid w:val="00524DE7"/>
    <w:rsid w:val="005253C2"/>
    <w:rsid w:val="005264BB"/>
    <w:rsid w:val="00526BCD"/>
    <w:rsid w:val="00527002"/>
    <w:rsid w:val="00527AB5"/>
    <w:rsid w:val="00527C80"/>
    <w:rsid w:val="00532ECE"/>
    <w:rsid w:val="00536878"/>
    <w:rsid w:val="00537DEC"/>
    <w:rsid w:val="0054047C"/>
    <w:rsid w:val="00541024"/>
    <w:rsid w:val="005415F0"/>
    <w:rsid w:val="00542031"/>
    <w:rsid w:val="00545D7E"/>
    <w:rsid w:val="005528DE"/>
    <w:rsid w:val="005531B1"/>
    <w:rsid w:val="0055475B"/>
    <w:rsid w:val="00555EBD"/>
    <w:rsid w:val="00555F7B"/>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772F3"/>
    <w:rsid w:val="005777B8"/>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6350"/>
    <w:rsid w:val="005F6A8A"/>
    <w:rsid w:val="005F7506"/>
    <w:rsid w:val="005F755C"/>
    <w:rsid w:val="00600B43"/>
    <w:rsid w:val="00604DD6"/>
    <w:rsid w:val="006056C6"/>
    <w:rsid w:val="00610975"/>
    <w:rsid w:val="00611012"/>
    <w:rsid w:val="006142CF"/>
    <w:rsid w:val="00616CC9"/>
    <w:rsid w:val="00620427"/>
    <w:rsid w:val="00621624"/>
    <w:rsid w:val="00624F62"/>
    <w:rsid w:val="00626638"/>
    <w:rsid w:val="00627901"/>
    <w:rsid w:val="0063091C"/>
    <w:rsid w:val="0063172C"/>
    <w:rsid w:val="0063233A"/>
    <w:rsid w:val="00633265"/>
    <w:rsid w:val="00634AC0"/>
    <w:rsid w:val="00636184"/>
    <w:rsid w:val="00636B16"/>
    <w:rsid w:val="00636BEB"/>
    <w:rsid w:val="00642ECB"/>
    <w:rsid w:val="00645630"/>
    <w:rsid w:val="0064574B"/>
    <w:rsid w:val="00645D27"/>
    <w:rsid w:val="00646BA4"/>
    <w:rsid w:val="0065009E"/>
    <w:rsid w:val="00650882"/>
    <w:rsid w:val="00656CD9"/>
    <w:rsid w:val="00660D1B"/>
    <w:rsid w:val="0066285D"/>
    <w:rsid w:val="00663063"/>
    <w:rsid w:val="00663204"/>
    <w:rsid w:val="006640C4"/>
    <w:rsid w:val="00664197"/>
    <w:rsid w:val="006661FB"/>
    <w:rsid w:val="006679C8"/>
    <w:rsid w:val="00671D22"/>
    <w:rsid w:val="006720FE"/>
    <w:rsid w:val="00673A47"/>
    <w:rsid w:val="00675BF1"/>
    <w:rsid w:val="00676421"/>
    <w:rsid w:val="00680322"/>
    <w:rsid w:val="00680A05"/>
    <w:rsid w:val="00680E47"/>
    <w:rsid w:val="00683C9B"/>
    <w:rsid w:val="00684514"/>
    <w:rsid w:val="00684952"/>
    <w:rsid w:val="00685681"/>
    <w:rsid w:val="00686FD2"/>
    <w:rsid w:val="006908BA"/>
    <w:rsid w:val="00693D8A"/>
    <w:rsid w:val="00694FAD"/>
    <w:rsid w:val="006978EA"/>
    <w:rsid w:val="00697A10"/>
    <w:rsid w:val="00697CC5"/>
    <w:rsid w:val="006A0C89"/>
    <w:rsid w:val="006A0F87"/>
    <w:rsid w:val="006A31F9"/>
    <w:rsid w:val="006A7FCA"/>
    <w:rsid w:val="006B17F4"/>
    <w:rsid w:val="006B2492"/>
    <w:rsid w:val="006B3B4E"/>
    <w:rsid w:val="006B409A"/>
    <w:rsid w:val="006B4DA1"/>
    <w:rsid w:val="006B75D3"/>
    <w:rsid w:val="006C211A"/>
    <w:rsid w:val="006C5340"/>
    <w:rsid w:val="006D1A5E"/>
    <w:rsid w:val="006D3527"/>
    <w:rsid w:val="006D660F"/>
    <w:rsid w:val="006D6A95"/>
    <w:rsid w:val="006D733A"/>
    <w:rsid w:val="006E3044"/>
    <w:rsid w:val="006E40EE"/>
    <w:rsid w:val="006E4984"/>
    <w:rsid w:val="006F179C"/>
    <w:rsid w:val="006F1E29"/>
    <w:rsid w:val="006F49A8"/>
    <w:rsid w:val="006F4B87"/>
    <w:rsid w:val="0070128A"/>
    <w:rsid w:val="00702D99"/>
    <w:rsid w:val="00702ED8"/>
    <w:rsid w:val="007030FD"/>
    <w:rsid w:val="007061CA"/>
    <w:rsid w:val="00711AA7"/>
    <w:rsid w:val="00716DB9"/>
    <w:rsid w:val="00720B7A"/>
    <w:rsid w:val="00721895"/>
    <w:rsid w:val="00722470"/>
    <w:rsid w:val="007227E1"/>
    <w:rsid w:val="0072415A"/>
    <w:rsid w:val="00727F08"/>
    <w:rsid w:val="007308F4"/>
    <w:rsid w:val="00731129"/>
    <w:rsid w:val="00731436"/>
    <w:rsid w:val="00731B58"/>
    <w:rsid w:val="00731DDD"/>
    <w:rsid w:val="0073254F"/>
    <w:rsid w:val="00732EE6"/>
    <w:rsid w:val="00733C41"/>
    <w:rsid w:val="0073486D"/>
    <w:rsid w:val="00735A3C"/>
    <w:rsid w:val="00735C52"/>
    <w:rsid w:val="00737DD6"/>
    <w:rsid w:val="00740643"/>
    <w:rsid w:val="0074208D"/>
    <w:rsid w:val="00742B33"/>
    <w:rsid w:val="007470A1"/>
    <w:rsid w:val="00751C5E"/>
    <w:rsid w:val="00752747"/>
    <w:rsid w:val="007538E3"/>
    <w:rsid w:val="00754444"/>
    <w:rsid w:val="00762018"/>
    <w:rsid w:val="00762342"/>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4AA8"/>
    <w:rsid w:val="00797460"/>
    <w:rsid w:val="00797BDC"/>
    <w:rsid w:val="00797ECE"/>
    <w:rsid w:val="00797F3B"/>
    <w:rsid w:val="007A094B"/>
    <w:rsid w:val="007A4CB8"/>
    <w:rsid w:val="007A4F2A"/>
    <w:rsid w:val="007B5471"/>
    <w:rsid w:val="007C0085"/>
    <w:rsid w:val="007C53CD"/>
    <w:rsid w:val="007C7EA3"/>
    <w:rsid w:val="007D0D0A"/>
    <w:rsid w:val="007D65C8"/>
    <w:rsid w:val="007E117B"/>
    <w:rsid w:val="007E18BB"/>
    <w:rsid w:val="007E1914"/>
    <w:rsid w:val="007E26AD"/>
    <w:rsid w:val="007E631A"/>
    <w:rsid w:val="007F2C2E"/>
    <w:rsid w:val="007F324D"/>
    <w:rsid w:val="007F36C1"/>
    <w:rsid w:val="007F4928"/>
    <w:rsid w:val="007F7489"/>
    <w:rsid w:val="00801685"/>
    <w:rsid w:val="00803320"/>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3327"/>
    <w:rsid w:val="00835303"/>
    <w:rsid w:val="00835B8C"/>
    <w:rsid w:val="00835BF3"/>
    <w:rsid w:val="00835DAB"/>
    <w:rsid w:val="00840956"/>
    <w:rsid w:val="00844862"/>
    <w:rsid w:val="00845797"/>
    <w:rsid w:val="00845C81"/>
    <w:rsid w:val="00847BB9"/>
    <w:rsid w:val="00851D6E"/>
    <w:rsid w:val="00851FEA"/>
    <w:rsid w:val="008527DD"/>
    <w:rsid w:val="00852DF8"/>
    <w:rsid w:val="00853617"/>
    <w:rsid w:val="00856F6B"/>
    <w:rsid w:val="008577B2"/>
    <w:rsid w:val="00861DBA"/>
    <w:rsid w:val="00862B2C"/>
    <w:rsid w:val="00862DB7"/>
    <w:rsid w:val="00863E94"/>
    <w:rsid w:val="00864A8A"/>
    <w:rsid w:val="00864D37"/>
    <w:rsid w:val="00865093"/>
    <w:rsid w:val="00867522"/>
    <w:rsid w:val="00870404"/>
    <w:rsid w:val="008710FD"/>
    <w:rsid w:val="00871585"/>
    <w:rsid w:val="00876AD8"/>
    <w:rsid w:val="00880577"/>
    <w:rsid w:val="0088119A"/>
    <w:rsid w:val="00882458"/>
    <w:rsid w:val="00892041"/>
    <w:rsid w:val="00894A8F"/>
    <w:rsid w:val="00895629"/>
    <w:rsid w:val="008962E1"/>
    <w:rsid w:val="008A04E3"/>
    <w:rsid w:val="008A0795"/>
    <w:rsid w:val="008A08E2"/>
    <w:rsid w:val="008A2645"/>
    <w:rsid w:val="008A35BD"/>
    <w:rsid w:val="008A62E6"/>
    <w:rsid w:val="008A6B85"/>
    <w:rsid w:val="008A73C3"/>
    <w:rsid w:val="008A797B"/>
    <w:rsid w:val="008B0044"/>
    <w:rsid w:val="008B3E18"/>
    <w:rsid w:val="008B4B45"/>
    <w:rsid w:val="008B4CB8"/>
    <w:rsid w:val="008B5D12"/>
    <w:rsid w:val="008B69F1"/>
    <w:rsid w:val="008B7DA0"/>
    <w:rsid w:val="008C18E6"/>
    <w:rsid w:val="008C39BB"/>
    <w:rsid w:val="008D104B"/>
    <w:rsid w:val="008D24B2"/>
    <w:rsid w:val="008D32B0"/>
    <w:rsid w:val="008D4023"/>
    <w:rsid w:val="008D7A37"/>
    <w:rsid w:val="008E5233"/>
    <w:rsid w:val="008E7A03"/>
    <w:rsid w:val="008F0CC1"/>
    <w:rsid w:val="008F2D39"/>
    <w:rsid w:val="008F35CB"/>
    <w:rsid w:val="008F4148"/>
    <w:rsid w:val="008F4921"/>
    <w:rsid w:val="00901BAC"/>
    <w:rsid w:val="009043ED"/>
    <w:rsid w:val="00904516"/>
    <w:rsid w:val="009047D6"/>
    <w:rsid w:val="0090497B"/>
    <w:rsid w:val="00905D5B"/>
    <w:rsid w:val="009077EF"/>
    <w:rsid w:val="00907CF1"/>
    <w:rsid w:val="00910429"/>
    <w:rsid w:val="0091416E"/>
    <w:rsid w:val="0091539B"/>
    <w:rsid w:val="009160DF"/>
    <w:rsid w:val="00916703"/>
    <w:rsid w:val="009167BE"/>
    <w:rsid w:val="00920235"/>
    <w:rsid w:val="00920D02"/>
    <w:rsid w:val="00923BEB"/>
    <w:rsid w:val="009243EA"/>
    <w:rsid w:val="00926054"/>
    <w:rsid w:val="009272C1"/>
    <w:rsid w:val="00931165"/>
    <w:rsid w:val="00936935"/>
    <w:rsid w:val="009408C4"/>
    <w:rsid w:val="00941262"/>
    <w:rsid w:val="009414CD"/>
    <w:rsid w:val="00941DF1"/>
    <w:rsid w:val="00943267"/>
    <w:rsid w:val="00947B76"/>
    <w:rsid w:val="0095781D"/>
    <w:rsid w:val="00961872"/>
    <w:rsid w:val="00961DEC"/>
    <w:rsid w:val="00961E6C"/>
    <w:rsid w:val="0096275A"/>
    <w:rsid w:val="009631D4"/>
    <w:rsid w:val="00963A7F"/>
    <w:rsid w:val="0096561D"/>
    <w:rsid w:val="00966413"/>
    <w:rsid w:val="00967A14"/>
    <w:rsid w:val="00970458"/>
    <w:rsid w:val="00972F47"/>
    <w:rsid w:val="009735D8"/>
    <w:rsid w:val="009740BC"/>
    <w:rsid w:val="00974221"/>
    <w:rsid w:val="009750C2"/>
    <w:rsid w:val="00977CF7"/>
    <w:rsid w:val="00981EFF"/>
    <w:rsid w:val="0098248B"/>
    <w:rsid w:val="00982754"/>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4DB"/>
    <w:rsid w:val="009B0F3C"/>
    <w:rsid w:val="009B3EF2"/>
    <w:rsid w:val="009B501A"/>
    <w:rsid w:val="009B5C4D"/>
    <w:rsid w:val="009B63E1"/>
    <w:rsid w:val="009B7EA7"/>
    <w:rsid w:val="009C0EB7"/>
    <w:rsid w:val="009C1FFB"/>
    <w:rsid w:val="009C2ACA"/>
    <w:rsid w:val="009C4291"/>
    <w:rsid w:val="009C4E0C"/>
    <w:rsid w:val="009C57A6"/>
    <w:rsid w:val="009D00EF"/>
    <w:rsid w:val="009D098F"/>
    <w:rsid w:val="009D68DE"/>
    <w:rsid w:val="009D6A44"/>
    <w:rsid w:val="009E1288"/>
    <w:rsid w:val="009E2800"/>
    <w:rsid w:val="009E2CEE"/>
    <w:rsid w:val="009E42B4"/>
    <w:rsid w:val="009E5786"/>
    <w:rsid w:val="009E5C63"/>
    <w:rsid w:val="009F1C5B"/>
    <w:rsid w:val="009F21CF"/>
    <w:rsid w:val="009F2DCD"/>
    <w:rsid w:val="009F58E8"/>
    <w:rsid w:val="009F79B7"/>
    <w:rsid w:val="00A01EED"/>
    <w:rsid w:val="00A04425"/>
    <w:rsid w:val="00A04A84"/>
    <w:rsid w:val="00A0547B"/>
    <w:rsid w:val="00A060BB"/>
    <w:rsid w:val="00A1041E"/>
    <w:rsid w:val="00A1115A"/>
    <w:rsid w:val="00A118FF"/>
    <w:rsid w:val="00A11AED"/>
    <w:rsid w:val="00A13ADF"/>
    <w:rsid w:val="00A13B7B"/>
    <w:rsid w:val="00A1703A"/>
    <w:rsid w:val="00A22C9F"/>
    <w:rsid w:val="00A23A61"/>
    <w:rsid w:val="00A25D80"/>
    <w:rsid w:val="00A260D3"/>
    <w:rsid w:val="00A265FC"/>
    <w:rsid w:val="00A27655"/>
    <w:rsid w:val="00A312CA"/>
    <w:rsid w:val="00A3165C"/>
    <w:rsid w:val="00A32CBE"/>
    <w:rsid w:val="00A3488E"/>
    <w:rsid w:val="00A34C28"/>
    <w:rsid w:val="00A407DF"/>
    <w:rsid w:val="00A40AF5"/>
    <w:rsid w:val="00A419E8"/>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2671"/>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2CE8"/>
    <w:rsid w:val="00AB3273"/>
    <w:rsid w:val="00AB3CCD"/>
    <w:rsid w:val="00AB3ECA"/>
    <w:rsid w:val="00AC0925"/>
    <w:rsid w:val="00AC0E93"/>
    <w:rsid w:val="00AC2111"/>
    <w:rsid w:val="00AC4D32"/>
    <w:rsid w:val="00AC62F7"/>
    <w:rsid w:val="00AD4C20"/>
    <w:rsid w:val="00AD55D4"/>
    <w:rsid w:val="00AF1B11"/>
    <w:rsid w:val="00AF2D65"/>
    <w:rsid w:val="00AF4CC4"/>
    <w:rsid w:val="00AF5951"/>
    <w:rsid w:val="00AF5D25"/>
    <w:rsid w:val="00AF6472"/>
    <w:rsid w:val="00AF6A38"/>
    <w:rsid w:val="00B00A13"/>
    <w:rsid w:val="00B01663"/>
    <w:rsid w:val="00B027A7"/>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2B1"/>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7288D"/>
    <w:rsid w:val="00B822C4"/>
    <w:rsid w:val="00B8500A"/>
    <w:rsid w:val="00B87D10"/>
    <w:rsid w:val="00B92064"/>
    <w:rsid w:val="00B932B4"/>
    <w:rsid w:val="00B9353F"/>
    <w:rsid w:val="00B95954"/>
    <w:rsid w:val="00BA0390"/>
    <w:rsid w:val="00BA0D42"/>
    <w:rsid w:val="00BA1A40"/>
    <w:rsid w:val="00BA474B"/>
    <w:rsid w:val="00BA7042"/>
    <w:rsid w:val="00BB1D0B"/>
    <w:rsid w:val="00BB1F9C"/>
    <w:rsid w:val="00BB25EA"/>
    <w:rsid w:val="00BB29F3"/>
    <w:rsid w:val="00BB45ED"/>
    <w:rsid w:val="00BB5353"/>
    <w:rsid w:val="00BB60FF"/>
    <w:rsid w:val="00BC0966"/>
    <w:rsid w:val="00BC1BE0"/>
    <w:rsid w:val="00BC1EEE"/>
    <w:rsid w:val="00BC29B3"/>
    <w:rsid w:val="00BC3868"/>
    <w:rsid w:val="00BD0090"/>
    <w:rsid w:val="00BD0D6D"/>
    <w:rsid w:val="00BD1984"/>
    <w:rsid w:val="00BD2074"/>
    <w:rsid w:val="00BD2368"/>
    <w:rsid w:val="00BD2899"/>
    <w:rsid w:val="00BD6226"/>
    <w:rsid w:val="00BD67E7"/>
    <w:rsid w:val="00BE0998"/>
    <w:rsid w:val="00BE16DA"/>
    <w:rsid w:val="00BE2255"/>
    <w:rsid w:val="00BE4CED"/>
    <w:rsid w:val="00BE4E7D"/>
    <w:rsid w:val="00BE5EC7"/>
    <w:rsid w:val="00BE68A5"/>
    <w:rsid w:val="00BE6CBF"/>
    <w:rsid w:val="00BF0067"/>
    <w:rsid w:val="00BF024D"/>
    <w:rsid w:val="00BF0BE5"/>
    <w:rsid w:val="00BF1DFB"/>
    <w:rsid w:val="00BF3993"/>
    <w:rsid w:val="00BF3AFE"/>
    <w:rsid w:val="00BF3B8D"/>
    <w:rsid w:val="00BF540B"/>
    <w:rsid w:val="00BF5A99"/>
    <w:rsid w:val="00BF6B19"/>
    <w:rsid w:val="00BF6E3F"/>
    <w:rsid w:val="00BF78E6"/>
    <w:rsid w:val="00C0450E"/>
    <w:rsid w:val="00C046C4"/>
    <w:rsid w:val="00C061D3"/>
    <w:rsid w:val="00C07C06"/>
    <w:rsid w:val="00C13B04"/>
    <w:rsid w:val="00C15524"/>
    <w:rsid w:val="00C20467"/>
    <w:rsid w:val="00C23771"/>
    <w:rsid w:val="00C326B5"/>
    <w:rsid w:val="00C3456A"/>
    <w:rsid w:val="00C40C48"/>
    <w:rsid w:val="00C41155"/>
    <w:rsid w:val="00C41E7D"/>
    <w:rsid w:val="00C43AE0"/>
    <w:rsid w:val="00C4592F"/>
    <w:rsid w:val="00C45A06"/>
    <w:rsid w:val="00C470CA"/>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C040D"/>
    <w:rsid w:val="00CC3ADE"/>
    <w:rsid w:val="00CC4D47"/>
    <w:rsid w:val="00CC65EB"/>
    <w:rsid w:val="00CD7AD1"/>
    <w:rsid w:val="00CE3839"/>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34EDD"/>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724E"/>
    <w:rsid w:val="00D701F0"/>
    <w:rsid w:val="00D715CB"/>
    <w:rsid w:val="00D72A7A"/>
    <w:rsid w:val="00D73864"/>
    <w:rsid w:val="00D74853"/>
    <w:rsid w:val="00D75105"/>
    <w:rsid w:val="00D75207"/>
    <w:rsid w:val="00D75D21"/>
    <w:rsid w:val="00D81226"/>
    <w:rsid w:val="00D8413D"/>
    <w:rsid w:val="00D84CE1"/>
    <w:rsid w:val="00D85A9E"/>
    <w:rsid w:val="00D85E76"/>
    <w:rsid w:val="00D86E0C"/>
    <w:rsid w:val="00D8752E"/>
    <w:rsid w:val="00D87D19"/>
    <w:rsid w:val="00D9063A"/>
    <w:rsid w:val="00D91549"/>
    <w:rsid w:val="00D91F1F"/>
    <w:rsid w:val="00D92882"/>
    <w:rsid w:val="00D95181"/>
    <w:rsid w:val="00D965D1"/>
    <w:rsid w:val="00D97415"/>
    <w:rsid w:val="00DA1B74"/>
    <w:rsid w:val="00DA2FEC"/>
    <w:rsid w:val="00DA4105"/>
    <w:rsid w:val="00DA7801"/>
    <w:rsid w:val="00DB07DC"/>
    <w:rsid w:val="00DB16D7"/>
    <w:rsid w:val="00DC0F82"/>
    <w:rsid w:val="00DC6412"/>
    <w:rsid w:val="00DC64B6"/>
    <w:rsid w:val="00DD2C8C"/>
    <w:rsid w:val="00DD7FDD"/>
    <w:rsid w:val="00DE07A1"/>
    <w:rsid w:val="00DE1B53"/>
    <w:rsid w:val="00DE4076"/>
    <w:rsid w:val="00DE4456"/>
    <w:rsid w:val="00DE7D4B"/>
    <w:rsid w:val="00DF027B"/>
    <w:rsid w:val="00DF0A03"/>
    <w:rsid w:val="00DF175E"/>
    <w:rsid w:val="00DF2879"/>
    <w:rsid w:val="00DF443D"/>
    <w:rsid w:val="00DF5136"/>
    <w:rsid w:val="00DF5F0D"/>
    <w:rsid w:val="00E01BE7"/>
    <w:rsid w:val="00E0253E"/>
    <w:rsid w:val="00E0263B"/>
    <w:rsid w:val="00E02C12"/>
    <w:rsid w:val="00E0712E"/>
    <w:rsid w:val="00E073E4"/>
    <w:rsid w:val="00E117C7"/>
    <w:rsid w:val="00E13CE1"/>
    <w:rsid w:val="00E13E43"/>
    <w:rsid w:val="00E17CE7"/>
    <w:rsid w:val="00E17F41"/>
    <w:rsid w:val="00E2466C"/>
    <w:rsid w:val="00E3173D"/>
    <w:rsid w:val="00E320E8"/>
    <w:rsid w:val="00E34F8B"/>
    <w:rsid w:val="00E36420"/>
    <w:rsid w:val="00E36FCB"/>
    <w:rsid w:val="00E40846"/>
    <w:rsid w:val="00E41A76"/>
    <w:rsid w:val="00E42BBE"/>
    <w:rsid w:val="00E46FE9"/>
    <w:rsid w:val="00E5042A"/>
    <w:rsid w:val="00E52FEE"/>
    <w:rsid w:val="00E539BE"/>
    <w:rsid w:val="00E55CCE"/>
    <w:rsid w:val="00E57444"/>
    <w:rsid w:val="00E57DC2"/>
    <w:rsid w:val="00E605AB"/>
    <w:rsid w:val="00E618F3"/>
    <w:rsid w:val="00E61B30"/>
    <w:rsid w:val="00E62F23"/>
    <w:rsid w:val="00E65F32"/>
    <w:rsid w:val="00E66679"/>
    <w:rsid w:val="00E67970"/>
    <w:rsid w:val="00E70625"/>
    <w:rsid w:val="00E723D6"/>
    <w:rsid w:val="00E72A4F"/>
    <w:rsid w:val="00E754BA"/>
    <w:rsid w:val="00E76F3D"/>
    <w:rsid w:val="00E8046F"/>
    <w:rsid w:val="00E816A9"/>
    <w:rsid w:val="00E82D36"/>
    <w:rsid w:val="00E860C2"/>
    <w:rsid w:val="00E8634D"/>
    <w:rsid w:val="00E86A45"/>
    <w:rsid w:val="00E87332"/>
    <w:rsid w:val="00E9059B"/>
    <w:rsid w:val="00E90C0E"/>
    <w:rsid w:val="00E91599"/>
    <w:rsid w:val="00E920B8"/>
    <w:rsid w:val="00E9470D"/>
    <w:rsid w:val="00E95114"/>
    <w:rsid w:val="00E95E33"/>
    <w:rsid w:val="00E96BFE"/>
    <w:rsid w:val="00E97FA0"/>
    <w:rsid w:val="00EA05F2"/>
    <w:rsid w:val="00EA12E6"/>
    <w:rsid w:val="00EA1903"/>
    <w:rsid w:val="00EA22B8"/>
    <w:rsid w:val="00EA239D"/>
    <w:rsid w:val="00EA312A"/>
    <w:rsid w:val="00EA48FC"/>
    <w:rsid w:val="00EA6E88"/>
    <w:rsid w:val="00EA70F5"/>
    <w:rsid w:val="00EA734C"/>
    <w:rsid w:val="00EA7D83"/>
    <w:rsid w:val="00EB03FC"/>
    <w:rsid w:val="00EB50DF"/>
    <w:rsid w:val="00EB51F5"/>
    <w:rsid w:val="00EB611E"/>
    <w:rsid w:val="00EB785B"/>
    <w:rsid w:val="00EC15DD"/>
    <w:rsid w:val="00EC55E4"/>
    <w:rsid w:val="00EC5B5B"/>
    <w:rsid w:val="00ED49D1"/>
    <w:rsid w:val="00ED5CCD"/>
    <w:rsid w:val="00ED617B"/>
    <w:rsid w:val="00ED7C49"/>
    <w:rsid w:val="00ED7C5C"/>
    <w:rsid w:val="00EE12FA"/>
    <w:rsid w:val="00EE1337"/>
    <w:rsid w:val="00EE2DAE"/>
    <w:rsid w:val="00EF1AA5"/>
    <w:rsid w:val="00EF3BEB"/>
    <w:rsid w:val="00F00304"/>
    <w:rsid w:val="00F02C56"/>
    <w:rsid w:val="00F034EB"/>
    <w:rsid w:val="00F0375F"/>
    <w:rsid w:val="00F048AC"/>
    <w:rsid w:val="00F0498F"/>
    <w:rsid w:val="00F04EEB"/>
    <w:rsid w:val="00F071F6"/>
    <w:rsid w:val="00F07802"/>
    <w:rsid w:val="00F10212"/>
    <w:rsid w:val="00F11DE3"/>
    <w:rsid w:val="00F172D4"/>
    <w:rsid w:val="00F25D29"/>
    <w:rsid w:val="00F264BB"/>
    <w:rsid w:val="00F2708B"/>
    <w:rsid w:val="00F322E3"/>
    <w:rsid w:val="00F42FA4"/>
    <w:rsid w:val="00F43EDF"/>
    <w:rsid w:val="00F43F4F"/>
    <w:rsid w:val="00F50D3E"/>
    <w:rsid w:val="00F518C9"/>
    <w:rsid w:val="00F52C99"/>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59EA"/>
    <w:rsid w:val="00F90F71"/>
    <w:rsid w:val="00F918E2"/>
    <w:rsid w:val="00F92472"/>
    <w:rsid w:val="00F92B96"/>
    <w:rsid w:val="00F93EFE"/>
    <w:rsid w:val="00F953E2"/>
    <w:rsid w:val="00F95E25"/>
    <w:rsid w:val="00FA131F"/>
    <w:rsid w:val="00FA7161"/>
    <w:rsid w:val="00FB23FF"/>
    <w:rsid w:val="00FB2894"/>
    <w:rsid w:val="00FB3215"/>
    <w:rsid w:val="00FB4EEF"/>
    <w:rsid w:val="00FB5926"/>
    <w:rsid w:val="00FB6559"/>
    <w:rsid w:val="00FB7B2D"/>
    <w:rsid w:val="00FC552E"/>
    <w:rsid w:val="00FC69F9"/>
    <w:rsid w:val="00FC6EFC"/>
    <w:rsid w:val="00FD0317"/>
    <w:rsid w:val="00FD7512"/>
    <w:rsid w:val="00FE307F"/>
    <w:rsid w:val="00FE5CD3"/>
    <w:rsid w:val="00FE5DE0"/>
    <w:rsid w:val="00FE7D4E"/>
    <w:rsid w:val="00FF0BF2"/>
    <w:rsid w:val="00FF401B"/>
    <w:rsid w:val="00FF47C0"/>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F0498F"/>
    <w:pPr>
      <w:keepNext/>
      <w:numPr>
        <w:ilvl w:val="1"/>
        <w:numId w:val="8"/>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F0498F"/>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F0498F"/>
    <w:pPr>
      <w:keepNext/>
      <w:numPr>
        <w:ilvl w:val="1"/>
        <w:numId w:val="8"/>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F0498F"/>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yperlink" Target="http://www.sbr.gov.au/__data/assets/file/0016/44314/SBR-ATO-Site-and-Document-maps.xlsx" TargetMode="External"/><Relationship Id="rId34"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8/before-you-lodge/prevent-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5.emf"/><Relationship Id="rId37" Type="http://schemas.openxmlformats.org/officeDocument/2006/relationships/theme" Target="theme/theme1.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C3F62-03D1-4B76-ACA5-57FDC354C3A9}">
  <ds:schemaRefs>
    <ds:schemaRef ds:uri="http://schemas.microsoft.com/office/2006/metadata/properties"/>
    <ds:schemaRef ds:uri="http://schemas.microsoft.com/office/infopath/2007/PartnerControls"/>
    <ds:schemaRef ds:uri="http://schemas.microsoft.com/sharepoint/v3/fields"/>
    <ds:schemaRef ds:uri="fc59432e-ae4a-4421-baa1-eafb91367645"/>
  </ds:schemaRefs>
</ds:datastoreItem>
</file>

<file path=customXml/itemProps3.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4.xml><?xml version="1.0" encoding="utf-8"?>
<ds:datastoreItem xmlns:ds="http://schemas.openxmlformats.org/officeDocument/2006/customXml" ds:itemID="{3C350531-BC10-489A-BBA5-A8C336811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2886</Words>
  <Characters>16452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ATO CTR.0008 2017 Business Implementation Guide</vt:lpstr>
    </vt:vector>
  </TitlesOfParts>
  <Company>Australian Taxation Office</Company>
  <LinksUpToDate>false</LinksUpToDate>
  <CharactersWithSpaces>19300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CTR.0008 2017 Business Implementation Guide</dc:title>
  <dc:creator>Shyamalangan, Kausalya</dc:creator>
  <dc:description>SBR CR xx</dc:description>
  <cp:lastModifiedBy>Di Lorenzo, Dino</cp:lastModifiedBy>
  <cp:revision>5</cp:revision>
  <cp:lastPrinted>2014-12-16T04:27:00Z</cp:lastPrinted>
  <dcterms:created xsi:type="dcterms:W3CDTF">2018-07-02T05:42:00Z</dcterms:created>
  <dcterms:modified xsi:type="dcterms:W3CDTF">2018-07-03T02:48:00Z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