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69B" w:rsidRDefault="000C7000">
      <w:pPr>
        <w:pStyle w:val="Pagetitle"/>
      </w:pPr>
      <w:r>
        <w:t>How to participate in the JMEI</w:t>
      </w:r>
    </w:p>
    <w:p w:rsidR="00244121" w:rsidRPr="00244121" w:rsidRDefault="00244121" w:rsidP="003E5C6C">
      <w:pPr>
        <w:pStyle w:val="DocInfoLocked"/>
      </w:pPr>
      <w:sdt>
        <w:sdtPr>
          <w:alias w:val="Label"/>
          <w:tag w:val="Label"/>
          <w:id w:val="1295176533"/>
          <w:lock w:val="sdtContentLocked"/>
          <w:placeholder>
            <w:docPart w:val="141E65331E3E4BE39C880BF6528CF99D"/>
          </w:placeholder>
          <w:text/>
        </w:sdtPr>
        <w:sdtContent>
          <w:r w:rsidRPr="00832F41">
            <w:t xml:space="preserve">QC: </w:t>
          </w:r>
        </w:sdtContent>
      </w:sdt>
      <w:sdt>
        <w:sdtPr>
          <w:alias w:val="QC"/>
          <w:tag w:val="QC"/>
          <w:id w:val="-686676410"/>
          <w:lock w:val="sdtContentLocked"/>
          <w:placeholder>
            <w:docPart w:val="DAA0A9E66E2F4DC493FEA13171A76A86"/>
          </w:placeholder>
        </w:sdtPr>
        <w:sdtContent>
          <w:r>
            <w:t>54872</w:t>
          </w:r>
        </w:sdtContent>
      </w:sdt>
      <w:r w:rsidRPr="00244121">
        <w:tab/>
      </w:r>
      <w:sdt>
        <w:sdtPr>
          <w:alias w:val="Label"/>
          <w:tag w:val="Label"/>
          <w:id w:val="-1911458674"/>
          <w:lock w:val="sdtContentLocked"/>
          <w:placeholder>
            <w:docPart w:val="141E65331E3E4BE39C880BF6528CF99D"/>
          </w:placeholder>
          <w:text/>
        </w:sdtPr>
        <w:sdtContent>
          <w:r w:rsidRPr="00832F41">
            <w:t xml:space="preserve">Content revised: </w:t>
          </w:r>
        </w:sdtContent>
      </w:sdt>
      <w:sdt>
        <w:sdtPr>
          <w:alias w:val="Content Rev"/>
          <w:tag w:val="Content Rev"/>
          <w:id w:val="-787823637"/>
          <w:lock w:val="sdtContentLocked"/>
          <w:placeholder>
            <w:docPart w:val="141E65331E3E4BE39C880BF6528CF99D"/>
          </w:placeholder>
          <w:text/>
        </w:sdtPr>
        <w:sdtContent>
          <w:r>
            <w:t>No</w:t>
          </w:r>
        </w:sdtContent>
      </w:sdt>
      <w:r w:rsidRPr="00244121">
        <w:tab/>
      </w:r>
      <w:sdt>
        <w:sdtPr>
          <w:alias w:val="Label"/>
          <w:tag w:val="Label"/>
          <w:id w:val="-2040890640"/>
          <w:lock w:val="sdtContentLocked"/>
          <w:placeholder>
            <w:docPart w:val="141E65331E3E4BE39C880BF6528CF99D"/>
          </w:placeholder>
          <w:text/>
        </w:sdtPr>
        <w:sdtContent>
          <w:r w:rsidRPr="00832F41">
            <w:t xml:space="preserve">Abstract revised: </w:t>
          </w:r>
        </w:sdtContent>
      </w:sdt>
      <w:sdt>
        <w:sdtPr>
          <w:alias w:val="Abstract Rev"/>
          <w:tag w:val="Abstract Rev"/>
          <w:id w:val="-1426718313"/>
          <w:lock w:val="sdtContentLocked"/>
          <w:placeholder>
            <w:docPart w:val="141E65331E3E4BE39C880BF6528CF99D"/>
          </w:placeholder>
          <w:text/>
        </w:sdtPr>
        <w:sdtContent>
          <w:r>
            <w:t>No</w:t>
          </w:r>
        </w:sdtContent>
      </w:sdt>
    </w:p>
    <w:p w:rsidR="00244121" w:rsidRPr="00244121" w:rsidRDefault="00244121" w:rsidP="003E5C6C">
      <w:pPr>
        <w:pStyle w:val="DocInfoLocked"/>
      </w:pPr>
      <w:sdt>
        <w:sdtPr>
          <w:alias w:val="Label"/>
          <w:tag w:val="Label"/>
          <w:id w:val="-1801215540"/>
          <w:lock w:val="sdtContentLocked"/>
          <w:placeholder>
            <w:docPart w:val="141E65331E3E4BE39C880BF6528CF99D"/>
          </w:placeholder>
          <w:text/>
        </w:sdtPr>
        <w:sdtContent>
          <w:r w:rsidRPr="00F6334C">
            <w:t xml:space="preserve">Abstract: </w:t>
          </w:r>
        </w:sdtContent>
      </w:sdt>
    </w:p>
    <w:sdt>
      <w:sdtPr>
        <w:alias w:val="Abstract"/>
        <w:tag w:val="Abstract"/>
        <w:id w:val="-2101944383"/>
        <w:lock w:val="sdtLocked"/>
        <w:placeholder>
          <w:docPart w:val="55F3D376BA3449F4980AE2719DEF2BF2"/>
        </w:placeholder>
      </w:sdtPr>
      <w:sdtContent>
        <w:p w:rsidR="00244121" w:rsidRPr="00244121" w:rsidRDefault="00244121" w:rsidP="004F253F">
          <w:pPr>
            <w:pStyle w:val="DocInfo"/>
          </w:pPr>
          <w:r>
            <w:t>The JMEI is voluntary. If you wish to participate, there are a number of steps involved.</w:t>
          </w:r>
        </w:p>
      </w:sdtContent>
    </w:sdt>
    <w:p w:rsidR="006B769B" w:rsidRDefault="000C7000">
      <w:r>
        <w:t>To participate, you need to notify us of the following items for the income year for which you are applying to participate in the JMEI:</w:t>
      </w:r>
    </w:p>
    <w:p w:rsidR="006B769B" w:rsidRDefault="000C7000">
      <w:pPr>
        <w:pStyle w:val="Bulletedlist1"/>
      </w:pPr>
      <w:r>
        <w:t xml:space="preserve">estimated </w:t>
      </w:r>
      <w:proofErr w:type="spellStart"/>
      <w:r>
        <w:t>greenfields</w:t>
      </w:r>
      <w:proofErr w:type="spellEnd"/>
      <w:r>
        <w:t xml:space="preserve"> minerals expenditure</w:t>
      </w:r>
    </w:p>
    <w:p w:rsidR="006B769B" w:rsidRDefault="000C7000">
      <w:pPr>
        <w:pStyle w:val="Bulletedlist1"/>
      </w:pPr>
      <w:r>
        <w:t>estimated tax loss</w:t>
      </w:r>
    </w:p>
    <w:p w:rsidR="006B769B" w:rsidRDefault="000C7000">
      <w:pPr>
        <w:pStyle w:val="Bulletedlist1"/>
      </w:pPr>
      <w:r>
        <w:t xml:space="preserve">estimated </w:t>
      </w:r>
      <w:hyperlink r:id="rId9" w:history="1">
        <w:r>
          <w:rPr>
            <w:rStyle w:val="Link-Internal"/>
          </w:rPr>
          <w:t>corporate tax rate that applies to you</w:t>
        </w:r>
      </w:hyperlink>
    </w:p>
    <w:p w:rsidR="006B769B" w:rsidRDefault="000C7000">
      <w:pPr>
        <w:pStyle w:val="Bulletedlist1"/>
      </w:pPr>
      <w:proofErr w:type="gramStart"/>
      <w:r>
        <w:t>es</w:t>
      </w:r>
      <w:r>
        <w:t>timated</w:t>
      </w:r>
      <w:proofErr w:type="gramEnd"/>
      <w:r>
        <w:t xml:space="preserve"> amount of capital you intend raising.</w:t>
      </w:r>
    </w:p>
    <w:p w:rsidR="006B769B" w:rsidRDefault="000C7000">
      <w:r>
        <w:t xml:space="preserve">You can notify us by completing the </w:t>
      </w:r>
      <w:hyperlink r:id="rId10" w:history="1">
        <w:r>
          <w:rPr>
            <w:rStyle w:val="Link-Internal"/>
          </w:rPr>
          <w:t>junior minerals exploration incentive participation form</w:t>
        </w:r>
      </w:hyperlink>
      <w:r>
        <w:t xml:space="preserve"> and lodging it through the Business Portal or Tax Agent Portal.</w:t>
      </w:r>
    </w:p>
    <w:p w:rsidR="006B769B" w:rsidRDefault="000C7000">
      <w:pPr>
        <w:pStyle w:val="Heading1"/>
      </w:pPr>
      <w:r>
        <w:t>Lodgment due dates</w:t>
      </w:r>
    </w:p>
    <w:p w:rsidR="006B769B" w:rsidRDefault="000C7000">
      <w:r>
        <w:t>If you wish to participate in the JMEI, you will need to lodge your participation form within the times and dates outlined in the table below:</w:t>
      </w:r>
    </w:p>
    <w:p w:rsidR="006B769B" w:rsidRDefault="000C7000">
      <w:pPr>
        <w:pStyle w:val="Tablecaption"/>
      </w:pPr>
      <w:r>
        <w:t>Table 1: Lodgment applicat</w:t>
      </w:r>
      <w:r>
        <w:t>ion dates</w:t>
      </w:r>
    </w:p>
    <w:tbl>
      <w:tblPr>
        <w:tblStyle w:val="Tablewithborder"/>
        <w:tblW w:w="0" w:type="auto"/>
        <w:tblLook w:val="04A0" w:firstRow="1" w:lastRow="0" w:firstColumn="1" w:lastColumn="0" w:noHBand="0" w:noVBand="1"/>
      </w:tblPr>
      <w:tblGrid>
        <w:gridCol w:w="1525"/>
        <w:gridCol w:w="3372"/>
        <w:gridCol w:w="3409"/>
      </w:tblGrid>
      <w:tr w:rsidR="006B769B">
        <w:tc>
          <w:tcPr>
            <w:tcW w:w="0" w:type="auto"/>
          </w:tcPr>
          <w:p w:rsidR="006B769B" w:rsidRDefault="000C7000">
            <w:pPr>
              <w:pStyle w:val="Tableheading"/>
            </w:pPr>
            <w:r>
              <w:t>Income Year</w:t>
            </w:r>
          </w:p>
        </w:tc>
        <w:tc>
          <w:tcPr>
            <w:tcW w:w="0" w:type="auto"/>
          </w:tcPr>
          <w:p w:rsidR="006B769B" w:rsidRDefault="000C7000">
            <w:pPr>
              <w:pStyle w:val="Tableheading"/>
            </w:pPr>
            <w:r>
              <w:t>Appl</w:t>
            </w:r>
            <w:bookmarkStart w:id="0" w:name="_GoBack"/>
            <w:bookmarkEnd w:id="0"/>
            <w:r>
              <w:t>ication period opens</w:t>
            </w:r>
          </w:p>
        </w:tc>
        <w:tc>
          <w:tcPr>
            <w:tcW w:w="0" w:type="auto"/>
          </w:tcPr>
          <w:p w:rsidR="006B769B" w:rsidRDefault="000C7000">
            <w:pPr>
              <w:pStyle w:val="Tableheading"/>
            </w:pPr>
            <w:r>
              <w:t>Application period closes</w:t>
            </w:r>
          </w:p>
        </w:tc>
      </w:tr>
      <w:tr w:rsidR="006B769B">
        <w:tc>
          <w:tcPr>
            <w:tcW w:w="0" w:type="auto"/>
          </w:tcPr>
          <w:p w:rsidR="006B769B" w:rsidRDefault="000C7000">
            <w:r>
              <w:t>2017–18</w:t>
            </w:r>
          </w:p>
        </w:tc>
        <w:tc>
          <w:tcPr>
            <w:tcW w:w="0" w:type="auto"/>
          </w:tcPr>
          <w:p w:rsidR="006B769B" w:rsidRDefault="000C7000">
            <w:r>
              <w:t>12:00am AEST on 16 April 2018</w:t>
            </w:r>
          </w:p>
        </w:tc>
        <w:tc>
          <w:tcPr>
            <w:tcW w:w="0" w:type="auto"/>
          </w:tcPr>
          <w:p w:rsidR="006B769B" w:rsidRDefault="000C7000">
            <w:r>
              <w:t>11:59pm AEST on 15 May 2018</w:t>
            </w:r>
          </w:p>
        </w:tc>
      </w:tr>
      <w:tr w:rsidR="006B769B">
        <w:tc>
          <w:tcPr>
            <w:tcW w:w="0" w:type="auto"/>
          </w:tcPr>
          <w:p w:rsidR="006B769B" w:rsidRDefault="000C7000">
            <w:r>
              <w:t>2018–19</w:t>
            </w:r>
            <w:hyperlink w:anchor="footnote1" w:history="1">
              <w:r>
                <w:rPr>
                  <w:rStyle w:val="Link-Bookmark"/>
                </w:rPr>
                <w:t>1</w:t>
              </w:r>
            </w:hyperlink>
          </w:p>
        </w:tc>
        <w:tc>
          <w:tcPr>
            <w:tcW w:w="0" w:type="auto"/>
          </w:tcPr>
          <w:p w:rsidR="006B769B" w:rsidRDefault="000C7000">
            <w:r>
              <w:t>9:00am AEST on 1 June 2018</w:t>
            </w:r>
          </w:p>
        </w:tc>
        <w:tc>
          <w:tcPr>
            <w:tcW w:w="0" w:type="auto"/>
          </w:tcPr>
          <w:p w:rsidR="006B769B" w:rsidRDefault="000C7000">
            <w:r>
              <w:t>11:59pm AEST on 30 June 2018</w:t>
            </w:r>
          </w:p>
        </w:tc>
      </w:tr>
      <w:tr w:rsidR="006B769B">
        <w:tc>
          <w:tcPr>
            <w:tcW w:w="0" w:type="auto"/>
          </w:tcPr>
          <w:p w:rsidR="006B769B" w:rsidRDefault="000C7000">
            <w:r>
              <w:t>2019–20</w:t>
            </w:r>
          </w:p>
        </w:tc>
        <w:tc>
          <w:tcPr>
            <w:tcW w:w="0" w:type="auto"/>
          </w:tcPr>
          <w:p w:rsidR="006B769B" w:rsidRDefault="000C7000">
            <w:r>
              <w:t>9:00am AEST on 1 June 2019</w:t>
            </w:r>
          </w:p>
        </w:tc>
        <w:tc>
          <w:tcPr>
            <w:tcW w:w="0" w:type="auto"/>
          </w:tcPr>
          <w:p w:rsidR="006B769B" w:rsidRDefault="000C7000">
            <w:r>
              <w:t>11:59pm AEST on 30 June 2019</w:t>
            </w:r>
          </w:p>
        </w:tc>
      </w:tr>
      <w:tr w:rsidR="006B769B">
        <w:tc>
          <w:tcPr>
            <w:tcW w:w="0" w:type="auto"/>
          </w:tcPr>
          <w:p w:rsidR="006B769B" w:rsidRDefault="000C7000">
            <w:r>
              <w:t>2020–21</w:t>
            </w:r>
          </w:p>
        </w:tc>
        <w:tc>
          <w:tcPr>
            <w:tcW w:w="0" w:type="auto"/>
          </w:tcPr>
          <w:p w:rsidR="006B769B" w:rsidRDefault="000C7000">
            <w:r>
              <w:t>9:00am AEST on 1 June 2020</w:t>
            </w:r>
          </w:p>
        </w:tc>
        <w:tc>
          <w:tcPr>
            <w:tcW w:w="0" w:type="auto"/>
          </w:tcPr>
          <w:p w:rsidR="006B769B" w:rsidRDefault="000C7000">
            <w:r>
              <w:t>11:59pm AEST on 30 June 2020</w:t>
            </w:r>
          </w:p>
        </w:tc>
      </w:tr>
    </w:tbl>
    <w:p w:rsidR="006B769B" w:rsidRDefault="000C7000">
      <w:pPr>
        <w:pStyle w:val="Small"/>
      </w:pPr>
      <w:bookmarkStart w:id="1" w:name="footnote1"/>
      <w:r>
        <w:rPr>
          <w:rStyle w:val="Superscript"/>
        </w:rPr>
        <w:t>1</w:t>
      </w:r>
      <w:r>
        <w:t xml:space="preserve"> The annual exploration credit cap for 2018-19 has now been exhausted. Applications received from 18 June to 30 June will not receive</w:t>
      </w:r>
      <w:r>
        <w:t xml:space="preserve"> an exploration credit allocation.</w:t>
      </w:r>
      <w:bookmarkEnd w:id="1"/>
    </w:p>
    <w:p w:rsidR="006B769B" w:rsidRDefault="000C7000">
      <w:r>
        <w:t> Participation in the JMEI is voluntary and participation is on a first come, first served basis. You must lodge your participation form within the time frames in Table 1. Those participation forms received before the o</w:t>
      </w:r>
      <w:r>
        <w:t>pening of the application period or those received after the application period closes will not be considered.</w:t>
      </w:r>
    </w:p>
    <w:p w:rsidR="006B769B" w:rsidRDefault="000C7000">
      <w:r>
        <w:t>If you have a substituted accounting period (SAP), you will need to link your application to the financial year that corresponds to your SAP inco</w:t>
      </w:r>
      <w:r>
        <w:t>me year.</w:t>
      </w:r>
    </w:p>
    <w:p w:rsidR="006B769B" w:rsidRDefault="000C7000">
      <w:r>
        <w:t xml:space="preserve">This means you may have to estimate the </w:t>
      </w:r>
      <w:proofErr w:type="spellStart"/>
      <w:r>
        <w:t>greenfields</w:t>
      </w:r>
      <w:proofErr w:type="spellEnd"/>
      <w:r>
        <w:t xml:space="preserve"> minerals expenditure you expect to incur during the remainder of your income year.</w:t>
      </w:r>
    </w:p>
    <w:p w:rsidR="006B769B" w:rsidRDefault="000C7000">
      <w:r>
        <w:rPr>
          <w:rStyle w:val="StyleBold"/>
        </w:rPr>
        <w:t>See also:</w:t>
      </w:r>
    </w:p>
    <w:p w:rsidR="006B769B" w:rsidRDefault="000C7000">
      <w:pPr>
        <w:pStyle w:val="Bulletedlist1"/>
      </w:pPr>
      <w:hyperlink r:id="rId11" w:history="1">
        <w:r>
          <w:rPr>
            <w:rStyle w:val="Link-Internal"/>
          </w:rPr>
          <w:t>Junior minerals exploration incentive participation form and instructions</w:t>
        </w:r>
      </w:hyperlink>
    </w:p>
    <w:p w:rsidR="006B769B" w:rsidRDefault="000C7000">
      <w:pPr>
        <w:pStyle w:val="Heading1"/>
      </w:pPr>
      <w:r>
        <w:lastRenderedPageBreak/>
        <w:t>Allocation of an exploration credit amount</w:t>
      </w:r>
    </w:p>
    <w:p w:rsidR="006B769B" w:rsidRDefault="000C7000">
      <w:r>
        <w:t>We will consider all JMEI applications in the order we receive them until the annual exploration cap for the particular year is exhausted. The maximum amount of the annual exploration cap you can access is 5%.</w:t>
      </w:r>
    </w:p>
    <w:p w:rsidR="006B769B" w:rsidRDefault="000C7000">
      <w:r>
        <w:t>We will determine your exploration credit allo</w:t>
      </w:r>
      <w:r>
        <w:t>cation for the relevant income year based on the information you provide. We will notify you of your allocation in writing as soon as practical after you have lodged your application.</w:t>
      </w:r>
    </w:p>
    <w:p w:rsidR="006B769B" w:rsidRDefault="000C7000">
      <w:r>
        <w:t xml:space="preserve">If we have information that raises concerns about the reasonableness of </w:t>
      </w:r>
      <w:r>
        <w:t>your application, you may be prevented from participating in the JMEI for that year. In assessing the reasonableness of your application we may consider whether you:</w:t>
      </w:r>
    </w:p>
    <w:p w:rsidR="006B769B" w:rsidRDefault="000C7000">
      <w:pPr>
        <w:pStyle w:val="Bulletedlist1"/>
      </w:pPr>
      <w:r>
        <w:t>meet the eligibility requirements for participating in the JMEI</w:t>
      </w:r>
    </w:p>
    <w:p w:rsidR="006B769B" w:rsidRDefault="000C7000">
      <w:pPr>
        <w:pStyle w:val="Bulletedlist1"/>
      </w:pPr>
      <w:r>
        <w:t>have a history of failed c</w:t>
      </w:r>
      <w:r>
        <w:t>apital raisings</w:t>
      </w:r>
    </w:p>
    <w:p w:rsidR="006B769B" w:rsidRDefault="000C7000">
      <w:pPr>
        <w:pStyle w:val="Bulletedlist1"/>
      </w:pPr>
      <w:r>
        <w:t>have no previous experience in undertaking exploration activities</w:t>
      </w:r>
    </w:p>
    <w:p w:rsidR="006B769B" w:rsidRDefault="000C7000">
      <w:pPr>
        <w:pStyle w:val="Bulletedlist1"/>
      </w:pPr>
      <w:proofErr w:type="gramStart"/>
      <w:r>
        <w:t>are</w:t>
      </w:r>
      <w:proofErr w:type="gramEnd"/>
      <w:r>
        <w:t xml:space="preserve"> an entity that is an affiliate of, or connected with, another entity that has carried on or is carrying on mining operations.</w:t>
      </w:r>
    </w:p>
    <w:p w:rsidR="006B769B" w:rsidRDefault="000C7000">
      <w:r>
        <w:t>If we receive your application after the annual exploration cap has been exhausted, you will not receive an exploration credit allocation. If you do not receive a written notification from us as to the status of your application and allocation of explorati</w:t>
      </w:r>
      <w:r>
        <w:t>on credits, your allocation of exploration credits for the relevant period is nil.</w:t>
      </w:r>
    </w:p>
    <w:p w:rsidR="006B769B" w:rsidRDefault="000C7000">
      <w:pPr>
        <w:pStyle w:val="Heading1"/>
      </w:pPr>
      <w:r>
        <w:t>Exploration investments and creating exploration credits</w:t>
      </w:r>
    </w:p>
    <w:p w:rsidR="006B769B" w:rsidRDefault="000C7000">
      <w:r>
        <w:t xml:space="preserve">An exploration investment arises when you issue ordinary shares to an investor on or after the day the Commissioner </w:t>
      </w:r>
      <w:r>
        <w:t>has provided you with an exploration credit allocation and before the end of that income year. You cannot issue exploration credits in relation to existing equity interests.</w:t>
      </w:r>
    </w:p>
    <w:p w:rsidR="006B769B" w:rsidRDefault="000C7000">
      <w:r>
        <w:t>You can go to market to raise new capital as soon as you have received a written d</w:t>
      </w:r>
      <w:r>
        <w:t xml:space="preserve">etermination from us stating your exploration credit allocation for a particular income year. Once you have conducted your capital </w:t>
      </w:r>
      <w:proofErr w:type="gramStart"/>
      <w:r>
        <w:t>raising</w:t>
      </w:r>
      <w:proofErr w:type="gramEnd"/>
      <w:r>
        <w:t>, you can create and issue exploration credits to your investors who make an exploration investment.</w:t>
      </w:r>
    </w:p>
    <w:p w:rsidR="006B769B" w:rsidRDefault="000C7000">
      <w:r>
        <w:t>To create credits</w:t>
      </w:r>
      <w:r>
        <w:t xml:space="preserve"> you must first have:</w:t>
      </w:r>
    </w:p>
    <w:p w:rsidR="006B769B" w:rsidRDefault="000C7000">
      <w:pPr>
        <w:pStyle w:val="Bulletedlist1"/>
      </w:pPr>
      <w:r>
        <w:t>lodged your income tax return</w:t>
      </w:r>
    </w:p>
    <w:p w:rsidR="006B769B" w:rsidRDefault="000C7000">
      <w:pPr>
        <w:pStyle w:val="Bulletedlist1"/>
      </w:pPr>
      <w:proofErr w:type="gramStart"/>
      <w:r>
        <w:t>been</w:t>
      </w:r>
      <w:proofErr w:type="gramEnd"/>
      <w:r>
        <w:t xml:space="preserve"> assessed for income tax for the income year which relates to the year you are creating exploration credits for.</w:t>
      </w:r>
    </w:p>
    <w:p w:rsidR="006B769B" w:rsidRDefault="000C7000">
      <w:r>
        <w:t>You can only make one decision to create an amount of exploration credits for an income</w:t>
      </w:r>
      <w:r>
        <w:t xml:space="preserve"> year and cannot revoke or modify that decision.</w:t>
      </w:r>
    </w:p>
    <w:p w:rsidR="006B769B" w:rsidRDefault="000C7000">
      <w:r>
        <w:t xml:space="preserve">The maximum amount of credits you can create for an income </w:t>
      </w:r>
      <w:proofErr w:type="gramStart"/>
      <w:r>
        <w:t>year,</w:t>
      </w:r>
      <w:proofErr w:type="gramEnd"/>
      <w:r>
        <w:t xml:space="preserve"> is the lesser of the following – your:</w:t>
      </w:r>
    </w:p>
    <w:p w:rsidR="006B769B" w:rsidRDefault="000C7000">
      <w:pPr>
        <w:pStyle w:val="Bulletedlist1"/>
      </w:pPr>
      <w:r>
        <w:lastRenderedPageBreak/>
        <w:t xml:space="preserve">actual </w:t>
      </w:r>
      <w:proofErr w:type="spellStart"/>
      <w:r>
        <w:t>greenfields</w:t>
      </w:r>
      <w:proofErr w:type="spellEnd"/>
      <w:r>
        <w:t xml:space="preserve"> exploration expenditure for the income year multiplied by your corporate tax rate fo</w:t>
      </w:r>
      <w:r>
        <w:t>r the income year</w:t>
      </w:r>
    </w:p>
    <w:p w:rsidR="006B769B" w:rsidRDefault="000C7000">
      <w:pPr>
        <w:pStyle w:val="Bulletedlist1"/>
      </w:pPr>
      <w:r>
        <w:t>actual tax loss for the income year multiplied by your corporate tax rate for the income year</w:t>
      </w:r>
    </w:p>
    <w:p w:rsidR="006B769B" w:rsidRDefault="000C7000">
      <w:pPr>
        <w:pStyle w:val="Bulletedlist1"/>
      </w:pPr>
      <w:proofErr w:type="gramStart"/>
      <w:r>
        <w:t>exploration</w:t>
      </w:r>
      <w:proofErr w:type="gramEnd"/>
      <w:r>
        <w:t xml:space="preserve"> credits allocation determined by us plus any unused portion of your exploration credits allocation relating to the preceding income </w:t>
      </w:r>
      <w:r>
        <w:t>year.</w:t>
      </w:r>
    </w:p>
    <w:p w:rsidR="006B769B" w:rsidRDefault="000C7000">
      <w:r>
        <w:t xml:space="preserve">The amount of exploration credits you create cannot exceed the </w:t>
      </w:r>
      <w:hyperlink w:anchor="Issuingexplorationcredits" w:history="1">
        <w:r>
          <w:rPr>
            <w:rStyle w:val="Link-Bookmark"/>
          </w:rPr>
          <w:t>maximum amount of exploration credits you are actually able to distribute</w:t>
        </w:r>
      </w:hyperlink>
      <w:r>
        <w:t>.</w:t>
      </w:r>
    </w:p>
    <w:tbl>
      <w:tblPr>
        <w:tblStyle w:val="Callout-Example"/>
        <w:tblW w:w="0" w:type="auto"/>
        <w:tblLook w:val="04A0" w:firstRow="1" w:lastRow="0" w:firstColumn="1" w:lastColumn="0" w:noHBand="0" w:noVBand="1"/>
      </w:tblPr>
      <w:tblGrid>
        <w:gridCol w:w="8706"/>
      </w:tblGrid>
      <w:tr w:rsidR="006B769B">
        <w:tc>
          <w:tcPr>
            <w:tcW w:w="0" w:type="auto"/>
          </w:tcPr>
          <w:p w:rsidR="006B769B" w:rsidRDefault="000C7000">
            <w:r>
              <w:rPr>
                <w:rStyle w:val="StyleBold"/>
              </w:rPr>
              <w:t>Example</w:t>
            </w:r>
          </w:p>
          <w:p w:rsidR="006B769B" w:rsidRDefault="000C7000">
            <w:r>
              <w:t xml:space="preserve">For the 2018–19 income year, </w:t>
            </w:r>
            <w:proofErr w:type="spellStart"/>
            <w:r>
              <w:t>GreenfieldCo</w:t>
            </w:r>
            <w:proofErr w:type="spellEnd"/>
            <w:r>
              <w:t xml:space="preserve"> had:</w:t>
            </w:r>
          </w:p>
          <w:p w:rsidR="006B769B" w:rsidRDefault="000C7000">
            <w:pPr>
              <w:pStyle w:val="Bulletedlist1"/>
            </w:pPr>
            <w:r>
              <w:t>a corporate ta</w:t>
            </w:r>
            <w:r>
              <w:t>x rate of 30%</w:t>
            </w:r>
          </w:p>
          <w:p w:rsidR="006B769B" w:rsidRDefault="000C7000">
            <w:pPr>
              <w:pStyle w:val="Bulletedlist1"/>
            </w:pPr>
            <w:r>
              <w:t xml:space="preserve">incurred </w:t>
            </w:r>
            <w:proofErr w:type="spellStart"/>
            <w:r>
              <w:t>greenfields</w:t>
            </w:r>
            <w:proofErr w:type="spellEnd"/>
            <w:r>
              <w:t xml:space="preserve"> exploration expenditure totalling $1,000,000</w:t>
            </w:r>
          </w:p>
          <w:p w:rsidR="006B769B" w:rsidRDefault="000C7000">
            <w:pPr>
              <w:pStyle w:val="Bulletedlist1"/>
            </w:pPr>
            <w:r>
              <w:t>incurred a tax loss of $750,000</w:t>
            </w:r>
          </w:p>
          <w:p w:rsidR="006B769B" w:rsidRDefault="000C7000">
            <w:pPr>
              <w:pStyle w:val="Bulletedlist1"/>
            </w:pPr>
            <w:proofErr w:type="gramStart"/>
            <w:r>
              <w:t>received</w:t>
            </w:r>
            <w:proofErr w:type="gramEnd"/>
            <w:r>
              <w:t xml:space="preserve"> an exploration credits allocation totalling $400,000.</w:t>
            </w:r>
          </w:p>
          <w:p w:rsidR="006B769B" w:rsidRDefault="000C7000">
            <w:r>
              <w:t xml:space="preserve">The maximum amount of exploration credits </w:t>
            </w:r>
            <w:proofErr w:type="spellStart"/>
            <w:r>
              <w:t>GreenfieldCo</w:t>
            </w:r>
            <w:proofErr w:type="spellEnd"/>
            <w:r>
              <w:t xml:space="preserve"> can create is $225,000 being the $750,000 tax loss multiplied by the 30% corporate tax rate that applied for the income year.</w:t>
            </w:r>
          </w:p>
        </w:tc>
      </w:tr>
    </w:tbl>
    <w:p w:rsidR="006B769B" w:rsidRDefault="000C7000">
      <w:r>
        <w:t>After you have created exploration credits for an income year you must red</w:t>
      </w:r>
      <w:r>
        <w:t>uce your tax loss by dividing the total amount of exploration credits you created by the corporate tax rate that applied to you for that year. If there are losses remaining you will need to amend the relevant losses schedule that accompanies your income ta</w:t>
      </w:r>
      <w:r>
        <w:t>x return to reflect the amount of losses remaining.</w:t>
      </w:r>
    </w:p>
    <w:tbl>
      <w:tblPr>
        <w:tblStyle w:val="Callout-Example"/>
        <w:tblW w:w="0" w:type="auto"/>
        <w:tblLook w:val="04A0" w:firstRow="1" w:lastRow="0" w:firstColumn="1" w:lastColumn="0" w:noHBand="0" w:noVBand="1"/>
      </w:tblPr>
      <w:tblGrid>
        <w:gridCol w:w="8706"/>
      </w:tblGrid>
      <w:tr w:rsidR="006B769B">
        <w:tc>
          <w:tcPr>
            <w:tcW w:w="0" w:type="auto"/>
          </w:tcPr>
          <w:p w:rsidR="006B769B" w:rsidRDefault="000C7000">
            <w:r>
              <w:rPr>
                <w:rStyle w:val="StyleBold"/>
              </w:rPr>
              <w:t>Example</w:t>
            </w:r>
          </w:p>
          <w:p w:rsidR="006B769B" w:rsidRDefault="000C7000">
            <w:proofErr w:type="spellStart"/>
            <w:r>
              <w:t>GreenfieldCo</w:t>
            </w:r>
            <w:proofErr w:type="spellEnd"/>
            <w:r>
              <w:t xml:space="preserve"> creates $210,000 of exploration credits for the 2018–19 income </w:t>
            </w:r>
            <w:proofErr w:type="gramStart"/>
            <w:r>
              <w:t>year</w:t>
            </w:r>
            <w:proofErr w:type="gramEnd"/>
            <w:r>
              <w:t xml:space="preserve">. As a result, </w:t>
            </w:r>
            <w:proofErr w:type="spellStart"/>
            <w:r>
              <w:t>GreenfieldCo</w:t>
            </w:r>
            <w:proofErr w:type="spellEnd"/>
            <w:r>
              <w:t xml:space="preserve"> will need to reduce its tax loss by $700,000 ($210,000 ÷ 30%). </w:t>
            </w:r>
            <w:proofErr w:type="spellStart"/>
            <w:r>
              <w:t>GreenfieldCo</w:t>
            </w:r>
            <w:proofErr w:type="spellEnd"/>
            <w:r>
              <w:t xml:space="preserve"> will then ne</w:t>
            </w:r>
            <w:r>
              <w:t>ed to amend its 2018–19 income tax return to disclose the $50,000 ($750,000 − $700,000) balance in the 2019 losses schedule. This amount may be available to offset future assessable income amounts.</w:t>
            </w:r>
          </w:p>
        </w:tc>
      </w:tr>
    </w:tbl>
    <w:p w:rsidR="006B769B" w:rsidRDefault="000C7000">
      <w:pPr>
        <w:pStyle w:val="Heading1"/>
      </w:pPr>
      <w:bookmarkStart w:id="2" w:name="Issuingexplorationcredits"/>
      <w:r>
        <w:t>Issuing exploration credits</w:t>
      </w:r>
      <w:bookmarkEnd w:id="2"/>
    </w:p>
    <w:p w:rsidR="006B769B" w:rsidRDefault="000C7000">
      <w:r>
        <w:t>You can only issue exploratio</w:t>
      </w:r>
      <w:r>
        <w:t>n credits to investors who made an eligible exploration investment for the income year or the immediately preceding year. The amount of exploration credits you issue to an investor is limited by:</w:t>
      </w:r>
    </w:p>
    <w:p w:rsidR="006B769B" w:rsidRDefault="000C7000">
      <w:pPr>
        <w:pStyle w:val="Bulletedlist1"/>
      </w:pPr>
      <w:proofErr w:type="gramStart"/>
      <w:r>
        <w:t>the</w:t>
      </w:r>
      <w:proofErr w:type="gramEnd"/>
      <w:r>
        <w:t xml:space="preserve"> amount of eligible exploration investment made by that i</w:t>
      </w:r>
      <w:r>
        <w:t>nvestor × the income tax rate that applied to you for the income year.</w:t>
      </w:r>
    </w:p>
    <w:tbl>
      <w:tblPr>
        <w:tblStyle w:val="Callout-Example"/>
        <w:tblW w:w="0" w:type="auto"/>
        <w:tblLook w:val="04A0" w:firstRow="1" w:lastRow="0" w:firstColumn="1" w:lastColumn="0" w:noHBand="0" w:noVBand="1"/>
      </w:tblPr>
      <w:tblGrid>
        <w:gridCol w:w="8706"/>
      </w:tblGrid>
      <w:tr w:rsidR="006B769B">
        <w:tc>
          <w:tcPr>
            <w:tcW w:w="0" w:type="auto"/>
          </w:tcPr>
          <w:p w:rsidR="006B769B" w:rsidRDefault="000C7000">
            <w:r>
              <w:rPr>
                <w:rStyle w:val="StyleBold"/>
              </w:rPr>
              <w:t>Example</w:t>
            </w:r>
          </w:p>
          <w:p w:rsidR="006B769B" w:rsidRDefault="000C7000">
            <w:r>
              <w:t xml:space="preserve">For the 2019–20 income year, </w:t>
            </w:r>
            <w:proofErr w:type="spellStart"/>
            <w:r>
              <w:t>GreenfieldCo</w:t>
            </w:r>
            <w:proofErr w:type="spellEnd"/>
            <w:r>
              <w:t xml:space="preserve"> receives an exploration credit allocation </w:t>
            </w:r>
            <w:r>
              <w:lastRenderedPageBreak/>
              <w:t>of $300,000 and:</w:t>
            </w:r>
          </w:p>
          <w:p w:rsidR="006B769B" w:rsidRDefault="000C7000">
            <w:pPr>
              <w:pStyle w:val="Bulletedlist1"/>
            </w:pPr>
            <w:r>
              <w:t>raises $1 million in capital (which is an eligible exploration investment)</w:t>
            </w:r>
          </w:p>
          <w:p w:rsidR="006B769B" w:rsidRDefault="000C7000">
            <w:pPr>
              <w:pStyle w:val="Bulletedlist1"/>
            </w:pPr>
            <w:r>
              <w:t>i</w:t>
            </w:r>
            <w:r>
              <w:t xml:space="preserve">ncurs eligible </w:t>
            </w:r>
            <w:proofErr w:type="spellStart"/>
            <w:r>
              <w:t>greenfields</w:t>
            </w:r>
            <w:proofErr w:type="spellEnd"/>
            <w:r>
              <w:t xml:space="preserve"> exploration expenditure of $8 million</w:t>
            </w:r>
          </w:p>
          <w:p w:rsidR="006B769B" w:rsidRDefault="000C7000">
            <w:pPr>
              <w:pStyle w:val="Bulletedlist1"/>
            </w:pPr>
            <w:r>
              <w:t>incurs a tax loss of $8.5 million</w:t>
            </w:r>
          </w:p>
          <w:p w:rsidR="006B769B" w:rsidRDefault="000C7000">
            <w:pPr>
              <w:pStyle w:val="Bulletedlist1"/>
            </w:pPr>
            <w:proofErr w:type="gramStart"/>
            <w:r>
              <w:t>is</w:t>
            </w:r>
            <w:proofErr w:type="gramEnd"/>
            <w:r>
              <w:t xml:space="preserve"> subject to a corporate tax rate of 30%.</w:t>
            </w:r>
          </w:p>
          <w:p w:rsidR="006B769B" w:rsidRDefault="000C7000">
            <w:r>
              <w:t xml:space="preserve">Despite incurring eligible </w:t>
            </w:r>
            <w:proofErr w:type="spellStart"/>
            <w:r>
              <w:t>greenfields</w:t>
            </w:r>
            <w:proofErr w:type="spellEnd"/>
            <w:r>
              <w:t xml:space="preserve"> exploration expenditure of $8 million, the fact that </w:t>
            </w:r>
            <w:proofErr w:type="spellStart"/>
            <w:r>
              <w:t>GreenfieldCo</w:t>
            </w:r>
            <w:proofErr w:type="spellEnd"/>
            <w:r>
              <w:t xml:space="preserve"> was only </w:t>
            </w:r>
            <w:r>
              <w:t>able to raise $1 million in capital means the amount of exploration credit that can be issued to eligible investors is $300,000 (30% of $1 million).</w:t>
            </w:r>
          </w:p>
        </w:tc>
      </w:tr>
    </w:tbl>
    <w:p w:rsidR="006B769B" w:rsidRDefault="000C7000">
      <w:r>
        <w:lastRenderedPageBreak/>
        <w:t>In issuing exploration credits, you must first determine which of the three potential scenarios applies to</w:t>
      </w:r>
      <w:r>
        <w:t xml:space="preserve"> you.</w:t>
      </w:r>
    </w:p>
    <w:p w:rsidR="006B769B" w:rsidRDefault="000C7000">
      <w:r>
        <w:rPr>
          <w:rStyle w:val="StyleBold"/>
        </w:rPr>
        <w:t>Scenario 1</w:t>
      </w:r>
      <w:r>
        <w:t xml:space="preserve"> – No unused allocation of exploration credits from the preceding year:</w:t>
      </w:r>
    </w:p>
    <w:p w:rsidR="006B769B" w:rsidRDefault="000C7000">
      <w:pPr>
        <w:pStyle w:val="Bulletedlist1"/>
      </w:pPr>
      <w:r>
        <w:t>You can only issue credits to investors that made an exploration investment in the relevant income year.</w:t>
      </w:r>
    </w:p>
    <w:p w:rsidR="006B769B" w:rsidRDefault="000C7000">
      <w:pPr>
        <w:pStyle w:val="Bulletedlist1"/>
      </w:pPr>
      <w:r>
        <w:t xml:space="preserve">You cannot issue exploration credits to investors that made an </w:t>
      </w:r>
      <w:r>
        <w:t>exploration investment in the preceding year.</w:t>
      </w:r>
    </w:p>
    <w:p w:rsidR="006B769B" w:rsidRDefault="000C7000">
      <w:r>
        <w:rPr>
          <w:rStyle w:val="StyleBold"/>
        </w:rPr>
        <w:t>Scenario 2</w:t>
      </w:r>
      <w:r>
        <w:t xml:space="preserve"> – Exploration credits created for the year exceed the unused allocation of exploration credits from the preceding year:</w:t>
      </w:r>
    </w:p>
    <w:p w:rsidR="006B769B" w:rsidRDefault="000C7000">
      <w:pPr>
        <w:pStyle w:val="Bulletedlist1"/>
      </w:pPr>
      <w:r>
        <w:t>You must issue credits to investors who invested in the immediately preceding year before you issue them to those who made an investment in the relevant income year.</w:t>
      </w:r>
    </w:p>
    <w:p w:rsidR="006B769B" w:rsidRDefault="000C7000">
      <w:r>
        <w:rPr>
          <w:rStyle w:val="StyleBold"/>
        </w:rPr>
        <w:t>Scenario 3</w:t>
      </w:r>
      <w:r>
        <w:t xml:space="preserve"> – Exploration credits created for the year are equal to or less than the unused</w:t>
      </w:r>
      <w:r>
        <w:t xml:space="preserve"> allocation of exploration credits from the preceding year:</w:t>
      </w:r>
    </w:p>
    <w:p w:rsidR="006B769B" w:rsidRDefault="000C7000">
      <w:pPr>
        <w:pStyle w:val="Bulletedlist1"/>
      </w:pPr>
      <w:r>
        <w:t>You will only have sufficient credits to issue to investors who invested in the preceding year.</w:t>
      </w:r>
    </w:p>
    <w:p w:rsidR="006B769B" w:rsidRDefault="000C7000">
      <w:pPr>
        <w:pStyle w:val="Bulletedlist1"/>
      </w:pPr>
      <w:r>
        <w:t>The amount of credit you issue to an investor cannot exceed the amount of the investor’s exploration</w:t>
      </w:r>
      <w:r>
        <w:t xml:space="preserve"> investment multiplied by the corporate tax rate that applies to you for the relevant income year.</w:t>
      </w:r>
    </w:p>
    <w:p w:rsidR="006B769B" w:rsidRDefault="000C7000">
      <w:r>
        <w:t>Exploration credits that you create but do not issue will expire.</w:t>
      </w:r>
    </w:p>
    <w:tbl>
      <w:tblPr>
        <w:tblStyle w:val="Callout-Example"/>
        <w:tblW w:w="0" w:type="auto"/>
        <w:tblLook w:val="04A0" w:firstRow="1" w:lastRow="0" w:firstColumn="1" w:lastColumn="0" w:noHBand="0" w:noVBand="1"/>
      </w:tblPr>
      <w:tblGrid>
        <w:gridCol w:w="8706"/>
      </w:tblGrid>
      <w:tr w:rsidR="006B769B">
        <w:tc>
          <w:tcPr>
            <w:tcW w:w="0" w:type="auto"/>
          </w:tcPr>
          <w:p w:rsidR="006B769B" w:rsidRDefault="000C7000">
            <w:r>
              <w:rPr>
                <w:rStyle w:val="StyleBold"/>
              </w:rPr>
              <w:t>Example</w:t>
            </w:r>
          </w:p>
          <w:p w:rsidR="006B769B" w:rsidRDefault="000C7000">
            <w:r>
              <w:t xml:space="preserve">During the 2018–19 income </w:t>
            </w:r>
            <w:proofErr w:type="gramStart"/>
            <w:r>
              <w:t>year</w:t>
            </w:r>
            <w:proofErr w:type="gramEnd"/>
            <w:r>
              <w:t xml:space="preserve">, </w:t>
            </w:r>
            <w:proofErr w:type="spellStart"/>
            <w:r>
              <w:t>GreenfieldCo</w:t>
            </w:r>
            <w:proofErr w:type="spellEnd"/>
            <w:r>
              <w:t xml:space="preserve"> raises $600,000 in capital after receiving an exploration credit allocation from the ATO. Therefore, </w:t>
            </w:r>
            <w:proofErr w:type="spellStart"/>
            <w:r>
              <w:t>GreenfieldCo</w:t>
            </w:r>
            <w:proofErr w:type="spellEnd"/>
            <w:r>
              <w:t xml:space="preserve"> will only be able to distribute $180,000 of the exploration credits despite creating $225,000 in </w:t>
            </w:r>
            <w:r>
              <w:t>exploration credits. As a result $45,000 worth of exploration credits will expire at the end of the income year.</w:t>
            </w:r>
          </w:p>
        </w:tc>
      </w:tr>
    </w:tbl>
    <w:p w:rsidR="006B769B" w:rsidRDefault="000C7000">
      <w:pPr>
        <w:pStyle w:val="Heading1"/>
      </w:pPr>
      <w:r>
        <w:lastRenderedPageBreak/>
        <w:t>Notifying eligible investors of their entitlement to exploration credits</w:t>
      </w:r>
    </w:p>
    <w:p w:rsidR="006B769B" w:rsidRDefault="000C7000">
      <w:r>
        <w:t>You must provide written notification to investors who made an explor</w:t>
      </w:r>
      <w:r>
        <w:t>ation investment that contains the following:</w:t>
      </w:r>
    </w:p>
    <w:p w:rsidR="006B769B" w:rsidRDefault="000C7000">
      <w:pPr>
        <w:pStyle w:val="Bulletedlist1"/>
      </w:pPr>
      <w:r>
        <w:t>your entity name</w:t>
      </w:r>
    </w:p>
    <w:p w:rsidR="006B769B" w:rsidRDefault="000C7000">
      <w:pPr>
        <w:pStyle w:val="Bulletedlist1"/>
      </w:pPr>
      <w:r>
        <w:t>your Australian business number (ABN)</w:t>
      </w:r>
    </w:p>
    <w:p w:rsidR="006B769B" w:rsidRDefault="000C7000">
      <w:pPr>
        <w:pStyle w:val="Bulletedlist1"/>
      </w:pPr>
      <w:r>
        <w:t>the date the exploration credits are issued and the income year in which they must be included in the investor's income tax return</w:t>
      </w:r>
    </w:p>
    <w:p w:rsidR="006B769B" w:rsidRDefault="000C7000">
      <w:pPr>
        <w:pStyle w:val="Bulletedlist1"/>
      </w:pPr>
      <w:r>
        <w:t>the amount of exploratio</w:t>
      </w:r>
      <w:r>
        <w:t xml:space="preserve">n credits issued to the investor under Subdivision 418-E of the </w:t>
      </w:r>
      <w:r>
        <w:rPr>
          <w:rStyle w:val="StyleItalic"/>
        </w:rPr>
        <w:t>Income Tax Assessment Act 1997</w:t>
      </w:r>
      <w:r>
        <w:t xml:space="preserve"> (ITAA 1997)</w:t>
      </w:r>
    </w:p>
    <w:p w:rsidR="006B769B" w:rsidRDefault="000C7000">
      <w:pPr>
        <w:pStyle w:val="Bulletedlist1"/>
      </w:pPr>
      <w:proofErr w:type="gramStart"/>
      <w:r>
        <w:t>a</w:t>
      </w:r>
      <w:proofErr w:type="gramEnd"/>
      <w:r>
        <w:t xml:space="preserve"> statement that the issuing of the exploration credits complies with section 418-120 of the ITAA 1997.</w:t>
      </w:r>
    </w:p>
    <w:p w:rsidR="006B769B" w:rsidRDefault="000C7000">
      <w:pPr>
        <w:pStyle w:val="Heading1"/>
      </w:pPr>
      <w:r>
        <w:t>Notifying us of the issuing or expiry of expl</w:t>
      </w:r>
      <w:r>
        <w:t>oration credits</w:t>
      </w:r>
    </w:p>
    <w:p w:rsidR="006B769B" w:rsidRDefault="000C7000">
      <w:r>
        <w:t>For each relevant income year, you must notify us of the amount of exploration credits you:</w:t>
      </w:r>
    </w:p>
    <w:p w:rsidR="006B769B" w:rsidRDefault="000C7000">
      <w:pPr>
        <w:pStyle w:val="Bulletedlist1"/>
      </w:pPr>
      <w:r>
        <w:t>issued</w:t>
      </w:r>
    </w:p>
    <w:p w:rsidR="006B769B" w:rsidRDefault="000C7000">
      <w:pPr>
        <w:pStyle w:val="Bulletedlist1"/>
      </w:pPr>
      <w:proofErr w:type="gramStart"/>
      <w:r>
        <w:t>have</w:t>
      </w:r>
      <w:proofErr w:type="gramEnd"/>
      <w:r>
        <w:t xml:space="preserve"> created which have expired.</w:t>
      </w:r>
    </w:p>
    <w:p w:rsidR="006B769B" w:rsidRDefault="000C7000">
      <w:r>
        <w:t xml:space="preserve">You can do this by completing </w:t>
      </w:r>
      <w:hyperlink r:id="rId12" w:history="1">
        <w:r>
          <w:rPr>
            <w:rStyle w:val="Link-Internal"/>
          </w:rPr>
          <w:t>the notification of the issue or expiry of exploration credits form</w:t>
        </w:r>
      </w:hyperlink>
      <w:r>
        <w:t xml:space="preserve"> and lodging it with us.</w:t>
      </w:r>
    </w:p>
    <w:p w:rsidR="006B769B" w:rsidRDefault="000C7000">
      <w:pPr>
        <w:pStyle w:val="Heading2"/>
      </w:pPr>
      <w:r>
        <w:t>When you need to notify us</w:t>
      </w:r>
    </w:p>
    <w:p w:rsidR="006B769B" w:rsidRDefault="000C7000">
      <w:r>
        <w:t xml:space="preserve">If you are an investment body for </w:t>
      </w:r>
      <w:hyperlink r:id="rId13" w:history="1">
        <w:r>
          <w:rPr>
            <w:rStyle w:val="Link-Internal"/>
          </w:rPr>
          <w:t>Part VA investments</w:t>
        </w:r>
      </w:hyperlink>
      <w:r>
        <w:t>, you must lodge this form on or before the due date of your annual investment income report for the subsequent income year.</w:t>
      </w:r>
    </w:p>
    <w:p w:rsidR="006B769B" w:rsidRDefault="000C7000">
      <w:r>
        <w:t>For all other entities, you must lodg</w:t>
      </w:r>
      <w:r>
        <w:t>e this form on or before the due date of your income tax return for the subsequent income year.</w:t>
      </w:r>
    </w:p>
    <w:p w:rsidR="006B769B" w:rsidRDefault="000C7000">
      <w:r>
        <w:rPr>
          <w:rStyle w:val="StyleBold"/>
        </w:rPr>
        <w:t>See also:</w:t>
      </w:r>
    </w:p>
    <w:p w:rsidR="006B769B" w:rsidRDefault="000C7000">
      <w:pPr>
        <w:pStyle w:val="Bulletedlist1"/>
      </w:pPr>
      <w:hyperlink r:id="rId14" w:history="1">
        <w:r>
          <w:rPr>
            <w:rStyle w:val="Link-Internal"/>
          </w:rPr>
          <w:t>Notification of the issue or expiry of exploration credits form and instructions</w:t>
        </w:r>
      </w:hyperlink>
    </w:p>
    <w:p w:rsidR="006B769B" w:rsidRDefault="000C7000">
      <w:pPr>
        <w:pStyle w:val="Heading1"/>
      </w:pPr>
      <w:r>
        <w:lastRenderedPageBreak/>
        <w:t>Notifying us of the distribution of excess exploration credits</w:t>
      </w:r>
    </w:p>
    <w:p w:rsidR="006B769B" w:rsidRDefault="000C7000">
      <w:r>
        <w:t xml:space="preserve">If you have distributed exploration credits in excess of your maximum exploration credit amount, you will be </w:t>
      </w:r>
      <w:r>
        <w:t>liable to pay tax equal to the amount of the excess issued. You may also be liable for interest and penalties.</w:t>
      </w:r>
    </w:p>
    <w:p w:rsidR="006B769B" w:rsidRDefault="000C7000">
      <w:r>
        <w:t xml:space="preserve">Where this occurs, you must lodge an </w:t>
      </w:r>
      <w:hyperlink r:id="rId15" w:history="1">
        <w:r>
          <w:rPr>
            <w:rStyle w:val="Link-Internal"/>
          </w:rPr>
          <w:t>excess exploration credit tax return</w:t>
        </w:r>
      </w:hyperlink>
      <w:r>
        <w:t>. You must also pay any amount of excess exploration credits tax by 21 July of the financial year corresponding to the income year in which you distributed the excess exploration credits. Pen</w:t>
      </w:r>
      <w:r>
        <w:t>alties and interest may apply if you do not lodge or pay on time.</w:t>
      </w:r>
    </w:p>
    <w:p w:rsidR="006B769B" w:rsidRDefault="000C7000">
      <w:r>
        <w:rPr>
          <w:rStyle w:val="StyleBold"/>
        </w:rPr>
        <w:t>See also:</w:t>
      </w:r>
    </w:p>
    <w:p w:rsidR="006B769B" w:rsidRDefault="000C7000">
      <w:pPr>
        <w:pStyle w:val="Bulletedlist1"/>
      </w:pPr>
      <w:hyperlink r:id="rId16" w:history="1">
        <w:r>
          <w:rPr>
            <w:rStyle w:val="Link-Internal"/>
          </w:rPr>
          <w:t>Excess exploration credits form and instructio</w:t>
        </w:r>
        <w:r>
          <w:rPr>
            <w:rStyle w:val="Link-Internal"/>
          </w:rPr>
          <w:t>ns</w:t>
        </w:r>
      </w:hyperlink>
    </w:p>
    <w:sectPr w:rsidR="006B769B" w:rsidSect="00CF0EB8">
      <w:footerReference w:type="default" r:id="rId17"/>
      <w:pgSz w:w="11906" w:h="16838"/>
      <w:pgMar w:top="1440" w:right="1800" w:bottom="1440" w:left="1800" w:header="510" w:footer="510"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000" w:rsidRDefault="000C7000" w:rsidP="00BB6BC2">
      <w:pPr>
        <w:spacing w:before="0"/>
      </w:pPr>
      <w:r>
        <w:separator/>
      </w:r>
    </w:p>
  </w:endnote>
  <w:endnote w:type="continuationSeparator" w:id="0">
    <w:p w:rsidR="000C7000" w:rsidRDefault="000C7000" w:rsidP="00BB6BC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FE4" w:rsidRDefault="00921FE4" w:rsidP="00CF0EB8">
    <w:pPr>
      <w:pStyle w:val="Small"/>
      <w:tabs>
        <w:tab w:val="right" w:pos="8306"/>
      </w:tabs>
      <w:spacing w:before="0"/>
    </w:pPr>
    <w:r>
      <w:t xml:space="preserve">Last saved </w:t>
    </w:r>
    <w:r>
      <w:fldChar w:fldCharType="begin"/>
    </w:r>
    <w:r>
      <w:instrText xml:space="preserve"> SAVEDATE  \@ "d/MM/yyyy h:mm am/pm"  \* MERGEFORMAT </w:instrText>
    </w:r>
    <w:r>
      <w:fldChar w:fldCharType="separate"/>
    </w:r>
    <w:r w:rsidR="00244121">
      <w:rPr>
        <w:noProof/>
      </w:rPr>
      <w:t>5/06/2018 12:25 PM</w:t>
    </w:r>
    <w:r>
      <w:fldChar w:fldCharType="end"/>
    </w:r>
    <w:r>
      <w:tab/>
      <w:t xml:space="preserve">Page </w:t>
    </w:r>
    <w:r>
      <w:fldChar w:fldCharType="begin"/>
    </w:r>
    <w:r>
      <w:instrText xml:space="preserve"> PAGE   \* MERGEFORMAT </w:instrText>
    </w:r>
    <w:r>
      <w:fldChar w:fldCharType="separate"/>
    </w:r>
    <w:r w:rsidR="00244121">
      <w:rPr>
        <w:noProof/>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000" w:rsidRDefault="000C7000" w:rsidP="00BB6BC2">
      <w:pPr>
        <w:spacing w:before="0"/>
      </w:pPr>
      <w:r>
        <w:separator/>
      </w:r>
    </w:p>
  </w:footnote>
  <w:footnote w:type="continuationSeparator" w:id="0">
    <w:p w:rsidR="000C7000" w:rsidRDefault="000C7000" w:rsidP="00BB6BC2">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5308136"/>
    <w:lvl w:ilvl="0">
      <w:start w:val="1"/>
      <w:numFmt w:val="decimal"/>
      <w:lvlText w:val="%1."/>
      <w:lvlJc w:val="left"/>
      <w:pPr>
        <w:tabs>
          <w:tab w:val="num" w:pos="1492"/>
        </w:tabs>
        <w:ind w:left="1492" w:hanging="360"/>
      </w:pPr>
    </w:lvl>
  </w:abstractNum>
  <w:abstractNum w:abstractNumId="1">
    <w:nsid w:val="FFFFFF7D"/>
    <w:multiLevelType w:val="singleLevel"/>
    <w:tmpl w:val="44666C50"/>
    <w:lvl w:ilvl="0">
      <w:start w:val="1"/>
      <w:numFmt w:val="decimal"/>
      <w:lvlText w:val="%1."/>
      <w:lvlJc w:val="left"/>
      <w:pPr>
        <w:tabs>
          <w:tab w:val="num" w:pos="1209"/>
        </w:tabs>
        <w:ind w:left="1209" w:hanging="360"/>
      </w:pPr>
    </w:lvl>
  </w:abstractNum>
  <w:abstractNum w:abstractNumId="2">
    <w:nsid w:val="FFFFFF7E"/>
    <w:multiLevelType w:val="singleLevel"/>
    <w:tmpl w:val="B940432C"/>
    <w:lvl w:ilvl="0">
      <w:start w:val="1"/>
      <w:numFmt w:val="decimal"/>
      <w:lvlText w:val="%1."/>
      <w:lvlJc w:val="left"/>
      <w:pPr>
        <w:tabs>
          <w:tab w:val="num" w:pos="926"/>
        </w:tabs>
        <w:ind w:left="926" w:hanging="360"/>
      </w:pPr>
    </w:lvl>
  </w:abstractNum>
  <w:abstractNum w:abstractNumId="3">
    <w:nsid w:val="FFFFFF7F"/>
    <w:multiLevelType w:val="singleLevel"/>
    <w:tmpl w:val="2BEA0178"/>
    <w:lvl w:ilvl="0">
      <w:start w:val="1"/>
      <w:numFmt w:val="decimal"/>
      <w:lvlText w:val="%1."/>
      <w:lvlJc w:val="left"/>
      <w:pPr>
        <w:tabs>
          <w:tab w:val="num" w:pos="643"/>
        </w:tabs>
        <w:ind w:left="643" w:hanging="360"/>
      </w:pPr>
    </w:lvl>
  </w:abstractNum>
  <w:abstractNum w:abstractNumId="4">
    <w:nsid w:val="FFFFFF80"/>
    <w:multiLevelType w:val="singleLevel"/>
    <w:tmpl w:val="F7646F0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17CA3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92A1D2"/>
    <w:lvl w:ilvl="0">
      <w:start w:val="1"/>
      <w:numFmt w:val="bullet"/>
      <w:lvlText w:val=""/>
      <w:lvlJc w:val="left"/>
      <w:pPr>
        <w:tabs>
          <w:tab w:val="num" w:pos="926"/>
        </w:tabs>
        <w:ind w:left="926" w:hanging="360"/>
      </w:pPr>
      <w:rPr>
        <w:rFonts w:ascii="Symbol" w:hAnsi="Symbol" w:hint="default"/>
      </w:rPr>
    </w:lvl>
  </w:abstractNum>
  <w:abstractNum w:abstractNumId="7">
    <w:nsid w:val="FFFFFF88"/>
    <w:multiLevelType w:val="singleLevel"/>
    <w:tmpl w:val="32A070A0"/>
    <w:lvl w:ilvl="0">
      <w:start w:val="1"/>
      <w:numFmt w:val="decimal"/>
      <w:lvlText w:val="%1."/>
      <w:lvlJc w:val="left"/>
      <w:pPr>
        <w:tabs>
          <w:tab w:val="num" w:pos="360"/>
        </w:tabs>
        <w:ind w:left="360" w:hanging="360"/>
      </w:pPr>
    </w:lvl>
  </w:abstractNum>
  <w:abstractNum w:abstractNumId="8">
    <w:nsid w:val="FFFFFF89"/>
    <w:multiLevelType w:val="singleLevel"/>
    <w:tmpl w:val="C56C5906"/>
    <w:lvl w:ilvl="0">
      <w:start w:val="1"/>
      <w:numFmt w:val="bullet"/>
      <w:lvlText w:val=""/>
      <w:lvlJc w:val="left"/>
      <w:pPr>
        <w:tabs>
          <w:tab w:val="num" w:pos="360"/>
        </w:tabs>
        <w:ind w:left="360" w:hanging="360"/>
      </w:pPr>
      <w:rPr>
        <w:rFonts w:ascii="Symbol" w:hAnsi="Symbol" w:hint="default"/>
      </w:rPr>
    </w:lvl>
  </w:abstractNum>
  <w:abstractNum w:abstractNumId="9">
    <w:nsid w:val="012235E5"/>
    <w:multiLevelType w:val="multilevel"/>
    <w:tmpl w:val="71C40DB4"/>
    <w:lvl w:ilvl="0">
      <w:start w:val="1"/>
      <w:numFmt w:val="bullet"/>
      <w:lvlText w:val="■"/>
      <w:lvlJc w:val="left"/>
      <w:pPr>
        <w:tabs>
          <w:tab w:val="num" w:pos="850"/>
        </w:tabs>
        <w:ind w:left="850" w:hanging="425"/>
      </w:pPr>
      <w:rPr>
        <w:rFonts w:ascii="Arial" w:hAnsi="Arial" w:hint="default"/>
        <w:color w:val="C0C0C0"/>
      </w:rPr>
    </w:lvl>
    <w:lvl w:ilvl="1">
      <w:start w:val="1"/>
      <w:numFmt w:val="bullet"/>
      <w:lvlText w:val="–"/>
      <w:lvlJc w:val="left"/>
      <w:pPr>
        <w:tabs>
          <w:tab w:val="num" w:pos="1276"/>
        </w:tabs>
        <w:ind w:left="1276" w:hanging="426"/>
      </w:pPr>
      <w:rPr>
        <w:rFonts w:ascii="Arial" w:hAnsi="Arial" w:hint="default"/>
      </w:rPr>
    </w:lvl>
    <w:lvl w:ilvl="2">
      <w:start w:val="1"/>
      <w:numFmt w:val="bullet"/>
      <w:lvlText w:val="o"/>
      <w:lvlJc w:val="left"/>
      <w:pPr>
        <w:tabs>
          <w:tab w:val="num" w:pos="1701"/>
        </w:tabs>
        <w:ind w:left="1701" w:hanging="425"/>
      </w:pPr>
      <w:rPr>
        <w:rFonts w:ascii="Courier New" w:hAnsi="Courier New" w:hint="default"/>
        <w:sz w:val="24"/>
      </w:rPr>
    </w:lvl>
    <w:lvl w:ilvl="3">
      <w:start w:val="1"/>
      <w:numFmt w:val="none"/>
      <w:lvlText w:val=""/>
      <w:lvlJc w:val="left"/>
      <w:pPr>
        <w:tabs>
          <w:tab w:val="num" w:pos="3305"/>
        </w:tabs>
        <w:ind w:left="3305" w:hanging="360"/>
      </w:pPr>
      <w:rPr>
        <w:rFonts w:hint="default"/>
      </w:rPr>
    </w:lvl>
    <w:lvl w:ilvl="4">
      <w:start w:val="1"/>
      <w:numFmt w:val="none"/>
      <w:lvlText w:val=""/>
      <w:lvlJc w:val="left"/>
      <w:pPr>
        <w:tabs>
          <w:tab w:val="num" w:pos="4025"/>
        </w:tabs>
        <w:ind w:left="4025" w:hanging="360"/>
      </w:pPr>
      <w:rPr>
        <w:rFonts w:hint="default"/>
      </w:rPr>
    </w:lvl>
    <w:lvl w:ilvl="5">
      <w:start w:val="1"/>
      <w:numFmt w:val="none"/>
      <w:lvlText w:val=""/>
      <w:lvlJc w:val="left"/>
      <w:pPr>
        <w:tabs>
          <w:tab w:val="num" w:pos="4745"/>
        </w:tabs>
        <w:ind w:left="4745" w:hanging="360"/>
      </w:pPr>
      <w:rPr>
        <w:rFonts w:hint="default"/>
      </w:rPr>
    </w:lvl>
    <w:lvl w:ilvl="6">
      <w:start w:val="1"/>
      <w:numFmt w:val="none"/>
      <w:lvlText w:val=""/>
      <w:lvlJc w:val="left"/>
      <w:pPr>
        <w:tabs>
          <w:tab w:val="num" w:pos="5465"/>
        </w:tabs>
        <w:ind w:left="5465" w:hanging="360"/>
      </w:pPr>
      <w:rPr>
        <w:rFonts w:hint="default"/>
      </w:rPr>
    </w:lvl>
    <w:lvl w:ilvl="7">
      <w:start w:val="1"/>
      <w:numFmt w:val="none"/>
      <w:lvlText w:val=""/>
      <w:lvlJc w:val="left"/>
      <w:pPr>
        <w:tabs>
          <w:tab w:val="num" w:pos="6185"/>
        </w:tabs>
        <w:ind w:left="6185" w:hanging="360"/>
      </w:pPr>
      <w:rPr>
        <w:rFonts w:hint="default"/>
      </w:rPr>
    </w:lvl>
    <w:lvl w:ilvl="8">
      <w:start w:val="1"/>
      <w:numFmt w:val="none"/>
      <w:lvlText w:val=""/>
      <w:lvlJc w:val="left"/>
      <w:pPr>
        <w:tabs>
          <w:tab w:val="num" w:pos="6905"/>
        </w:tabs>
        <w:ind w:left="6905" w:hanging="360"/>
      </w:pPr>
      <w:rPr>
        <w:rFonts w:hint="default"/>
      </w:rPr>
    </w:lvl>
  </w:abstractNum>
  <w:abstractNum w:abstractNumId="10">
    <w:nsid w:val="084F737A"/>
    <w:multiLevelType w:val="multilevel"/>
    <w:tmpl w:val="BD201726"/>
    <w:lvl w:ilvl="0">
      <w:start w:val="1"/>
      <w:numFmt w:val="lowerLetter"/>
      <w:lvlText w:val="%1."/>
      <w:lvlJc w:val="left"/>
      <w:pPr>
        <w:tabs>
          <w:tab w:val="num" w:pos="851"/>
        </w:tabs>
        <w:ind w:left="851" w:hanging="426"/>
      </w:pPr>
      <w:rPr>
        <w:rFonts w:hint="default"/>
      </w:rPr>
    </w:lvl>
    <w:lvl w:ilvl="1">
      <w:start w:val="1"/>
      <w:numFmt w:val="lowerRoman"/>
      <w:lvlText w:val="%2."/>
      <w:lvlJc w:val="left"/>
      <w:pPr>
        <w:tabs>
          <w:tab w:val="num" w:pos="1276"/>
        </w:tabs>
        <w:ind w:left="1276" w:hanging="425"/>
      </w:pPr>
      <w:rPr>
        <w:rFonts w:hint="default"/>
      </w:rPr>
    </w:lvl>
    <w:lvl w:ilvl="2">
      <w:start w:val="1"/>
      <w:numFmt w:val="upperLetter"/>
      <w:lvlText w:val="%3."/>
      <w:lvlJc w:val="left"/>
      <w:pPr>
        <w:tabs>
          <w:tab w:val="num" w:pos="1701"/>
        </w:tabs>
        <w:ind w:left="1701" w:hanging="425"/>
      </w:pPr>
      <w:rPr>
        <w:rFonts w:hint="default"/>
      </w:rPr>
    </w:lvl>
    <w:lvl w:ilvl="3">
      <w:start w:val="1"/>
      <w:numFmt w:val="upperRoman"/>
      <w:lvlText w:val="%4."/>
      <w:lvlJc w:val="left"/>
      <w:pPr>
        <w:tabs>
          <w:tab w:val="num" w:pos="2126"/>
        </w:tabs>
        <w:ind w:left="2126" w:hanging="425"/>
      </w:pPr>
      <w:rPr>
        <w:rFonts w:hint="default"/>
      </w:rPr>
    </w:lvl>
    <w:lvl w:ilvl="4">
      <w:start w:val="1"/>
      <w:numFmt w:val="none"/>
      <w:lvlText w:val=""/>
      <w:lvlJc w:val="left"/>
      <w:pPr>
        <w:tabs>
          <w:tab w:val="num" w:pos="3580"/>
        </w:tabs>
        <w:ind w:left="3580" w:hanging="360"/>
      </w:pPr>
      <w:rPr>
        <w:rFonts w:hint="default"/>
      </w:rPr>
    </w:lvl>
    <w:lvl w:ilvl="5">
      <w:start w:val="1"/>
      <w:numFmt w:val="none"/>
      <w:lvlText w:val=""/>
      <w:lvlJc w:val="left"/>
      <w:pPr>
        <w:tabs>
          <w:tab w:val="num" w:pos="3940"/>
        </w:tabs>
        <w:ind w:left="3940" w:hanging="360"/>
      </w:pPr>
      <w:rPr>
        <w:rFonts w:hint="default"/>
      </w:rPr>
    </w:lvl>
    <w:lvl w:ilvl="6">
      <w:start w:val="1"/>
      <w:numFmt w:val="none"/>
      <w:lvlText w:val=""/>
      <w:lvlJc w:val="left"/>
      <w:pPr>
        <w:tabs>
          <w:tab w:val="num" w:pos="4300"/>
        </w:tabs>
        <w:ind w:left="4300" w:hanging="360"/>
      </w:pPr>
      <w:rPr>
        <w:rFonts w:hint="default"/>
      </w:rPr>
    </w:lvl>
    <w:lvl w:ilvl="7">
      <w:start w:val="1"/>
      <w:numFmt w:val="none"/>
      <w:lvlText w:val=""/>
      <w:lvlJc w:val="left"/>
      <w:pPr>
        <w:tabs>
          <w:tab w:val="num" w:pos="4660"/>
        </w:tabs>
        <w:ind w:left="4660" w:hanging="360"/>
      </w:pPr>
      <w:rPr>
        <w:rFonts w:hint="default"/>
      </w:rPr>
    </w:lvl>
    <w:lvl w:ilvl="8">
      <w:start w:val="1"/>
      <w:numFmt w:val="none"/>
      <w:lvlText w:val=""/>
      <w:lvlJc w:val="left"/>
      <w:pPr>
        <w:tabs>
          <w:tab w:val="num" w:pos="5020"/>
        </w:tabs>
        <w:ind w:left="5020" w:hanging="360"/>
      </w:pPr>
      <w:rPr>
        <w:rFonts w:hint="default"/>
      </w:rPr>
    </w:lvl>
  </w:abstractNum>
  <w:abstractNum w:abstractNumId="11">
    <w:nsid w:val="099677EA"/>
    <w:multiLevelType w:val="multilevel"/>
    <w:tmpl w:val="C4987592"/>
    <w:lvl w:ilvl="0">
      <w:start w:val="1"/>
      <w:numFmt w:val="bullet"/>
      <w:lvlText w:val=""/>
      <w:lvlJc w:val="left"/>
      <w:pPr>
        <w:ind w:left="720" w:hanging="360"/>
      </w:pPr>
      <w:rPr>
        <w:rFonts w:ascii="Wingdings" w:hAnsi="Wingdings" w:hint="default"/>
        <w:color w:val="C0C0C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145253E1"/>
    <w:multiLevelType w:val="multilevel"/>
    <w:tmpl w:val="71C40DB4"/>
    <w:lvl w:ilvl="0">
      <w:start w:val="1"/>
      <w:numFmt w:val="bullet"/>
      <w:lvlText w:val="■"/>
      <w:lvlJc w:val="left"/>
      <w:pPr>
        <w:tabs>
          <w:tab w:val="num" w:pos="850"/>
        </w:tabs>
        <w:ind w:left="850" w:hanging="425"/>
      </w:pPr>
      <w:rPr>
        <w:rFonts w:ascii="Arial" w:hAnsi="Arial" w:hint="default"/>
        <w:color w:val="C0C0C0"/>
      </w:rPr>
    </w:lvl>
    <w:lvl w:ilvl="1">
      <w:start w:val="1"/>
      <w:numFmt w:val="bullet"/>
      <w:lvlText w:val="–"/>
      <w:lvlJc w:val="left"/>
      <w:pPr>
        <w:tabs>
          <w:tab w:val="num" w:pos="1276"/>
        </w:tabs>
        <w:ind w:left="1276" w:hanging="426"/>
      </w:pPr>
      <w:rPr>
        <w:rFonts w:ascii="Arial" w:hAnsi="Arial" w:hint="default"/>
      </w:rPr>
    </w:lvl>
    <w:lvl w:ilvl="2">
      <w:start w:val="1"/>
      <w:numFmt w:val="bullet"/>
      <w:lvlText w:val="o"/>
      <w:lvlJc w:val="left"/>
      <w:pPr>
        <w:tabs>
          <w:tab w:val="num" w:pos="1701"/>
        </w:tabs>
        <w:ind w:left="1701" w:hanging="425"/>
      </w:pPr>
      <w:rPr>
        <w:rFonts w:ascii="Courier New" w:hAnsi="Courier New" w:hint="default"/>
        <w:sz w:val="24"/>
      </w:rPr>
    </w:lvl>
    <w:lvl w:ilvl="3">
      <w:start w:val="1"/>
      <w:numFmt w:val="none"/>
      <w:lvlText w:val=""/>
      <w:lvlJc w:val="left"/>
      <w:pPr>
        <w:tabs>
          <w:tab w:val="num" w:pos="3305"/>
        </w:tabs>
        <w:ind w:left="3305" w:hanging="360"/>
      </w:pPr>
      <w:rPr>
        <w:rFonts w:hint="default"/>
      </w:rPr>
    </w:lvl>
    <w:lvl w:ilvl="4">
      <w:start w:val="1"/>
      <w:numFmt w:val="none"/>
      <w:lvlText w:val=""/>
      <w:lvlJc w:val="left"/>
      <w:pPr>
        <w:tabs>
          <w:tab w:val="num" w:pos="4025"/>
        </w:tabs>
        <w:ind w:left="4025" w:hanging="360"/>
      </w:pPr>
      <w:rPr>
        <w:rFonts w:hint="default"/>
      </w:rPr>
    </w:lvl>
    <w:lvl w:ilvl="5">
      <w:start w:val="1"/>
      <w:numFmt w:val="none"/>
      <w:lvlText w:val=""/>
      <w:lvlJc w:val="left"/>
      <w:pPr>
        <w:tabs>
          <w:tab w:val="num" w:pos="4745"/>
        </w:tabs>
        <w:ind w:left="4745" w:hanging="360"/>
      </w:pPr>
      <w:rPr>
        <w:rFonts w:hint="default"/>
      </w:rPr>
    </w:lvl>
    <w:lvl w:ilvl="6">
      <w:start w:val="1"/>
      <w:numFmt w:val="none"/>
      <w:lvlText w:val=""/>
      <w:lvlJc w:val="left"/>
      <w:pPr>
        <w:tabs>
          <w:tab w:val="num" w:pos="5465"/>
        </w:tabs>
        <w:ind w:left="5465" w:hanging="360"/>
      </w:pPr>
      <w:rPr>
        <w:rFonts w:hint="default"/>
      </w:rPr>
    </w:lvl>
    <w:lvl w:ilvl="7">
      <w:start w:val="1"/>
      <w:numFmt w:val="none"/>
      <w:lvlText w:val=""/>
      <w:lvlJc w:val="left"/>
      <w:pPr>
        <w:tabs>
          <w:tab w:val="num" w:pos="6185"/>
        </w:tabs>
        <w:ind w:left="6185" w:hanging="360"/>
      </w:pPr>
      <w:rPr>
        <w:rFonts w:hint="default"/>
      </w:rPr>
    </w:lvl>
    <w:lvl w:ilvl="8">
      <w:start w:val="1"/>
      <w:numFmt w:val="none"/>
      <w:lvlText w:val=""/>
      <w:lvlJc w:val="left"/>
      <w:pPr>
        <w:tabs>
          <w:tab w:val="num" w:pos="6905"/>
        </w:tabs>
        <w:ind w:left="6905" w:hanging="360"/>
      </w:pPr>
      <w:rPr>
        <w:rFonts w:hint="default"/>
      </w:rPr>
    </w:lvl>
  </w:abstractNum>
  <w:abstractNum w:abstractNumId="13">
    <w:nsid w:val="17A676D1"/>
    <w:multiLevelType w:val="multilevel"/>
    <w:tmpl w:val="11AAE32C"/>
    <w:lvl w:ilvl="0">
      <w:start w:val="1"/>
      <w:numFmt w:val="decimal"/>
      <w:pStyle w:val="Heading1numbered"/>
      <w:lvlText w:val="%1"/>
      <w:lvlJc w:val="left"/>
      <w:pPr>
        <w:tabs>
          <w:tab w:val="num" w:pos="1134"/>
        </w:tabs>
        <w:ind w:left="1134" w:hanging="1134"/>
      </w:pPr>
      <w:rPr>
        <w:rFonts w:hint="default"/>
      </w:rPr>
    </w:lvl>
    <w:lvl w:ilvl="1">
      <w:start w:val="1"/>
      <w:numFmt w:val="decimal"/>
      <w:pStyle w:val="Heading2numbered"/>
      <w:lvlText w:val="%1.%2"/>
      <w:lvlJc w:val="left"/>
      <w:pPr>
        <w:tabs>
          <w:tab w:val="num" w:pos="1134"/>
        </w:tabs>
        <w:ind w:left="1134" w:hanging="1134"/>
      </w:pPr>
      <w:rPr>
        <w:rFonts w:hint="default"/>
      </w:rPr>
    </w:lvl>
    <w:lvl w:ilvl="2">
      <w:start w:val="1"/>
      <w:numFmt w:val="decimal"/>
      <w:pStyle w:val="Heading3numbered"/>
      <w:lvlText w:val="%1.%2.%3"/>
      <w:lvlJc w:val="left"/>
      <w:pPr>
        <w:tabs>
          <w:tab w:val="num" w:pos="1134"/>
        </w:tabs>
        <w:ind w:left="1134" w:hanging="1134"/>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14">
    <w:nsid w:val="2EDA2109"/>
    <w:multiLevelType w:val="multilevel"/>
    <w:tmpl w:val="71C40DB4"/>
    <w:lvl w:ilvl="0">
      <w:start w:val="1"/>
      <w:numFmt w:val="bullet"/>
      <w:lvlText w:val="■"/>
      <w:lvlJc w:val="left"/>
      <w:pPr>
        <w:tabs>
          <w:tab w:val="num" w:pos="850"/>
        </w:tabs>
        <w:ind w:left="850" w:hanging="425"/>
      </w:pPr>
      <w:rPr>
        <w:rFonts w:ascii="Arial" w:hAnsi="Arial" w:hint="default"/>
        <w:color w:val="C0C0C0"/>
      </w:rPr>
    </w:lvl>
    <w:lvl w:ilvl="1">
      <w:start w:val="1"/>
      <w:numFmt w:val="bullet"/>
      <w:lvlText w:val="–"/>
      <w:lvlJc w:val="left"/>
      <w:pPr>
        <w:tabs>
          <w:tab w:val="num" w:pos="1276"/>
        </w:tabs>
        <w:ind w:left="1276" w:hanging="426"/>
      </w:pPr>
      <w:rPr>
        <w:rFonts w:ascii="Arial" w:hAnsi="Arial" w:hint="default"/>
      </w:rPr>
    </w:lvl>
    <w:lvl w:ilvl="2">
      <w:start w:val="1"/>
      <w:numFmt w:val="bullet"/>
      <w:lvlText w:val="o"/>
      <w:lvlJc w:val="left"/>
      <w:pPr>
        <w:tabs>
          <w:tab w:val="num" w:pos="1701"/>
        </w:tabs>
        <w:ind w:left="1701" w:hanging="425"/>
      </w:pPr>
      <w:rPr>
        <w:rFonts w:ascii="Courier New" w:hAnsi="Courier New" w:hint="default"/>
        <w:sz w:val="24"/>
      </w:rPr>
    </w:lvl>
    <w:lvl w:ilvl="3">
      <w:start w:val="1"/>
      <w:numFmt w:val="none"/>
      <w:lvlText w:val=""/>
      <w:lvlJc w:val="left"/>
      <w:pPr>
        <w:tabs>
          <w:tab w:val="num" w:pos="3305"/>
        </w:tabs>
        <w:ind w:left="3305" w:hanging="360"/>
      </w:pPr>
      <w:rPr>
        <w:rFonts w:hint="default"/>
      </w:rPr>
    </w:lvl>
    <w:lvl w:ilvl="4">
      <w:start w:val="1"/>
      <w:numFmt w:val="none"/>
      <w:lvlText w:val=""/>
      <w:lvlJc w:val="left"/>
      <w:pPr>
        <w:tabs>
          <w:tab w:val="num" w:pos="4025"/>
        </w:tabs>
        <w:ind w:left="4025" w:hanging="360"/>
      </w:pPr>
      <w:rPr>
        <w:rFonts w:hint="default"/>
      </w:rPr>
    </w:lvl>
    <w:lvl w:ilvl="5">
      <w:start w:val="1"/>
      <w:numFmt w:val="none"/>
      <w:lvlText w:val=""/>
      <w:lvlJc w:val="left"/>
      <w:pPr>
        <w:tabs>
          <w:tab w:val="num" w:pos="4745"/>
        </w:tabs>
        <w:ind w:left="4745" w:hanging="360"/>
      </w:pPr>
      <w:rPr>
        <w:rFonts w:hint="default"/>
      </w:rPr>
    </w:lvl>
    <w:lvl w:ilvl="6">
      <w:start w:val="1"/>
      <w:numFmt w:val="none"/>
      <w:lvlText w:val=""/>
      <w:lvlJc w:val="left"/>
      <w:pPr>
        <w:tabs>
          <w:tab w:val="num" w:pos="5465"/>
        </w:tabs>
        <w:ind w:left="5465" w:hanging="360"/>
      </w:pPr>
      <w:rPr>
        <w:rFonts w:hint="default"/>
      </w:rPr>
    </w:lvl>
    <w:lvl w:ilvl="7">
      <w:start w:val="1"/>
      <w:numFmt w:val="none"/>
      <w:lvlText w:val=""/>
      <w:lvlJc w:val="left"/>
      <w:pPr>
        <w:tabs>
          <w:tab w:val="num" w:pos="6185"/>
        </w:tabs>
        <w:ind w:left="6185" w:hanging="360"/>
      </w:pPr>
      <w:rPr>
        <w:rFonts w:hint="default"/>
      </w:rPr>
    </w:lvl>
    <w:lvl w:ilvl="8">
      <w:start w:val="1"/>
      <w:numFmt w:val="none"/>
      <w:lvlText w:val=""/>
      <w:lvlJc w:val="left"/>
      <w:pPr>
        <w:tabs>
          <w:tab w:val="num" w:pos="6905"/>
        </w:tabs>
        <w:ind w:left="6905" w:hanging="360"/>
      </w:pPr>
      <w:rPr>
        <w:rFonts w:hint="default"/>
      </w:rPr>
    </w:lvl>
  </w:abstractNum>
  <w:abstractNum w:abstractNumId="15">
    <w:nsid w:val="2F905F66"/>
    <w:multiLevelType w:val="multilevel"/>
    <w:tmpl w:val="BD201726"/>
    <w:lvl w:ilvl="0">
      <w:start w:val="1"/>
      <w:numFmt w:val="lowerLetter"/>
      <w:lvlText w:val="%1."/>
      <w:lvlJc w:val="left"/>
      <w:pPr>
        <w:tabs>
          <w:tab w:val="num" w:pos="851"/>
        </w:tabs>
        <w:ind w:left="851" w:hanging="426"/>
      </w:pPr>
      <w:rPr>
        <w:rFonts w:hint="default"/>
      </w:rPr>
    </w:lvl>
    <w:lvl w:ilvl="1">
      <w:start w:val="1"/>
      <w:numFmt w:val="lowerRoman"/>
      <w:lvlText w:val="%2."/>
      <w:lvlJc w:val="left"/>
      <w:pPr>
        <w:tabs>
          <w:tab w:val="num" w:pos="1276"/>
        </w:tabs>
        <w:ind w:left="1276" w:hanging="425"/>
      </w:pPr>
      <w:rPr>
        <w:rFonts w:hint="default"/>
      </w:rPr>
    </w:lvl>
    <w:lvl w:ilvl="2">
      <w:start w:val="1"/>
      <w:numFmt w:val="upperLetter"/>
      <w:lvlText w:val="%3."/>
      <w:lvlJc w:val="left"/>
      <w:pPr>
        <w:tabs>
          <w:tab w:val="num" w:pos="1701"/>
        </w:tabs>
        <w:ind w:left="1701" w:hanging="425"/>
      </w:pPr>
      <w:rPr>
        <w:rFonts w:hint="default"/>
      </w:rPr>
    </w:lvl>
    <w:lvl w:ilvl="3">
      <w:start w:val="1"/>
      <w:numFmt w:val="upperRoman"/>
      <w:lvlText w:val="%4."/>
      <w:lvlJc w:val="left"/>
      <w:pPr>
        <w:tabs>
          <w:tab w:val="num" w:pos="2126"/>
        </w:tabs>
        <w:ind w:left="2126" w:hanging="425"/>
      </w:pPr>
      <w:rPr>
        <w:rFonts w:hint="default"/>
      </w:rPr>
    </w:lvl>
    <w:lvl w:ilvl="4">
      <w:start w:val="1"/>
      <w:numFmt w:val="none"/>
      <w:lvlText w:val=""/>
      <w:lvlJc w:val="left"/>
      <w:pPr>
        <w:tabs>
          <w:tab w:val="num" w:pos="3580"/>
        </w:tabs>
        <w:ind w:left="3580" w:hanging="360"/>
      </w:pPr>
      <w:rPr>
        <w:rFonts w:hint="default"/>
      </w:rPr>
    </w:lvl>
    <w:lvl w:ilvl="5">
      <w:start w:val="1"/>
      <w:numFmt w:val="none"/>
      <w:lvlText w:val=""/>
      <w:lvlJc w:val="left"/>
      <w:pPr>
        <w:tabs>
          <w:tab w:val="num" w:pos="3940"/>
        </w:tabs>
        <w:ind w:left="3940" w:hanging="360"/>
      </w:pPr>
      <w:rPr>
        <w:rFonts w:hint="default"/>
      </w:rPr>
    </w:lvl>
    <w:lvl w:ilvl="6">
      <w:start w:val="1"/>
      <w:numFmt w:val="none"/>
      <w:lvlText w:val=""/>
      <w:lvlJc w:val="left"/>
      <w:pPr>
        <w:tabs>
          <w:tab w:val="num" w:pos="4300"/>
        </w:tabs>
        <w:ind w:left="4300" w:hanging="360"/>
      </w:pPr>
      <w:rPr>
        <w:rFonts w:hint="default"/>
      </w:rPr>
    </w:lvl>
    <w:lvl w:ilvl="7">
      <w:start w:val="1"/>
      <w:numFmt w:val="none"/>
      <w:lvlText w:val=""/>
      <w:lvlJc w:val="left"/>
      <w:pPr>
        <w:tabs>
          <w:tab w:val="num" w:pos="4660"/>
        </w:tabs>
        <w:ind w:left="4660" w:hanging="360"/>
      </w:pPr>
      <w:rPr>
        <w:rFonts w:hint="default"/>
      </w:rPr>
    </w:lvl>
    <w:lvl w:ilvl="8">
      <w:start w:val="1"/>
      <w:numFmt w:val="none"/>
      <w:lvlText w:val=""/>
      <w:lvlJc w:val="left"/>
      <w:pPr>
        <w:tabs>
          <w:tab w:val="num" w:pos="5020"/>
        </w:tabs>
        <w:ind w:left="5020" w:hanging="360"/>
      </w:pPr>
      <w:rPr>
        <w:rFonts w:hint="default"/>
      </w:rPr>
    </w:lvl>
  </w:abstractNum>
  <w:abstractNum w:abstractNumId="16">
    <w:nsid w:val="30707535"/>
    <w:multiLevelType w:val="multilevel"/>
    <w:tmpl w:val="C4987592"/>
    <w:lvl w:ilvl="0">
      <w:start w:val="1"/>
      <w:numFmt w:val="bullet"/>
      <w:lvlText w:val=""/>
      <w:lvlJc w:val="left"/>
      <w:pPr>
        <w:ind w:left="720" w:hanging="360"/>
      </w:pPr>
      <w:rPr>
        <w:rFonts w:ascii="Wingdings" w:hAnsi="Wingdings" w:hint="default"/>
        <w:color w:val="C0C0C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7644659"/>
    <w:multiLevelType w:val="multilevel"/>
    <w:tmpl w:val="5C046AE2"/>
    <w:lvl w:ilvl="0">
      <w:start w:val="1"/>
      <w:numFmt w:val="decimal"/>
      <w:lvlText w:val="%1."/>
      <w:lvlJc w:val="left"/>
      <w:pPr>
        <w:tabs>
          <w:tab w:val="num" w:pos="425"/>
        </w:tabs>
        <w:ind w:left="425" w:hanging="425"/>
      </w:pPr>
      <w:rPr>
        <w:rFonts w:hint="default"/>
        <w:sz w:val="24"/>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upperLetter"/>
      <w:lvlText w:val="%4."/>
      <w:lvlJc w:val="left"/>
      <w:pPr>
        <w:tabs>
          <w:tab w:val="num" w:pos="1701"/>
        </w:tabs>
        <w:ind w:left="1701" w:hanging="425"/>
      </w:pPr>
      <w:rPr>
        <w:rFonts w:hint="default"/>
      </w:rPr>
    </w:lvl>
    <w:lvl w:ilvl="4">
      <w:start w:val="1"/>
      <w:numFmt w:val="upperRoman"/>
      <w:lvlText w:val="%5."/>
      <w:lvlJc w:val="left"/>
      <w:pPr>
        <w:tabs>
          <w:tab w:val="num" w:pos="2126"/>
        </w:tabs>
        <w:ind w:left="2126" w:hanging="425"/>
      </w:pPr>
      <w:rPr>
        <w:rFonts w:hint="default"/>
      </w:rPr>
    </w:lvl>
    <w:lvl w:ilvl="5">
      <w:start w:val="1"/>
      <w:numFmt w:val="none"/>
      <w:lvlText w:val=""/>
      <w:lvlJc w:val="left"/>
      <w:pPr>
        <w:tabs>
          <w:tab w:val="num" w:pos="4320"/>
        </w:tabs>
        <w:ind w:left="4320" w:hanging="360"/>
      </w:pPr>
      <w:rPr>
        <w:rFonts w:hint="default"/>
      </w:rPr>
    </w:lvl>
    <w:lvl w:ilvl="6">
      <w:start w:val="1"/>
      <w:numFmt w:val="none"/>
      <w:lvlText w:val=""/>
      <w:lvlJc w:val="left"/>
      <w:pPr>
        <w:tabs>
          <w:tab w:val="num" w:pos="5040"/>
        </w:tabs>
        <w:ind w:left="5040" w:hanging="360"/>
      </w:pPr>
      <w:rPr>
        <w:rFonts w:hint="default"/>
      </w:rPr>
    </w:lvl>
    <w:lvl w:ilvl="7">
      <w:start w:val="1"/>
      <w:numFmt w:val="none"/>
      <w:lvlText w:val=""/>
      <w:lvlJc w:val="left"/>
      <w:pPr>
        <w:tabs>
          <w:tab w:val="num" w:pos="5760"/>
        </w:tabs>
        <w:ind w:left="5760" w:hanging="360"/>
      </w:pPr>
      <w:rPr>
        <w:rFonts w:hint="default"/>
      </w:rPr>
    </w:lvl>
    <w:lvl w:ilvl="8">
      <w:start w:val="1"/>
      <w:numFmt w:val="none"/>
      <w:lvlText w:val=""/>
      <w:lvlJc w:val="left"/>
      <w:pPr>
        <w:tabs>
          <w:tab w:val="num" w:pos="6480"/>
        </w:tabs>
        <w:ind w:left="6480" w:hanging="360"/>
      </w:pPr>
      <w:rPr>
        <w:rFonts w:hint="default"/>
      </w:rPr>
    </w:lvl>
  </w:abstractNum>
  <w:abstractNum w:abstractNumId="18">
    <w:nsid w:val="3AD94829"/>
    <w:multiLevelType w:val="multilevel"/>
    <w:tmpl w:val="69100202"/>
    <w:name w:val="NumListNumStart"/>
    <w:lvl w:ilvl="0">
      <w:start w:val="1"/>
      <w:numFmt w:val="decimal"/>
      <w:pStyle w:val="Numberedlistnumericstart1"/>
      <w:lvlText w:val="%1."/>
      <w:lvlJc w:val="left"/>
      <w:pPr>
        <w:ind w:left="425" w:hanging="425"/>
      </w:pPr>
      <w:rPr>
        <w:rFonts w:hint="default"/>
      </w:rPr>
    </w:lvl>
    <w:lvl w:ilvl="1">
      <w:start w:val="1"/>
      <w:numFmt w:val="lowerLetter"/>
      <w:pStyle w:val="Numberedlistnumericstart2"/>
      <w:lvlText w:val="%2."/>
      <w:lvlJc w:val="left"/>
      <w:pPr>
        <w:ind w:left="851" w:hanging="426"/>
      </w:pPr>
      <w:rPr>
        <w:rFonts w:hint="default"/>
      </w:rPr>
    </w:lvl>
    <w:lvl w:ilvl="2">
      <w:start w:val="1"/>
      <w:numFmt w:val="lowerRoman"/>
      <w:pStyle w:val="Numberedlistnumericstart3"/>
      <w:lvlText w:val="%3."/>
      <w:lvlJc w:val="left"/>
      <w:pPr>
        <w:ind w:left="1276" w:hanging="425"/>
      </w:pPr>
      <w:rPr>
        <w:rFonts w:hint="default"/>
      </w:rPr>
    </w:lvl>
    <w:lvl w:ilvl="3">
      <w:start w:val="1"/>
      <w:numFmt w:val="upperLetter"/>
      <w:pStyle w:val="Numberedlistnumericstart4"/>
      <w:lvlText w:val="%4."/>
      <w:lvlJc w:val="left"/>
      <w:pPr>
        <w:ind w:left="1701" w:hanging="425"/>
      </w:pPr>
      <w:rPr>
        <w:rFonts w:hint="default"/>
      </w:rPr>
    </w:lvl>
    <w:lvl w:ilvl="4">
      <w:start w:val="1"/>
      <w:numFmt w:val="upperRoman"/>
      <w:pStyle w:val="Numberedlistnumericstart5"/>
      <w:lvlText w:val="%5."/>
      <w:lvlJc w:val="left"/>
      <w:pPr>
        <w:ind w:left="2126" w:hanging="425"/>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nsid w:val="460906EB"/>
    <w:multiLevelType w:val="multilevel"/>
    <w:tmpl w:val="4B881CE6"/>
    <w:name w:val="BlockquoteList"/>
    <w:lvl w:ilvl="0">
      <w:start w:val="1"/>
      <w:numFmt w:val="bullet"/>
      <w:pStyle w:val="Blockquotelist1"/>
      <w:lvlText w:val="■"/>
      <w:lvlJc w:val="left"/>
      <w:pPr>
        <w:ind w:left="851" w:hanging="426"/>
      </w:pPr>
      <w:rPr>
        <w:rFonts w:ascii="Arial" w:hAnsi="Arial" w:hint="default"/>
        <w:color w:val="C0C0C0"/>
      </w:rPr>
    </w:lvl>
    <w:lvl w:ilvl="1">
      <w:start w:val="1"/>
      <w:numFmt w:val="bullet"/>
      <w:pStyle w:val="Blockquotelist2"/>
      <w:lvlText w:val="o"/>
      <w:lvlJc w:val="left"/>
      <w:pPr>
        <w:ind w:left="1276" w:hanging="425"/>
      </w:pPr>
      <w:rPr>
        <w:rFonts w:ascii="Courier New" w:hAnsi="Courier New"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0">
    <w:nsid w:val="4AD74F70"/>
    <w:multiLevelType w:val="multilevel"/>
    <w:tmpl w:val="B5E2465A"/>
    <w:lvl w:ilvl="0">
      <w:start w:val="1"/>
      <w:numFmt w:val="lowerLetter"/>
      <w:lvlText w:val="%1."/>
      <w:lvlJc w:val="left"/>
      <w:pPr>
        <w:tabs>
          <w:tab w:val="num" w:pos="425"/>
        </w:tabs>
        <w:ind w:left="851" w:hanging="426"/>
      </w:pPr>
      <w:rPr>
        <w:rFonts w:hint="default"/>
      </w:rPr>
    </w:lvl>
    <w:lvl w:ilvl="1">
      <w:start w:val="1"/>
      <w:numFmt w:val="lowerRoman"/>
      <w:lvlText w:val="%2."/>
      <w:lvlJc w:val="left"/>
      <w:pPr>
        <w:tabs>
          <w:tab w:val="num" w:pos="851"/>
        </w:tabs>
        <w:ind w:left="1276" w:hanging="425"/>
      </w:pPr>
      <w:rPr>
        <w:rFonts w:hint="default"/>
      </w:rPr>
    </w:lvl>
    <w:lvl w:ilvl="2">
      <w:start w:val="1"/>
      <w:numFmt w:val="upperLetter"/>
      <w:lvlText w:val="%3."/>
      <w:lvlJc w:val="left"/>
      <w:pPr>
        <w:tabs>
          <w:tab w:val="num" w:pos="1276"/>
        </w:tabs>
        <w:ind w:left="1701" w:hanging="425"/>
      </w:pPr>
      <w:rPr>
        <w:rFonts w:hint="default"/>
      </w:rPr>
    </w:lvl>
    <w:lvl w:ilvl="3">
      <w:start w:val="1"/>
      <w:numFmt w:val="upperRoman"/>
      <w:lvlText w:val="%4."/>
      <w:lvlJc w:val="left"/>
      <w:pPr>
        <w:ind w:left="2126" w:hanging="425"/>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1">
    <w:nsid w:val="54795D48"/>
    <w:multiLevelType w:val="multilevel"/>
    <w:tmpl w:val="F8F8EC02"/>
    <w:name w:val="BulletedList"/>
    <w:lvl w:ilvl="0">
      <w:start w:val="1"/>
      <w:numFmt w:val="bullet"/>
      <w:pStyle w:val="Bulletedlist1"/>
      <w:lvlText w:val="■"/>
      <w:lvlJc w:val="left"/>
      <w:pPr>
        <w:ind w:left="425" w:hanging="425"/>
      </w:pPr>
      <w:rPr>
        <w:rFonts w:ascii="Arial" w:hAnsi="Arial" w:hint="default"/>
        <w:color w:val="C0C0C0"/>
      </w:rPr>
    </w:lvl>
    <w:lvl w:ilvl="1">
      <w:start w:val="1"/>
      <w:numFmt w:val="bullet"/>
      <w:pStyle w:val="Bulletedlist2"/>
      <w:lvlText w:val="–"/>
      <w:lvlJc w:val="left"/>
      <w:pPr>
        <w:ind w:left="851" w:hanging="426"/>
      </w:pPr>
      <w:rPr>
        <w:rFonts w:ascii="Calibri" w:hAnsi="Calibri" w:hint="default"/>
      </w:rPr>
    </w:lvl>
    <w:lvl w:ilvl="2">
      <w:start w:val="1"/>
      <w:numFmt w:val="bullet"/>
      <w:pStyle w:val="Bulletedlist3"/>
      <w:lvlText w:val="o"/>
      <w:lvlJc w:val="left"/>
      <w:pPr>
        <w:ind w:left="1276" w:hanging="425"/>
      </w:pPr>
      <w:rPr>
        <w:rFonts w:ascii="Courier New" w:hAnsi="Courier New" w:hint="default"/>
      </w:rPr>
    </w:lvl>
    <w:lvl w:ilvl="3">
      <w:start w:val="1"/>
      <w:numFmt w:val="none"/>
      <w:lvlText w:val=""/>
      <w:lvlJc w:val="left"/>
      <w:pPr>
        <w:ind w:left="2160" w:hanging="360"/>
      </w:pPr>
      <w:rPr>
        <w:rFonts w:hint="default"/>
      </w:rPr>
    </w:lvl>
    <w:lvl w:ilvl="4">
      <w:start w:val="1"/>
      <w:numFmt w:val="none"/>
      <w:lvlText w:val=""/>
      <w:lvlJc w:val="left"/>
      <w:pPr>
        <w:ind w:left="2520" w:hanging="360"/>
      </w:pPr>
      <w:rPr>
        <w:rFonts w:hint="default"/>
      </w:rPr>
    </w:lvl>
    <w:lvl w:ilvl="5">
      <w:start w:val="1"/>
      <w:numFmt w:val="none"/>
      <w:lvlText w:val=""/>
      <w:lvlJc w:val="left"/>
      <w:pPr>
        <w:ind w:left="2880" w:hanging="360"/>
      </w:pPr>
      <w:rPr>
        <w:rFonts w:hint="default"/>
      </w:rPr>
    </w:lvl>
    <w:lvl w:ilvl="6">
      <w:start w:val="1"/>
      <w:numFmt w:val="none"/>
      <w:lvlText w:val=""/>
      <w:lvlJc w:val="left"/>
      <w:pPr>
        <w:ind w:left="3240" w:hanging="360"/>
      </w:pPr>
      <w:rPr>
        <w:rFonts w:hint="default"/>
      </w:rPr>
    </w:lvl>
    <w:lvl w:ilvl="7">
      <w:start w:val="1"/>
      <w:numFmt w:val="none"/>
      <w:lvlText w:val=""/>
      <w:lvlJc w:val="left"/>
      <w:pPr>
        <w:ind w:left="3600" w:hanging="360"/>
      </w:pPr>
      <w:rPr>
        <w:rFonts w:hint="default"/>
      </w:rPr>
    </w:lvl>
    <w:lvl w:ilvl="8">
      <w:start w:val="1"/>
      <w:numFmt w:val="none"/>
      <w:lvlText w:val=""/>
      <w:lvlJc w:val="left"/>
      <w:pPr>
        <w:ind w:left="3960" w:hanging="360"/>
      </w:pPr>
      <w:rPr>
        <w:rFonts w:hint="default"/>
      </w:rPr>
    </w:lvl>
  </w:abstractNum>
  <w:abstractNum w:abstractNumId="22">
    <w:nsid w:val="58586E1B"/>
    <w:multiLevelType w:val="multilevel"/>
    <w:tmpl w:val="E620E372"/>
    <w:lvl w:ilvl="0">
      <w:start w:val="1"/>
      <w:numFmt w:val="bullet"/>
      <w:lvlText w:val="■"/>
      <w:lvlJc w:val="left"/>
      <w:pPr>
        <w:ind w:left="425" w:hanging="425"/>
      </w:pPr>
      <w:rPr>
        <w:rFonts w:ascii="Arial" w:hAnsi="Arial" w:hint="default"/>
        <w:color w:val="C0C0C0"/>
      </w:rPr>
    </w:lvl>
    <w:lvl w:ilvl="1">
      <w:start w:val="1"/>
      <w:numFmt w:val="bullet"/>
      <w:lvlText w:val="–"/>
      <w:lvlJc w:val="left"/>
      <w:pPr>
        <w:ind w:left="851" w:hanging="426"/>
      </w:pPr>
      <w:rPr>
        <w:rFonts w:ascii="Calibri" w:hAnsi="Calibri" w:hint="default"/>
      </w:rPr>
    </w:lvl>
    <w:lvl w:ilvl="2">
      <w:start w:val="1"/>
      <w:numFmt w:val="bullet"/>
      <w:lvlText w:val="o"/>
      <w:lvlJc w:val="left"/>
      <w:pPr>
        <w:ind w:left="1276" w:hanging="425"/>
      </w:pPr>
      <w:rPr>
        <w:rFonts w:ascii="Courier New" w:hAnsi="Courier New"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3">
    <w:nsid w:val="5B005B0F"/>
    <w:multiLevelType w:val="multilevel"/>
    <w:tmpl w:val="E620E372"/>
    <w:lvl w:ilvl="0">
      <w:start w:val="1"/>
      <w:numFmt w:val="bullet"/>
      <w:lvlText w:val="■"/>
      <w:lvlJc w:val="left"/>
      <w:pPr>
        <w:ind w:left="1145" w:hanging="425"/>
      </w:pPr>
      <w:rPr>
        <w:rFonts w:ascii="Arial" w:hAnsi="Arial" w:hint="default"/>
        <w:color w:val="C0C0C0"/>
      </w:rPr>
    </w:lvl>
    <w:lvl w:ilvl="1">
      <w:start w:val="1"/>
      <w:numFmt w:val="bullet"/>
      <w:lvlText w:val="–"/>
      <w:lvlJc w:val="left"/>
      <w:pPr>
        <w:ind w:left="1571" w:hanging="426"/>
      </w:pPr>
      <w:rPr>
        <w:rFonts w:ascii="Calibri" w:hAnsi="Calibri" w:hint="default"/>
      </w:rPr>
    </w:lvl>
    <w:lvl w:ilvl="2">
      <w:start w:val="1"/>
      <w:numFmt w:val="bullet"/>
      <w:lvlText w:val="o"/>
      <w:lvlJc w:val="left"/>
      <w:pPr>
        <w:ind w:left="1996" w:hanging="425"/>
      </w:pPr>
      <w:rPr>
        <w:rFonts w:ascii="Courier New" w:hAnsi="Courier New" w:hint="default"/>
      </w:rPr>
    </w:lvl>
    <w:lvl w:ilvl="3">
      <w:start w:val="1"/>
      <w:numFmt w:val="none"/>
      <w:lvlText w:val=""/>
      <w:lvlJc w:val="left"/>
      <w:pPr>
        <w:ind w:left="2160" w:hanging="360"/>
      </w:pPr>
      <w:rPr>
        <w:rFonts w:hint="default"/>
      </w:rPr>
    </w:lvl>
    <w:lvl w:ilvl="4">
      <w:start w:val="1"/>
      <w:numFmt w:val="none"/>
      <w:lvlText w:val=""/>
      <w:lvlJc w:val="left"/>
      <w:pPr>
        <w:ind w:left="2520" w:hanging="360"/>
      </w:pPr>
      <w:rPr>
        <w:rFonts w:hint="default"/>
      </w:rPr>
    </w:lvl>
    <w:lvl w:ilvl="5">
      <w:start w:val="1"/>
      <w:numFmt w:val="none"/>
      <w:lvlText w:val=""/>
      <w:lvlJc w:val="left"/>
      <w:pPr>
        <w:ind w:left="2880" w:hanging="360"/>
      </w:pPr>
      <w:rPr>
        <w:rFonts w:hint="default"/>
      </w:rPr>
    </w:lvl>
    <w:lvl w:ilvl="6">
      <w:start w:val="1"/>
      <w:numFmt w:val="none"/>
      <w:lvlText w:val=""/>
      <w:lvlJc w:val="left"/>
      <w:pPr>
        <w:ind w:left="3240" w:hanging="360"/>
      </w:pPr>
      <w:rPr>
        <w:rFonts w:hint="default"/>
      </w:rPr>
    </w:lvl>
    <w:lvl w:ilvl="7">
      <w:start w:val="1"/>
      <w:numFmt w:val="none"/>
      <w:lvlText w:val=""/>
      <w:lvlJc w:val="left"/>
      <w:pPr>
        <w:ind w:left="3600" w:hanging="360"/>
      </w:pPr>
      <w:rPr>
        <w:rFonts w:hint="default"/>
      </w:rPr>
    </w:lvl>
    <w:lvl w:ilvl="8">
      <w:start w:val="1"/>
      <w:numFmt w:val="none"/>
      <w:lvlText w:val=""/>
      <w:lvlJc w:val="left"/>
      <w:pPr>
        <w:ind w:left="3960" w:hanging="360"/>
      </w:pPr>
      <w:rPr>
        <w:rFonts w:hint="default"/>
      </w:rPr>
    </w:lvl>
  </w:abstractNum>
  <w:abstractNum w:abstractNumId="24">
    <w:nsid w:val="61FD628B"/>
    <w:multiLevelType w:val="multilevel"/>
    <w:tmpl w:val="BD201726"/>
    <w:lvl w:ilvl="0">
      <w:start w:val="1"/>
      <w:numFmt w:val="lowerLetter"/>
      <w:lvlText w:val="%1."/>
      <w:lvlJc w:val="left"/>
      <w:pPr>
        <w:tabs>
          <w:tab w:val="num" w:pos="851"/>
        </w:tabs>
        <w:ind w:left="851" w:hanging="426"/>
      </w:pPr>
      <w:rPr>
        <w:rFonts w:hint="default"/>
      </w:rPr>
    </w:lvl>
    <w:lvl w:ilvl="1">
      <w:start w:val="1"/>
      <w:numFmt w:val="lowerRoman"/>
      <w:lvlText w:val="%2."/>
      <w:lvlJc w:val="left"/>
      <w:pPr>
        <w:tabs>
          <w:tab w:val="num" w:pos="1276"/>
        </w:tabs>
        <w:ind w:left="1276" w:hanging="425"/>
      </w:pPr>
      <w:rPr>
        <w:rFonts w:hint="default"/>
      </w:rPr>
    </w:lvl>
    <w:lvl w:ilvl="2">
      <w:start w:val="1"/>
      <w:numFmt w:val="upperLetter"/>
      <w:lvlText w:val="%3."/>
      <w:lvlJc w:val="left"/>
      <w:pPr>
        <w:tabs>
          <w:tab w:val="num" w:pos="1701"/>
        </w:tabs>
        <w:ind w:left="1701" w:hanging="425"/>
      </w:pPr>
      <w:rPr>
        <w:rFonts w:hint="default"/>
      </w:rPr>
    </w:lvl>
    <w:lvl w:ilvl="3">
      <w:start w:val="1"/>
      <w:numFmt w:val="upperRoman"/>
      <w:lvlText w:val="%4."/>
      <w:lvlJc w:val="left"/>
      <w:pPr>
        <w:tabs>
          <w:tab w:val="num" w:pos="2126"/>
        </w:tabs>
        <w:ind w:left="2126" w:hanging="425"/>
      </w:pPr>
      <w:rPr>
        <w:rFonts w:hint="default"/>
      </w:rPr>
    </w:lvl>
    <w:lvl w:ilvl="4">
      <w:start w:val="1"/>
      <w:numFmt w:val="none"/>
      <w:lvlText w:val=""/>
      <w:lvlJc w:val="left"/>
      <w:pPr>
        <w:tabs>
          <w:tab w:val="num" w:pos="3580"/>
        </w:tabs>
        <w:ind w:left="3580" w:hanging="360"/>
      </w:pPr>
      <w:rPr>
        <w:rFonts w:hint="default"/>
      </w:rPr>
    </w:lvl>
    <w:lvl w:ilvl="5">
      <w:start w:val="1"/>
      <w:numFmt w:val="none"/>
      <w:lvlText w:val=""/>
      <w:lvlJc w:val="left"/>
      <w:pPr>
        <w:tabs>
          <w:tab w:val="num" w:pos="3940"/>
        </w:tabs>
        <w:ind w:left="3940" w:hanging="360"/>
      </w:pPr>
      <w:rPr>
        <w:rFonts w:hint="default"/>
      </w:rPr>
    </w:lvl>
    <w:lvl w:ilvl="6">
      <w:start w:val="1"/>
      <w:numFmt w:val="none"/>
      <w:lvlText w:val=""/>
      <w:lvlJc w:val="left"/>
      <w:pPr>
        <w:tabs>
          <w:tab w:val="num" w:pos="4300"/>
        </w:tabs>
        <w:ind w:left="4300" w:hanging="360"/>
      </w:pPr>
      <w:rPr>
        <w:rFonts w:hint="default"/>
      </w:rPr>
    </w:lvl>
    <w:lvl w:ilvl="7">
      <w:start w:val="1"/>
      <w:numFmt w:val="none"/>
      <w:lvlText w:val=""/>
      <w:lvlJc w:val="left"/>
      <w:pPr>
        <w:tabs>
          <w:tab w:val="num" w:pos="4660"/>
        </w:tabs>
        <w:ind w:left="4660" w:hanging="360"/>
      </w:pPr>
      <w:rPr>
        <w:rFonts w:hint="default"/>
      </w:rPr>
    </w:lvl>
    <w:lvl w:ilvl="8">
      <w:start w:val="1"/>
      <w:numFmt w:val="none"/>
      <w:lvlText w:val=""/>
      <w:lvlJc w:val="left"/>
      <w:pPr>
        <w:tabs>
          <w:tab w:val="num" w:pos="5020"/>
        </w:tabs>
        <w:ind w:left="5020" w:hanging="360"/>
      </w:pPr>
      <w:rPr>
        <w:rFonts w:hint="default"/>
      </w:rPr>
    </w:lvl>
  </w:abstractNum>
  <w:abstractNum w:abstractNumId="25">
    <w:nsid w:val="63B854F0"/>
    <w:multiLevelType w:val="multilevel"/>
    <w:tmpl w:val="5C046AE2"/>
    <w:lvl w:ilvl="0">
      <w:start w:val="1"/>
      <w:numFmt w:val="decimal"/>
      <w:lvlText w:val="%1."/>
      <w:lvlJc w:val="left"/>
      <w:pPr>
        <w:tabs>
          <w:tab w:val="num" w:pos="425"/>
        </w:tabs>
        <w:ind w:left="425" w:hanging="425"/>
      </w:pPr>
      <w:rPr>
        <w:rFonts w:hint="default"/>
        <w:sz w:val="24"/>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upperLetter"/>
      <w:lvlText w:val="%4."/>
      <w:lvlJc w:val="left"/>
      <w:pPr>
        <w:tabs>
          <w:tab w:val="num" w:pos="1701"/>
        </w:tabs>
        <w:ind w:left="1701" w:hanging="425"/>
      </w:pPr>
      <w:rPr>
        <w:rFonts w:hint="default"/>
      </w:rPr>
    </w:lvl>
    <w:lvl w:ilvl="4">
      <w:start w:val="1"/>
      <w:numFmt w:val="upperRoman"/>
      <w:lvlText w:val="%5."/>
      <w:lvlJc w:val="left"/>
      <w:pPr>
        <w:tabs>
          <w:tab w:val="num" w:pos="2126"/>
        </w:tabs>
        <w:ind w:left="2126" w:hanging="425"/>
      </w:pPr>
      <w:rPr>
        <w:rFonts w:hint="default"/>
      </w:rPr>
    </w:lvl>
    <w:lvl w:ilvl="5">
      <w:start w:val="1"/>
      <w:numFmt w:val="none"/>
      <w:lvlText w:val=""/>
      <w:lvlJc w:val="left"/>
      <w:pPr>
        <w:tabs>
          <w:tab w:val="num" w:pos="4320"/>
        </w:tabs>
        <w:ind w:left="4320" w:hanging="360"/>
      </w:pPr>
      <w:rPr>
        <w:rFonts w:hint="default"/>
      </w:rPr>
    </w:lvl>
    <w:lvl w:ilvl="6">
      <w:start w:val="1"/>
      <w:numFmt w:val="none"/>
      <w:lvlText w:val=""/>
      <w:lvlJc w:val="left"/>
      <w:pPr>
        <w:tabs>
          <w:tab w:val="num" w:pos="5040"/>
        </w:tabs>
        <w:ind w:left="5040" w:hanging="360"/>
      </w:pPr>
      <w:rPr>
        <w:rFonts w:hint="default"/>
      </w:rPr>
    </w:lvl>
    <w:lvl w:ilvl="7">
      <w:start w:val="1"/>
      <w:numFmt w:val="none"/>
      <w:lvlText w:val=""/>
      <w:lvlJc w:val="left"/>
      <w:pPr>
        <w:tabs>
          <w:tab w:val="num" w:pos="5760"/>
        </w:tabs>
        <w:ind w:left="5760" w:hanging="360"/>
      </w:pPr>
      <w:rPr>
        <w:rFonts w:hint="default"/>
      </w:rPr>
    </w:lvl>
    <w:lvl w:ilvl="8">
      <w:start w:val="1"/>
      <w:numFmt w:val="none"/>
      <w:lvlText w:val=""/>
      <w:lvlJc w:val="left"/>
      <w:pPr>
        <w:tabs>
          <w:tab w:val="num" w:pos="6480"/>
        </w:tabs>
        <w:ind w:left="6480" w:hanging="360"/>
      </w:pPr>
      <w:rPr>
        <w:rFonts w:hint="default"/>
      </w:rPr>
    </w:lvl>
  </w:abstractNum>
  <w:abstractNum w:abstractNumId="26">
    <w:nsid w:val="73EC7B9E"/>
    <w:multiLevelType w:val="multilevel"/>
    <w:tmpl w:val="F5B48B4A"/>
    <w:styleLink w:val="Redundant"/>
    <w:lvl w:ilvl="0">
      <w:start w:val="1"/>
      <w:numFmt w:val="bullet"/>
      <w:lvlText w:val="®"/>
      <w:lvlJc w:val="left"/>
      <w:pPr>
        <w:tabs>
          <w:tab w:val="num" w:pos="1276"/>
        </w:tabs>
        <w:ind w:left="1276" w:hanging="425"/>
      </w:pPr>
      <w:rPr>
        <w:rFonts w:ascii="Arial" w:hAnsi="Arial" w:hint="default"/>
        <w:color w:val="FF0000"/>
      </w:rPr>
    </w:lvl>
    <w:lvl w:ilvl="1">
      <w:start w:val="1"/>
      <w:numFmt w:val="none"/>
      <w:lvlText w:val=""/>
      <w:lvlJc w:val="left"/>
      <w:pPr>
        <w:tabs>
          <w:tab w:val="num" w:pos="1701"/>
        </w:tabs>
        <w:ind w:left="1701" w:hanging="425"/>
      </w:pPr>
      <w:rPr>
        <w:rFonts w:hint="default"/>
      </w:rPr>
    </w:lvl>
    <w:lvl w:ilvl="2">
      <w:start w:val="1"/>
      <w:numFmt w:val="none"/>
      <w:lvlText w:val=""/>
      <w:lvlJc w:val="left"/>
      <w:pPr>
        <w:tabs>
          <w:tab w:val="num" w:pos="0"/>
        </w:tabs>
        <w:ind w:left="0" w:hanging="425"/>
      </w:pPr>
      <w:rPr>
        <w:rFonts w:hint="default"/>
        <w:sz w:val="24"/>
      </w:rPr>
    </w:lvl>
    <w:lvl w:ilvl="3">
      <w:start w:val="1"/>
      <w:numFmt w:val="none"/>
      <w:lvlText w:val=""/>
      <w:lvlJc w:val="left"/>
      <w:pPr>
        <w:tabs>
          <w:tab w:val="num" w:pos="1604"/>
        </w:tabs>
        <w:ind w:left="1604" w:hanging="360"/>
      </w:pPr>
      <w:rPr>
        <w:rFonts w:hint="default"/>
      </w:rPr>
    </w:lvl>
    <w:lvl w:ilvl="4">
      <w:start w:val="1"/>
      <w:numFmt w:val="none"/>
      <w:lvlText w:val=""/>
      <w:lvlJc w:val="left"/>
      <w:pPr>
        <w:tabs>
          <w:tab w:val="num" w:pos="2324"/>
        </w:tabs>
        <w:ind w:left="2324" w:hanging="360"/>
      </w:pPr>
      <w:rPr>
        <w:rFonts w:hint="default"/>
      </w:rPr>
    </w:lvl>
    <w:lvl w:ilvl="5">
      <w:start w:val="1"/>
      <w:numFmt w:val="none"/>
      <w:lvlText w:val=""/>
      <w:lvlJc w:val="left"/>
      <w:pPr>
        <w:tabs>
          <w:tab w:val="num" w:pos="3044"/>
        </w:tabs>
        <w:ind w:left="3044" w:hanging="360"/>
      </w:pPr>
      <w:rPr>
        <w:rFonts w:hint="default"/>
      </w:rPr>
    </w:lvl>
    <w:lvl w:ilvl="6">
      <w:start w:val="1"/>
      <w:numFmt w:val="none"/>
      <w:lvlText w:val=""/>
      <w:lvlJc w:val="left"/>
      <w:pPr>
        <w:tabs>
          <w:tab w:val="num" w:pos="3764"/>
        </w:tabs>
        <w:ind w:left="3764" w:hanging="360"/>
      </w:pPr>
      <w:rPr>
        <w:rFonts w:hint="default"/>
      </w:rPr>
    </w:lvl>
    <w:lvl w:ilvl="7">
      <w:start w:val="1"/>
      <w:numFmt w:val="none"/>
      <w:lvlText w:val=""/>
      <w:lvlJc w:val="left"/>
      <w:pPr>
        <w:tabs>
          <w:tab w:val="num" w:pos="4484"/>
        </w:tabs>
        <w:ind w:left="4484" w:hanging="360"/>
      </w:pPr>
      <w:rPr>
        <w:rFonts w:hint="default"/>
      </w:rPr>
    </w:lvl>
    <w:lvl w:ilvl="8">
      <w:start w:val="1"/>
      <w:numFmt w:val="none"/>
      <w:lvlText w:val=""/>
      <w:lvlJc w:val="left"/>
      <w:pPr>
        <w:tabs>
          <w:tab w:val="num" w:pos="5204"/>
        </w:tabs>
        <w:ind w:left="5204" w:hanging="360"/>
      </w:pPr>
      <w:rPr>
        <w:rFonts w:hint="default"/>
      </w:rPr>
    </w:lvl>
  </w:abstractNum>
  <w:abstractNum w:abstractNumId="27">
    <w:nsid w:val="74EA12CF"/>
    <w:multiLevelType w:val="multilevel"/>
    <w:tmpl w:val="B5E2465A"/>
    <w:lvl w:ilvl="0">
      <w:start w:val="1"/>
      <w:numFmt w:val="lowerLetter"/>
      <w:pStyle w:val="Numberedlistalphastart1"/>
      <w:lvlText w:val="%1."/>
      <w:lvlJc w:val="left"/>
      <w:pPr>
        <w:tabs>
          <w:tab w:val="num" w:pos="425"/>
        </w:tabs>
        <w:ind w:left="851" w:hanging="426"/>
      </w:pPr>
      <w:rPr>
        <w:rFonts w:hint="default"/>
      </w:rPr>
    </w:lvl>
    <w:lvl w:ilvl="1">
      <w:start w:val="1"/>
      <w:numFmt w:val="lowerRoman"/>
      <w:pStyle w:val="Numberedlistalphastart2"/>
      <w:lvlText w:val="%2."/>
      <w:lvlJc w:val="left"/>
      <w:pPr>
        <w:tabs>
          <w:tab w:val="num" w:pos="851"/>
        </w:tabs>
        <w:ind w:left="1276" w:hanging="425"/>
      </w:pPr>
      <w:rPr>
        <w:rFonts w:hint="default"/>
      </w:rPr>
    </w:lvl>
    <w:lvl w:ilvl="2">
      <w:start w:val="1"/>
      <w:numFmt w:val="upperLetter"/>
      <w:pStyle w:val="Numberedlistalphastart3"/>
      <w:lvlText w:val="%3."/>
      <w:lvlJc w:val="left"/>
      <w:pPr>
        <w:tabs>
          <w:tab w:val="num" w:pos="1276"/>
        </w:tabs>
        <w:ind w:left="1701" w:hanging="425"/>
      </w:pPr>
      <w:rPr>
        <w:rFonts w:hint="default"/>
      </w:rPr>
    </w:lvl>
    <w:lvl w:ilvl="3">
      <w:start w:val="1"/>
      <w:numFmt w:val="upperRoman"/>
      <w:pStyle w:val="Numberedlistalphastart4"/>
      <w:lvlText w:val="%4."/>
      <w:lvlJc w:val="left"/>
      <w:pPr>
        <w:ind w:left="2126" w:hanging="425"/>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8">
    <w:nsid w:val="7907447E"/>
    <w:multiLevelType w:val="multilevel"/>
    <w:tmpl w:val="69100202"/>
    <w:lvl w:ilvl="0">
      <w:start w:val="1"/>
      <w:numFmt w:val="decimal"/>
      <w:lvlText w:val="%1."/>
      <w:lvlJc w:val="left"/>
      <w:pPr>
        <w:ind w:left="425" w:hanging="425"/>
      </w:pPr>
      <w:rPr>
        <w:rFonts w:hint="default"/>
      </w:rPr>
    </w:lvl>
    <w:lvl w:ilvl="1">
      <w:start w:val="1"/>
      <w:numFmt w:val="lowerLetter"/>
      <w:lvlText w:val="%2."/>
      <w:lvlJc w:val="left"/>
      <w:pPr>
        <w:ind w:left="851" w:hanging="426"/>
      </w:pPr>
      <w:rPr>
        <w:rFonts w:hint="default"/>
      </w:rPr>
    </w:lvl>
    <w:lvl w:ilvl="2">
      <w:start w:val="1"/>
      <w:numFmt w:val="lowerRoman"/>
      <w:lvlText w:val="%3."/>
      <w:lvlJc w:val="left"/>
      <w:pPr>
        <w:ind w:left="1276" w:hanging="425"/>
      </w:pPr>
      <w:rPr>
        <w:rFonts w:hint="default"/>
      </w:rPr>
    </w:lvl>
    <w:lvl w:ilvl="3">
      <w:start w:val="1"/>
      <w:numFmt w:val="upperLetter"/>
      <w:lvlText w:val="%4."/>
      <w:lvlJc w:val="left"/>
      <w:pPr>
        <w:ind w:left="1701" w:hanging="425"/>
      </w:pPr>
      <w:rPr>
        <w:rFonts w:hint="default"/>
      </w:rPr>
    </w:lvl>
    <w:lvl w:ilvl="4">
      <w:start w:val="1"/>
      <w:numFmt w:val="upperRoman"/>
      <w:lvlText w:val="%5."/>
      <w:lvlJc w:val="left"/>
      <w:pPr>
        <w:ind w:left="2126" w:hanging="425"/>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9">
    <w:nsid w:val="7B595003"/>
    <w:multiLevelType w:val="multilevel"/>
    <w:tmpl w:val="94BA2440"/>
    <w:lvl w:ilvl="0">
      <w:start w:val="1"/>
      <w:numFmt w:val="bullet"/>
      <w:lvlText w:val="■"/>
      <w:lvlJc w:val="left"/>
      <w:pPr>
        <w:ind w:left="425" w:hanging="425"/>
      </w:pPr>
      <w:rPr>
        <w:rFonts w:ascii="Arial" w:hAnsi="Arial" w:hint="default"/>
        <w:color w:val="C0C0C0"/>
      </w:rPr>
    </w:lvl>
    <w:lvl w:ilvl="1">
      <w:start w:val="1"/>
      <w:numFmt w:val="bullet"/>
      <w:lvlText w:val="o"/>
      <w:lvlJc w:val="left"/>
      <w:pPr>
        <w:ind w:left="851" w:hanging="426"/>
      </w:pPr>
      <w:rPr>
        <w:rFonts w:ascii="Courier New" w:hAnsi="Courier New"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9"/>
  </w:num>
  <w:num w:numId="2">
    <w:abstractNumId w:val="17"/>
  </w:num>
  <w:num w:numId="3">
    <w:abstractNumId w:val="10"/>
  </w:num>
  <w:num w:numId="4">
    <w:abstractNumId w:val="26"/>
  </w:num>
  <w:num w:numId="5">
    <w:abstractNumId w:val="13"/>
  </w:num>
  <w:num w:numId="6">
    <w:abstractNumId w:val="24"/>
  </w:num>
  <w:num w:numId="7">
    <w:abstractNumId w:val="19"/>
  </w:num>
  <w:num w:numId="8">
    <w:abstractNumId w:val="21"/>
  </w:num>
  <w:num w:numId="9">
    <w:abstractNumId w:val="18"/>
  </w:num>
  <w:num w:numId="10">
    <w:abstractNumId w:val="27"/>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4"/>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28"/>
  </w:num>
  <w:num w:numId="25">
    <w:abstractNumId w:val="20"/>
  </w:num>
  <w:num w:numId="26">
    <w:abstractNumId w:val="16"/>
  </w:num>
  <w:num w:numId="27">
    <w:abstractNumId w:val="1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23"/>
  </w:num>
  <w:num w:numId="31">
    <w:abstractNumId w:val="8"/>
  </w:num>
  <w:num w:numId="32">
    <w:abstractNumId w:val="6"/>
  </w:num>
  <w:num w:numId="33">
    <w:abstractNumId w:val="5"/>
  </w:num>
  <w:num w:numId="34">
    <w:abstractNumId w:val="4"/>
  </w:num>
  <w:num w:numId="35">
    <w:abstractNumId w:val="7"/>
  </w:num>
  <w:num w:numId="36">
    <w:abstractNumId w:val="3"/>
  </w:num>
  <w:num w:numId="37">
    <w:abstractNumId w:val="2"/>
  </w:num>
  <w:num w:numId="38">
    <w:abstractNumId w:val="1"/>
  </w:num>
  <w:num w:numId="39">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stylePaneFormatFilter w:val="1821" w:allStyles="1" w:customStyles="0" w:latentStyles="0" w:stylesInUse="0" w:headingStyles="1" w:numberingStyles="0" w:tableStyles="0" w:directFormattingOnRuns="0" w:directFormattingOnParagraphs="0" w:directFormattingOnNumbering="0" w:directFormattingOnTables="1" w:clearFormatting="1" w:top3HeadingStyles="0" w:visibleStyles="0" w:alternateStyleNames="0"/>
  <w:stylePaneSortMethod w:val="0000"/>
  <w:documentProtection w:formatting="1" w:enforcement="1" w:cryptProviderType="rsaFull" w:cryptAlgorithmClass="hash" w:cryptAlgorithmType="typeAny" w:cryptAlgorithmSid="4" w:cryptSpinCount="100000" w:hash="fK7X9UpNKmgnzNEwSB5kL0VWd+I=" w:salt="BYuUzqcQAn48DGBiM9RZc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C9"/>
    <w:rsid w:val="0000016B"/>
    <w:rsid w:val="0000016C"/>
    <w:rsid w:val="00007238"/>
    <w:rsid w:val="00010994"/>
    <w:rsid w:val="00015A8A"/>
    <w:rsid w:val="0002380C"/>
    <w:rsid w:val="00030618"/>
    <w:rsid w:val="0003184A"/>
    <w:rsid w:val="000354FC"/>
    <w:rsid w:val="00044E72"/>
    <w:rsid w:val="00044FF7"/>
    <w:rsid w:val="00046CE7"/>
    <w:rsid w:val="00046FEB"/>
    <w:rsid w:val="00054531"/>
    <w:rsid w:val="0006354E"/>
    <w:rsid w:val="00064E2E"/>
    <w:rsid w:val="0007231B"/>
    <w:rsid w:val="00073D8B"/>
    <w:rsid w:val="00076144"/>
    <w:rsid w:val="000768F9"/>
    <w:rsid w:val="000773F0"/>
    <w:rsid w:val="000908DF"/>
    <w:rsid w:val="000916D8"/>
    <w:rsid w:val="00092C8B"/>
    <w:rsid w:val="000A372D"/>
    <w:rsid w:val="000A69D6"/>
    <w:rsid w:val="000B1CF4"/>
    <w:rsid w:val="000B40E5"/>
    <w:rsid w:val="000B44C5"/>
    <w:rsid w:val="000C008C"/>
    <w:rsid w:val="000C22B2"/>
    <w:rsid w:val="000C2A14"/>
    <w:rsid w:val="000C7000"/>
    <w:rsid w:val="000D1A74"/>
    <w:rsid w:val="000D26A4"/>
    <w:rsid w:val="000D381E"/>
    <w:rsid w:val="000E251B"/>
    <w:rsid w:val="000E5FF8"/>
    <w:rsid w:val="0010282E"/>
    <w:rsid w:val="00103841"/>
    <w:rsid w:val="00113CC8"/>
    <w:rsid w:val="00114B9F"/>
    <w:rsid w:val="00116CD0"/>
    <w:rsid w:val="00116D82"/>
    <w:rsid w:val="00124FE3"/>
    <w:rsid w:val="00127EC2"/>
    <w:rsid w:val="00130179"/>
    <w:rsid w:val="00131871"/>
    <w:rsid w:val="001418DC"/>
    <w:rsid w:val="001650E8"/>
    <w:rsid w:val="00170402"/>
    <w:rsid w:val="0017772F"/>
    <w:rsid w:val="0018349C"/>
    <w:rsid w:val="00183F58"/>
    <w:rsid w:val="00184F18"/>
    <w:rsid w:val="0019293B"/>
    <w:rsid w:val="00192D98"/>
    <w:rsid w:val="00195A46"/>
    <w:rsid w:val="001A5382"/>
    <w:rsid w:val="001B18D1"/>
    <w:rsid w:val="001B67E8"/>
    <w:rsid w:val="001C02AF"/>
    <w:rsid w:val="001C0C4B"/>
    <w:rsid w:val="001C2FF4"/>
    <w:rsid w:val="001C4BD0"/>
    <w:rsid w:val="001C64B3"/>
    <w:rsid w:val="001D50C5"/>
    <w:rsid w:val="001D5F57"/>
    <w:rsid w:val="001E27CD"/>
    <w:rsid w:val="001E3136"/>
    <w:rsid w:val="001E3CBC"/>
    <w:rsid w:val="001E4297"/>
    <w:rsid w:val="001E565F"/>
    <w:rsid w:val="001F5B83"/>
    <w:rsid w:val="001F6899"/>
    <w:rsid w:val="001F6A56"/>
    <w:rsid w:val="001F79CC"/>
    <w:rsid w:val="001F7E9A"/>
    <w:rsid w:val="00202930"/>
    <w:rsid w:val="00212095"/>
    <w:rsid w:val="002167A9"/>
    <w:rsid w:val="00222736"/>
    <w:rsid w:val="00223D51"/>
    <w:rsid w:val="0022416D"/>
    <w:rsid w:val="00226FEB"/>
    <w:rsid w:val="00227FE1"/>
    <w:rsid w:val="002343B1"/>
    <w:rsid w:val="002350BD"/>
    <w:rsid w:val="0023692A"/>
    <w:rsid w:val="0023692B"/>
    <w:rsid w:val="002374AD"/>
    <w:rsid w:val="00240C63"/>
    <w:rsid w:val="00244121"/>
    <w:rsid w:val="002545EC"/>
    <w:rsid w:val="00256CF0"/>
    <w:rsid w:val="00265314"/>
    <w:rsid w:val="00266E54"/>
    <w:rsid w:val="00271B22"/>
    <w:rsid w:val="0027407B"/>
    <w:rsid w:val="00275EB2"/>
    <w:rsid w:val="0027626D"/>
    <w:rsid w:val="002770A8"/>
    <w:rsid w:val="00283592"/>
    <w:rsid w:val="002852F6"/>
    <w:rsid w:val="00286385"/>
    <w:rsid w:val="0028727C"/>
    <w:rsid w:val="00287836"/>
    <w:rsid w:val="00294842"/>
    <w:rsid w:val="00294FA2"/>
    <w:rsid w:val="00295681"/>
    <w:rsid w:val="00296E95"/>
    <w:rsid w:val="002976CA"/>
    <w:rsid w:val="002A53A1"/>
    <w:rsid w:val="002A55AA"/>
    <w:rsid w:val="002C2F62"/>
    <w:rsid w:val="002C3FA0"/>
    <w:rsid w:val="002C5E40"/>
    <w:rsid w:val="002C5E72"/>
    <w:rsid w:val="002D1733"/>
    <w:rsid w:val="002F326B"/>
    <w:rsid w:val="002F3ACB"/>
    <w:rsid w:val="002F4036"/>
    <w:rsid w:val="002F527D"/>
    <w:rsid w:val="00317125"/>
    <w:rsid w:val="00322F14"/>
    <w:rsid w:val="00323807"/>
    <w:rsid w:val="00336EE2"/>
    <w:rsid w:val="00344C1E"/>
    <w:rsid w:val="00351B42"/>
    <w:rsid w:val="00354690"/>
    <w:rsid w:val="003567C0"/>
    <w:rsid w:val="00357AE6"/>
    <w:rsid w:val="003600B7"/>
    <w:rsid w:val="003608DC"/>
    <w:rsid w:val="00363049"/>
    <w:rsid w:val="0036435C"/>
    <w:rsid w:val="00373AE5"/>
    <w:rsid w:val="00374506"/>
    <w:rsid w:val="00377547"/>
    <w:rsid w:val="003817BF"/>
    <w:rsid w:val="003841AF"/>
    <w:rsid w:val="00384E10"/>
    <w:rsid w:val="003921E6"/>
    <w:rsid w:val="003962D1"/>
    <w:rsid w:val="003A5A67"/>
    <w:rsid w:val="003B5D98"/>
    <w:rsid w:val="003B7EA6"/>
    <w:rsid w:val="003C14FE"/>
    <w:rsid w:val="003C1B24"/>
    <w:rsid w:val="003C2C2A"/>
    <w:rsid w:val="003D0E42"/>
    <w:rsid w:val="003D293E"/>
    <w:rsid w:val="003D6441"/>
    <w:rsid w:val="003D6FEC"/>
    <w:rsid w:val="003E085B"/>
    <w:rsid w:val="003E7281"/>
    <w:rsid w:val="003E7321"/>
    <w:rsid w:val="003E7B9A"/>
    <w:rsid w:val="003F31B4"/>
    <w:rsid w:val="003F7ED6"/>
    <w:rsid w:val="00401420"/>
    <w:rsid w:val="004017CF"/>
    <w:rsid w:val="00401CFD"/>
    <w:rsid w:val="0040758F"/>
    <w:rsid w:val="0041527A"/>
    <w:rsid w:val="0042197D"/>
    <w:rsid w:val="00430085"/>
    <w:rsid w:val="0043015C"/>
    <w:rsid w:val="00435FCE"/>
    <w:rsid w:val="00440EBB"/>
    <w:rsid w:val="004413AE"/>
    <w:rsid w:val="004413D0"/>
    <w:rsid w:val="004413E1"/>
    <w:rsid w:val="00443CC2"/>
    <w:rsid w:val="00444724"/>
    <w:rsid w:val="00450ACB"/>
    <w:rsid w:val="004538E1"/>
    <w:rsid w:val="00456BAB"/>
    <w:rsid w:val="00460B6B"/>
    <w:rsid w:val="004626F8"/>
    <w:rsid w:val="00465E76"/>
    <w:rsid w:val="0047241C"/>
    <w:rsid w:val="00476968"/>
    <w:rsid w:val="004859DA"/>
    <w:rsid w:val="004869F1"/>
    <w:rsid w:val="004920D6"/>
    <w:rsid w:val="004A07CD"/>
    <w:rsid w:val="004B082F"/>
    <w:rsid w:val="004B5C9F"/>
    <w:rsid w:val="004C3706"/>
    <w:rsid w:val="004D6F7A"/>
    <w:rsid w:val="004D766C"/>
    <w:rsid w:val="004E0A5B"/>
    <w:rsid w:val="004F1327"/>
    <w:rsid w:val="004F3544"/>
    <w:rsid w:val="004F64FB"/>
    <w:rsid w:val="004F793D"/>
    <w:rsid w:val="00500DDE"/>
    <w:rsid w:val="005056DB"/>
    <w:rsid w:val="00512DE0"/>
    <w:rsid w:val="00516B09"/>
    <w:rsid w:val="00516C35"/>
    <w:rsid w:val="005211D6"/>
    <w:rsid w:val="00535857"/>
    <w:rsid w:val="005460B8"/>
    <w:rsid w:val="00546A46"/>
    <w:rsid w:val="00547191"/>
    <w:rsid w:val="005504DF"/>
    <w:rsid w:val="005602E2"/>
    <w:rsid w:val="005669E8"/>
    <w:rsid w:val="00566B58"/>
    <w:rsid w:val="005700F0"/>
    <w:rsid w:val="0057489A"/>
    <w:rsid w:val="00576FF8"/>
    <w:rsid w:val="005836A5"/>
    <w:rsid w:val="00584F85"/>
    <w:rsid w:val="005852CF"/>
    <w:rsid w:val="005961BE"/>
    <w:rsid w:val="005A10B5"/>
    <w:rsid w:val="005A21CE"/>
    <w:rsid w:val="005A59D8"/>
    <w:rsid w:val="005A79CE"/>
    <w:rsid w:val="005B2DBA"/>
    <w:rsid w:val="005B69A7"/>
    <w:rsid w:val="005B7833"/>
    <w:rsid w:val="005B7B1A"/>
    <w:rsid w:val="005D12E9"/>
    <w:rsid w:val="005D338C"/>
    <w:rsid w:val="005D7387"/>
    <w:rsid w:val="005D767F"/>
    <w:rsid w:val="005E6327"/>
    <w:rsid w:val="005E73CC"/>
    <w:rsid w:val="005F6B07"/>
    <w:rsid w:val="00600035"/>
    <w:rsid w:val="00602E2A"/>
    <w:rsid w:val="006102F5"/>
    <w:rsid w:val="00611DCC"/>
    <w:rsid w:val="006140C1"/>
    <w:rsid w:val="00614D8D"/>
    <w:rsid w:val="0062223C"/>
    <w:rsid w:val="006233C1"/>
    <w:rsid w:val="0062754C"/>
    <w:rsid w:val="0063257B"/>
    <w:rsid w:val="00633E23"/>
    <w:rsid w:val="00636E46"/>
    <w:rsid w:val="00642808"/>
    <w:rsid w:val="006445D7"/>
    <w:rsid w:val="00645E6F"/>
    <w:rsid w:val="006617DE"/>
    <w:rsid w:val="00673391"/>
    <w:rsid w:val="00677C95"/>
    <w:rsid w:val="006A0E3D"/>
    <w:rsid w:val="006A2750"/>
    <w:rsid w:val="006A3312"/>
    <w:rsid w:val="006A5467"/>
    <w:rsid w:val="006B769B"/>
    <w:rsid w:val="006C2B9E"/>
    <w:rsid w:val="006D1BC4"/>
    <w:rsid w:val="006D420C"/>
    <w:rsid w:val="006E167A"/>
    <w:rsid w:val="006E576D"/>
    <w:rsid w:val="006F1494"/>
    <w:rsid w:val="0070409B"/>
    <w:rsid w:val="007125F1"/>
    <w:rsid w:val="007142E3"/>
    <w:rsid w:val="0072211F"/>
    <w:rsid w:val="007233E7"/>
    <w:rsid w:val="007237FF"/>
    <w:rsid w:val="00726619"/>
    <w:rsid w:val="00742FDA"/>
    <w:rsid w:val="0074329B"/>
    <w:rsid w:val="00746EC8"/>
    <w:rsid w:val="00747F63"/>
    <w:rsid w:val="00754FB3"/>
    <w:rsid w:val="007566A3"/>
    <w:rsid w:val="007578AD"/>
    <w:rsid w:val="00763110"/>
    <w:rsid w:val="00766FAF"/>
    <w:rsid w:val="00767E1E"/>
    <w:rsid w:val="007707BF"/>
    <w:rsid w:val="007717C9"/>
    <w:rsid w:val="00773C03"/>
    <w:rsid w:val="0077455C"/>
    <w:rsid w:val="00776BC9"/>
    <w:rsid w:val="00777382"/>
    <w:rsid w:val="007925F4"/>
    <w:rsid w:val="007960C3"/>
    <w:rsid w:val="007A1E6D"/>
    <w:rsid w:val="007A3EF2"/>
    <w:rsid w:val="007A5540"/>
    <w:rsid w:val="007A6DBA"/>
    <w:rsid w:val="007B0CAE"/>
    <w:rsid w:val="007B0EDE"/>
    <w:rsid w:val="007B3BAC"/>
    <w:rsid w:val="007B636B"/>
    <w:rsid w:val="007B73A5"/>
    <w:rsid w:val="007B7FF5"/>
    <w:rsid w:val="007C0B1E"/>
    <w:rsid w:val="007C0E4D"/>
    <w:rsid w:val="007C3948"/>
    <w:rsid w:val="007D2309"/>
    <w:rsid w:val="007D427D"/>
    <w:rsid w:val="007D4B68"/>
    <w:rsid w:val="007D6CDF"/>
    <w:rsid w:val="007E0215"/>
    <w:rsid w:val="007E51F1"/>
    <w:rsid w:val="007F304E"/>
    <w:rsid w:val="007F6AF8"/>
    <w:rsid w:val="008104AF"/>
    <w:rsid w:val="0081128D"/>
    <w:rsid w:val="008162B5"/>
    <w:rsid w:val="00821C26"/>
    <w:rsid w:val="00823919"/>
    <w:rsid w:val="008268E7"/>
    <w:rsid w:val="0082708B"/>
    <w:rsid w:val="0083323F"/>
    <w:rsid w:val="0083488F"/>
    <w:rsid w:val="00835534"/>
    <w:rsid w:val="00835F99"/>
    <w:rsid w:val="008408E9"/>
    <w:rsid w:val="008428A1"/>
    <w:rsid w:val="008455FC"/>
    <w:rsid w:val="00846AD9"/>
    <w:rsid w:val="008479BF"/>
    <w:rsid w:val="008513B3"/>
    <w:rsid w:val="008559B4"/>
    <w:rsid w:val="008622BF"/>
    <w:rsid w:val="008656D4"/>
    <w:rsid w:val="00871C60"/>
    <w:rsid w:val="00876625"/>
    <w:rsid w:val="00877083"/>
    <w:rsid w:val="008772B7"/>
    <w:rsid w:val="00877B6C"/>
    <w:rsid w:val="008814D5"/>
    <w:rsid w:val="00883E33"/>
    <w:rsid w:val="0088471B"/>
    <w:rsid w:val="008871D8"/>
    <w:rsid w:val="008A0F1B"/>
    <w:rsid w:val="008A161D"/>
    <w:rsid w:val="008A192F"/>
    <w:rsid w:val="008A23BD"/>
    <w:rsid w:val="008A2E2B"/>
    <w:rsid w:val="008A61F0"/>
    <w:rsid w:val="008B4FAF"/>
    <w:rsid w:val="008B5891"/>
    <w:rsid w:val="008B68AD"/>
    <w:rsid w:val="008C3025"/>
    <w:rsid w:val="008C3593"/>
    <w:rsid w:val="008D497C"/>
    <w:rsid w:val="008E1EDA"/>
    <w:rsid w:val="008E2496"/>
    <w:rsid w:val="008E3B39"/>
    <w:rsid w:val="008E3DB0"/>
    <w:rsid w:val="008E58DE"/>
    <w:rsid w:val="008E7F85"/>
    <w:rsid w:val="008F21A6"/>
    <w:rsid w:val="008F69C6"/>
    <w:rsid w:val="008F70E0"/>
    <w:rsid w:val="00901198"/>
    <w:rsid w:val="00901B9B"/>
    <w:rsid w:val="00902CC1"/>
    <w:rsid w:val="00921FE4"/>
    <w:rsid w:val="00922E36"/>
    <w:rsid w:val="0092438B"/>
    <w:rsid w:val="009259D1"/>
    <w:rsid w:val="009270ED"/>
    <w:rsid w:val="00930632"/>
    <w:rsid w:val="00931F06"/>
    <w:rsid w:val="00936ECD"/>
    <w:rsid w:val="0094317E"/>
    <w:rsid w:val="00954CEB"/>
    <w:rsid w:val="00960492"/>
    <w:rsid w:val="0096305E"/>
    <w:rsid w:val="00964159"/>
    <w:rsid w:val="00966B45"/>
    <w:rsid w:val="009671BA"/>
    <w:rsid w:val="00970FAE"/>
    <w:rsid w:val="009719AE"/>
    <w:rsid w:val="00981037"/>
    <w:rsid w:val="00985322"/>
    <w:rsid w:val="0098535B"/>
    <w:rsid w:val="00985E7D"/>
    <w:rsid w:val="009865E7"/>
    <w:rsid w:val="00987AFA"/>
    <w:rsid w:val="00990C96"/>
    <w:rsid w:val="009968DD"/>
    <w:rsid w:val="009A660B"/>
    <w:rsid w:val="009B3DFD"/>
    <w:rsid w:val="009B7044"/>
    <w:rsid w:val="009C037A"/>
    <w:rsid w:val="009C25A8"/>
    <w:rsid w:val="009C68F3"/>
    <w:rsid w:val="009C7F6B"/>
    <w:rsid w:val="009D0352"/>
    <w:rsid w:val="009D2BA2"/>
    <w:rsid w:val="009D4837"/>
    <w:rsid w:val="009D555C"/>
    <w:rsid w:val="009D5D17"/>
    <w:rsid w:val="009E0005"/>
    <w:rsid w:val="009E3F22"/>
    <w:rsid w:val="009E53E9"/>
    <w:rsid w:val="009F0E6A"/>
    <w:rsid w:val="009F390E"/>
    <w:rsid w:val="009F6CD5"/>
    <w:rsid w:val="00A01B65"/>
    <w:rsid w:val="00A0292B"/>
    <w:rsid w:val="00A21D41"/>
    <w:rsid w:val="00A30A95"/>
    <w:rsid w:val="00A378E6"/>
    <w:rsid w:val="00A40D5C"/>
    <w:rsid w:val="00A4209D"/>
    <w:rsid w:val="00A61047"/>
    <w:rsid w:val="00A6409E"/>
    <w:rsid w:val="00A66341"/>
    <w:rsid w:val="00A67638"/>
    <w:rsid w:val="00A70E60"/>
    <w:rsid w:val="00A71664"/>
    <w:rsid w:val="00A72AE5"/>
    <w:rsid w:val="00A75A29"/>
    <w:rsid w:val="00A77780"/>
    <w:rsid w:val="00A81704"/>
    <w:rsid w:val="00A8381A"/>
    <w:rsid w:val="00A846F0"/>
    <w:rsid w:val="00A91423"/>
    <w:rsid w:val="00A967EB"/>
    <w:rsid w:val="00AA572B"/>
    <w:rsid w:val="00AA703C"/>
    <w:rsid w:val="00AB14F7"/>
    <w:rsid w:val="00AB2B2D"/>
    <w:rsid w:val="00AB6D30"/>
    <w:rsid w:val="00AB7DA0"/>
    <w:rsid w:val="00AC18FC"/>
    <w:rsid w:val="00AD7FD2"/>
    <w:rsid w:val="00AE0687"/>
    <w:rsid w:val="00AE2F45"/>
    <w:rsid w:val="00AE386D"/>
    <w:rsid w:val="00AE3A7C"/>
    <w:rsid w:val="00AF2C87"/>
    <w:rsid w:val="00AF3192"/>
    <w:rsid w:val="00B03191"/>
    <w:rsid w:val="00B11A3A"/>
    <w:rsid w:val="00B12AC9"/>
    <w:rsid w:val="00B13938"/>
    <w:rsid w:val="00B25675"/>
    <w:rsid w:val="00B35169"/>
    <w:rsid w:val="00B470FF"/>
    <w:rsid w:val="00B501A2"/>
    <w:rsid w:val="00B55281"/>
    <w:rsid w:val="00B55A91"/>
    <w:rsid w:val="00B568EA"/>
    <w:rsid w:val="00B70DA2"/>
    <w:rsid w:val="00B74FB5"/>
    <w:rsid w:val="00B920B7"/>
    <w:rsid w:val="00BA0329"/>
    <w:rsid w:val="00BA085F"/>
    <w:rsid w:val="00BA7517"/>
    <w:rsid w:val="00BB0E3C"/>
    <w:rsid w:val="00BB2581"/>
    <w:rsid w:val="00BB6BC2"/>
    <w:rsid w:val="00BC594F"/>
    <w:rsid w:val="00BD5353"/>
    <w:rsid w:val="00BD5B63"/>
    <w:rsid w:val="00BD5BD4"/>
    <w:rsid w:val="00BE1C12"/>
    <w:rsid w:val="00BE2231"/>
    <w:rsid w:val="00BE336E"/>
    <w:rsid w:val="00BF0605"/>
    <w:rsid w:val="00BF0DE9"/>
    <w:rsid w:val="00BF37FF"/>
    <w:rsid w:val="00BF3A52"/>
    <w:rsid w:val="00BF3F53"/>
    <w:rsid w:val="00BF4047"/>
    <w:rsid w:val="00BF5886"/>
    <w:rsid w:val="00C004A8"/>
    <w:rsid w:val="00C012A3"/>
    <w:rsid w:val="00C1190E"/>
    <w:rsid w:val="00C133EF"/>
    <w:rsid w:val="00C13ACE"/>
    <w:rsid w:val="00C14696"/>
    <w:rsid w:val="00C21E14"/>
    <w:rsid w:val="00C266F2"/>
    <w:rsid w:val="00C414EC"/>
    <w:rsid w:val="00C470AB"/>
    <w:rsid w:val="00C47BE8"/>
    <w:rsid w:val="00C53EED"/>
    <w:rsid w:val="00C60411"/>
    <w:rsid w:val="00C64BBD"/>
    <w:rsid w:val="00C64E47"/>
    <w:rsid w:val="00C66747"/>
    <w:rsid w:val="00C7128A"/>
    <w:rsid w:val="00C76832"/>
    <w:rsid w:val="00C8069F"/>
    <w:rsid w:val="00C829AB"/>
    <w:rsid w:val="00C84D20"/>
    <w:rsid w:val="00C87785"/>
    <w:rsid w:val="00C87D22"/>
    <w:rsid w:val="00C92843"/>
    <w:rsid w:val="00C92C4D"/>
    <w:rsid w:val="00C93388"/>
    <w:rsid w:val="00C96799"/>
    <w:rsid w:val="00CA0D69"/>
    <w:rsid w:val="00CA123A"/>
    <w:rsid w:val="00CA4CC0"/>
    <w:rsid w:val="00CA7CDD"/>
    <w:rsid w:val="00CB4AEC"/>
    <w:rsid w:val="00CC0827"/>
    <w:rsid w:val="00CC11BA"/>
    <w:rsid w:val="00CC69A6"/>
    <w:rsid w:val="00CD42BA"/>
    <w:rsid w:val="00CD541B"/>
    <w:rsid w:val="00CE15F0"/>
    <w:rsid w:val="00CE196C"/>
    <w:rsid w:val="00CE3710"/>
    <w:rsid w:val="00CF0BDF"/>
    <w:rsid w:val="00CF0EB8"/>
    <w:rsid w:val="00CF237F"/>
    <w:rsid w:val="00CF427E"/>
    <w:rsid w:val="00CF4CCD"/>
    <w:rsid w:val="00D0107E"/>
    <w:rsid w:val="00D042CC"/>
    <w:rsid w:val="00D06830"/>
    <w:rsid w:val="00D0695E"/>
    <w:rsid w:val="00D32AD6"/>
    <w:rsid w:val="00D4611F"/>
    <w:rsid w:val="00D4651C"/>
    <w:rsid w:val="00D53BE6"/>
    <w:rsid w:val="00D55DE3"/>
    <w:rsid w:val="00D56E73"/>
    <w:rsid w:val="00D62A8B"/>
    <w:rsid w:val="00D639CE"/>
    <w:rsid w:val="00D63E3B"/>
    <w:rsid w:val="00D64B31"/>
    <w:rsid w:val="00D678B9"/>
    <w:rsid w:val="00D72691"/>
    <w:rsid w:val="00D73AF8"/>
    <w:rsid w:val="00D746B1"/>
    <w:rsid w:val="00D75550"/>
    <w:rsid w:val="00D75AC5"/>
    <w:rsid w:val="00D81394"/>
    <w:rsid w:val="00D81463"/>
    <w:rsid w:val="00D82ED9"/>
    <w:rsid w:val="00D84544"/>
    <w:rsid w:val="00D85D15"/>
    <w:rsid w:val="00D8607C"/>
    <w:rsid w:val="00D91711"/>
    <w:rsid w:val="00D91FFB"/>
    <w:rsid w:val="00D92FAB"/>
    <w:rsid w:val="00D956F0"/>
    <w:rsid w:val="00DA2DB2"/>
    <w:rsid w:val="00DA4CDC"/>
    <w:rsid w:val="00DA698F"/>
    <w:rsid w:val="00DB0D34"/>
    <w:rsid w:val="00DB28B2"/>
    <w:rsid w:val="00DB2B8F"/>
    <w:rsid w:val="00DB44B9"/>
    <w:rsid w:val="00DB4709"/>
    <w:rsid w:val="00DB4CD3"/>
    <w:rsid w:val="00DB5C67"/>
    <w:rsid w:val="00DC04E6"/>
    <w:rsid w:val="00DC55E6"/>
    <w:rsid w:val="00DC7CFF"/>
    <w:rsid w:val="00DD18CE"/>
    <w:rsid w:val="00DD2309"/>
    <w:rsid w:val="00DD38FE"/>
    <w:rsid w:val="00DD3F97"/>
    <w:rsid w:val="00DE149B"/>
    <w:rsid w:val="00DE2878"/>
    <w:rsid w:val="00DE3C66"/>
    <w:rsid w:val="00DF4630"/>
    <w:rsid w:val="00E00ACE"/>
    <w:rsid w:val="00E10740"/>
    <w:rsid w:val="00E32F8F"/>
    <w:rsid w:val="00E33015"/>
    <w:rsid w:val="00E34F44"/>
    <w:rsid w:val="00E37DC0"/>
    <w:rsid w:val="00E47DBA"/>
    <w:rsid w:val="00E50E47"/>
    <w:rsid w:val="00E50FD3"/>
    <w:rsid w:val="00E54540"/>
    <w:rsid w:val="00E57E7D"/>
    <w:rsid w:val="00E57F96"/>
    <w:rsid w:val="00E62759"/>
    <w:rsid w:val="00E65B3E"/>
    <w:rsid w:val="00E66E31"/>
    <w:rsid w:val="00E66F05"/>
    <w:rsid w:val="00E67D03"/>
    <w:rsid w:val="00E71034"/>
    <w:rsid w:val="00E75DAB"/>
    <w:rsid w:val="00E800CB"/>
    <w:rsid w:val="00E8532F"/>
    <w:rsid w:val="00EA02A0"/>
    <w:rsid w:val="00EB1A39"/>
    <w:rsid w:val="00EB31D1"/>
    <w:rsid w:val="00EC528A"/>
    <w:rsid w:val="00ED154B"/>
    <w:rsid w:val="00ED670E"/>
    <w:rsid w:val="00EE2ECC"/>
    <w:rsid w:val="00EE5007"/>
    <w:rsid w:val="00EF305D"/>
    <w:rsid w:val="00EF6EDE"/>
    <w:rsid w:val="00F022E4"/>
    <w:rsid w:val="00F026DF"/>
    <w:rsid w:val="00F05CF2"/>
    <w:rsid w:val="00F1069C"/>
    <w:rsid w:val="00F11A0B"/>
    <w:rsid w:val="00F26FAA"/>
    <w:rsid w:val="00F27B47"/>
    <w:rsid w:val="00F27C11"/>
    <w:rsid w:val="00F37DD1"/>
    <w:rsid w:val="00F42C99"/>
    <w:rsid w:val="00F43581"/>
    <w:rsid w:val="00F50B75"/>
    <w:rsid w:val="00F52274"/>
    <w:rsid w:val="00F57005"/>
    <w:rsid w:val="00F60258"/>
    <w:rsid w:val="00F738CC"/>
    <w:rsid w:val="00F73FE6"/>
    <w:rsid w:val="00F74AF3"/>
    <w:rsid w:val="00F775E2"/>
    <w:rsid w:val="00F83F96"/>
    <w:rsid w:val="00F84B9D"/>
    <w:rsid w:val="00F90355"/>
    <w:rsid w:val="00F908A6"/>
    <w:rsid w:val="00FA0923"/>
    <w:rsid w:val="00FC39E5"/>
    <w:rsid w:val="00FC71F8"/>
    <w:rsid w:val="00FC7F9B"/>
    <w:rsid w:val="00FD79B9"/>
    <w:rsid w:val="00FD7A33"/>
    <w:rsid w:val="00FF113F"/>
    <w:rsid w:val="00FF7439"/>
    <w:rsid w:val="00FF7FE0"/>
  </w:rsids>
  <m:mathPr>
    <m:mathFont m:val="Cambria Math"/>
    <m:brkBin m:val="before"/>
    <m:brkBinSub m:val="--"/>
    <m:smallFrac m:val="0"/>
    <m:dispDef/>
    <m:lMargin m:val="0"/>
    <m:rMargin m:val="0"/>
    <m:defJc m:val="centerGroup"/>
    <m:wrapIndent m:val="1440"/>
    <m:intLim m:val="subSup"/>
    <m:naryLim m:val="undOvr"/>
  </m:mathPr>
  <w:attachedSchema w:val="urn:schemas-microsoft-com:xslt"/>
  <w:attachedSchema w:val="http://www.ato.gov.au"/>
  <w:themeFontLang w:val="en-AU"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zh-TW" w:bidi="ar-SA"/>
      </w:rPr>
    </w:rPrDefault>
    <w:pPrDefault/>
  </w:docDefaults>
  <w:latentStyles w:defLockedState="1" w:defUIPriority="0" w:defSemiHidden="0" w:defUnhideWhenUsed="0" w:defQFormat="0" w:count="267">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locked="0" w:qFormat="1"/>
    <w:lsdException w:name="heading 8" w:locked="0" w:qFormat="1"/>
    <w:lsdException w:name="heading 9" w:locked="0" w:qFormat="1"/>
    <w:lsdException w:name="footnote text" w:locked="0"/>
    <w:lsdException w:name="caption" w:semiHidden="1" w:unhideWhenUsed="1" w:qFormat="1"/>
    <w:lsdException w:name="footnote reference" w:locked="0"/>
    <w:lsdException w:name="Title" w:qFormat="1"/>
    <w:lsdException w:name="Default Paragraph Font" w:locked="0" w:uiPriority="1"/>
    <w:lsdException w:name="Subtitle" w:qFormat="1"/>
    <w:lsdException w:name="Hyperlink" w:locked="0"/>
    <w:lsdException w:name="FollowedHyperlink" w:locked="0"/>
    <w:lsdException w:name="Strong" w:qFormat="1"/>
    <w:lsdException w:name="Emphasis" w:qFormat="1"/>
    <w:lsdException w:name="HTML Top of Form" w:locked="0"/>
    <w:lsdException w:name="HTML Bottom of Form" w:locked="0"/>
    <w:lsdException w:name="Normal Table" w:locked="0"/>
    <w:lsdException w:name="No List" w:locked="0" w:uiPriority="99"/>
    <w:lsdException w:name="Placeholder Text" w:locked="0"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4121"/>
    <w:pPr>
      <w:spacing w:before="200"/>
    </w:pPr>
    <w:rPr>
      <w:rFonts w:ascii="Arial" w:hAnsi="Arial"/>
      <w:sz w:val="22"/>
      <w:szCs w:val="24"/>
      <w:lang w:eastAsia="en-AU"/>
    </w:rPr>
  </w:style>
  <w:style w:type="paragraph" w:styleId="Heading1">
    <w:name w:val="heading 1"/>
    <w:basedOn w:val="Normal"/>
    <w:next w:val="Normal"/>
    <w:qFormat/>
    <w:rsid w:val="00244121"/>
    <w:pPr>
      <w:keepNext/>
      <w:spacing w:before="360"/>
      <w:outlineLvl w:val="0"/>
    </w:pPr>
    <w:rPr>
      <w:rFonts w:cs="Arial"/>
      <w:kern w:val="36"/>
      <w:sz w:val="44"/>
      <w:szCs w:val="42"/>
    </w:rPr>
  </w:style>
  <w:style w:type="paragraph" w:styleId="Heading2">
    <w:name w:val="heading 2"/>
    <w:basedOn w:val="Normal"/>
    <w:next w:val="Normal"/>
    <w:qFormat/>
    <w:rsid w:val="00244121"/>
    <w:pPr>
      <w:keepNext/>
      <w:spacing w:before="280"/>
      <w:outlineLvl w:val="1"/>
    </w:pPr>
    <w:rPr>
      <w:rFonts w:cs="Arial"/>
      <w:sz w:val="36"/>
      <w:szCs w:val="38"/>
    </w:rPr>
  </w:style>
  <w:style w:type="paragraph" w:styleId="Heading3">
    <w:name w:val="heading 3"/>
    <w:basedOn w:val="Normal"/>
    <w:next w:val="Normal"/>
    <w:qFormat/>
    <w:rsid w:val="00244121"/>
    <w:pPr>
      <w:keepNext/>
      <w:spacing w:before="280"/>
      <w:outlineLvl w:val="2"/>
    </w:pPr>
    <w:rPr>
      <w:rFonts w:cs="Arial"/>
      <w:sz w:val="30"/>
      <w:szCs w:val="35"/>
    </w:rPr>
  </w:style>
  <w:style w:type="paragraph" w:styleId="Heading4">
    <w:name w:val="heading 4"/>
    <w:basedOn w:val="Normal"/>
    <w:next w:val="Normal"/>
    <w:link w:val="Heading4Char"/>
    <w:qFormat/>
    <w:rsid w:val="00244121"/>
    <w:pPr>
      <w:keepNext/>
      <w:outlineLvl w:val="3"/>
    </w:pPr>
    <w:rPr>
      <w:rFonts w:cs="Arial"/>
      <w:b/>
      <w:sz w:val="25"/>
      <w:szCs w:val="31"/>
    </w:rPr>
  </w:style>
  <w:style w:type="paragraph" w:styleId="Heading5">
    <w:name w:val="heading 5"/>
    <w:basedOn w:val="Normal"/>
    <w:link w:val="Heading5Char"/>
    <w:semiHidden/>
    <w:qFormat/>
    <w:rsid w:val="00244121"/>
    <w:pPr>
      <w:keepNext/>
      <w:spacing w:before="100" w:beforeAutospacing="1" w:after="100" w:afterAutospacing="1"/>
      <w:outlineLvl w:val="4"/>
    </w:pPr>
    <w:rPr>
      <w:rFonts w:cs="Arial"/>
      <w:b/>
      <w:color w:val="404040" w:themeColor="text1" w:themeTint="BF"/>
      <w:sz w:val="24"/>
      <w:szCs w:val="28"/>
    </w:rPr>
  </w:style>
  <w:style w:type="paragraph" w:styleId="Heading6">
    <w:name w:val="heading 6"/>
    <w:basedOn w:val="Normal"/>
    <w:semiHidden/>
    <w:qFormat/>
    <w:rsid w:val="00244121"/>
    <w:pPr>
      <w:keepNext/>
      <w:spacing w:before="100" w:beforeAutospacing="1" w:after="100" w:afterAutospacing="1"/>
      <w:outlineLvl w:val="5"/>
    </w:pPr>
    <w:rPr>
      <w:bCs/>
      <w:i/>
      <w:color w:val="404040" w:themeColor="text1" w:themeTint="BF"/>
    </w:rPr>
  </w:style>
  <w:style w:type="paragraph" w:styleId="Heading7">
    <w:name w:val="heading 7"/>
    <w:basedOn w:val="Normal"/>
    <w:next w:val="Normal"/>
    <w:semiHidden/>
    <w:qFormat/>
    <w:rsid w:val="00244121"/>
    <w:pPr>
      <w:keepNext/>
      <w:spacing w:before="240" w:after="60"/>
      <w:outlineLvl w:val="6"/>
    </w:pPr>
    <w:rPr>
      <w:b/>
      <w:color w:val="404040" w:themeColor="text1" w:themeTint="BF"/>
      <w:sz w:val="20"/>
    </w:rPr>
  </w:style>
  <w:style w:type="paragraph" w:styleId="Heading8">
    <w:name w:val="heading 8"/>
    <w:basedOn w:val="Normal"/>
    <w:next w:val="Normal"/>
    <w:semiHidden/>
    <w:qFormat/>
    <w:rsid w:val="00244121"/>
    <w:pPr>
      <w:keepNext/>
      <w:spacing w:before="240" w:after="60"/>
      <w:outlineLvl w:val="7"/>
    </w:pPr>
    <w:rPr>
      <w:i/>
      <w:iCs/>
      <w:color w:val="404040" w:themeColor="text1" w:themeTint="BF"/>
      <w:sz w:val="20"/>
    </w:rPr>
  </w:style>
  <w:style w:type="paragraph" w:styleId="Heading9">
    <w:name w:val="heading 9"/>
    <w:basedOn w:val="Normal"/>
    <w:next w:val="Normal"/>
    <w:semiHidden/>
    <w:qFormat/>
    <w:rsid w:val="00244121"/>
    <w:pPr>
      <w:keepNext/>
      <w:spacing w:before="240" w:after="60"/>
      <w:outlineLvl w:val="8"/>
    </w:pPr>
    <w:rPr>
      <w:rFonts w:cs="Arial"/>
      <w:color w:val="404040" w:themeColor="text1" w:themeTint="BF"/>
      <w:sz w:val="20"/>
      <w:szCs w:val="22"/>
    </w:rPr>
  </w:style>
  <w:style w:type="character" w:default="1" w:styleId="DefaultParagraphFont">
    <w:name w:val="Default Paragraph Font"/>
    <w:uiPriority w:val="1"/>
    <w:semiHidden/>
    <w:unhideWhenUsed/>
    <w:rsid w:val="002441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4121"/>
  </w:style>
  <w:style w:type="table" w:customStyle="1" w:styleId="Callout-Direction-OBSOLETE">
    <w:name w:val="Callout - Direction - OBSOLETE"/>
    <w:basedOn w:val="TableNormal"/>
    <w:rsid w:val="00244121"/>
    <w:rPr>
      <w:rFonts w:ascii="Arial" w:hAnsi="Arial"/>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tcPr>
      <w:shd w:val="clear" w:color="auto" w:fill="E5F0F3"/>
      <w:tcMar>
        <w:left w:w="198" w:type="dxa"/>
        <w:bottom w:w="198" w:type="dxa"/>
        <w:right w:w="198" w:type="dxa"/>
      </w:tcMar>
    </w:tcPr>
  </w:style>
  <w:style w:type="character" w:customStyle="1" w:styleId="StyleBoldItalic">
    <w:name w:val="Style Bold Italic"/>
    <w:basedOn w:val="DefaultParagraphFont"/>
    <w:rsid w:val="00244121"/>
    <w:rPr>
      <w:b/>
      <w:bCs/>
      <w:i/>
      <w:iCs/>
    </w:rPr>
  </w:style>
  <w:style w:type="paragraph" w:customStyle="1" w:styleId="Pagetitle">
    <w:name w:val="Page title"/>
    <w:basedOn w:val="Heading1"/>
    <w:next w:val="Normal"/>
    <w:rsid w:val="00244121"/>
    <w:pPr>
      <w:spacing w:before="0"/>
    </w:pPr>
    <w:rPr>
      <w:b/>
      <w:sz w:val="48"/>
    </w:rPr>
  </w:style>
  <w:style w:type="table" w:customStyle="1" w:styleId="Tableindent1">
    <w:name w:val="Table indent 1"/>
    <w:basedOn w:val="TableNormal"/>
    <w:rsid w:val="00244121"/>
    <w:tblPr>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quote">
    <w:name w:val="Blockquote"/>
    <w:basedOn w:val="Normal"/>
    <w:next w:val="Normal"/>
    <w:rsid w:val="00244121"/>
    <w:pPr>
      <w:ind w:left="425"/>
    </w:pPr>
    <w:rPr>
      <w:sz w:val="20"/>
    </w:rPr>
  </w:style>
  <w:style w:type="table" w:customStyle="1" w:styleId="Tableindent2">
    <w:name w:val="Table indent 2"/>
    <w:basedOn w:val="TableNormal"/>
    <w:semiHidden/>
    <w:rsid w:val="00244121"/>
    <w:tblPr>
      <w:tblInd w:w="1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indent3">
    <w:name w:val="Table indent 3"/>
    <w:basedOn w:val="TableNormal"/>
    <w:semiHidden/>
    <w:rsid w:val="00244121"/>
    <w:tblPr>
      <w:tblInd w:w="1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Bold">
    <w:name w:val="Style Bold"/>
    <w:basedOn w:val="DefaultParagraphFont"/>
    <w:rsid w:val="00244121"/>
    <w:rPr>
      <w:b/>
      <w:bCs/>
    </w:rPr>
  </w:style>
  <w:style w:type="character" w:customStyle="1" w:styleId="StyleItalic">
    <w:name w:val="Style Italic"/>
    <w:basedOn w:val="DefaultParagraphFont"/>
    <w:rsid w:val="00244121"/>
    <w:rPr>
      <w:i/>
      <w:iCs/>
    </w:rPr>
  </w:style>
  <w:style w:type="character" w:styleId="Hyperlink">
    <w:name w:val="Hyperlink"/>
    <w:basedOn w:val="DefaultParagraphFont"/>
    <w:unhideWhenUsed/>
    <w:rsid w:val="00244121"/>
    <w:rPr>
      <w:color w:val="0000FF"/>
      <w:u w:val="single"/>
    </w:rPr>
  </w:style>
  <w:style w:type="paragraph" w:customStyle="1" w:styleId="Indent1">
    <w:name w:val="Indent 1"/>
    <w:basedOn w:val="Normal"/>
    <w:rsid w:val="00244121"/>
    <w:pPr>
      <w:ind w:left="357"/>
    </w:pPr>
  </w:style>
  <w:style w:type="paragraph" w:customStyle="1" w:styleId="Indent2">
    <w:name w:val="Indent 2"/>
    <w:basedOn w:val="Normal"/>
    <w:semiHidden/>
    <w:rsid w:val="00244121"/>
    <w:pPr>
      <w:ind w:left="720"/>
    </w:pPr>
  </w:style>
  <w:style w:type="paragraph" w:customStyle="1" w:styleId="Indent3">
    <w:name w:val="Indent 3"/>
    <w:basedOn w:val="Normal"/>
    <w:semiHidden/>
    <w:rsid w:val="00244121"/>
    <w:pPr>
      <w:ind w:left="851"/>
    </w:pPr>
  </w:style>
  <w:style w:type="character" w:customStyle="1" w:styleId="Link-Internal">
    <w:name w:val="Link - Internal"/>
    <w:basedOn w:val="DefaultParagraphFont"/>
    <w:rsid w:val="00244121"/>
    <w:rPr>
      <w:color w:val="0000FF"/>
      <w:u w:val="single"/>
      <w:bdr w:val="none" w:sz="0" w:space="0" w:color="auto"/>
      <w:shd w:val="clear" w:color="auto" w:fill="FFCCFF"/>
    </w:rPr>
  </w:style>
  <w:style w:type="character" w:customStyle="1" w:styleId="Superscript">
    <w:name w:val="Superscript"/>
    <w:basedOn w:val="DefaultParagraphFont"/>
    <w:rsid w:val="00244121"/>
    <w:rPr>
      <w:rFonts w:ascii="Arial" w:hAnsi="Arial"/>
      <w:sz w:val="24"/>
      <w:vertAlign w:val="superscript"/>
    </w:rPr>
  </w:style>
  <w:style w:type="character" w:styleId="FollowedHyperlink">
    <w:name w:val="FollowedHyperlink"/>
    <w:basedOn w:val="DefaultParagraphFont"/>
    <w:unhideWhenUsed/>
    <w:rsid w:val="00244121"/>
    <w:rPr>
      <w:color w:val="800080"/>
      <w:u w:val="single"/>
    </w:rPr>
  </w:style>
  <w:style w:type="paragraph" w:customStyle="1" w:styleId="Small">
    <w:name w:val="Small"/>
    <w:basedOn w:val="Normal"/>
    <w:rsid w:val="00244121"/>
    <w:rPr>
      <w:sz w:val="18"/>
      <w:szCs w:val="18"/>
    </w:rPr>
  </w:style>
  <w:style w:type="character" w:customStyle="1" w:styleId="Link-External">
    <w:name w:val="Link - External"/>
    <w:basedOn w:val="DefaultParagraphFont"/>
    <w:rsid w:val="00244121"/>
    <w:rPr>
      <w:color w:val="0000FF"/>
      <w:u w:val="single"/>
      <w:bdr w:val="none" w:sz="0" w:space="0" w:color="auto"/>
      <w:shd w:val="clear" w:color="auto" w:fill="CCFFFF"/>
    </w:rPr>
  </w:style>
  <w:style w:type="paragraph" w:customStyle="1" w:styleId="Unformatted">
    <w:name w:val="Unformatted"/>
    <w:basedOn w:val="Normal"/>
    <w:rsid w:val="00244121"/>
    <w:rPr>
      <w:rFonts w:ascii="Comic Sans MS" w:hAnsi="Comic Sans MS"/>
      <w:b/>
      <w:color w:val="FF0000"/>
      <w:sz w:val="28"/>
      <w:szCs w:val="28"/>
    </w:rPr>
  </w:style>
  <w:style w:type="paragraph" w:customStyle="1" w:styleId="Heading1numbered">
    <w:name w:val="Heading 1 numbered"/>
    <w:basedOn w:val="Heading1"/>
    <w:next w:val="Normal"/>
    <w:rsid w:val="00244121"/>
    <w:pPr>
      <w:numPr>
        <w:numId w:val="5"/>
      </w:numPr>
    </w:pPr>
  </w:style>
  <w:style w:type="paragraph" w:customStyle="1" w:styleId="Heading2numbered">
    <w:name w:val="Heading 2 numbered"/>
    <w:basedOn w:val="Heading2"/>
    <w:next w:val="Normal"/>
    <w:rsid w:val="00244121"/>
    <w:pPr>
      <w:numPr>
        <w:ilvl w:val="1"/>
        <w:numId w:val="5"/>
      </w:numPr>
    </w:pPr>
  </w:style>
  <w:style w:type="paragraph" w:customStyle="1" w:styleId="Heading3numbered">
    <w:name w:val="Heading 3 numbered"/>
    <w:basedOn w:val="Heading3"/>
    <w:next w:val="Normal"/>
    <w:rsid w:val="00244121"/>
    <w:pPr>
      <w:numPr>
        <w:ilvl w:val="2"/>
        <w:numId w:val="5"/>
      </w:numPr>
    </w:pPr>
  </w:style>
  <w:style w:type="paragraph" w:customStyle="1" w:styleId="Heading4numbered">
    <w:name w:val="Heading 4 numbered"/>
    <w:basedOn w:val="Heading4"/>
    <w:next w:val="Normal"/>
    <w:rsid w:val="00244121"/>
    <w:pPr>
      <w:numPr>
        <w:ilvl w:val="3"/>
        <w:numId w:val="5"/>
      </w:numPr>
    </w:pPr>
  </w:style>
  <w:style w:type="character" w:customStyle="1" w:styleId="Link-Newwindow">
    <w:name w:val="Link - New window"/>
    <w:basedOn w:val="DefaultParagraphFont"/>
    <w:rsid w:val="00244121"/>
    <w:rPr>
      <w:color w:val="0000FF"/>
      <w:u w:val="single"/>
      <w:bdr w:val="none" w:sz="0" w:space="0" w:color="auto"/>
      <w:shd w:val="clear" w:color="auto" w:fill="CCFF99"/>
    </w:rPr>
  </w:style>
  <w:style w:type="character" w:customStyle="1" w:styleId="Link-Footnote">
    <w:name w:val="Link - Footnote"/>
    <w:basedOn w:val="Link-External"/>
    <w:semiHidden/>
    <w:rsid w:val="00244121"/>
    <w:rPr>
      <w:color w:val="0000FF"/>
      <w:u w:val="single"/>
      <w:bdr w:val="none" w:sz="0" w:space="0" w:color="auto"/>
      <w:shd w:val="clear" w:color="auto" w:fill="auto"/>
      <w:vertAlign w:val="superscript"/>
    </w:rPr>
  </w:style>
  <w:style w:type="character" w:customStyle="1" w:styleId="Link-Bookmark">
    <w:name w:val="Link - Bookmark"/>
    <w:basedOn w:val="DefaultParagraphFont"/>
    <w:rsid w:val="00244121"/>
    <w:rPr>
      <w:color w:val="0000FF"/>
      <w:u w:val="single"/>
      <w:bdr w:val="none" w:sz="0" w:space="0" w:color="auto"/>
      <w:shd w:val="clear" w:color="auto" w:fill="FFCC99"/>
    </w:rPr>
  </w:style>
  <w:style w:type="paragraph" w:customStyle="1" w:styleId="Tablecaption">
    <w:name w:val="Table caption"/>
    <w:basedOn w:val="Normal"/>
    <w:next w:val="Tablesummary"/>
    <w:rsid w:val="00244121"/>
    <w:pPr>
      <w:spacing w:before="280"/>
    </w:pPr>
    <w:rPr>
      <w:b/>
    </w:rPr>
  </w:style>
  <w:style w:type="paragraph" w:customStyle="1" w:styleId="Tablesummary">
    <w:name w:val="Table summary"/>
    <w:basedOn w:val="Normal"/>
    <w:next w:val="Normal"/>
    <w:rsid w:val="00244121"/>
    <w:rPr>
      <w:color w:val="808080"/>
    </w:rPr>
  </w:style>
  <w:style w:type="character" w:customStyle="1" w:styleId="Bold">
    <w:name w:val="Bold"/>
    <w:basedOn w:val="DefaultParagraphFont"/>
    <w:semiHidden/>
    <w:locked/>
    <w:rsid w:val="00130179"/>
    <w:rPr>
      <w:b/>
      <w:bCs w:val="0"/>
      <w:noProof w:val="0"/>
      <w:lang w:val="en-AU"/>
    </w:rPr>
  </w:style>
  <w:style w:type="table" w:customStyle="1" w:styleId="Tablewithborder">
    <w:name w:val="Table with border"/>
    <w:basedOn w:val="TableNormal"/>
    <w:rsid w:val="002441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ithoutborder">
    <w:name w:val="Table without border"/>
    <w:basedOn w:val="TableNormal"/>
    <w:rsid w:val="00244121"/>
    <w:tblPr/>
  </w:style>
  <w:style w:type="paragraph" w:customStyle="1" w:styleId="Tableheading">
    <w:name w:val="Table heading"/>
    <w:basedOn w:val="Normal"/>
    <w:rsid w:val="00244121"/>
    <w:pPr>
      <w:shd w:val="pct30" w:color="auto" w:fill="auto"/>
    </w:pPr>
    <w:rPr>
      <w:b/>
    </w:rPr>
  </w:style>
  <w:style w:type="numbering" w:customStyle="1" w:styleId="Redundant">
    <w:name w:val="Redundant"/>
    <w:basedOn w:val="NoList"/>
    <w:semiHidden/>
    <w:rsid w:val="00244121"/>
    <w:pPr>
      <w:numPr>
        <w:numId w:val="4"/>
      </w:numPr>
    </w:pPr>
  </w:style>
  <w:style w:type="paragraph" w:customStyle="1" w:styleId="Secondarybutton">
    <w:name w:val="Secondary button"/>
    <w:basedOn w:val="Primarybutton"/>
    <w:next w:val="Normal"/>
    <w:rsid w:val="00244121"/>
    <w:pPr>
      <w:shd w:val="clear" w:color="auto" w:fill="E0E0E0"/>
    </w:pPr>
    <w:rPr>
      <w:color w:val="auto"/>
    </w:rPr>
  </w:style>
  <w:style w:type="paragraph" w:customStyle="1" w:styleId="Primarybutton">
    <w:name w:val="Primary button"/>
    <w:next w:val="Normal"/>
    <w:rsid w:val="00244121"/>
    <w:pPr>
      <w:pBdr>
        <w:top w:val="single" w:sz="8" w:space="6" w:color="999999"/>
        <w:left w:val="single" w:sz="8" w:space="12" w:color="999999"/>
        <w:bottom w:val="single" w:sz="8" w:space="6" w:color="999999"/>
        <w:right w:val="single" w:sz="8" w:space="12" w:color="999999"/>
      </w:pBdr>
      <w:shd w:val="clear" w:color="auto" w:fill="369496"/>
      <w:spacing w:before="100" w:beforeAutospacing="1" w:after="100" w:afterAutospacing="1"/>
      <w:jc w:val="center"/>
      <w:textAlignment w:val="center"/>
    </w:pPr>
    <w:rPr>
      <w:rFonts w:ascii="Arial" w:hAnsi="Arial"/>
      <w:b/>
      <w:color w:val="FFFFFF" w:themeColor="background1"/>
      <w:sz w:val="26"/>
      <w:szCs w:val="24"/>
      <w:lang w:eastAsia="en-AU"/>
    </w:rPr>
  </w:style>
  <w:style w:type="character" w:customStyle="1" w:styleId="Heading4Char">
    <w:name w:val="Heading 4 Char"/>
    <w:basedOn w:val="DefaultParagraphFont"/>
    <w:link w:val="Heading4"/>
    <w:rsid w:val="009D2BA2"/>
    <w:rPr>
      <w:rFonts w:ascii="Arial" w:hAnsi="Arial" w:cs="Arial"/>
      <w:b/>
      <w:sz w:val="25"/>
      <w:szCs w:val="31"/>
      <w:lang w:eastAsia="en-AU"/>
    </w:rPr>
  </w:style>
  <w:style w:type="character" w:customStyle="1" w:styleId="Heading5Char">
    <w:name w:val="Heading 5 Char"/>
    <w:basedOn w:val="DefaultParagraphFont"/>
    <w:link w:val="Heading5"/>
    <w:semiHidden/>
    <w:rsid w:val="004F64FB"/>
    <w:rPr>
      <w:rFonts w:ascii="Arial" w:hAnsi="Arial" w:cs="Arial"/>
      <w:b/>
      <w:color w:val="404040" w:themeColor="text1" w:themeTint="BF"/>
      <w:sz w:val="24"/>
      <w:szCs w:val="28"/>
      <w:lang w:eastAsia="en-AU"/>
    </w:rPr>
  </w:style>
  <w:style w:type="table" w:customStyle="1" w:styleId="Callout-Direction-getitdone-OBSOLETE">
    <w:name w:val="Callout - Direction - get it done - OBSOLETE"/>
    <w:basedOn w:val="Callout-Direction-OBSOLETE"/>
    <w:rsid w:val="00244121"/>
    <w:tblPr/>
    <w:tcPr>
      <w:shd w:val="clear" w:color="auto" w:fill="E5F0F3"/>
    </w:tcPr>
  </w:style>
  <w:style w:type="table" w:customStyle="1" w:styleId="Callout-Direction-findoutmore-OBSOLETE">
    <w:name w:val="Callout - Direction - find out more - OBSOLETE"/>
    <w:basedOn w:val="Callout-Direction-OBSOLETE"/>
    <w:rsid w:val="00244121"/>
    <w:tblPr/>
    <w:tcPr>
      <w:shd w:val="clear" w:color="auto" w:fill="E5F0F3"/>
    </w:tcPr>
  </w:style>
  <w:style w:type="table" w:customStyle="1" w:styleId="Callout-Direction-Watch">
    <w:name w:val="Callout - Direction - Watch"/>
    <w:basedOn w:val="Callout-Direction-OBSOLETE"/>
    <w:rsid w:val="00244121"/>
    <w:tblPr/>
    <w:tcPr>
      <w:shd w:val="clear" w:color="auto" w:fill="E5F0F3"/>
    </w:tcPr>
  </w:style>
  <w:style w:type="table" w:customStyle="1" w:styleId="Callout-Direction-listen-OBSOLETE">
    <w:name w:val="Callout - Direction - listen - OBSOLETE"/>
    <w:basedOn w:val="Callout-Direction-OBSOLETE"/>
    <w:rsid w:val="00244121"/>
    <w:tblPr/>
    <w:tcPr>
      <w:shd w:val="clear" w:color="auto" w:fill="E5F0F3"/>
    </w:tcPr>
  </w:style>
  <w:style w:type="table" w:customStyle="1" w:styleId="Callout-Direction-help-OBSOLETE">
    <w:name w:val="Callout - Direction - help - OBSOLETE"/>
    <w:basedOn w:val="Callout-Direction-OBSOLETE"/>
    <w:rsid w:val="00244121"/>
    <w:tblPr/>
    <w:tcPr>
      <w:shd w:val="clear" w:color="auto" w:fill="E5F0F3"/>
    </w:tcPr>
  </w:style>
  <w:style w:type="table" w:customStyle="1" w:styleId="Callout-Attention-OBSOLETE">
    <w:name w:val="Callout - Attention - OBSOLETE"/>
    <w:basedOn w:val="Callout-Direction-OBSOLETE"/>
    <w:rsid w:val="00244121"/>
    <w:tblPr>
      <w:tblBorders>
        <w:top w:val="single" w:sz="4" w:space="0" w:color="FF9900"/>
        <w:left w:val="single" w:sz="4" w:space="0" w:color="FF9900"/>
        <w:bottom w:val="single" w:sz="4" w:space="0" w:color="FF9900"/>
        <w:right w:val="single" w:sz="4" w:space="0" w:color="FF9900"/>
        <w:insideH w:val="single" w:sz="4" w:space="0" w:color="FF9900"/>
        <w:insideV w:val="single" w:sz="4" w:space="0" w:color="FF9900"/>
      </w:tblBorders>
    </w:tblPr>
    <w:tcPr>
      <w:shd w:val="clear" w:color="auto" w:fill="FFFF99"/>
    </w:tcPr>
  </w:style>
  <w:style w:type="table" w:customStyle="1" w:styleId="Callout-Danger-OBSOLETE">
    <w:name w:val="Callout - Danger - OBSOLETE"/>
    <w:basedOn w:val="Callout-Direction-OBSOLETE"/>
    <w:rsid w:val="00244121"/>
    <w:tblP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Pr>
    <w:tcPr>
      <w:shd w:val="clear" w:color="auto" w:fill="E1CCC5"/>
    </w:tcPr>
  </w:style>
  <w:style w:type="table" w:customStyle="1" w:styleId="Callout-Error-OBSOLETE">
    <w:name w:val="Callout - Error - OBSOLETE"/>
    <w:basedOn w:val="Callout-Direction-OBSOLETE"/>
    <w:rsid w:val="00244121"/>
    <w:tblP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Pr>
    <w:tcPr>
      <w:shd w:val="clear" w:color="auto" w:fill="auto"/>
    </w:tcPr>
  </w:style>
  <w:style w:type="table" w:customStyle="1" w:styleId="Callout-Complete-OBSOLETE">
    <w:name w:val="Callout - Complete - OBSOLETE"/>
    <w:basedOn w:val="Callout-Error-OBSOLETE"/>
    <w:rsid w:val="00244121"/>
    <w:tblPr>
      <w:tblBorders>
        <w:top w:val="single" w:sz="4" w:space="0" w:color="008000"/>
        <w:left w:val="single" w:sz="4" w:space="0" w:color="008000"/>
        <w:bottom w:val="single" w:sz="4" w:space="0" w:color="008000"/>
        <w:right w:val="single" w:sz="4" w:space="0" w:color="008000"/>
        <w:insideH w:val="single" w:sz="4" w:space="0" w:color="008000"/>
        <w:insideV w:val="single" w:sz="4" w:space="0" w:color="008000"/>
      </w:tblBorders>
    </w:tblPr>
    <w:tcPr>
      <w:shd w:val="clear" w:color="auto" w:fill="auto"/>
    </w:tcPr>
  </w:style>
  <w:style w:type="table" w:customStyle="1" w:styleId="Callout-Example">
    <w:name w:val="Callout - Example"/>
    <w:basedOn w:val="Callout-Direction-workitout-OBSOLETE"/>
    <w:rsid w:val="00244121"/>
    <w:tblPr>
      <w:tblBorders>
        <w:top w:val="single" w:sz="18" w:space="0" w:color="808080"/>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99CCFF"/>
    </w:tcPr>
  </w:style>
  <w:style w:type="table" w:customStyle="1" w:styleId="Callout-Direction-workitout-OBSOLETE">
    <w:name w:val="Callout - Direction - work it out - OBSOLETE"/>
    <w:basedOn w:val="Callout-Direction-OBSOLETE"/>
    <w:rsid w:val="00244121"/>
    <w:tblPr>
      <w:tblCellMar>
        <w:left w:w="0" w:type="dxa"/>
        <w:right w:w="0" w:type="dxa"/>
      </w:tblCellMar>
    </w:tblPr>
    <w:tcPr>
      <w:shd w:val="clear" w:color="auto" w:fill="E5F0F3"/>
      <w:tcMar>
        <w:top w:w="0" w:type="dxa"/>
        <w:left w:w="200" w:type="dxa"/>
        <w:right w:w="200" w:type="dxa"/>
      </w:tcMar>
    </w:tcPr>
  </w:style>
  <w:style w:type="character" w:customStyle="1" w:styleId="Link-Internalbold">
    <w:name w:val="Link - Internal (bold)"/>
    <w:basedOn w:val="Link-Internal"/>
    <w:rsid w:val="00244121"/>
    <w:rPr>
      <w:b/>
      <w:color w:val="0000FF"/>
      <w:u w:val="single"/>
      <w:bdr w:val="none" w:sz="0" w:space="0" w:color="auto"/>
      <w:shd w:val="clear" w:color="auto" w:fill="FFCCFF"/>
    </w:rPr>
  </w:style>
  <w:style w:type="character" w:customStyle="1" w:styleId="Link-Internalitalics">
    <w:name w:val="Link - Internal (italics)"/>
    <w:basedOn w:val="Link-Internal"/>
    <w:rsid w:val="00244121"/>
    <w:rPr>
      <w:i/>
      <w:color w:val="0000FF"/>
      <w:u w:val="single"/>
      <w:bdr w:val="none" w:sz="0" w:space="0" w:color="auto"/>
      <w:shd w:val="clear" w:color="auto" w:fill="FFCCFF"/>
    </w:rPr>
  </w:style>
  <w:style w:type="character" w:customStyle="1" w:styleId="StyleUnderline">
    <w:name w:val="Style Underline"/>
    <w:basedOn w:val="DefaultParagraphFont"/>
    <w:rsid w:val="00244121"/>
    <w:rPr>
      <w:u w:val="single"/>
    </w:rPr>
  </w:style>
  <w:style w:type="paragraph" w:customStyle="1" w:styleId="Normalcentre">
    <w:name w:val="Normal centre"/>
    <w:basedOn w:val="Normal"/>
    <w:rsid w:val="00244121"/>
    <w:pPr>
      <w:jc w:val="center"/>
    </w:pPr>
  </w:style>
  <w:style w:type="paragraph" w:customStyle="1" w:styleId="Normalright">
    <w:name w:val="Normal right"/>
    <w:basedOn w:val="Normal"/>
    <w:rsid w:val="00244121"/>
    <w:pPr>
      <w:jc w:val="right"/>
    </w:pPr>
  </w:style>
  <w:style w:type="paragraph" w:customStyle="1" w:styleId="Tableheadingcentre">
    <w:name w:val="Table heading centre"/>
    <w:basedOn w:val="Tableheading"/>
    <w:rsid w:val="00244121"/>
    <w:pPr>
      <w:jc w:val="center"/>
    </w:pPr>
  </w:style>
  <w:style w:type="paragraph" w:customStyle="1" w:styleId="Tableheadingright">
    <w:name w:val="Table heading right"/>
    <w:basedOn w:val="Tableheading"/>
    <w:rsid w:val="00244121"/>
    <w:pPr>
      <w:jc w:val="right"/>
    </w:pPr>
  </w:style>
  <w:style w:type="paragraph" w:styleId="DocumentMap">
    <w:name w:val="Document Map"/>
    <w:basedOn w:val="Normal"/>
    <w:semiHidden/>
    <w:locked/>
    <w:rsid w:val="001418DC"/>
    <w:pPr>
      <w:shd w:val="clear" w:color="auto" w:fill="000080"/>
    </w:pPr>
    <w:rPr>
      <w:rFonts w:ascii="Tahoma" w:hAnsi="Tahoma" w:cs="Tahoma"/>
      <w:sz w:val="20"/>
      <w:szCs w:val="20"/>
    </w:rPr>
  </w:style>
  <w:style w:type="paragraph" w:styleId="ListParagraph">
    <w:name w:val="List Paragraph"/>
    <w:basedOn w:val="Normal"/>
    <w:uiPriority w:val="34"/>
    <w:qFormat/>
    <w:locked/>
    <w:rsid w:val="0018349C"/>
    <w:pPr>
      <w:ind w:left="720"/>
      <w:contextualSpacing/>
    </w:pPr>
  </w:style>
  <w:style w:type="table" w:styleId="TableGrid">
    <w:name w:val="Table Grid"/>
    <w:basedOn w:val="TableNormal"/>
    <w:locked/>
    <w:rsid w:val="001834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locked/>
    <w:rsid w:val="00BB6BC2"/>
    <w:pPr>
      <w:spacing w:before="0"/>
    </w:pPr>
    <w:rPr>
      <w:rFonts w:ascii="Tahoma" w:hAnsi="Tahoma" w:cs="Tahoma"/>
      <w:sz w:val="16"/>
      <w:szCs w:val="16"/>
    </w:rPr>
  </w:style>
  <w:style w:type="character" w:customStyle="1" w:styleId="BalloonTextChar">
    <w:name w:val="Balloon Text Char"/>
    <w:basedOn w:val="DefaultParagraphFont"/>
    <w:link w:val="BalloonText"/>
    <w:rsid w:val="00BB6BC2"/>
    <w:rPr>
      <w:rFonts w:ascii="Tahoma" w:hAnsi="Tahoma" w:cs="Tahoma"/>
      <w:sz w:val="16"/>
      <w:szCs w:val="16"/>
      <w:lang w:eastAsia="en-AU"/>
    </w:rPr>
  </w:style>
  <w:style w:type="paragraph" w:customStyle="1" w:styleId="YouTubeVideoEmbedded">
    <w:name w:val="YouTube Video Embedded"/>
    <w:basedOn w:val="Normal"/>
    <w:next w:val="Normal"/>
    <w:qFormat/>
    <w:rsid w:val="00244121"/>
    <w:pPr>
      <w:pBdr>
        <w:top w:val="single" w:sz="4" w:space="4" w:color="auto"/>
        <w:left w:val="single" w:sz="4" w:space="4" w:color="auto"/>
        <w:bottom w:val="single" w:sz="4" w:space="4" w:color="auto"/>
        <w:right w:val="single" w:sz="4" w:space="4" w:color="auto"/>
      </w:pBdr>
      <w:shd w:val="clear" w:color="auto" w:fill="29FF8A"/>
      <w:spacing w:before="0"/>
    </w:pPr>
    <w:rPr>
      <w:sz w:val="28"/>
    </w:rPr>
  </w:style>
  <w:style w:type="paragraph" w:customStyle="1" w:styleId="Blockquotelist1">
    <w:name w:val="Blockquote list 1"/>
    <w:basedOn w:val="Normal"/>
    <w:semiHidden/>
    <w:qFormat/>
    <w:rsid w:val="00244121"/>
    <w:pPr>
      <w:numPr>
        <w:numId w:val="28"/>
      </w:numPr>
    </w:pPr>
    <w:rPr>
      <w:sz w:val="20"/>
    </w:rPr>
  </w:style>
  <w:style w:type="paragraph" w:customStyle="1" w:styleId="Bulletedlist1">
    <w:name w:val="Bulleted list 1"/>
    <w:basedOn w:val="Normal"/>
    <w:qFormat/>
    <w:rsid w:val="00244121"/>
    <w:pPr>
      <w:numPr>
        <w:numId w:val="8"/>
      </w:numPr>
    </w:pPr>
  </w:style>
  <w:style w:type="paragraph" w:customStyle="1" w:styleId="Bulletedlist2">
    <w:name w:val="Bulleted list 2"/>
    <w:basedOn w:val="Bulletedlist1"/>
    <w:qFormat/>
    <w:rsid w:val="00244121"/>
    <w:pPr>
      <w:numPr>
        <w:ilvl w:val="1"/>
      </w:numPr>
    </w:pPr>
  </w:style>
  <w:style w:type="paragraph" w:customStyle="1" w:styleId="Bulletedlist3">
    <w:name w:val="Bulleted list 3"/>
    <w:basedOn w:val="Bulletedlist1"/>
    <w:qFormat/>
    <w:rsid w:val="00244121"/>
    <w:pPr>
      <w:numPr>
        <w:ilvl w:val="2"/>
      </w:numPr>
    </w:pPr>
  </w:style>
  <w:style w:type="paragraph" w:styleId="ListBullet2">
    <w:name w:val="List Bullet 2"/>
    <w:basedOn w:val="Normal"/>
    <w:locked/>
    <w:rsid w:val="00B920B7"/>
    <w:pPr>
      <w:contextualSpacing/>
    </w:pPr>
  </w:style>
  <w:style w:type="paragraph" w:customStyle="1" w:styleId="Numberedlistnumericstart1">
    <w:name w:val="Numbered list (numeric start) 1"/>
    <w:basedOn w:val="Normal"/>
    <w:qFormat/>
    <w:rsid w:val="00244121"/>
    <w:pPr>
      <w:numPr>
        <w:numId w:val="14"/>
      </w:numPr>
    </w:pPr>
  </w:style>
  <w:style w:type="paragraph" w:customStyle="1" w:styleId="Numberedlistnumericstart2">
    <w:name w:val="Numbered list (numeric start) 2"/>
    <w:basedOn w:val="Numberedlistnumericstart1"/>
    <w:qFormat/>
    <w:rsid w:val="00244121"/>
    <w:pPr>
      <w:numPr>
        <w:ilvl w:val="1"/>
      </w:numPr>
      <w:tabs>
        <w:tab w:val="num" w:pos="360"/>
      </w:tabs>
      <w:ind w:left="425" w:hanging="425"/>
    </w:pPr>
  </w:style>
  <w:style w:type="paragraph" w:customStyle="1" w:styleId="Numberedlistnumericstart3">
    <w:name w:val="Numbered list (numeric start) 3"/>
    <w:basedOn w:val="Numberedlistnumericstart1"/>
    <w:qFormat/>
    <w:rsid w:val="00244121"/>
    <w:pPr>
      <w:numPr>
        <w:ilvl w:val="2"/>
      </w:numPr>
      <w:tabs>
        <w:tab w:val="num" w:pos="360"/>
      </w:tabs>
      <w:ind w:left="425"/>
    </w:pPr>
  </w:style>
  <w:style w:type="paragraph" w:customStyle="1" w:styleId="Numberedlistnumericstart4">
    <w:name w:val="Numbered list (numeric start) 4"/>
    <w:basedOn w:val="Numberedlistnumericstart1"/>
    <w:qFormat/>
    <w:rsid w:val="00244121"/>
    <w:pPr>
      <w:numPr>
        <w:ilvl w:val="3"/>
      </w:numPr>
    </w:pPr>
  </w:style>
  <w:style w:type="paragraph" w:customStyle="1" w:styleId="Numberedlistnumericstart5">
    <w:name w:val="Numbered list (numeric start) 5"/>
    <w:basedOn w:val="Numberedlistnumericstart1"/>
    <w:qFormat/>
    <w:rsid w:val="00244121"/>
    <w:pPr>
      <w:numPr>
        <w:ilvl w:val="4"/>
      </w:numPr>
      <w:tabs>
        <w:tab w:val="num" w:pos="360"/>
      </w:tabs>
      <w:ind w:left="425"/>
    </w:pPr>
  </w:style>
  <w:style w:type="paragraph" w:customStyle="1" w:styleId="Numberedlistalphastart1">
    <w:name w:val="Numbered list (alpha start) 1"/>
    <w:basedOn w:val="Normal"/>
    <w:qFormat/>
    <w:rsid w:val="00244121"/>
    <w:pPr>
      <w:numPr>
        <w:numId w:val="11"/>
      </w:numPr>
    </w:pPr>
  </w:style>
  <w:style w:type="paragraph" w:customStyle="1" w:styleId="Numberedlistalphastart2">
    <w:name w:val="Numbered list (alpha start) 2"/>
    <w:basedOn w:val="Numberedlistalphastart1"/>
    <w:qFormat/>
    <w:rsid w:val="00244121"/>
    <w:pPr>
      <w:numPr>
        <w:ilvl w:val="1"/>
      </w:numPr>
    </w:pPr>
  </w:style>
  <w:style w:type="paragraph" w:customStyle="1" w:styleId="Numberedlistalphastart3">
    <w:name w:val="Numbered list (alpha start) 3"/>
    <w:basedOn w:val="Numberedlistalphastart1"/>
    <w:qFormat/>
    <w:rsid w:val="00244121"/>
    <w:pPr>
      <w:numPr>
        <w:ilvl w:val="2"/>
      </w:numPr>
    </w:pPr>
  </w:style>
  <w:style w:type="paragraph" w:customStyle="1" w:styleId="Numberedlistalphastart4">
    <w:name w:val="Numbered list (alpha start) 4"/>
    <w:basedOn w:val="Numberedlistalphastart1"/>
    <w:qFormat/>
    <w:rsid w:val="00244121"/>
    <w:pPr>
      <w:numPr>
        <w:ilvl w:val="3"/>
      </w:numPr>
    </w:pPr>
  </w:style>
  <w:style w:type="paragraph" w:customStyle="1" w:styleId="Blockquotelist2">
    <w:name w:val="Blockquote list 2"/>
    <w:basedOn w:val="Blockquotelist1"/>
    <w:semiHidden/>
    <w:qFormat/>
    <w:rsid w:val="00244121"/>
    <w:pPr>
      <w:numPr>
        <w:ilvl w:val="1"/>
      </w:numPr>
    </w:pPr>
  </w:style>
  <w:style w:type="paragraph" w:customStyle="1" w:styleId="DocInfo">
    <w:name w:val="DocInfo"/>
    <w:basedOn w:val="Normal"/>
    <w:link w:val="DocInfoChar"/>
    <w:qFormat/>
    <w:rsid w:val="00244121"/>
    <w:pPr>
      <w:pBdr>
        <w:top w:val="single" w:sz="4" w:space="1" w:color="943634" w:themeColor="accent2" w:themeShade="BF"/>
        <w:bottom w:val="single" w:sz="4" w:space="1" w:color="943634" w:themeColor="accent2" w:themeShade="BF"/>
      </w:pBdr>
      <w:spacing w:before="120"/>
    </w:pPr>
    <w:rPr>
      <w:color w:val="404040" w:themeColor="text1" w:themeTint="BF"/>
      <w:sz w:val="20"/>
      <w:szCs w:val="20"/>
    </w:rPr>
  </w:style>
  <w:style w:type="character" w:styleId="PlaceholderText">
    <w:name w:val="Placeholder Text"/>
    <w:basedOn w:val="DefaultParagraphFont"/>
    <w:uiPriority w:val="99"/>
    <w:semiHidden/>
    <w:rsid w:val="00244121"/>
    <w:rPr>
      <w:color w:val="808080"/>
    </w:rPr>
  </w:style>
  <w:style w:type="character" w:customStyle="1" w:styleId="DocInfoChar">
    <w:name w:val="DocInfo Char"/>
    <w:basedOn w:val="DefaultParagraphFont"/>
    <w:link w:val="DocInfo"/>
    <w:rsid w:val="00823919"/>
    <w:rPr>
      <w:rFonts w:ascii="Arial" w:hAnsi="Arial"/>
      <w:color w:val="404040" w:themeColor="text1" w:themeTint="BF"/>
      <w:lang w:eastAsia="en-AU"/>
    </w:rPr>
  </w:style>
  <w:style w:type="table" w:customStyle="1" w:styleId="Tablelarge">
    <w:name w:val="Table large"/>
    <w:basedOn w:val="Tablewithborder"/>
    <w:uiPriority w:val="99"/>
    <w:rsid w:val="00244121"/>
    <w:tblPr/>
  </w:style>
  <w:style w:type="paragraph" w:customStyle="1" w:styleId="DocInfoLocked">
    <w:name w:val="DocInfoLocked"/>
    <w:basedOn w:val="DocInfo"/>
    <w:link w:val="DocInfoLockedChar"/>
    <w:rsid w:val="00244121"/>
    <w:rPr>
      <w:color w:val="943634" w:themeColor="accent2" w:themeShade="BF"/>
    </w:rPr>
  </w:style>
  <w:style w:type="character" w:customStyle="1" w:styleId="DocInfoLockedChar">
    <w:name w:val="DocInfoLocked Char"/>
    <w:basedOn w:val="DocInfoChar"/>
    <w:link w:val="DocInfoLocked"/>
    <w:rsid w:val="00AE2F45"/>
    <w:rPr>
      <w:rFonts w:ascii="Arial" w:hAnsi="Arial"/>
      <w:color w:val="943634" w:themeColor="accent2" w:themeShade="BF"/>
      <w:lang w:eastAsia="en-AU"/>
    </w:rPr>
  </w:style>
  <w:style w:type="paragraph" w:styleId="Header">
    <w:name w:val="header"/>
    <w:basedOn w:val="Normal"/>
    <w:link w:val="HeaderChar"/>
    <w:locked/>
    <w:rsid w:val="00547191"/>
    <w:pPr>
      <w:tabs>
        <w:tab w:val="center" w:pos="4513"/>
        <w:tab w:val="right" w:pos="9026"/>
      </w:tabs>
      <w:spacing w:before="0"/>
    </w:pPr>
  </w:style>
  <w:style w:type="character" w:customStyle="1" w:styleId="HeaderChar">
    <w:name w:val="Header Char"/>
    <w:basedOn w:val="DefaultParagraphFont"/>
    <w:link w:val="Header"/>
    <w:rsid w:val="00547191"/>
    <w:rPr>
      <w:rFonts w:ascii="Arial" w:hAnsi="Arial"/>
      <w:sz w:val="22"/>
      <w:szCs w:val="24"/>
      <w:lang w:eastAsia="en-AU"/>
    </w:rPr>
  </w:style>
  <w:style w:type="paragraph" w:styleId="Footer">
    <w:name w:val="footer"/>
    <w:basedOn w:val="Normal"/>
    <w:link w:val="FooterChar"/>
    <w:locked/>
    <w:rsid w:val="00547191"/>
    <w:pPr>
      <w:tabs>
        <w:tab w:val="center" w:pos="4513"/>
        <w:tab w:val="right" w:pos="9026"/>
      </w:tabs>
      <w:spacing w:before="0"/>
    </w:pPr>
  </w:style>
  <w:style w:type="character" w:customStyle="1" w:styleId="FooterChar">
    <w:name w:val="Footer Char"/>
    <w:basedOn w:val="DefaultParagraphFont"/>
    <w:link w:val="Footer"/>
    <w:rsid w:val="00547191"/>
    <w:rPr>
      <w:rFonts w:ascii="Arial" w:hAnsi="Arial"/>
      <w:sz w:val="22"/>
      <w:szCs w:val="24"/>
      <w:lang w:eastAsia="en-AU"/>
    </w:rPr>
  </w:style>
  <w:style w:type="character" w:customStyle="1" w:styleId="Link-Download">
    <w:name w:val="Link - Download"/>
    <w:basedOn w:val="Link-Internal"/>
    <w:qFormat/>
    <w:rsid w:val="00244121"/>
    <w:rPr>
      <w:color w:val="0000FF"/>
      <w:u w:val="single"/>
      <w:bdr w:val="none" w:sz="0" w:space="0" w:color="auto"/>
      <w:shd w:val="clear" w:color="auto" w:fill="C4BC96" w:themeFill="background2" w:themeFillShade="BF"/>
    </w:rPr>
  </w:style>
  <w:style w:type="character" w:styleId="CommentReference">
    <w:name w:val="annotation reference"/>
    <w:basedOn w:val="DefaultParagraphFont"/>
    <w:locked/>
    <w:rsid w:val="00E57E7D"/>
    <w:rPr>
      <w:sz w:val="16"/>
      <w:szCs w:val="16"/>
    </w:rPr>
  </w:style>
  <w:style w:type="paragraph" w:styleId="CommentText">
    <w:name w:val="annotation text"/>
    <w:basedOn w:val="Normal"/>
    <w:link w:val="CommentTextChar"/>
    <w:locked/>
    <w:rsid w:val="00E57E7D"/>
    <w:rPr>
      <w:sz w:val="20"/>
      <w:szCs w:val="20"/>
    </w:rPr>
  </w:style>
  <w:style w:type="character" w:customStyle="1" w:styleId="CommentTextChar">
    <w:name w:val="Comment Text Char"/>
    <w:basedOn w:val="DefaultParagraphFont"/>
    <w:link w:val="CommentText"/>
    <w:rsid w:val="00E57E7D"/>
    <w:rPr>
      <w:rFonts w:ascii="Arial" w:hAnsi="Arial"/>
      <w:lang w:eastAsia="en-AU"/>
    </w:rPr>
  </w:style>
  <w:style w:type="paragraph" w:styleId="CommentSubject">
    <w:name w:val="annotation subject"/>
    <w:basedOn w:val="CommentText"/>
    <w:next w:val="CommentText"/>
    <w:link w:val="CommentSubjectChar"/>
    <w:locked/>
    <w:rsid w:val="00E57E7D"/>
    <w:rPr>
      <w:b/>
      <w:bCs/>
    </w:rPr>
  </w:style>
  <w:style w:type="character" w:customStyle="1" w:styleId="CommentSubjectChar">
    <w:name w:val="Comment Subject Char"/>
    <w:basedOn w:val="CommentTextChar"/>
    <w:link w:val="CommentSubject"/>
    <w:rsid w:val="00E57E7D"/>
    <w:rPr>
      <w:rFonts w:ascii="Arial" w:hAnsi="Arial"/>
      <w:b/>
      <w:bCs/>
      <w:lang w:eastAsia="en-AU"/>
    </w:rPr>
  </w:style>
  <w:style w:type="paragraph" w:styleId="Revision">
    <w:name w:val="Revision"/>
    <w:hidden/>
    <w:uiPriority w:val="99"/>
    <w:semiHidden/>
    <w:rsid w:val="00244121"/>
    <w:rPr>
      <w:rFonts w:ascii="Arial" w:hAnsi="Arial"/>
      <w:sz w:val="22"/>
      <w:szCs w:val="24"/>
      <w:lang w:eastAsia="en-AU"/>
    </w:rPr>
  </w:style>
  <w:style w:type="paragraph" w:customStyle="1" w:styleId="VioStreamEmbeddedVideo">
    <w:name w:val="VioStream Embedded Video"/>
    <w:basedOn w:val="YouTubeVideoEmbedded"/>
    <w:qFormat/>
    <w:rsid w:val="00244121"/>
  </w:style>
  <w:style w:type="character" w:customStyle="1" w:styleId="atoTV-printChar">
    <w:name w:val="atoTV-print Char"/>
    <w:basedOn w:val="DefaultParagraphFont"/>
    <w:link w:val="atoTV-print"/>
    <w:locked/>
    <w:rsid w:val="00275EB2"/>
    <w:rPr>
      <w:rFonts w:ascii="Arial" w:hAnsi="Arial"/>
      <w:sz w:val="24"/>
      <w:szCs w:val="24"/>
      <w:shd w:val="clear" w:color="auto" w:fill="B1F1B3"/>
      <w:lang w:eastAsia="en-AU"/>
    </w:rPr>
  </w:style>
  <w:style w:type="paragraph" w:customStyle="1" w:styleId="atoTV-print">
    <w:name w:val="atoTV-print"/>
    <w:basedOn w:val="Normal"/>
    <w:next w:val="Normal"/>
    <w:link w:val="atoTV-printChar"/>
    <w:qFormat/>
    <w:rsid w:val="00244121"/>
    <w:pPr>
      <w:shd w:val="clear" w:color="auto" w:fill="B1F1B3"/>
    </w:pPr>
    <w:rPr>
      <w:sz w:val="24"/>
    </w:rPr>
  </w:style>
  <w:style w:type="character" w:customStyle="1" w:styleId="atoTV-frameChar">
    <w:name w:val="atoTV-frame Char"/>
    <w:basedOn w:val="DefaultParagraphFont"/>
    <w:link w:val="atoTV-frame"/>
    <w:locked/>
    <w:rsid w:val="00275EB2"/>
    <w:rPr>
      <w:rFonts w:ascii="Arial" w:hAnsi="Arial" w:cs="Arial"/>
      <w:sz w:val="24"/>
      <w:szCs w:val="24"/>
      <w:shd w:val="clear" w:color="auto" w:fill="99FFCC"/>
      <w:lang w:eastAsia="en-AU"/>
    </w:rPr>
  </w:style>
  <w:style w:type="paragraph" w:customStyle="1" w:styleId="atoTV-frame">
    <w:name w:val="atoTV-frame"/>
    <w:next w:val="atoTV-print"/>
    <w:link w:val="atoTV-frameChar"/>
    <w:qFormat/>
    <w:rsid w:val="00244121"/>
    <w:pPr>
      <w:shd w:val="clear" w:color="auto" w:fill="99FFCC"/>
    </w:pPr>
    <w:rPr>
      <w:rFonts w:ascii="Arial" w:hAnsi="Arial" w:cs="Arial"/>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zh-TW" w:bidi="ar-SA"/>
      </w:rPr>
    </w:rPrDefault>
    <w:pPrDefault/>
  </w:docDefaults>
  <w:latentStyles w:defLockedState="1" w:defUIPriority="0" w:defSemiHidden="0" w:defUnhideWhenUsed="0" w:defQFormat="0" w:count="267">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locked="0" w:qFormat="1"/>
    <w:lsdException w:name="heading 8" w:locked="0" w:qFormat="1"/>
    <w:lsdException w:name="heading 9" w:locked="0" w:qFormat="1"/>
    <w:lsdException w:name="footnote text" w:locked="0"/>
    <w:lsdException w:name="caption" w:semiHidden="1" w:unhideWhenUsed="1" w:qFormat="1"/>
    <w:lsdException w:name="footnote reference" w:locked="0"/>
    <w:lsdException w:name="Title" w:qFormat="1"/>
    <w:lsdException w:name="Default Paragraph Font" w:locked="0" w:uiPriority="1"/>
    <w:lsdException w:name="Subtitle" w:qFormat="1"/>
    <w:lsdException w:name="Hyperlink" w:locked="0"/>
    <w:lsdException w:name="FollowedHyperlink" w:locked="0"/>
    <w:lsdException w:name="Strong" w:qFormat="1"/>
    <w:lsdException w:name="Emphasis" w:qFormat="1"/>
    <w:lsdException w:name="HTML Top of Form" w:locked="0"/>
    <w:lsdException w:name="HTML Bottom of Form" w:locked="0"/>
    <w:lsdException w:name="Normal Table" w:locked="0"/>
    <w:lsdException w:name="No List" w:locked="0" w:uiPriority="99"/>
    <w:lsdException w:name="Placeholder Text" w:locked="0"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4121"/>
    <w:pPr>
      <w:spacing w:before="200"/>
    </w:pPr>
    <w:rPr>
      <w:rFonts w:ascii="Arial" w:hAnsi="Arial"/>
      <w:sz w:val="22"/>
      <w:szCs w:val="24"/>
      <w:lang w:eastAsia="en-AU"/>
    </w:rPr>
  </w:style>
  <w:style w:type="paragraph" w:styleId="Heading1">
    <w:name w:val="heading 1"/>
    <w:basedOn w:val="Normal"/>
    <w:next w:val="Normal"/>
    <w:qFormat/>
    <w:rsid w:val="00244121"/>
    <w:pPr>
      <w:keepNext/>
      <w:spacing w:before="360"/>
      <w:outlineLvl w:val="0"/>
    </w:pPr>
    <w:rPr>
      <w:rFonts w:cs="Arial"/>
      <w:kern w:val="36"/>
      <w:sz w:val="44"/>
      <w:szCs w:val="42"/>
    </w:rPr>
  </w:style>
  <w:style w:type="paragraph" w:styleId="Heading2">
    <w:name w:val="heading 2"/>
    <w:basedOn w:val="Normal"/>
    <w:next w:val="Normal"/>
    <w:qFormat/>
    <w:rsid w:val="00244121"/>
    <w:pPr>
      <w:keepNext/>
      <w:spacing w:before="280"/>
      <w:outlineLvl w:val="1"/>
    </w:pPr>
    <w:rPr>
      <w:rFonts w:cs="Arial"/>
      <w:sz w:val="36"/>
      <w:szCs w:val="38"/>
    </w:rPr>
  </w:style>
  <w:style w:type="paragraph" w:styleId="Heading3">
    <w:name w:val="heading 3"/>
    <w:basedOn w:val="Normal"/>
    <w:next w:val="Normal"/>
    <w:qFormat/>
    <w:rsid w:val="00244121"/>
    <w:pPr>
      <w:keepNext/>
      <w:spacing w:before="280"/>
      <w:outlineLvl w:val="2"/>
    </w:pPr>
    <w:rPr>
      <w:rFonts w:cs="Arial"/>
      <w:sz w:val="30"/>
      <w:szCs w:val="35"/>
    </w:rPr>
  </w:style>
  <w:style w:type="paragraph" w:styleId="Heading4">
    <w:name w:val="heading 4"/>
    <w:basedOn w:val="Normal"/>
    <w:next w:val="Normal"/>
    <w:link w:val="Heading4Char"/>
    <w:qFormat/>
    <w:rsid w:val="00244121"/>
    <w:pPr>
      <w:keepNext/>
      <w:outlineLvl w:val="3"/>
    </w:pPr>
    <w:rPr>
      <w:rFonts w:cs="Arial"/>
      <w:b/>
      <w:sz w:val="25"/>
      <w:szCs w:val="31"/>
    </w:rPr>
  </w:style>
  <w:style w:type="paragraph" w:styleId="Heading5">
    <w:name w:val="heading 5"/>
    <w:basedOn w:val="Normal"/>
    <w:link w:val="Heading5Char"/>
    <w:semiHidden/>
    <w:qFormat/>
    <w:rsid w:val="00244121"/>
    <w:pPr>
      <w:keepNext/>
      <w:spacing w:before="100" w:beforeAutospacing="1" w:after="100" w:afterAutospacing="1"/>
      <w:outlineLvl w:val="4"/>
    </w:pPr>
    <w:rPr>
      <w:rFonts w:cs="Arial"/>
      <w:b/>
      <w:color w:val="404040" w:themeColor="text1" w:themeTint="BF"/>
      <w:sz w:val="24"/>
      <w:szCs w:val="28"/>
    </w:rPr>
  </w:style>
  <w:style w:type="paragraph" w:styleId="Heading6">
    <w:name w:val="heading 6"/>
    <w:basedOn w:val="Normal"/>
    <w:semiHidden/>
    <w:qFormat/>
    <w:rsid w:val="00244121"/>
    <w:pPr>
      <w:keepNext/>
      <w:spacing w:before="100" w:beforeAutospacing="1" w:after="100" w:afterAutospacing="1"/>
      <w:outlineLvl w:val="5"/>
    </w:pPr>
    <w:rPr>
      <w:bCs/>
      <w:i/>
      <w:color w:val="404040" w:themeColor="text1" w:themeTint="BF"/>
    </w:rPr>
  </w:style>
  <w:style w:type="paragraph" w:styleId="Heading7">
    <w:name w:val="heading 7"/>
    <w:basedOn w:val="Normal"/>
    <w:next w:val="Normal"/>
    <w:semiHidden/>
    <w:qFormat/>
    <w:rsid w:val="00244121"/>
    <w:pPr>
      <w:keepNext/>
      <w:spacing w:before="240" w:after="60"/>
      <w:outlineLvl w:val="6"/>
    </w:pPr>
    <w:rPr>
      <w:b/>
      <w:color w:val="404040" w:themeColor="text1" w:themeTint="BF"/>
      <w:sz w:val="20"/>
    </w:rPr>
  </w:style>
  <w:style w:type="paragraph" w:styleId="Heading8">
    <w:name w:val="heading 8"/>
    <w:basedOn w:val="Normal"/>
    <w:next w:val="Normal"/>
    <w:semiHidden/>
    <w:qFormat/>
    <w:rsid w:val="00244121"/>
    <w:pPr>
      <w:keepNext/>
      <w:spacing w:before="240" w:after="60"/>
      <w:outlineLvl w:val="7"/>
    </w:pPr>
    <w:rPr>
      <w:i/>
      <w:iCs/>
      <w:color w:val="404040" w:themeColor="text1" w:themeTint="BF"/>
      <w:sz w:val="20"/>
    </w:rPr>
  </w:style>
  <w:style w:type="paragraph" w:styleId="Heading9">
    <w:name w:val="heading 9"/>
    <w:basedOn w:val="Normal"/>
    <w:next w:val="Normal"/>
    <w:semiHidden/>
    <w:qFormat/>
    <w:rsid w:val="00244121"/>
    <w:pPr>
      <w:keepNext/>
      <w:spacing w:before="240" w:after="60"/>
      <w:outlineLvl w:val="8"/>
    </w:pPr>
    <w:rPr>
      <w:rFonts w:cs="Arial"/>
      <w:color w:val="404040" w:themeColor="text1" w:themeTint="BF"/>
      <w:sz w:val="20"/>
      <w:szCs w:val="22"/>
    </w:rPr>
  </w:style>
  <w:style w:type="character" w:default="1" w:styleId="DefaultParagraphFont">
    <w:name w:val="Default Paragraph Font"/>
    <w:uiPriority w:val="1"/>
    <w:semiHidden/>
    <w:unhideWhenUsed/>
    <w:rsid w:val="002441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4121"/>
  </w:style>
  <w:style w:type="table" w:customStyle="1" w:styleId="Callout-Direction-OBSOLETE">
    <w:name w:val="Callout - Direction - OBSOLETE"/>
    <w:basedOn w:val="TableNormal"/>
    <w:rsid w:val="00244121"/>
    <w:rPr>
      <w:rFonts w:ascii="Arial" w:hAnsi="Arial"/>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tcPr>
      <w:shd w:val="clear" w:color="auto" w:fill="E5F0F3"/>
      <w:tcMar>
        <w:left w:w="198" w:type="dxa"/>
        <w:bottom w:w="198" w:type="dxa"/>
        <w:right w:w="198" w:type="dxa"/>
      </w:tcMar>
    </w:tcPr>
  </w:style>
  <w:style w:type="character" w:customStyle="1" w:styleId="StyleBoldItalic">
    <w:name w:val="Style Bold Italic"/>
    <w:basedOn w:val="DefaultParagraphFont"/>
    <w:rsid w:val="00244121"/>
    <w:rPr>
      <w:b/>
      <w:bCs/>
      <w:i/>
      <w:iCs/>
    </w:rPr>
  </w:style>
  <w:style w:type="paragraph" w:customStyle="1" w:styleId="Pagetitle">
    <w:name w:val="Page title"/>
    <w:basedOn w:val="Heading1"/>
    <w:next w:val="Normal"/>
    <w:rsid w:val="00244121"/>
    <w:pPr>
      <w:spacing w:before="0"/>
    </w:pPr>
    <w:rPr>
      <w:b/>
      <w:sz w:val="48"/>
    </w:rPr>
  </w:style>
  <w:style w:type="table" w:customStyle="1" w:styleId="Tableindent1">
    <w:name w:val="Table indent 1"/>
    <w:basedOn w:val="TableNormal"/>
    <w:rsid w:val="00244121"/>
    <w:tblPr>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quote">
    <w:name w:val="Blockquote"/>
    <w:basedOn w:val="Normal"/>
    <w:next w:val="Normal"/>
    <w:rsid w:val="00244121"/>
    <w:pPr>
      <w:ind w:left="425"/>
    </w:pPr>
    <w:rPr>
      <w:sz w:val="20"/>
    </w:rPr>
  </w:style>
  <w:style w:type="table" w:customStyle="1" w:styleId="Tableindent2">
    <w:name w:val="Table indent 2"/>
    <w:basedOn w:val="TableNormal"/>
    <w:semiHidden/>
    <w:rsid w:val="00244121"/>
    <w:tblPr>
      <w:tblInd w:w="1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indent3">
    <w:name w:val="Table indent 3"/>
    <w:basedOn w:val="TableNormal"/>
    <w:semiHidden/>
    <w:rsid w:val="00244121"/>
    <w:tblPr>
      <w:tblInd w:w="1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Bold">
    <w:name w:val="Style Bold"/>
    <w:basedOn w:val="DefaultParagraphFont"/>
    <w:rsid w:val="00244121"/>
    <w:rPr>
      <w:b/>
      <w:bCs/>
    </w:rPr>
  </w:style>
  <w:style w:type="character" w:customStyle="1" w:styleId="StyleItalic">
    <w:name w:val="Style Italic"/>
    <w:basedOn w:val="DefaultParagraphFont"/>
    <w:rsid w:val="00244121"/>
    <w:rPr>
      <w:i/>
      <w:iCs/>
    </w:rPr>
  </w:style>
  <w:style w:type="character" w:styleId="Hyperlink">
    <w:name w:val="Hyperlink"/>
    <w:basedOn w:val="DefaultParagraphFont"/>
    <w:unhideWhenUsed/>
    <w:rsid w:val="00244121"/>
    <w:rPr>
      <w:color w:val="0000FF"/>
      <w:u w:val="single"/>
    </w:rPr>
  </w:style>
  <w:style w:type="paragraph" w:customStyle="1" w:styleId="Indent1">
    <w:name w:val="Indent 1"/>
    <w:basedOn w:val="Normal"/>
    <w:rsid w:val="00244121"/>
    <w:pPr>
      <w:ind w:left="357"/>
    </w:pPr>
  </w:style>
  <w:style w:type="paragraph" w:customStyle="1" w:styleId="Indent2">
    <w:name w:val="Indent 2"/>
    <w:basedOn w:val="Normal"/>
    <w:semiHidden/>
    <w:rsid w:val="00244121"/>
    <w:pPr>
      <w:ind w:left="720"/>
    </w:pPr>
  </w:style>
  <w:style w:type="paragraph" w:customStyle="1" w:styleId="Indent3">
    <w:name w:val="Indent 3"/>
    <w:basedOn w:val="Normal"/>
    <w:semiHidden/>
    <w:rsid w:val="00244121"/>
    <w:pPr>
      <w:ind w:left="851"/>
    </w:pPr>
  </w:style>
  <w:style w:type="character" w:customStyle="1" w:styleId="Link-Internal">
    <w:name w:val="Link - Internal"/>
    <w:basedOn w:val="DefaultParagraphFont"/>
    <w:rsid w:val="00244121"/>
    <w:rPr>
      <w:color w:val="0000FF"/>
      <w:u w:val="single"/>
      <w:bdr w:val="none" w:sz="0" w:space="0" w:color="auto"/>
      <w:shd w:val="clear" w:color="auto" w:fill="FFCCFF"/>
    </w:rPr>
  </w:style>
  <w:style w:type="character" w:customStyle="1" w:styleId="Superscript">
    <w:name w:val="Superscript"/>
    <w:basedOn w:val="DefaultParagraphFont"/>
    <w:rsid w:val="00244121"/>
    <w:rPr>
      <w:rFonts w:ascii="Arial" w:hAnsi="Arial"/>
      <w:sz w:val="24"/>
      <w:vertAlign w:val="superscript"/>
    </w:rPr>
  </w:style>
  <w:style w:type="character" w:styleId="FollowedHyperlink">
    <w:name w:val="FollowedHyperlink"/>
    <w:basedOn w:val="DefaultParagraphFont"/>
    <w:unhideWhenUsed/>
    <w:rsid w:val="00244121"/>
    <w:rPr>
      <w:color w:val="800080"/>
      <w:u w:val="single"/>
    </w:rPr>
  </w:style>
  <w:style w:type="paragraph" w:customStyle="1" w:styleId="Small">
    <w:name w:val="Small"/>
    <w:basedOn w:val="Normal"/>
    <w:rsid w:val="00244121"/>
    <w:rPr>
      <w:sz w:val="18"/>
      <w:szCs w:val="18"/>
    </w:rPr>
  </w:style>
  <w:style w:type="character" w:customStyle="1" w:styleId="Link-External">
    <w:name w:val="Link - External"/>
    <w:basedOn w:val="DefaultParagraphFont"/>
    <w:rsid w:val="00244121"/>
    <w:rPr>
      <w:color w:val="0000FF"/>
      <w:u w:val="single"/>
      <w:bdr w:val="none" w:sz="0" w:space="0" w:color="auto"/>
      <w:shd w:val="clear" w:color="auto" w:fill="CCFFFF"/>
    </w:rPr>
  </w:style>
  <w:style w:type="paragraph" w:customStyle="1" w:styleId="Unformatted">
    <w:name w:val="Unformatted"/>
    <w:basedOn w:val="Normal"/>
    <w:rsid w:val="00244121"/>
    <w:rPr>
      <w:rFonts w:ascii="Comic Sans MS" w:hAnsi="Comic Sans MS"/>
      <w:b/>
      <w:color w:val="FF0000"/>
      <w:sz w:val="28"/>
      <w:szCs w:val="28"/>
    </w:rPr>
  </w:style>
  <w:style w:type="paragraph" w:customStyle="1" w:styleId="Heading1numbered">
    <w:name w:val="Heading 1 numbered"/>
    <w:basedOn w:val="Heading1"/>
    <w:next w:val="Normal"/>
    <w:rsid w:val="00244121"/>
    <w:pPr>
      <w:numPr>
        <w:numId w:val="5"/>
      </w:numPr>
    </w:pPr>
  </w:style>
  <w:style w:type="paragraph" w:customStyle="1" w:styleId="Heading2numbered">
    <w:name w:val="Heading 2 numbered"/>
    <w:basedOn w:val="Heading2"/>
    <w:next w:val="Normal"/>
    <w:rsid w:val="00244121"/>
    <w:pPr>
      <w:numPr>
        <w:ilvl w:val="1"/>
        <w:numId w:val="5"/>
      </w:numPr>
    </w:pPr>
  </w:style>
  <w:style w:type="paragraph" w:customStyle="1" w:styleId="Heading3numbered">
    <w:name w:val="Heading 3 numbered"/>
    <w:basedOn w:val="Heading3"/>
    <w:next w:val="Normal"/>
    <w:rsid w:val="00244121"/>
    <w:pPr>
      <w:numPr>
        <w:ilvl w:val="2"/>
        <w:numId w:val="5"/>
      </w:numPr>
    </w:pPr>
  </w:style>
  <w:style w:type="paragraph" w:customStyle="1" w:styleId="Heading4numbered">
    <w:name w:val="Heading 4 numbered"/>
    <w:basedOn w:val="Heading4"/>
    <w:next w:val="Normal"/>
    <w:rsid w:val="00244121"/>
    <w:pPr>
      <w:numPr>
        <w:ilvl w:val="3"/>
        <w:numId w:val="5"/>
      </w:numPr>
    </w:pPr>
  </w:style>
  <w:style w:type="character" w:customStyle="1" w:styleId="Link-Newwindow">
    <w:name w:val="Link - New window"/>
    <w:basedOn w:val="DefaultParagraphFont"/>
    <w:rsid w:val="00244121"/>
    <w:rPr>
      <w:color w:val="0000FF"/>
      <w:u w:val="single"/>
      <w:bdr w:val="none" w:sz="0" w:space="0" w:color="auto"/>
      <w:shd w:val="clear" w:color="auto" w:fill="CCFF99"/>
    </w:rPr>
  </w:style>
  <w:style w:type="character" w:customStyle="1" w:styleId="Link-Footnote">
    <w:name w:val="Link - Footnote"/>
    <w:basedOn w:val="Link-External"/>
    <w:semiHidden/>
    <w:rsid w:val="00244121"/>
    <w:rPr>
      <w:color w:val="0000FF"/>
      <w:u w:val="single"/>
      <w:bdr w:val="none" w:sz="0" w:space="0" w:color="auto"/>
      <w:shd w:val="clear" w:color="auto" w:fill="auto"/>
      <w:vertAlign w:val="superscript"/>
    </w:rPr>
  </w:style>
  <w:style w:type="character" w:customStyle="1" w:styleId="Link-Bookmark">
    <w:name w:val="Link - Bookmark"/>
    <w:basedOn w:val="DefaultParagraphFont"/>
    <w:rsid w:val="00244121"/>
    <w:rPr>
      <w:color w:val="0000FF"/>
      <w:u w:val="single"/>
      <w:bdr w:val="none" w:sz="0" w:space="0" w:color="auto"/>
      <w:shd w:val="clear" w:color="auto" w:fill="FFCC99"/>
    </w:rPr>
  </w:style>
  <w:style w:type="paragraph" w:customStyle="1" w:styleId="Tablecaption">
    <w:name w:val="Table caption"/>
    <w:basedOn w:val="Normal"/>
    <w:next w:val="Tablesummary"/>
    <w:rsid w:val="00244121"/>
    <w:pPr>
      <w:spacing w:before="280"/>
    </w:pPr>
    <w:rPr>
      <w:b/>
    </w:rPr>
  </w:style>
  <w:style w:type="paragraph" w:customStyle="1" w:styleId="Tablesummary">
    <w:name w:val="Table summary"/>
    <w:basedOn w:val="Normal"/>
    <w:next w:val="Normal"/>
    <w:rsid w:val="00244121"/>
    <w:rPr>
      <w:color w:val="808080"/>
    </w:rPr>
  </w:style>
  <w:style w:type="character" w:customStyle="1" w:styleId="Bold">
    <w:name w:val="Bold"/>
    <w:basedOn w:val="DefaultParagraphFont"/>
    <w:semiHidden/>
    <w:locked/>
    <w:rsid w:val="00130179"/>
    <w:rPr>
      <w:b/>
      <w:bCs w:val="0"/>
      <w:noProof w:val="0"/>
      <w:lang w:val="en-AU"/>
    </w:rPr>
  </w:style>
  <w:style w:type="table" w:customStyle="1" w:styleId="Tablewithborder">
    <w:name w:val="Table with border"/>
    <w:basedOn w:val="TableNormal"/>
    <w:rsid w:val="002441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ithoutborder">
    <w:name w:val="Table without border"/>
    <w:basedOn w:val="TableNormal"/>
    <w:rsid w:val="00244121"/>
    <w:tblPr/>
  </w:style>
  <w:style w:type="paragraph" w:customStyle="1" w:styleId="Tableheading">
    <w:name w:val="Table heading"/>
    <w:basedOn w:val="Normal"/>
    <w:rsid w:val="00244121"/>
    <w:pPr>
      <w:shd w:val="pct30" w:color="auto" w:fill="auto"/>
    </w:pPr>
    <w:rPr>
      <w:b/>
    </w:rPr>
  </w:style>
  <w:style w:type="numbering" w:customStyle="1" w:styleId="Redundant">
    <w:name w:val="Redundant"/>
    <w:basedOn w:val="NoList"/>
    <w:semiHidden/>
    <w:rsid w:val="00244121"/>
    <w:pPr>
      <w:numPr>
        <w:numId w:val="4"/>
      </w:numPr>
    </w:pPr>
  </w:style>
  <w:style w:type="paragraph" w:customStyle="1" w:styleId="Secondarybutton">
    <w:name w:val="Secondary button"/>
    <w:basedOn w:val="Primarybutton"/>
    <w:next w:val="Normal"/>
    <w:rsid w:val="00244121"/>
    <w:pPr>
      <w:shd w:val="clear" w:color="auto" w:fill="E0E0E0"/>
    </w:pPr>
    <w:rPr>
      <w:color w:val="auto"/>
    </w:rPr>
  </w:style>
  <w:style w:type="paragraph" w:customStyle="1" w:styleId="Primarybutton">
    <w:name w:val="Primary button"/>
    <w:next w:val="Normal"/>
    <w:rsid w:val="00244121"/>
    <w:pPr>
      <w:pBdr>
        <w:top w:val="single" w:sz="8" w:space="6" w:color="999999"/>
        <w:left w:val="single" w:sz="8" w:space="12" w:color="999999"/>
        <w:bottom w:val="single" w:sz="8" w:space="6" w:color="999999"/>
        <w:right w:val="single" w:sz="8" w:space="12" w:color="999999"/>
      </w:pBdr>
      <w:shd w:val="clear" w:color="auto" w:fill="369496"/>
      <w:spacing w:before="100" w:beforeAutospacing="1" w:after="100" w:afterAutospacing="1"/>
      <w:jc w:val="center"/>
      <w:textAlignment w:val="center"/>
    </w:pPr>
    <w:rPr>
      <w:rFonts w:ascii="Arial" w:hAnsi="Arial"/>
      <w:b/>
      <w:color w:val="FFFFFF" w:themeColor="background1"/>
      <w:sz w:val="26"/>
      <w:szCs w:val="24"/>
      <w:lang w:eastAsia="en-AU"/>
    </w:rPr>
  </w:style>
  <w:style w:type="character" w:customStyle="1" w:styleId="Heading4Char">
    <w:name w:val="Heading 4 Char"/>
    <w:basedOn w:val="DefaultParagraphFont"/>
    <w:link w:val="Heading4"/>
    <w:rsid w:val="009D2BA2"/>
    <w:rPr>
      <w:rFonts w:ascii="Arial" w:hAnsi="Arial" w:cs="Arial"/>
      <w:b/>
      <w:sz w:val="25"/>
      <w:szCs w:val="31"/>
      <w:lang w:eastAsia="en-AU"/>
    </w:rPr>
  </w:style>
  <w:style w:type="character" w:customStyle="1" w:styleId="Heading5Char">
    <w:name w:val="Heading 5 Char"/>
    <w:basedOn w:val="DefaultParagraphFont"/>
    <w:link w:val="Heading5"/>
    <w:semiHidden/>
    <w:rsid w:val="004F64FB"/>
    <w:rPr>
      <w:rFonts w:ascii="Arial" w:hAnsi="Arial" w:cs="Arial"/>
      <w:b/>
      <w:color w:val="404040" w:themeColor="text1" w:themeTint="BF"/>
      <w:sz w:val="24"/>
      <w:szCs w:val="28"/>
      <w:lang w:eastAsia="en-AU"/>
    </w:rPr>
  </w:style>
  <w:style w:type="table" w:customStyle="1" w:styleId="Callout-Direction-getitdone-OBSOLETE">
    <w:name w:val="Callout - Direction - get it done - OBSOLETE"/>
    <w:basedOn w:val="Callout-Direction-OBSOLETE"/>
    <w:rsid w:val="00244121"/>
    <w:tblPr/>
    <w:tcPr>
      <w:shd w:val="clear" w:color="auto" w:fill="E5F0F3"/>
    </w:tcPr>
  </w:style>
  <w:style w:type="table" w:customStyle="1" w:styleId="Callout-Direction-findoutmore-OBSOLETE">
    <w:name w:val="Callout - Direction - find out more - OBSOLETE"/>
    <w:basedOn w:val="Callout-Direction-OBSOLETE"/>
    <w:rsid w:val="00244121"/>
    <w:tblPr/>
    <w:tcPr>
      <w:shd w:val="clear" w:color="auto" w:fill="E5F0F3"/>
    </w:tcPr>
  </w:style>
  <w:style w:type="table" w:customStyle="1" w:styleId="Callout-Direction-Watch">
    <w:name w:val="Callout - Direction - Watch"/>
    <w:basedOn w:val="Callout-Direction-OBSOLETE"/>
    <w:rsid w:val="00244121"/>
    <w:tblPr/>
    <w:tcPr>
      <w:shd w:val="clear" w:color="auto" w:fill="E5F0F3"/>
    </w:tcPr>
  </w:style>
  <w:style w:type="table" w:customStyle="1" w:styleId="Callout-Direction-listen-OBSOLETE">
    <w:name w:val="Callout - Direction - listen - OBSOLETE"/>
    <w:basedOn w:val="Callout-Direction-OBSOLETE"/>
    <w:rsid w:val="00244121"/>
    <w:tblPr/>
    <w:tcPr>
      <w:shd w:val="clear" w:color="auto" w:fill="E5F0F3"/>
    </w:tcPr>
  </w:style>
  <w:style w:type="table" w:customStyle="1" w:styleId="Callout-Direction-help-OBSOLETE">
    <w:name w:val="Callout - Direction - help - OBSOLETE"/>
    <w:basedOn w:val="Callout-Direction-OBSOLETE"/>
    <w:rsid w:val="00244121"/>
    <w:tblPr/>
    <w:tcPr>
      <w:shd w:val="clear" w:color="auto" w:fill="E5F0F3"/>
    </w:tcPr>
  </w:style>
  <w:style w:type="table" w:customStyle="1" w:styleId="Callout-Attention-OBSOLETE">
    <w:name w:val="Callout - Attention - OBSOLETE"/>
    <w:basedOn w:val="Callout-Direction-OBSOLETE"/>
    <w:rsid w:val="00244121"/>
    <w:tblPr>
      <w:tblBorders>
        <w:top w:val="single" w:sz="4" w:space="0" w:color="FF9900"/>
        <w:left w:val="single" w:sz="4" w:space="0" w:color="FF9900"/>
        <w:bottom w:val="single" w:sz="4" w:space="0" w:color="FF9900"/>
        <w:right w:val="single" w:sz="4" w:space="0" w:color="FF9900"/>
        <w:insideH w:val="single" w:sz="4" w:space="0" w:color="FF9900"/>
        <w:insideV w:val="single" w:sz="4" w:space="0" w:color="FF9900"/>
      </w:tblBorders>
    </w:tblPr>
    <w:tcPr>
      <w:shd w:val="clear" w:color="auto" w:fill="FFFF99"/>
    </w:tcPr>
  </w:style>
  <w:style w:type="table" w:customStyle="1" w:styleId="Callout-Danger-OBSOLETE">
    <w:name w:val="Callout - Danger - OBSOLETE"/>
    <w:basedOn w:val="Callout-Direction-OBSOLETE"/>
    <w:rsid w:val="00244121"/>
    <w:tblP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Pr>
    <w:tcPr>
      <w:shd w:val="clear" w:color="auto" w:fill="E1CCC5"/>
    </w:tcPr>
  </w:style>
  <w:style w:type="table" w:customStyle="1" w:styleId="Callout-Error-OBSOLETE">
    <w:name w:val="Callout - Error - OBSOLETE"/>
    <w:basedOn w:val="Callout-Direction-OBSOLETE"/>
    <w:rsid w:val="00244121"/>
    <w:tblP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Pr>
    <w:tcPr>
      <w:shd w:val="clear" w:color="auto" w:fill="auto"/>
    </w:tcPr>
  </w:style>
  <w:style w:type="table" w:customStyle="1" w:styleId="Callout-Complete-OBSOLETE">
    <w:name w:val="Callout - Complete - OBSOLETE"/>
    <w:basedOn w:val="Callout-Error-OBSOLETE"/>
    <w:rsid w:val="00244121"/>
    <w:tblPr>
      <w:tblBorders>
        <w:top w:val="single" w:sz="4" w:space="0" w:color="008000"/>
        <w:left w:val="single" w:sz="4" w:space="0" w:color="008000"/>
        <w:bottom w:val="single" w:sz="4" w:space="0" w:color="008000"/>
        <w:right w:val="single" w:sz="4" w:space="0" w:color="008000"/>
        <w:insideH w:val="single" w:sz="4" w:space="0" w:color="008000"/>
        <w:insideV w:val="single" w:sz="4" w:space="0" w:color="008000"/>
      </w:tblBorders>
    </w:tblPr>
    <w:tcPr>
      <w:shd w:val="clear" w:color="auto" w:fill="auto"/>
    </w:tcPr>
  </w:style>
  <w:style w:type="table" w:customStyle="1" w:styleId="Callout-Example">
    <w:name w:val="Callout - Example"/>
    <w:basedOn w:val="Callout-Direction-workitout-OBSOLETE"/>
    <w:rsid w:val="00244121"/>
    <w:tblPr>
      <w:tblBorders>
        <w:top w:val="single" w:sz="18" w:space="0" w:color="808080"/>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99CCFF"/>
    </w:tcPr>
  </w:style>
  <w:style w:type="table" w:customStyle="1" w:styleId="Callout-Direction-workitout-OBSOLETE">
    <w:name w:val="Callout - Direction - work it out - OBSOLETE"/>
    <w:basedOn w:val="Callout-Direction-OBSOLETE"/>
    <w:rsid w:val="00244121"/>
    <w:tblPr>
      <w:tblCellMar>
        <w:left w:w="0" w:type="dxa"/>
        <w:right w:w="0" w:type="dxa"/>
      </w:tblCellMar>
    </w:tblPr>
    <w:tcPr>
      <w:shd w:val="clear" w:color="auto" w:fill="E5F0F3"/>
      <w:tcMar>
        <w:top w:w="0" w:type="dxa"/>
        <w:left w:w="200" w:type="dxa"/>
        <w:right w:w="200" w:type="dxa"/>
      </w:tcMar>
    </w:tcPr>
  </w:style>
  <w:style w:type="character" w:customStyle="1" w:styleId="Link-Internalbold">
    <w:name w:val="Link - Internal (bold)"/>
    <w:basedOn w:val="Link-Internal"/>
    <w:rsid w:val="00244121"/>
    <w:rPr>
      <w:b/>
      <w:color w:val="0000FF"/>
      <w:u w:val="single"/>
      <w:bdr w:val="none" w:sz="0" w:space="0" w:color="auto"/>
      <w:shd w:val="clear" w:color="auto" w:fill="FFCCFF"/>
    </w:rPr>
  </w:style>
  <w:style w:type="character" w:customStyle="1" w:styleId="Link-Internalitalics">
    <w:name w:val="Link - Internal (italics)"/>
    <w:basedOn w:val="Link-Internal"/>
    <w:rsid w:val="00244121"/>
    <w:rPr>
      <w:i/>
      <w:color w:val="0000FF"/>
      <w:u w:val="single"/>
      <w:bdr w:val="none" w:sz="0" w:space="0" w:color="auto"/>
      <w:shd w:val="clear" w:color="auto" w:fill="FFCCFF"/>
    </w:rPr>
  </w:style>
  <w:style w:type="character" w:customStyle="1" w:styleId="StyleUnderline">
    <w:name w:val="Style Underline"/>
    <w:basedOn w:val="DefaultParagraphFont"/>
    <w:rsid w:val="00244121"/>
    <w:rPr>
      <w:u w:val="single"/>
    </w:rPr>
  </w:style>
  <w:style w:type="paragraph" w:customStyle="1" w:styleId="Normalcentre">
    <w:name w:val="Normal centre"/>
    <w:basedOn w:val="Normal"/>
    <w:rsid w:val="00244121"/>
    <w:pPr>
      <w:jc w:val="center"/>
    </w:pPr>
  </w:style>
  <w:style w:type="paragraph" w:customStyle="1" w:styleId="Normalright">
    <w:name w:val="Normal right"/>
    <w:basedOn w:val="Normal"/>
    <w:rsid w:val="00244121"/>
    <w:pPr>
      <w:jc w:val="right"/>
    </w:pPr>
  </w:style>
  <w:style w:type="paragraph" w:customStyle="1" w:styleId="Tableheadingcentre">
    <w:name w:val="Table heading centre"/>
    <w:basedOn w:val="Tableheading"/>
    <w:rsid w:val="00244121"/>
    <w:pPr>
      <w:jc w:val="center"/>
    </w:pPr>
  </w:style>
  <w:style w:type="paragraph" w:customStyle="1" w:styleId="Tableheadingright">
    <w:name w:val="Table heading right"/>
    <w:basedOn w:val="Tableheading"/>
    <w:rsid w:val="00244121"/>
    <w:pPr>
      <w:jc w:val="right"/>
    </w:pPr>
  </w:style>
  <w:style w:type="paragraph" w:styleId="DocumentMap">
    <w:name w:val="Document Map"/>
    <w:basedOn w:val="Normal"/>
    <w:semiHidden/>
    <w:locked/>
    <w:rsid w:val="001418DC"/>
    <w:pPr>
      <w:shd w:val="clear" w:color="auto" w:fill="000080"/>
    </w:pPr>
    <w:rPr>
      <w:rFonts w:ascii="Tahoma" w:hAnsi="Tahoma" w:cs="Tahoma"/>
      <w:sz w:val="20"/>
      <w:szCs w:val="20"/>
    </w:rPr>
  </w:style>
  <w:style w:type="paragraph" w:styleId="ListParagraph">
    <w:name w:val="List Paragraph"/>
    <w:basedOn w:val="Normal"/>
    <w:uiPriority w:val="34"/>
    <w:qFormat/>
    <w:locked/>
    <w:rsid w:val="0018349C"/>
    <w:pPr>
      <w:ind w:left="720"/>
      <w:contextualSpacing/>
    </w:pPr>
  </w:style>
  <w:style w:type="table" w:styleId="TableGrid">
    <w:name w:val="Table Grid"/>
    <w:basedOn w:val="TableNormal"/>
    <w:locked/>
    <w:rsid w:val="001834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locked/>
    <w:rsid w:val="00BB6BC2"/>
    <w:pPr>
      <w:spacing w:before="0"/>
    </w:pPr>
    <w:rPr>
      <w:rFonts w:ascii="Tahoma" w:hAnsi="Tahoma" w:cs="Tahoma"/>
      <w:sz w:val="16"/>
      <w:szCs w:val="16"/>
    </w:rPr>
  </w:style>
  <w:style w:type="character" w:customStyle="1" w:styleId="BalloonTextChar">
    <w:name w:val="Balloon Text Char"/>
    <w:basedOn w:val="DefaultParagraphFont"/>
    <w:link w:val="BalloonText"/>
    <w:rsid w:val="00BB6BC2"/>
    <w:rPr>
      <w:rFonts w:ascii="Tahoma" w:hAnsi="Tahoma" w:cs="Tahoma"/>
      <w:sz w:val="16"/>
      <w:szCs w:val="16"/>
      <w:lang w:eastAsia="en-AU"/>
    </w:rPr>
  </w:style>
  <w:style w:type="paragraph" w:customStyle="1" w:styleId="YouTubeVideoEmbedded">
    <w:name w:val="YouTube Video Embedded"/>
    <w:basedOn w:val="Normal"/>
    <w:next w:val="Normal"/>
    <w:qFormat/>
    <w:rsid w:val="00244121"/>
    <w:pPr>
      <w:pBdr>
        <w:top w:val="single" w:sz="4" w:space="4" w:color="auto"/>
        <w:left w:val="single" w:sz="4" w:space="4" w:color="auto"/>
        <w:bottom w:val="single" w:sz="4" w:space="4" w:color="auto"/>
        <w:right w:val="single" w:sz="4" w:space="4" w:color="auto"/>
      </w:pBdr>
      <w:shd w:val="clear" w:color="auto" w:fill="29FF8A"/>
      <w:spacing w:before="0"/>
    </w:pPr>
    <w:rPr>
      <w:sz w:val="28"/>
    </w:rPr>
  </w:style>
  <w:style w:type="paragraph" w:customStyle="1" w:styleId="Blockquotelist1">
    <w:name w:val="Blockquote list 1"/>
    <w:basedOn w:val="Normal"/>
    <w:semiHidden/>
    <w:qFormat/>
    <w:rsid w:val="00244121"/>
    <w:pPr>
      <w:numPr>
        <w:numId w:val="28"/>
      </w:numPr>
    </w:pPr>
    <w:rPr>
      <w:sz w:val="20"/>
    </w:rPr>
  </w:style>
  <w:style w:type="paragraph" w:customStyle="1" w:styleId="Bulletedlist1">
    <w:name w:val="Bulleted list 1"/>
    <w:basedOn w:val="Normal"/>
    <w:qFormat/>
    <w:rsid w:val="00244121"/>
    <w:pPr>
      <w:numPr>
        <w:numId w:val="8"/>
      </w:numPr>
    </w:pPr>
  </w:style>
  <w:style w:type="paragraph" w:customStyle="1" w:styleId="Bulletedlist2">
    <w:name w:val="Bulleted list 2"/>
    <w:basedOn w:val="Bulletedlist1"/>
    <w:qFormat/>
    <w:rsid w:val="00244121"/>
    <w:pPr>
      <w:numPr>
        <w:ilvl w:val="1"/>
      </w:numPr>
    </w:pPr>
  </w:style>
  <w:style w:type="paragraph" w:customStyle="1" w:styleId="Bulletedlist3">
    <w:name w:val="Bulleted list 3"/>
    <w:basedOn w:val="Bulletedlist1"/>
    <w:qFormat/>
    <w:rsid w:val="00244121"/>
    <w:pPr>
      <w:numPr>
        <w:ilvl w:val="2"/>
      </w:numPr>
    </w:pPr>
  </w:style>
  <w:style w:type="paragraph" w:styleId="ListBullet2">
    <w:name w:val="List Bullet 2"/>
    <w:basedOn w:val="Normal"/>
    <w:locked/>
    <w:rsid w:val="00B920B7"/>
    <w:pPr>
      <w:contextualSpacing/>
    </w:pPr>
  </w:style>
  <w:style w:type="paragraph" w:customStyle="1" w:styleId="Numberedlistnumericstart1">
    <w:name w:val="Numbered list (numeric start) 1"/>
    <w:basedOn w:val="Normal"/>
    <w:qFormat/>
    <w:rsid w:val="00244121"/>
    <w:pPr>
      <w:numPr>
        <w:numId w:val="14"/>
      </w:numPr>
    </w:pPr>
  </w:style>
  <w:style w:type="paragraph" w:customStyle="1" w:styleId="Numberedlistnumericstart2">
    <w:name w:val="Numbered list (numeric start) 2"/>
    <w:basedOn w:val="Numberedlistnumericstart1"/>
    <w:qFormat/>
    <w:rsid w:val="00244121"/>
    <w:pPr>
      <w:numPr>
        <w:ilvl w:val="1"/>
      </w:numPr>
      <w:tabs>
        <w:tab w:val="num" w:pos="360"/>
      </w:tabs>
      <w:ind w:left="425" w:hanging="425"/>
    </w:pPr>
  </w:style>
  <w:style w:type="paragraph" w:customStyle="1" w:styleId="Numberedlistnumericstart3">
    <w:name w:val="Numbered list (numeric start) 3"/>
    <w:basedOn w:val="Numberedlistnumericstart1"/>
    <w:qFormat/>
    <w:rsid w:val="00244121"/>
    <w:pPr>
      <w:numPr>
        <w:ilvl w:val="2"/>
      </w:numPr>
      <w:tabs>
        <w:tab w:val="num" w:pos="360"/>
      </w:tabs>
      <w:ind w:left="425"/>
    </w:pPr>
  </w:style>
  <w:style w:type="paragraph" w:customStyle="1" w:styleId="Numberedlistnumericstart4">
    <w:name w:val="Numbered list (numeric start) 4"/>
    <w:basedOn w:val="Numberedlistnumericstart1"/>
    <w:qFormat/>
    <w:rsid w:val="00244121"/>
    <w:pPr>
      <w:numPr>
        <w:ilvl w:val="3"/>
      </w:numPr>
    </w:pPr>
  </w:style>
  <w:style w:type="paragraph" w:customStyle="1" w:styleId="Numberedlistnumericstart5">
    <w:name w:val="Numbered list (numeric start) 5"/>
    <w:basedOn w:val="Numberedlistnumericstart1"/>
    <w:qFormat/>
    <w:rsid w:val="00244121"/>
    <w:pPr>
      <w:numPr>
        <w:ilvl w:val="4"/>
      </w:numPr>
      <w:tabs>
        <w:tab w:val="num" w:pos="360"/>
      </w:tabs>
      <w:ind w:left="425"/>
    </w:pPr>
  </w:style>
  <w:style w:type="paragraph" w:customStyle="1" w:styleId="Numberedlistalphastart1">
    <w:name w:val="Numbered list (alpha start) 1"/>
    <w:basedOn w:val="Normal"/>
    <w:qFormat/>
    <w:rsid w:val="00244121"/>
    <w:pPr>
      <w:numPr>
        <w:numId w:val="11"/>
      </w:numPr>
    </w:pPr>
  </w:style>
  <w:style w:type="paragraph" w:customStyle="1" w:styleId="Numberedlistalphastart2">
    <w:name w:val="Numbered list (alpha start) 2"/>
    <w:basedOn w:val="Numberedlistalphastart1"/>
    <w:qFormat/>
    <w:rsid w:val="00244121"/>
    <w:pPr>
      <w:numPr>
        <w:ilvl w:val="1"/>
      </w:numPr>
    </w:pPr>
  </w:style>
  <w:style w:type="paragraph" w:customStyle="1" w:styleId="Numberedlistalphastart3">
    <w:name w:val="Numbered list (alpha start) 3"/>
    <w:basedOn w:val="Numberedlistalphastart1"/>
    <w:qFormat/>
    <w:rsid w:val="00244121"/>
    <w:pPr>
      <w:numPr>
        <w:ilvl w:val="2"/>
      </w:numPr>
    </w:pPr>
  </w:style>
  <w:style w:type="paragraph" w:customStyle="1" w:styleId="Numberedlistalphastart4">
    <w:name w:val="Numbered list (alpha start) 4"/>
    <w:basedOn w:val="Numberedlistalphastart1"/>
    <w:qFormat/>
    <w:rsid w:val="00244121"/>
    <w:pPr>
      <w:numPr>
        <w:ilvl w:val="3"/>
      </w:numPr>
    </w:pPr>
  </w:style>
  <w:style w:type="paragraph" w:customStyle="1" w:styleId="Blockquotelist2">
    <w:name w:val="Blockquote list 2"/>
    <w:basedOn w:val="Blockquotelist1"/>
    <w:semiHidden/>
    <w:qFormat/>
    <w:rsid w:val="00244121"/>
    <w:pPr>
      <w:numPr>
        <w:ilvl w:val="1"/>
      </w:numPr>
    </w:pPr>
  </w:style>
  <w:style w:type="paragraph" w:customStyle="1" w:styleId="DocInfo">
    <w:name w:val="DocInfo"/>
    <w:basedOn w:val="Normal"/>
    <w:link w:val="DocInfoChar"/>
    <w:qFormat/>
    <w:rsid w:val="00244121"/>
    <w:pPr>
      <w:pBdr>
        <w:top w:val="single" w:sz="4" w:space="1" w:color="943634" w:themeColor="accent2" w:themeShade="BF"/>
        <w:bottom w:val="single" w:sz="4" w:space="1" w:color="943634" w:themeColor="accent2" w:themeShade="BF"/>
      </w:pBdr>
      <w:spacing w:before="120"/>
    </w:pPr>
    <w:rPr>
      <w:color w:val="404040" w:themeColor="text1" w:themeTint="BF"/>
      <w:sz w:val="20"/>
      <w:szCs w:val="20"/>
    </w:rPr>
  </w:style>
  <w:style w:type="character" w:styleId="PlaceholderText">
    <w:name w:val="Placeholder Text"/>
    <w:basedOn w:val="DefaultParagraphFont"/>
    <w:uiPriority w:val="99"/>
    <w:semiHidden/>
    <w:rsid w:val="00244121"/>
    <w:rPr>
      <w:color w:val="808080"/>
    </w:rPr>
  </w:style>
  <w:style w:type="character" w:customStyle="1" w:styleId="DocInfoChar">
    <w:name w:val="DocInfo Char"/>
    <w:basedOn w:val="DefaultParagraphFont"/>
    <w:link w:val="DocInfo"/>
    <w:rsid w:val="00823919"/>
    <w:rPr>
      <w:rFonts w:ascii="Arial" w:hAnsi="Arial"/>
      <w:color w:val="404040" w:themeColor="text1" w:themeTint="BF"/>
      <w:lang w:eastAsia="en-AU"/>
    </w:rPr>
  </w:style>
  <w:style w:type="table" w:customStyle="1" w:styleId="Tablelarge">
    <w:name w:val="Table large"/>
    <w:basedOn w:val="Tablewithborder"/>
    <w:uiPriority w:val="99"/>
    <w:rsid w:val="00244121"/>
    <w:tblPr/>
  </w:style>
  <w:style w:type="paragraph" w:customStyle="1" w:styleId="DocInfoLocked">
    <w:name w:val="DocInfoLocked"/>
    <w:basedOn w:val="DocInfo"/>
    <w:link w:val="DocInfoLockedChar"/>
    <w:rsid w:val="00244121"/>
    <w:rPr>
      <w:color w:val="943634" w:themeColor="accent2" w:themeShade="BF"/>
    </w:rPr>
  </w:style>
  <w:style w:type="character" w:customStyle="1" w:styleId="DocInfoLockedChar">
    <w:name w:val="DocInfoLocked Char"/>
    <w:basedOn w:val="DocInfoChar"/>
    <w:link w:val="DocInfoLocked"/>
    <w:rsid w:val="00AE2F45"/>
    <w:rPr>
      <w:rFonts w:ascii="Arial" w:hAnsi="Arial"/>
      <w:color w:val="943634" w:themeColor="accent2" w:themeShade="BF"/>
      <w:lang w:eastAsia="en-AU"/>
    </w:rPr>
  </w:style>
  <w:style w:type="paragraph" w:styleId="Header">
    <w:name w:val="header"/>
    <w:basedOn w:val="Normal"/>
    <w:link w:val="HeaderChar"/>
    <w:locked/>
    <w:rsid w:val="00547191"/>
    <w:pPr>
      <w:tabs>
        <w:tab w:val="center" w:pos="4513"/>
        <w:tab w:val="right" w:pos="9026"/>
      </w:tabs>
      <w:spacing w:before="0"/>
    </w:pPr>
  </w:style>
  <w:style w:type="character" w:customStyle="1" w:styleId="HeaderChar">
    <w:name w:val="Header Char"/>
    <w:basedOn w:val="DefaultParagraphFont"/>
    <w:link w:val="Header"/>
    <w:rsid w:val="00547191"/>
    <w:rPr>
      <w:rFonts w:ascii="Arial" w:hAnsi="Arial"/>
      <w:sz w:val="22"/>
      <w:szCs w:val="24"/>
      <w:lang w:eastAsia="en-AU"/>
    </w:rPr>
  </w:style>
  <w:style w:type="paragraph" w:styleId="Footer">
    <w:name w:val="footer"/>
    <w:basedOn w:val="Normal"/>
    <w:link w:val="FooterChar"/>
    <w:locked/>
    <w:rsid w:val="00547191"/>
    <w:pPr>
      <w:tabs>
        <w:tab w:val="center" w:pos="4513"/>
        <w:tab w:val="right" w:pos="9026"/>
      </w:tabs>
      <w:spacing w:before="0"/>
    </w:pPr>
  </w:style>
  <w:style w:type="character" w:customStyle="1" w:styleId="FooterChar">
    <w:name w:val="Footer Char"/>
    <w:basedOn w:val="DefaultParagraphFont"/>
    <w:link w:val="Footer"/>
    <w:rsid w:val="00547191"/>
    <w:rPr>
      <w:rFonts w:ascii="Arial" w:hAnsi="Arial"/>
      <w:sz w:val="22"/>
      <w:szCs w:val="24"/>
      <w:lang w:eastAsia="en-AU"/>
    </w:rPr>
  </w:style>
  <w:style w:type="character" w:customStyle="1" w:styleId="Link-Download">
    <w:name w:val="Link - Download"/>
    <w:basedOn w:val="Link-Internal"/>
    <w:qFormat/>
    <w:rsid w:val="00244121"/>
    <w:rPr>
      <w:color w:val="0000FF"/>
      <w:u w:val="single"/>
      <w:bdr w:val="none" w:sz="0" w:space="0" w:color="auto"/>
      <w:shd w:val="clear" w:color="auto" w:fill="C4BC96" w:themeFill="background2" w:themeFillShade="BF"/>
    </w:rPr>
  </w:style>
  <w:style w:type="character" w:styleId="CommentReference">
    <w:name w:val="annotation reference"/>
    <w:basedOn w:val="DefaultParagraphFont"/>
    <w:locked/>
    <w:rsid w:val="00E57E7D"/>
    <w:rPr>
      <w:sz w:val="16"/>
      <w:szCs w:val="16"/>
    </w:rPr>
  </w:style>
  <w:style w:type="paragraph" w:styleId="CommentText">
    <w:name w:val="annotation text"/>
    <w:basedOn w:val="Normal"/>
    <w:link w:val="CommentTextChar"/>
    <w:locked/>
    <w:rsid w:val="00E57E7D"/>
    <w:rPr>
      <w:sz w:val="20"/>
      <w:szCs w:val="20"/>
    </w:rPr>
  </w:style>
  <w:style w:type="character" w:customStyle="1" w:styleId="CommentTextChar">
    <w:name w:val="Comment Text Char"/>
    <w:basedOn w:val="DefaultParagraphFont"/>
    <w:link w:val="CommentText"/>
    <w:rsid w:val="00E57E7D"/>
    <w:rPr>
      <w:rFonts w:ascii="Arial" w:hAnsi="Arial"/>
      <w:lang w:eastAsia="en-AU"/>
    </w:rPr>
  </w:style>
  <w:style w:type="paragraph" w:styleId="CommentSubject">
    <w:name w:val="annotation subject"/>
    <w:basedOn w:val="CommentText"/>
    <w:next w:val="CommentText"/>
    <w:link w:val="CommentSubjectChar"/>
    <w:locked/>
    <w:rsid w:val="00E57E7D"/>
    <w:rPr>
      <w:b/>
      <w:bCs/>
    </w:rPr>
  </w:style>
  <w:style w:type="character" w:customStyle="1" w:styleId="CommentSubjectChar">
    <w:name w:val="Comment Subject Char"/>
    <w:basedOn w:val="CommentTextChar"/>
    <w:link w:val="CommentSubject"/>
    <w:rsid w:val="00E57E7D"/>
    <w:rPr>
      <w:rFonts w:ascii="Arial" w:hAnsi="Arial"/>
      <w:b/>
      <w:bCs/>
      <w:lang w:eastAsia="en-AU"/>
    </w:rPr>
  </w:style>
  <w:style w:type="paragraph" w:styleId="Revision">
    <w:name w:val="Revision"/>
    <w:hidden/>
    <w:uiPriority w:val="99"/>
    <w:semiHidden/>
    <w:rsid w:val="00244121"/>
    <w:rPr>
      <w:rFonts w:ascii="Arial" w:hAnsi="Arial"/>
      <w:sz w:val="22"/>
      <w:szCs w:val="24"/>
      <w:lang w:eastAsia="en-AU"/>
    </w:rPr>
  </w:style>
  <w:style w:type="paragraph" w:customStyle="1" w:styleId="VioStreamEmbeddedVideo">
    <w:name w:val="VioStream Embedded Video"/>
    <w:basedOn w:val="YouTubeVideoEmbedded"/>
    <w:qFormat/>
    <w:rsid w:val="00244121"/>
  </w:style>
  <w:style w:type="character" w:customStyle="1" w:styleId="atoTV-printChar">
    <w:name w:val="atoTV-print Char"/>
    <w:basedOn w:val="DefaultParagraphFont"/>
    <w:link w:val="atoTV-print"/>
    <w:locked/>
    <w:rsid w:val="00275EB2"/>
    <w:rPr>
      <w:rFonts w:ascii="Arial" w:hAnsi="Arial"/>
      <w:sz w:val="24"/>
      <w:szCs w:val="24"/>
      <w:shd w:val="clear" w:color="auto" w:fill="B1F1B3"/>
      <w:lang w:eastAsia="en-AU"/>
    </w:rPr>
  </w:style>
  <w:style w:type="paragraph" w:customStyle="1" w:styleId="atoTV-print">
    <w:name w:val="atoTV-print"/>
    <w:basedOn w:val="Normal"/>
    <w:next w:val="Normal"/>
    <w:link w:val="atoTV-printChar"/>
    <w:qFormat/>
    <w:rsid w:val="00244121"/>
    <w:pPr>
      <w:shd w:val="clear" w:color="auto" w:fill="B1F1B3"/>
    </w:pPr>
    <w:rPr>
      <w:sz w:val="24"/>
    </w:rPr>
  </w:style>
  <w:style w:type="character" w:customStyle="1" w:styleId="atoTV-frameChar">
    <w:name w:val="atoTV-frame Char"/>
    <w:basedOn w:val="DefaultParagraphFont"/>
    <w:link w:val="atoTV-frame"/>
    <w:locked/>
    <w:rsid w:val="00275EB2"/>
    <w:rPr>
      <w:rFonts w:ascii="Arial" w:hAnsi="Arial" w:cs="Arial"/>
      <w:sz w:val="24"/>
      <w:szCs w:val="24"/>
      <w:shd w:val="clear" w:color="auto" w:fill="99FFCC"/>
      <w:lang w:eastAsia="en-AU"/>
    </w:rPr>
  </w:style>
  <w:style w:type="paragraph" w:customStyle="1" w:styleId="atoTV-frame">
    <w:name w:val="atoTV-frame"/>
    <w:next w:val="atoTV-print"/>
    <w:link w:val="atoTV-frameChar"/>
    <w:qFormat/>
    <w:rsid w:val="00244121"/>
    <w:pPr>
      <w:shd w:val="clear" w:color="auto" w:fill="99FFCC"/>
    </w:pPr>
    <w:rPr>
      <w:rFonts w:ascii="Arial" w:hAnsi="Arial" w:cs="Arial"/>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212495">
      <w:bodyDiv w:val="1"/>
      <w:marLeft w:val="0"/>
      <w:marRight w:val="0"/>
      <w:marTop w:val="0"/>
      <w:marBottom w:val="0"/>
      <w:divBdr>
        <w:top w:val="none" w:sz="0" w:space="0" w:color="auto"/>
        <w:left w:val="none" w:sz="0" w:space="0" w:color="auto"/>
        <w:bottom w:val="none" w:sz="0" w:space="0" w:color="auto"/>
        <w:right w:val="none" w:sz="0" w:space="0" w:color="auto"/>
      </w:divBdr>
    </w:div>
    <w:div w:id="1445729084">
      <w:bodyDiv w:val="1"/>
      <w:marLeft w:val="0"/>
      <w:marRight w:val="0"/>
      <w:marTop w:val="0"/>
      <w:marBottom w:val="0"/>
      <w:divBdr>
        <w:top w:val="none" w:sz="0" w:space="0" w:color="auto"/>
        <w:left w:val="none" w:sz="0" w:space="0" w:color="auto"/>
        <w:bottom w:val="none" w:sz="0" w:space="0" w:color="auto"/>
        <w:right w:val="none" w:sz="0" w:space="0" w:color="auto"/>
      </w:divBdr>
    </w:div>
    <w:div w:id="1506290005">
      <w:bodyDiv w:val="1"/>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ato.gov.au/Business/Third-party-reporting/Annual-investment-income-report/What-is-an-investment-bod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ato.gov.au/Forms/Notification-of-the-issue-or-expiry-of-exploration-credits---form-and-instruction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ato.gov.au/Forms/Exploration-Development-Incentive-Excess-Exploration-Credit-tax-return-form-and-instruction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to.gov.au/Forms/Junior-Minerals-Exploration-Incentive-Participation---forms-and-instructions/" TargetMode="External"/><Relationship Id="rId5" Type="http://schemas.openxmlformats.org/officeDocument/2006/relationships/settings" Target="settings.xml"/><Relationship Id="rId15" Type="http://schemas.openxmlformats.org/officeDocument/2006/relationships/hyperlink" Target="https://www.ato.gov.au/Forms/Exploration-Development-Incentive-Excess-Exploration-Credit-tax-return-form-and-instructions/" TargetMode="External"/><Relationship Id="rId10" Type="http://schemas.openxmlformats.org/officeDocument/2006/relationships/hyperlink" Target="https://www.ato.gov.au/Forms/Junior-Minerals-Exploration-Incentive-Participation---forms-and-instructions/" TargetMode="Externa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yperlink" Target="https://www.ato.gov.au/General/New-legislation/In-detail/Direct-taxes/Income-tax-for-businesses/Reducing-the-corporate-tax-rate/" TargetMode="External"/><Relationship Id="rId14" Type="http://schemas.openxmlformats.org/officeDocument/2006/relationships/hyperlink" Target="https://www.ato.gov.au/Forms/Notification-of-the-issue-or-expiry-of-exploration-credits---form-and-instruct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prod.atonet.gov.au\apps_dfs_root$\Applications\Packages\TEMPLATES\Office\CMS\EktronCMSWeb.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41E65331E3E4BE39C880BF6528CF99D"/>
        <w:category>
          <w:name w:val="General"/>
          <w:gallery w:val="placeholder"/>
        </w:category>
        <w:types>
          <w:type w:val="bbPlcHdr"/>
        </w:types>
        <w:behaviors>
          <w:behavior w:val="content"/>
        </w:behaviors>
        <w:guid w:val="{1253DC03-6793-4299-8CB5-669A8F4A5DA0}"/>
      </w:docPartPr>
      <w:docPartBody>
        <w:p w:rsidR="00000000" w:rsidRDefault="00F8097F" w:rsidP="00F8097F">
          <w:pPr>
            <w:pStyle w:val="141E65331E3E4BE39C880BF6528CF99D"/>
          </w:pPr>
          <w:r w:rsidRPr="004728EB">
            <w:rPr>
              <w:rStyle w:val="PlaceholderText"/>
            </w:rPr>
            <w:t>Click here to enter text.</w:t>
          </w:r>
        </w:p>
      </w:docPartBody>
    </w:docPart>
    <w:docPart>
      <w:docPartPr>
        <w:name w:val="DAA0A9E66E2F4DC493FEA13171A76A86"/>
        <w:category>
          <w:name w:val="General"/>
          <w:gallery w:val="placeholder"/>
        </w:category>
        <w:types>
          <w:type w:val="bbPlcHdr"/>
        </w:types>
        <w:behaviors>
          <w:behavior w:val="content"/>
        </w:behaviors>
        <w:guid w:val="{55FD450E-7C26-4E2A-BFF8-9F94BECCD876}"/>
      </w:docPartPr>
      <w:docPartBody>
        <w:p w:rsidR="00000000" w:rsidRDefault="00F8097F" w:rsidP="00F8097F">
          <w:pPr>
            <w:pStyle w:val="DAA0A9E66E2F4DC493FEA13171A76A86"/>
          </w:pPr>
          <w:r w:rsidRPr="00832F41">
            <w:t>Doc quick code</w:t>
          </w:r>
        </w:p>
      </w:docPartBody>
    </w:docPart>
    <w:docPart>
      <w:docPartPr>
        <w:name w:val="55F3D376BA3449F4980AE2719DEF2BF2"/>
        <w:category>
          <w:name w:val="General"/>
          <w:gallery w:val="placeholder"/>
        </w:category>
        <w:types>
          <w:type w:val="bbPlcHdr"/>
        </w:types>
        <w:behaviors>
          <w:behavior w:val="content"/>
        </w:behaviors>
        <w:guid w:val="{D804A5A9-9D8F-4E8C-B9C1-804030C00E59}"/>
      </w:docPartPr>
      <w:docPartBody>
        <w:p w:rsidR="00000000" w:rsidRDefault="00F8097F" w:rsidP="00F8097F">
          <w:pPr>
            <w:pStyle w:val="55F3D376BA3449F4980AE2719DEF2BF2"/>
          </w:pPr>
          <w:r>
            <w:rPr>
              <w:rStyle w:val="PlaceholderText"/>
            </w:rPr>
            <w:t>Abstract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4B1"/>
    <w:rsid w:val="001A3611"/>
    <w:rsid w:val="004934B1"/>
    <w:rsid w:val="00EF1B89"/>
    <w:rsid w:val="00F809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097F"/>
    <w:rPr>
      <w:color w:val="808080"/>
    </w:rPr>
  </w:style>
  <w:style w:type="paragraph" w:customStyle="1" w:styleId="4B7B15A9FC294367896E0D7DC42C1AE8">
    <w:name w:val="4B7B15A9FC294367896E0D7DC42C1AE8"/>
    <w:rsid w:val="004934B1"/>
  </w:style>
  <w:style w:type="paragraph" w:customStyle="1" w:styleId="CBCFA12020094A2983629D14FA11394B">
    <w:name w:val="CBCFA12020094A2983629D14FA11394B"/>
    <w:rsid w:val="004934B1"/>
  </w:style>
  <w:style w:type="paragraph" w:customStyle="1" w:styleId="A5DCF48DDD3C44D4A9DA67FE1B95C22D">
    <w:name w:val="A5DCF48DDD3C44D4A9DA67FE1B95C22D"/>
    <w:rsid w:val="004934B1"/>
  </w:style>
  <w:style w:type="paragraph" w:customStyle="1" w:styleId="141E65331E3E4BE39C880BF6528CF99D">
    <w:name w:val="141E65331E3E4BE39C880BF6528CF99D"/>
    <w:rsid w:val="00F8097F"/>
  </w:style>
  <w:style w:type="paragraph" w:customStyle="1" w:styleId="DAA0A9E66E2F4DC493FEA13171A76A86">
    <w:name w:val="DAA0A9E66E2F4DC493FEA13171A76A86"/>
    <w:rsid w:val="00F8097F"/>
  </w:style>
  <w:style w:type="paragraph" w:customStyle="1" w:styleId="6B77839528624351977068F5F334A13C">
    <w:name w:val="6B77839528624351977068F5F334A13C"/>
    <w:rsid w:val="00F8097F"/>
  </w:style>
  <w:style w:type="paragraph" w:customStyle="1" w:styleId="55F3D376BA3449F4980AE2719DEF2BF2">
    <w:name w:val="55F3D376BA3449F4980AE2719DEF2BF2"/>
    <w:rsid w:val="00F8097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097F"/>
    <w:rPr>
      <w:color w:val="808080"/>
    </w:rPr>
  </w:style>
  <w:style w:type="paragraph" w:customStyle="1" w:styleId="4B7B15A9FC294367896E0D7DC42C1AE8">
    <w:name w:val="4B7B15A9FC294367896E0D7DC42C1AE8"/>
    <w:rsid w:val="004934B1"/>
  </w:style>
  <w:style w:type="paragraph" w:customStyle="1" w:styleId="CBCFA12020094A2983629D14FA11394B">
    <w:name w:val="CBCFA12020094A2983629D14FA11394B"/>
    <w:rsid w:val="004934B1"/>
  </w:style>
  <w:style w:type="paragraph" w:customStyle="1" w:styleId="A5DCF48DDD3C44D4A9DA67FE1B95C22D">
    <w:name w:val="A5DCF48DDD3C44D4A9DA67FE1B95C22D"/>
    <w:rsid w:val="004934B1"/>
  </w:style>
  <w:style w:type="paragraph" w:customStyle="1" w:styleId="141E65331E3E4BE39C880BF6528CF99D">
    <w:name w:val="141E65331E3E4BE39C880BF6528CF99D"/>
    <w:rsid w:val="00F8097F"/>
  </w:style>
  <w:style w:type="paragraph" w:customStyle="1" w:styleId="DAA0A9E66E2F4DC493FEA13171A76A86">
    <w:name w:val="DAA0A9E66E2F4DC493FEA13171A76A86"/>
    <w:rsid w:val="00F8097F"/>
  </w:style>
  <w:style w:type="paragraph" w:customStyle="1" w:styleId="6B77839528624351977068F5F334A13C">
    <w:name w:val="6B77839528624351977068F5F334A13C"/>
    <w:rsid w:val="00F8097F"/>
  </w:style>
  <w:style w:type="paragraph" w:customStyle="1" w:styleId="55F3D376BA3449F4980AE2719DEF2BF2">
    <w:name w:val="55F3D376BA3449F4980AE2719DEF2BF2"/>
    <w:rsid w:val="00F809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AEE39-62BB-4A73-8540-AB229913A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EktronCMSWeb</Template>
  <TotalTime>3</TotalTime>
  <Pages>1</Pages>
  <Words>1779</Words>
  <Characters>10144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Ektron Word Template</vt:lpstr>
    </vt:vector>
  </TitlesOfParts>
  <Company>Australian Taxation Office</Company>
  <LinksUpToDate>false</LinksUpToDate>
  <CharactersWithSpaces>11900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Ektron Word Template</dc:title>
  <dc:subject>Ektron Word Template</dc:subject>
  <dc:creator>Matthews, Paul E</dc:creator>
  <dc:description>This is a controlled template that can be transformed into HTML for the Ektron CMS.</dc:description>
  <cp:lastModifiedBy>Forbes, Teresa</cp:lastModifiedBy>
  <cp:revision>3</cp:revision>
  <cp:lastPrinted>1900-12-31T14:00:00Z</cp:lastPrinted>
  <dcterms:created xsi:type="dcterms:W3CDTF">2018-06-05T02:24:00Z</dcterms:created>
  <dcterms:modified xsi:type="dcterms:W3CDTF">2018-09-06T23:27:00Z</dcterms:modified>
  <cp:contentStatus>Build 2017.3</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main">
    <vt:lpwstr>ATO</vt:lpwstr>
  </property>
  <property fmtid="{D5CDD505-2E9C-101B-9397-08002B2CF9AE}" pid="3" name="Segment">
    <vt:lpwstr>Business</vt:lpwstr>
  </property>
  <property fmtid="{D5CDD505-2E9C-101B-9397-08002B2CF9AE}" pid="4" name="Aggregate">
    <vt:bool>false</vt:bool>
  </property>
</Properties>
</file>